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6A3319" w14:textId="0A165088" w:rsidR="00A34571" w:rsidRPr="00BF0FA9" w:rsidRDefault="00A34571" w:rsidP="00BF0FA9">
      <w:pPr>
        <w:spacing w:after="0" w:line="240" w:lineRule="auto"/>
        <w:ind w:firstLine="284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BF0FA9">
        <w:rPr>
          <w:rFonts w:ascii="Garamond" w:hAnsi="Garamond"/>
          <w:b/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anchor distT="4294967285" distB="4294967285" distL="114289" distR="114289" simplePos="0" relativeHeight="251658240" behindDoc="1" locked="0" layoutInCell="0" allowOverlap="1" wp14:anchorId="1A6A334D" wp14:editId="1A6A334E">
                <wp:simplePos x="0" y="0"/>
                <wp:positionH relativeFrom="page">
                  <wp:posOffset>3363594</wp:posOffset>
                </wp:positionH>
                <wp:positionV relativeFrom="page">
                  <wp:posOffset>941704</wp:posOffset>
                </wp:positionV>
                <wp:extent cx="0" cy="0"/>
                <wp:effectExtent l="0" t="0" r="0" b="0"/>
                <wp:wrapNone/>
                <wp:docPr id="16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0"/>
                        </a:xfrm>
                        <a:custGeom>
                          <a:avLst/>
                          <a:gdLst>
                            <a:gd name="T0" fmla="*/ 0 60000 65536"/>
                            <a:gd name="T1" fmla="*/ 0 60000 65536"/>
                          </a:gdLst>
                          <a:ahLst/>
                          <a:cxnLst>
                            <a:cxn ang="T0">
                              <a:pos x="0" y="0"/>
                            </a:cxn>
                            <a:cxn ang="T1">
                              <a:pos x="0" y="0"/>
                            </a:cxn>
                          </a:cxnLst>
                          <a:rect l="0" t="0" r="r" b="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36343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16" o:spid="_x0000_s1026" style="position:absolute;z-index:-251658240;visibility:visible;mso-wrap-style:square;mso-width-percent:0;mso-height-percent:0;mso-wrap-distance-left:3.17469mm;mso-wrap-distance-top:-31e-5mm;mso-wrap-distance-right:3.17469mm;mso-wrap-distance-bottom:-31e-5mm;mso-position-horizontal:absolute;mso-position-horizontal-relative:page;mso-position-vertical:absolute;mso-position-vertical-relative:page;mso-width-percent:0;mso-height-percent:0;mso-width-relative:page;mso-height-relative:page;v-text-anchor:top" points="264.85pt,74.15pt,264.85pt,74.15pt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D9MyQIAADIGAAAOAAAAZHJzL2Uyb0RvYy54bWysVNtu2zAMfR+wfxD0OCC1nThpa9QpijgZ&#10;BnRbgXYfoEhybEyWPEmJ0xX791GSnSYtdsEwP8ikSJE8vF1d7xuBdlybWskcJ2cxRlxSxWq5yfGX&#10;h9XoAiNjiWREKMlz/MgNvp6/fXPVtRkfq0oJxjUCI9JkXZvjyto2iyJDK94Qc6ZaLkFYKt0QC6ze&#10;REyTDqw3IhrH8SzqlGatVpQbA7dFEOK5t1+WnNrPZWm4RSLHEJv1p/bn2p3R/IpkG03aqqZ9GOQf&#10;omhILcHpwVRBLEFbXb8y1dRUK6NKe0ZVE6myrCn3GABNEr9Ac1+RlnsskBzTHtJk/p9Z+ml3p1HN&#10;oHYzjCRpoEYrzbnLOIIryE/XmgzU7ts77RCa9lbRrwYE0YnEMQZ00Lr7qBiYIVurfE72pW7cS0CL&#10;9j71j4fU871FNFzS4TYi2fCEbo19z5V/Tna3xoZ6MaB8tlkf8gPUtmwElO5dhGI0i+FDs+l04hFA&#10;WQ6Kye8UwfNmsE2qwR3dy94fUIi4zgZ/zn+rzAtEYAGUnOxZN/mDbnjTu9DQsi+bVWMEzboOzdoS&#10;6yLz7oF0/0bt+IPyN/Z1PM9SIX+tFWQQirMPtQ2Ed+TiO6qDVKtaCF8IIVEHnTM+D+kwStTMCV0o&#10;Rm/WC6HRjsDoTWaTdDJ1AMDYiZpWW8m8sYoTtuxpS2oRaNAXPp/QKT1s1zN+tp4u48vlxfIiHaXj&#10;2XKUxkUxulkt0tFslZxPi0mxWBTJD5f9JM2qmjEuXXTDnCfp381Rv3HChB4m/QTFCdiV/16DjU7D&#10;8LkALMM/5HoYozB3a8UeYaS0CosLFi0QldLfMepgaeXYfNsSzTESHyRshcskTd2W80w6PR8Do48l&#10;62MJkRRM5dhiaGpHLmzYjNtW15sKPIXOleoGRrms3fD5mQ9R9QwsJo+gX6Ju8x3zXut51c9/AgAA&#10;//8DAFBLAwQUAAYACAAAACEAuJjkKN0AAAALAQAADwAAAGRycy9kb3ducmV2LnhtbEyPwU7DMBBE&#10;70j8g7VI3KhDS0sa4lQIAQfEpQlSr268TSLidRS7qeHrWQQSHHfmaXYm30TbiwlH3zlScD1LQCDV&#10;znTUKHirnq5SED5oMrp3hAo+0MOmOD/LdWbcibY4laERHEI+0wraEIZMSl+3aLWfuQGJvYMbrQ58&#10;jo00oz5xuO3lPElW0uqO+EOrB3xosX4vj1ZBkPZ1u6o+Xx6napEumzI+H3ZRqcuLeH8HImAMfzB8&#10;1+fqUHCnvTuS8aJXsJyvbxll4yZdgGDiR9n/KrLI5f8NxRcAAAD//wMAUEsBAi0AFAAGAAgAAAAh&#10;ALaDOJL+AAAA4QEAABMAAAAAAAAAAAAAAAAAAAAAAFtDb250ZW50X1R5cGVzXS54bWxQSwECLQAU&#10;AAYACAAAACEAOP0h/9YAAACUAQAACwAAAAAAAAAAAAAAAAAvAQAAX3JlbHMvLnJlbHNQSwECLQAU&#10;AAYACAAAACEAq7w/TMkCAAAyBgAADgAAAAAAAAAAAAAAAAAuAgAAZHJzL2Uyb0RvYy54bWxQSwEC&#10;LQAUAAYACAAAACEAuJjkKN0AAAALAQAADwAAAAAAAAAAAAAAAAAjBQAAZHJzL2Rvd25yZXYueG1s&#10;UEsFBgAAAAAEAAQA8wAAAC0GAAAAAA==&#10;" o:allowincell="f" filled="f" strokecolor="#363435" strokeweight=".1pt">
                <v:path arrowok="t" o:connecttype="custom" o:connectlocs="0,0;0,0" o:connectangles="0,0"/>
                <w10:wrap anchorx="page" anchory="page"/>
              </v:polyline>
            </w:pict>
          </mc:Fallback>
        </mc:AlternateContent>
      </w:r>
      <w:r w:rsidRPr="00BF0FA9">
        <w:rPr>
          <w:rFonts w:ascii="Garamond" w:hAnsi="Garamond"/>
          <w:b/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anchor distT="4294967285" distB="4294967285" distL="114289" distR="114289" simplePos="0" relativeHeight="251658241" behindDoc="1" locked="0" layoutInCell="0" allowOverlap="1" wp14:anchorId="1A6A334F" wp14:editId="1A6A3350">
                <wp:simplePos x="0" y="0"/>
                <wp:positionH relativeFrom="page">
                  <wp:posOffset>3363594</wp:posOffset>
                </wp:positionH>
                <wp:positionV relativeFrom="page">
                  <wp:posOffset>941704</wp:posOffset>
                </wp:positionV>
                <wp:extent cx="0" cy="0"/>
                <wp:effectExtent l="0" t="0" r="0" b="0"/>
                <wp:wrapNone/>
                <wp:docPr id="15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0"/>
                        </a:xfrm>
                        <a:custGeom>
                          <a:avLst/>
                          <a:gdLst>
                            <a:gd name="T0" fmla="*/ 0 60000 65536"/>
                            <a:gd name="T1" fmla="*/ 0 60000 65536"/>
                          </a:gdLst>
                          <a:ahLst/>
                          <a:cxnLst>
                            <a:cxn ang="T0">
                              <a:pos x="0" y="0"/>
                            </a:cxn>
                            <a:cxn ang="T1">
                              <a:pos x="0" y="0"/>
                            </a:cxn>
                          </a:cxnLst>
                          <a:rect l="0" t="0" r="r" b="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36343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15" o:spid="_x0000_s1026" style="position:absolute;z-index:-251658239;visibility:visible;mso-wrap-style:square;mso-width-percent:0;mso-height-percent:0;mso-wrap-distance-left:3.17469mm;mso-wrap-distance-top:-31e-5mm;mso-wrap-distance-right:3.17469mm;mso-wrap-distance-bottom:-31e-5mm;mso-position-horizontal:absolute;mso-position-horizontal-relative:page;mso-position-vertical:absolute;mso-position-vertical-relative:page;mso-width-percent:0;mso-height-percent:0;mso-width-relative:page;mso-height-relative:page;v-text-anchor:top" points="264.85pt,74.15pt,264.85pt,74.15pt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zC/yQIAADIGAAAOAAAAZHJzL2Uyb0RvYy54bWysVNtu2zAMfR+wfxD0OCC1nThpa9QpijgZ&#10;BnRbgXYfoEhybEyWPEmJ0xX791GSnSYtdsEwP8ikSJE8vF1d7xuBdlybWskcJ2cxRlxSxWq5yfGX&#10;h9XoAiNjiWREKMlz/MgNvp6/fXPVtRkfq0oJxjUCI9JkXZvjyto2iyJDK94Qc6ZaLkFYKt0QC6ze&#10;REyTDqw3IhrH8SzqlGatVpQbA7dFEOK5t1+WnNrPZWm4RSLHEJv1p/bn2p3R/IpkG03aqqZ9GOQf&#10;omhILcHpwVRBLEFbXb8y1dRUK6NKe0ZVE6myrCn3GABNEr9Ac1+RlnsskBzTHtJk/p9Z+ml3p1HN&#10;oHZTjCRpoEYrzbnLOIIryE/XmgzU7ts77RCa9lbRrwYE0YnEMQZ00Lr7qBiYIVurfE72pW7cS0CL&#10;9j71j4fU871FNFzS4TYi2fCEbo19z5V/Tna3xoZ6MaB8tlkf8gPUtmwElO5dhGI0i+FDs+l0Musr&#10;fFBMfqcInjeDbVIN7uhe9v6AQsR1Nvhz/ltlXiACC6DkZM+6yR90w5vehYaWfdmsGiNo1nWA0hLr&#10;IvPugXT/Ru34g/I39nU8z1Ihf60VZBCKsw+1DYR35OI7qoNUq1oIXwghUQedMz4P6TBK1MwJXShG&#10;b9YLodGOwOhNZpN04rsJjJ2oabWVzBurOGHLnrakFoEGfeHzCZ3Sw3Y942fr6TK+XF4sL9JROp4t&#10;R2lcFKOb1SIdzVbJ+bSYFItFkfxw2U/SrKoZ49JFN8x5kv7dHPUbJ0zoYdJPUJyAXfnPVesUbHQa&#10;hhcDluEfcj2MUZi7tWKPMFJahcUFixaISunvGHWwtHJsvm2J5hiJDxK2wmWSpm7LeSadno+B0ceS&#10;9bGESAqmcmwxNLUjFzZsxm2r600FnkLnSnUDo1zWbvj8zIeoegYWk0fQL1G3+Y55r/W86uc/AQAA&#10;//8DAFBLAwQUAAYACAAAACEAuJjkKN0AAAALAQAADwAAAGRycy9kb3ducmV2LnhtbEyPwU7DMBBE&#10;70j8g7VI3KhDS0sa4lQIAQfEpQlSr268TSLidRS7qeHrWQQSHHfmaXYm30TbiwlH3zlScD1LQCDV&#10;znTUKHirnq5SED5oMrp3hAo+0MOmOD/LdWbcibY4laERHEI+0wraEIZMSl+3aLWfuQGJvYMbrQ58&#10;jo00oz5xuO3lPElW0uqO+EOrB3xosX4vj1ZBkPZ1u6o+Xx6napEumzI+H3ZRqcuLeH8HImAMfzB8&#10;1+fqUHCnvTuS8aJXsJyvbxll4yZdgGDiR9n/KrLI5f8NxRcAAAD//wMAUEsBAi0AFAAGAAgAAAAh&#10;ALaDOJL+AAAA4QEAABMAAAAAAAAAAAAAAAAAAAAAAFtDb250ZW50X1R5cGVzXS54bWxQSwECLQAU&#10;AAYACAAAACEAOP0h/9YAAACUAQAACwAAAAAAAAAAAAAAAAAvAQAAX3JlbHMvLnJlbHNQSwECLQAU&#10;AAYACAAAACEA1O8wv8kCAAAyBgAADgAAAAAAAAAAAAAAAAAuAgAAZHJzL2Uyb0RvYy54bWxQSwEC&#10;LQAUAAYACAAAACEAuJjkKN0AAAALAQAADwAAAAAAAAAAAAAAAAAjBQAAZHJzL2Rvd25yZXYueG1s&#10;UEsFBgAAAAAEAAQA8wAAAC0GAAAAAA==&#10;" o:allowincell="f" filled="f" strokecolor="#363435" strokeweight=".1pt">
                <v:path arrowok="t" o:connecttype="custom" o:connectlocs="0,0;0,0" o:connectangles="0,0"/>
                <w10:wrap anchorx="page" anchory="page"/>
              </v:polyline>
            </w:pict>
          </mc:Fallback>
        </mc:AlternateContent>
      </w:r>
      <w:r w:rsidRPr="00BF0FA9">
        <w:rPr>
          <w:rFonts w:ascii="Garamond" w:hAnsi="Garamond"/>
          <w:b/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anchor distT="4294967285" distB="4294967285" distL="114289" distR="114289" simplePos="0" relativeHeight="251658242" behindDoc="1" locked="0" layoutInCell="0" allowOverlap="1" wp14:anchorId="1A6A3351" wp14:editId="1A6A3352">
                <wp:simplePos x="0" y="0"/>
                <wp:positionH relativeFrom="page">
                  <wp:posOffset>3363594</wp:posOffset>
                </wp:positionH>
                <wp:positionV relativeFrom="page">
                  <wp:posOffset>941704</wp:posOffset>
                </wp:positionV>
                <wp:extent cx="0" cy="0"/>
                <wp:effectExtent l="0" t="0" r="0" b="0"/>
                <wp:wrapNone/>
                <wp:docPr id="10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0"/>
                        </a:xfrm>
                        <a:custGeom>
                          <a:avLst/>
                          <a:gdLst>
                            <a:gd name="T0" fmla="*/ 0 60000 65536"/>
                            <a:gd name="T1" fmla="*/ 0 60000 65536"/>
                          </a:gdLst>
                          <a:ahLst/>
                          <a:cxnLst>
                            <a:cxn ang="T0">
                              <a:pos x="0" y="0"/>
                            </a:cxn>
                            <a:cxn ang="T1">
                              <a:pos x="0" y="0"/>
                            </a:cxn>
                          </a:cxnLst>
                          <a:rect l="0" t="0" r="r" b="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36343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10" o:spid="_x0000_s1026" style="position:absolute;z-index:-251658238;visibility:visible;mso-wrap-style:square;mso-width-percent:0;mso-height-percent:0;mso-wrap-distance-left:3.17469mm;mso-wrap-distance-top:-31e-5mm;mso-wrap-distance-right:3.17469mm;mso-wrap-distance-bottom:-31e-5mm;mso-position-horizontal:absolute;mso-position-horizontal-relative:page;mso-position-vertical:absolute;mso-position-vertical-relative:page;mso-width-percent:0;mso-height-percent:0;mso-width-relative:page;mso-height-relative:page;v-text-anchor:top" points="264.85pt,74.15pt,264.85pt,74.15pt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FBxyAIAADIGAAAOAAAAZHJzL2Uyb0RvYy54bWysVG1vmzAQ/j5p/8Hyx0kpkJC0RSVVFZJp&#10;UrdVavcDHNsENGMz2wnpqv33nW1Ik1Z70TQ+wNl33N3z3MvV9b4RaMe1qZXMcXIWY8QlVayWmxx/&#10;eViNLjAylkhGhJI8x4/c4Ov52zdXXZvxsaqUYFwjcCJN1rU5rqxtsygytOINMWeq5RKUpdINsXDU&#10;m4hp0oH3RkTjOJ5FndKs1YpyY+C2CEo89/7LklP7uSwNt0jkGHKz/q39e+3e0fyKZBtN2qqmfRrk&#10;H7JoSC0h6MFVQSxBW12/ctXUVCujSntGVROpsqwp9xgATRK/QHNfkZZ7LECOaQ80mf/nln7a3WlU&#10;M6gd0CNJAzVaac4d4wiugJ+uNRmY3bd32iE07a2iXw0oohONOxiwQevuo2Lghmyt8pzsS924PwEt&#10;2nvqHw/U871FNFzS4TYi2fAL3Rr7niv/O9ndGhvqxUDybLM+5QdIvmwElO5dhGI0i+FBs+l0Musr&#10;fDBMfmcIkTeDb1IN4ehe9vFAQsR1NsRz8VtlXiACD2DkdM+2yR9swz99CA0t+7JZNUbQrOsApSXW&#10;ZebDg+i+jdrxB+Vv7Ot8nrVC/toq6CAV5x9qGwQfyOV3VAepVrUQvhBCog46Z3we6DBK1MwpXSpG&#10;b9YLodGOwOhNZpN0MnUAwNmJmVZbybyzihO27GVLahFksBeeT+iUHrbrGT9bT5fx5fJieZGO0vFs&#10;OUrjohjdrBbpaLZKzqfFpFgsiuSHYz9Js6pmjEuX3TDnSfp3c9RvnDChh0k/QXECduWf12Cj0zQ8&#10;F4Bl+AauhzEKc7dW7BFGSquwuGDRglAp/R2jDpZWjs23LdEcI/FBwla4TNLUbTl/SKfnYzjoY836&#10;WEMkBVc5thia2okLGzbjttX1poJIoXOluoFRLms3fH7mQ1b9ARaTR9AvUbf5js/e6nnVz38CAAD/&#10;/wMAUEsDBBQABgAIAAAAIQC4mOQo3QAAAAsBAAAPAAAAZHJzL2Rvd25yZXYueG1sTI/BTsMwEETv&#10;SPyDtUjcqENLSxriVAgBB8SlCVKvbrxNIuJ1FLup4etZBBIcd+ZpdibfRNuLCUffOVJwPUtAINXO&#10;dNQoeKuerlIQPmgyuneECj7Qw6Y4P8t1ZtyJtjiVoREcQj7TCtoQhkxKX7dotZ+5AYm9gxutDnyO&#10;jTSjPnG47eU8SVbS6o74Q6sHfGixfi+PVkGQ9nW7qj5fHqdqkS6bMj4fdlGpy4t4fwciYAx/MHzX&#10;5+pQcKe9O5LxolewnK9vGWXjJl2AYOJH2f8qssjl/w3FFwAAAP//AwBQSwECLQAUAAYACAAAACEA&#10;toM4kv4AAADhAQAAEwAAAAAAAAAAAAAAAAAAAAAAW0NvbnRlbnRfVHlwZXNdLnhtbFBLAQItABQA&#10;BgAIAAAAIQA4/SH/1gAAAJQBAAALAAAAAAAAAAAAAAAAAC8BAABfcmVscy8ucmVsc1BLAQItABQA&#10;BgAIAAAAIQAUHFBxyAIAADIGAAAOAAAAAAAAAAAAAAAAAC4CAABkcnMvZTJvRG9jLnhtbFBLAQIt&#10;ABQABgAIAAAAIQC4mOQo3QAAAAsBAAAPAAAAAAAAAAAAAAAAACIFAABkcnMvZG93bnJldi54bWxQ&#10;SwUGAAAAAAQABADzAAAALAYAAAAA&#10;" o:allowincell="f" filled="f" strokecolor="#363435" strokeweight=".1pt">
                <v:path arrowok="t" o:connecttype="custom" o:connectlocs="0,0;0,0" o:connectangles="0,0"/>
                <w10:wrap anchorx="page" anchory="page"/>
              </v:polyline>
            </w:pict>
          </mc:Fallback>
        </mc:AlternateContent>
      </w:r>
      <w:r w:rsidR="00BF0FA9" w:rsidRPr="00BF0FA9">
        <w:rPr>
          <w:rFonts w:ascii="Garamond" w:hAnsi="Garamond"/>
          <w:b/>
          <w:color w:val="000000" w:themeColor="text1"/>
          <w:sz w:val="24"/>
          <w:szCs w:val="24"/>
        </w:rPr>
        <w:t>VENDI</w:t>
      </w:r>
      <w:r w:rsidRPr="00BF0FA9">
        <w:rPr>
          <w:rFonts w:ascii="Garamond" w:hAnsi="Garamond"/>
          <w:b/>
          <w:color w:val="000000" w:themeColor="text1"/>
          <w:sz w:val="24"/>
          <w:szCs w:val="24"/>
        </w:rPr>
        <w:t>M</w:t>
      </w:r>
    </w:p>
    <w:p w14:paraId="1A6A331C" w14:textId="2707D062" w:rsidR="00A34571" w:rsidRPr="00BF0FA9" w:rsidRDefault="001257D2" w:rsidP="00BF0FA9">
      <w:pPr>
        <w:spacing w:after="0" w:line="240" w:lineRule="auto"/>
        <w:ind w:firstLine="284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BF0FA9">
        <w:rPr>
          <w:rFonts w:ascii="Garamond" w:hAnsi="Garamond"/>
          <w:b/>
          <w:color w:val="000000" w:themeColor="text1"/>
          <w:sz w:val="24"/>
          <w:szCs w:val="24"/>
        </w:rPr>
        <w:t>Nr.</w:t>
      </w:r>
      <w:r w:rsidR="00214A6B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214560" w:rsidRPr="00BF0FA9">
        <w:rPr>
          <w:rFonts w:ascii="Garamond" w:hAnsi="Garamond"/>
          <w:b/>
          <w:color w:val="000000" w:themeColor="text1"/>
          <w:sz w:val="24"/>
          <w:szCs w:val="24"/>
        </w:rPr>
        <w:t>8</w:t>
      </w:r>
      <w:bookmarkStart w:id="0" w:name="_GoBack"/>
      <w:bookmarkEnd w:id="0"/>
      <w:r w:rsidRPr="00BF0FA9">
        <w:rPr>
          <w:rFonts w:ascii="Garamond" w:hAnsi="Garamond"/>
          <w:b/>
          <w:color w:val="000000" w:themeColor="text1"/>
          <w:sz w:val="24"/>
          <w:szCs w:val="24"/>
        </w:rPr>
        <w:t>, datë</w:t>
      </w:r>
      <w:r w:rsidR="00214560" w:rsidRPr="00BF0FA9">
        <w:rPr>
          <w:rFonts w:ascii="Garamond" w:hAnsi="Garamond"/>
          <w:b/>
          <w:color w:val="000000" w:themeColor="text1"/>
          <w:sz w:val="24"/>
          <w:szCs w:val="24"/>
        </w:rPr>
        <w:t xml:space="preserve"> 13.1.2021</w:t>
      </w:r>
    </w:p>
    <w:p w14:paraId="1A6A331D" w14:textId="77777777" w:rsidR="00084F3E" w:rsidRPr="00BF0FA9" w:rsidRDefault="00084F3E" w:rsidP="00BF0FA9">
      <w:pPr>
        <w:spacing w:after="0" w:line="240" w:lineRule="auto"/>
        <w:ind w:firstLine="284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1A6A3322" w14:textId="2C666781" w:rsidR="00B00735" w:rsidRPr="00BF0FA9" w:rsidRDefault="00B00735" w:rsidP="00BF0FA9">
      <w:pPr>
        <w:spacing w:after="0" w:line="240" w:lineRule="auto"/>
        <w:ind w:firstLine="284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BF0FA9">
        <w:rPr>
          <w:rFonts w:ascii="Garamond" w:hAnsi="Garamond"/>
          <w:b/>
          <w:color w:val="000000" w:themeColor="text1"/>
          <w:sz w:val="24"/>
          <w:szCs w:val="24"/>
        </w:rPr>
        <w:t>PËR</w:t>
      </w:r>
      <w:r w:rsidR="00BF0FA9" w:rsidRPr="00BF0FA9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476518" w:rsidRPr="00BF0FA9">
        <w:rPr>
          <w:rFonts w:ascii="Garamond" w:hAnsi="Garamond"/>
          <w:b/>
          <w:color w:val="000000" w:themeColor="text1"/>
          <w:sz w:val="24"/>
          <w:szCs w:val="24"/>
        </w:rPr>
        <w:t>NJË NDRYSHIM NË VENDIMIN NR.</w:t>
      </w:r>
      <w:r w:rsidR="00214A6B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5A5AEB">
        <w:rPr>
          <w:rFonts w:ascii="Garamond" w:hAnsi="Garamond"/>
          <w:b/>
          <w:color w:val="000000" w:themeColor="text1"/>
          <w:sz w:val="24"/>
          <w:szCs w:val="24"/>
        </w:rPr>
        <w:t xml:space="preserve">1087, DATË 24.12.2020, </w:t>
      </w:r>
      <w:r w:rsidR="00476518" w:rsidRPr="00BF0FA9">
        <w:rPr>
          <w:rFonts w:ascii="Garamond" w:hAnsi="Garamond"/>
          <w:b/>
          <w:color w:val="000000" w:themeColor="text1"/>
          <w:sz w:val="24"/>
          <w:szCs w:val="24"/>
        </w:rPr>
        <w:t>TË KËSHILLIT TË MINISTRAVE, “PËR MIRATIMIN DHE PUB</w:t>
      </w:r>
      <w:r w:rsidR="005A5AEB">
        <w:rPr>
          <w:rFonts w:ascii="Garamond" w:hAnsi="Garamond"/>
          <w:b/>
          <w:color w:val="000000" w:themeColor="text1"/>
          <w:sz w:val="24"/>
          <w:szCs w:val="24"/>
        </w:rPr>
        <w:t>LIKIMIN ZYRTAR TË NOMENKLATURËS</w:t>
      </w:r>
      <w:r w:rsidR="00476518" w:rsidRPr="00BF0FA9">
        <w:rPr>
          <w:rFonts w:ascii="Garamond" w:hAnsi="Garamond"/>
          <w:b/>
          <w:color w:val="000000" w:themeColor="text1"/>
          <w:sz w:val="24"/>
          <w:szCs w:val="24"/>
        </w:rPr>
        <w:t xml:space="preserve"> SË KOMBINUAR TË MALLRAVE, 2021” </w:t>
      </w:r>
      <w:r w:rsidR="00476518" w:rsidRPr="00214A6B">
        <w:rPr>
          <w:rFonts w:ascii="Garamond" w:hAnsi="Garamond"/>
          <w:b/>
          <w:color w:val="000000" w:themeColor="text1"/>
          <w:sz w:val="24"/>
          <w:szCs w:val="24"/>
          <w:vertAlign w:val="superscript"/>
        </w:rPr>
        <w:footnoteReference w:id="2"/>
      </w:r>
    </w:p>
    <w:p w14:paraId="1A6A3323" w14:textId="77777777" w:rsidR="00B00735" w:rsidRPr="00BF0FA9" w:rsidRDefault="00B00735" w:rsidP="00BF0FA9">
      <w:pPr>
        <w:spacing w:after="0" w:line="240" w:lineRule="auto"/>
        <w:ind w:firstLine="284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1A6A3324" w14:textId="4EA17DF3" w:rsidR="00A34571" w:rsidRPr="00BF0FA9" w:rsidRDefault="00B00735" w:rsidP="00BF0FA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BF0FA9">
        <w:rPr>
          <w:rFonts w:ascii="Garamond" w:hAnsi="Garamond"/>
          <w:sz w:val="24"/>
          <w:szCs w:val="24"/>
        </w:rPr>
        <w:t>Në mbështetje të nenit 100 të Kushtetutës dhe të neneve 1 e 12</w:t>
      </w:r>
      <w:r w:rsidR="001257D2" w:rsidRPr="00BF0FA9">
        <w:rPr>
          <w:rFonts w:ascii="Garamond" w:hAnsi="Garamond"/>
          <w:sz w:val="24"/>
          <w:szCs w:val="24"/>
        </w:rPr>
        <w:t>,</w:t>
      </w:r>
      <w:r w:rsidRPr="00BF0FA9">
        <w:rPr>
          <w:rFonts w:ascii="Garamond" w:hAnsi="Garamond"/>
          <w:sz w:val="24"/>
          <w:szCs w:val="24"/>
        </w:rPr>
        <w:t xml:space="preserve"> të ligjit nr.</w:t>
      </w:r>
      <w:r w:rsidR="00214A6B">
        <w:rPr>
          <w:rFonts w:ascii="Garamond" w:hAnsi="Garamond"/>
          <w:sz w:val="24"/>
          <w:szCs w:val="24"/>
        </w:rPr>
        <w:t xml:space="preserve"> </w:t>
      </w:r>
      <w:r w:rsidRPr="00BF0FA9">
        <w:rPr>
          <w:rFonts w:ascii="Garamond" w:hAnsi="Garamond"/>
          <w:sz w:val="24"/>
          <w:szCs w:val="24"/>
        </w:rPr>
        <w:t>9461, datë 21.12.2005</w:t>
      </w:r>
      <w:r w:rsidR="001257D2" w:rsidRPr="00BF0FA9">
        <w:rPr>
          <w:rFonts w:ascii="Garamond" w:hAnsi="Garamond"/>
          <w:sz w:val="24"/>
          <w:szCs w:val="24"/>
        </w:rPr>
        <w:t>,</w:t>
      </w:r>
      <w:r w:rsidR="00487E4C" w:rsidRPr="00BF0FA9">
        <w:rPr>
          <w:rFonts w:ascii="Garamond" w:hAnsi="Garamond"/>
          <w:sz w:val="24"/>
          <w:szCs w:val="24"/>
        </w:rPr>
        <w:t xml:space="preserve"> </w:t>
      </w:r>
      <w:r w:rsidRPr="00BF0FA9">
        <w:rPr>
          <w:rFonts w:ascii="Garamond" w:hAnsi="Garamond"/>
          <w:sz w:val="24"/>
          <w:szCs w:val="24"/>
        </w:rPr>
        <w:t xml:space="preserve">“Për </w:t>
      </w:r>
      <w:r w:rsidR="00A34571" w:rsidRPr="00BF0FA9">
        <w:rPr>
          <w:rFonts w:ascii="Garamond" w:hAnsi="Garamond"/>
          <w:sz w:val="24"/>
          <w:szCs w:val="24"/>
        </w:rPr>
        <w:t>N</w:t>
      </w:r>
      <w:r w:rsidRPr="00BF0FA9">
        <w:rPr>
          <w:rFonts w:ascii="Garamond" w:hAnsi="Garamond"/>
          <w:sz w:val="24"/>
          <w:szCs w:val="24"/>
        </w:rPr>
        <w:t xml:space="preserve">omenklaturën e </w:t>
      </w:r>
      <w:r w:rsidR="00A34571" w:rsidRPr="00BF0FA9">
        <w:rPr>
          <w:rFonts w:ascii="Garamond" w:hAnsi="Garamond"/>
          <w:sz w:val="24"/>
          <w:szCs w:val="24"/>
        </w:rPr>
        <w:t>Kombinuar të M</w:t>
      </w:r>
      <w:r w:rsidRPr="00BF0FA9">
        <w:rPr>
          <w:rFonts w:ascii="Garamond" w:hAnsi="Garamond"/>
          <w:sz w:val="24"/>
          <w:szCs w:val="24"/>
        </w:rPr>
        <w:t xml:space="preserve">allrave dhe tarifën </w:t>
      </w:r>
      <w:r w:rsidR="00A34571" w:rsidRPr="00BF0FA9">
        <w:rPr>
          <w:rFonts w:ascii="Garamond" w:hAnsi="Garamond"/>
          <w:sz w:val="24"/>
          <w:szCs w:val="24"/>
        </w:rPr>
        <w:t xml:space="preserve">e integruar </w:t>
      </w:r>
      <w:r w:rsidRPr="00BF0FA9">
        <w:rPr>
          <w:rFonts w:ascii="Garamond" w:hAnsi="Garamond"/>
          <w:sz w:val="24"/>
          <w:szCs w:val="24"/>
        </w:rPr>
        <w:t xml:space="preserve">doganore”, të ndryshuar, me propozimin e </w:t>
      </w:r>
      <w:r w:rsidR="00A34571" w:rsidRPr="00BF0FA9">
        <w:rPr>
          <w:rFonts w:ascii="Garamond" w:hAnsi="Garamond"/>
          <w:sz w:val="24"/>
          <w:szCs w:val="24"/>
        </w:rPr>
        <w:t>m</w:t>
      </w:r>
      <w:r w:rsidRPr="00BF0FA9">
        <w:rPr>
          <w:rFonts w:ascii="Garamond" w:hAnsi="Garamond"/>
          <w:sz w:val="24"/>
          <w:szCs w:val="24"/>
        </w:rPr>
        <w:t>inistrit të</w:t>
      </w:r>
      <w:r w:rsidR="00A34571" w:rsidRPr="00BF0FA9">
        <w:rPr>
          <w:rFonts w:ascii="Garamond" w:hAnsi="Garamond"/>
          <w:sz w:val="24"/>
          <w:szCs w:val="24"/>
        </w:rPr>
        <w:t xml:space="preserve"> Financave dhe Ek</w:t>
      </w:r>
      <w:r w:rsidR="00183FE3" w:rsidRPr="00BF0FA9">
        <w:rPr>
          <w:rFonts w:ascii="Garamond" w:hAnsi="Garamond"/>
          <w:sz w:val="24"/>
          <w:szCs w:val="24"/>
        </w:rPr>
        <w:t>onomisë, Këshilli i Ministrave</w:t>
      </w:r>
    </w:p>
    <w:p w14:paraId="1A6A3325" w14:textId="77777777" w:rsidR="00084F3E" w:rsidRPr="00BF0FA9" w:rsidRDefault="00084F3E" w:rsidP="00BF0FA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A6A3327" w14:textId="15C6C0AB" w:rsidR="00B00735" w:rsidRPr="00BF0FA9" w:rsidRDefault="00B00735" w:rsidP="00BF0FA9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BF0FA9">
        <w:rPr>
          <w:rFonts w:ascii="Garamond" w:hAnsi="Garamond"/>
          <w:sz w:val="24"/>
          <w:szCs w:val="24"/>
        </w:rPr>
        <w:t>VENDOSI:</w:t>
      </w:r>
    </w:p>
    <w:p w14:paraId="1A6A3328" w14:textId="77777777" w:rsidR="00084F3E" w:rsidRPr="00BF0FA9" w:rsidRDefault="00084F3E" w:rsidP="00BF0FA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A6A332A" w14:textId="049C0FA7" w:rsidR="00A34571" w:rsidRPr="00BF0FA9" w:rsidRDefault="00B00735" w:rsidP="00BF0FA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BF0FA9">
        <w:rPr>
          <w:rFonts w:ascii="Garamond" w:hAnsi="Garamond"/>
          <w:sz w:val="24"/>
          <w:szCs w:val="24"/>
        </w:rPr>
        <w:t>1. Në lidhjen nr.</w:t>
      </w:r>
      <w:r w:rsidR="00214A6B">
        <w:rPr>
          <w:rFonts w:ascii="Garamond" w:hAnsi="Garamond"/>
          <w:sz w:val="24"/>
          <w:szCs w:val="24"/>
        </w:rPr>
        <w:t xml:space="preserve"> </w:t>
      </w:r>
      <w:r w:rsidRPr="00BF0FA9">
        <w:rPr>
          <w:rFonts w:ascii="Garamond" w:hAnsi="Garamond"/>
          <w:sz w:val="24"/>
          <w:szCs w:val="24"/>
        </w:rPr>
        <w:t>1</w:t>
      </w:r>
      <w:r w:rsidR="00183FE3" w:rsidRPr="00BF0FA9">
        <w:rPr>
          <w:rFonts w:ascii="Garamond" w:hAnsi="Garamond"/>
          <w:sz w:val="24"/>
          <w:szCs w:val="24"/>
        </w:rPr>
        <w:t>,</w:t>
      </w:r>
      <w:r w:rsidR="00A34571" w:rsidRPr="00BF0FA9">
        <w:rPr>
          <w:rFonts w:ascii="Garamond" w:hAnsi="Garamond"/>
          <w:sz w:val="24"/>
          <w:szCs w:val="24"/>
        </w:rPr>
        <w:t xml:space="preserve"> </w:t>
      </w:r>
      <w:r w:rsidR="001257D2" w:rsidRPr="00BF0FA9">
        <w:rPr>
          <w:rFonts w:ascii="Garamond" w:hAnsi="Garamond"/>
          <w:sz w:val="24"/>
          <w:szCs w:val="24"/>
        </w:rPr>
        <w:t>bashkëlidhur</w:t>
      </w:r>
      <w:r w:rsidR="00A34571" w:rsidRPr="00BF0FA9">
        <w:rPr>
          <w:rFonts w:ascii="Garamond" w:hAnsi="Garamond"/>
          <w:sz w:val="24"/>
          <w:szCs w:val="24"/>
        </w:rPr>
        <w:t xml:space="preserve"> </w:t>
      </w:r>
      <w:r w:rsidRPr="00BF0FA9">
        <w:rPr>
          <w:rFonts w:ascii="Garamond" w:hAnsi="Garamond"/>
          <w:sz w:val="24"/>
          <w:szCs w:val="24"/>
        </w:rPr>
        <w:t>vendimit nr.</w:t>
      </w:r>
      <w:r w:rsidR="00214A6B">
        <w:rPr>
          <w:rFonts w:ascii="Garamond" w:hAnsi="Garamond"/>
          <w:sz w:val="24"/>
          <w:szCs w:val="24"/>
        </w:rPr>
        <w:t xml:space="preserve"> </w:t>
      </w:r>
      <w:r w:rsidRPr="00BF0FA9">
        <w:rPr>
          <w:rFonts w:ascii="Garamond" w:hAnsi="Garamond"/>
          <w:sz w:val="24"/>
          <w:szCs w:val="24"/>
        </w:rPr>
        <w:t>10</w:t>
      </w:r>
      <w:r w:rsidR="00487E4C" w:rsidRPr="00BF0FA9">
        <w:rPr>
          <w:rFonts w:ascii="Garamond" w:hAnsi="Garamond"/>
          <w:sz w:val="24"/>
          <w:szCs w:val="24"/>
        </w:rPr>
        <w:t>87</w:t>
      </w:r>
      <w:r w:rsidRPr="00BF0FA9">
        <w:rPr>
          <w:rFonts w:ascii="Garamond" w:hAnsi="Garamond"/>
          <w:sz w:val="24"/>
          <w:szCs w:val="24"/>
        </w:rPr>
        <w:t>, datë 2</w:t>
      </w:r>
      <w:r w:rsidR="00487E4C" w:rsidRPr="00BF0FA9">
        <w:rPr>
          <w:rFonts w:ascii="Garamond" w:hAnsi="Garamond"/>
          <w:sz w:val="24"/>
          <w:szCs w:val="24"/>
        </w:rPr>
        <w:t>4</w:t>
      </w:r>
      <w:r w:rsidRPr="00BF0FA9">
        <w:rPr>
          <w:rFonts w:ascii="Garamond" w:hAnsi="Garamond"/>
          <w:sz w:val="24"/>
          <w:szCs w:val="24"/>
        </w:rPr>
        <w:t>.12.20</w:t>
      </w:r>
      <w:r w:rsidR="00487E4C" w:rsidRPr="00BF0FA9">
        <w:rPr>
          <w:rFonts w:ascii="Garamond" w:hAnsi="Garamond"/>
          <w:sz w:val="24"/>
          <w:szCs w:val="24"/>
        </w:rPr>
        <w:t>2</w:t>
      </w:r>
      <w:r w:rsidRPr="00BF0FA9">
        <w:rPr>
          <w:rFonts w:ascii="Garamond" w:hAnsi="Garamond"/>
          <w:sz w:val="24"/>
          <w:szCs w:val="24"/>
        </w:rPr>
        <w:t>0</w:t>
      </w:r>
      <w:r w:rsidR="00A34571" w:rsidRPr="00BF0FA9">
        <w:rPr>
          <w:rFonts w:ascii="Garamond" w:hAnsi="Garamond"/>
          <w:sz w:val="24"/>
          <w:szCs w:val="24"/>
        </w:rPr>
        <w:t>,</w:t>
      </w:r>
      <w:r w:rsidRPr="00BF0FA9">
        <w:rPr>
          <w:rFonts w:ascii="Garamond" w:hAnsi="Garamond"/>
          <w:sz w:val="24"/>
          <w:szCs w:val="24"/>
        </w:rPr>
        <w:t xml:space="preserve"> të Këshillit të Ministrave, në</w:t>
      </w:r>
      <w:r w:rsidR="00A34571" w:rsidRPr="00BF0FA9">
        <w:rPr>
          <w:rFonts w:ascii="Garamond" w:hAnsi="Garamond"/>
          <w:sz w:val="24"/>
          <w:szCs w:val="24"/>
        </w:rPr>
        <w:t xml:space="preserve"> pjesën e dytë, </w:t>
      </w:r>
      <w:r w:rsidR="007F37DD" w:rsidRPr="00BF0FA9">
        <w:rPr>
          <w:rFonts w:ascii="Garamond" w:hAnsi="Garamond"/>
          <w:sz w:val="24"/>
          <w:szCs w:val="24"/>
        </w:rPr>
        <w:t>s</w:t>
      </w:r>
      <w:r w:rsidR="00A34571" w:rsidRPr="00BF0FA9">
        <w:rPr>
          <w:rFonts w:ascii="Garamond" w:hAnsi="Garamond"/>
          <w:sz w:val="24"/>
          <w:szCs w:val="24"/>
        </w:rPr>
        <w:t>eksioni VI</w:t>
      </w:r>
      <w:r w:rsidR="007F37DD" w:rsidRPr="00BF0FA9">
        <w:rPr>
          <w:rFonts w:ascii="Garamond" w:hAnsi="Garamond"/>
          <w:sz w:val="24"/>
          <w:szCs w:val="24"/>
        </w:rPr>
        <w:t>,</w:t>
      </w:r>
      <w:r w:rsidR="00A34571" w:rsidRPr="00BF0FA9">
        <w:rPr>
          <w:rFonts w:ascii="Garamond" w:hAnsi="Garamond"/>
          <w:sz w:val="24"/>
          <w:szCs w:val="24"/>
        </w:rPr>
        <w:t xml:space="preserve"> “Produktet e </w:t>
      </w:r>
      <w:r w:rsidR="007F37DD" w:rsidRPr="00BF0FA9">
        <w:rPr>
          <w:rFonts w:ascii="Garamond" w:hAnsi="Garamond"/>
          <w:sz w:val="24"/>
          <w:szCs w:val="24"/>
        </w:rPr>
        <w:t>industrisë kimike apo të industrive të lidhjeve</w:t>
      </w:r>
      <w:r w:rsidR="00A34571" w:rsidRPr="00BF0FA9">
        <w:rPr>
          <w:rFonts w:ascii="Garamond" w:hAnsi="Garamond"/>
          <w:sz w:val="24"/>
          <w:szCs w:val="24"/>
        </w:rPr>
        <w:t xml:space="preserve">”, </w:t>
      </w:r>
      <w:r w:rsidR="007F37DD" w:rsidRPr="00BF0FA9">
        <w:rPr>
          <w:rFonts w:ascii="Garamond" w:hAnsi="Garamond"/>
          <w:sz w:val="24"/>
          <w:szCs w:val="24"/>
        </w:rPr>
        <w:t>k</w:t>
      </w:r>
      <w:r w:rsidR="00A34571" w:rsidRPr="00BF0FA9">
        <w:rPr>
          <w:rFonts w:ascii="Garamond" w:hAnsi="Garamond"/>
          <w:sz w:val="24"/>
          <w:szCs w:val="24"/>
        </w:rPr>
        <w:t>apitulli 30</w:t>
      </w:r>
      <w:r w:rsidR="007F37DD" w:rsidRPr="00BF0FA9">
        <w:rPr>
          <w:rFonts w:ascii="Garamond" w:hAnsi="Garamond"/>
          <w:sz w:val="24"/>
          <w:szCs w:val="24"/>
        </w:rPr>
        <w:t>,</w:t>
      </w:r>
      <w:r w:rsidR="00A34571" w:rsidRPr="00BF0FA9">
        <w:rPr>
          <w:rFonts w:ascii="Garamond" w:hAnsi="Garamond"/>
          <w:sz w:val="24"/>
          <w:szCs w:val="24"/>
        </w:rPr>
        <w:t xml:space="preserve"> “Produktet </w:t>
      </w:r>
      <w:r w:rsidR="007F37DD" w:rsidRPr="00BF0FA9">
        <w:rPr>
          <w:rFonts w:ascii="Garamond" w:hAnsi="Garamond"/>
          <w:sz w:val="24"/>
          <w:szCs w:val="24"/>
        </w:rPr>
        <w:t>f</w:t>
      </w:r>
      <w:r w:rsidR="00A34571" w:rsidRPr="00BF0FA9">
        <w:rPr>
          <w:rFonts w:ascii="Garamond" w:hAnsi="Garamond"/>
          <w:sz w:val="24"/>
          <w:szCs w:val="24"/>
        </w:rPr>
        <w:t>armaceutike”, kodi tarifor “3002 20 00</w:t>
      </w:r>
      <w:r w:rsidR="007F37DD" w:rsidRPr="00BF0FA9">
        <w:rPr>
          <w:rFonts w:ascii="Garamond" w:hAnsi="Garamond"/>
          <w:sz w:val="24"/>
          <w:szCs w:val="24"/>
        </w:rPr>
        <w:t xml:space="preserve"> </w:t>
      </w:r>
      <w:r w:rsidR="00DE5F5D" w:rsidRPr="00BF0FA9">
        <w:rPr>
          <w:rFonts w:ascii="Garamond" w:hAnsi="Garamond"/>
          <w:sz w:val="24"/>
          <w:szCs w:val="24"/>
        </w:rPr>
        <w:t>-</w:t>
      </w:r>
      <w:r w:rsidR="007F37DD" w:rsidRPr="00BF0FA9">
        <w:rPr>
          <w:rFonts w:ascii="Garamond" w:hAnsi="Garamond"/>
          <w:sz w:val="24"/>
          <w:szCs w:val="24"/>
        </w:rPr>
        <w:t xml:space="preserve"> </w:t>
      </w:r>
      <w:r w:rsidR="00A34571" w:rsidRPr="00BF0FA9">
        <w:rPr>
          <w:rFonts w:ascii="Garamond" w:hAnsi="Garamond"/>
          <w:sz w:val="24"/>
          <w:szCs w:val="24"/>
        </w:rPr>
        <w:t xml:space="preserve">Vaksinat për ilaç njerëzor, </w:t>
      </w:r>
      <w:r w:rsidR="007F37DD" w:rsidRPr="00BF0FA9">
        <w:rPr>
          <w:rFonts w:ascii="Garamond" w:hAnsi="Garamond"/>
          <w:sz w:val="24"/>
          <w:szCs w:val="24"/>
        </w:rPr>
        <w:t>p</w:t>
      </w:r>
      <w:r w:rsidR="00A34571" w:rsidRPr="00BF0FA9">
        <w:rPr>
          <w:rFonts w:ascii="Garamond" w:hAnsi="Garamond"/>
          <w:sz w:val="24"/>
          <w:szCs w:val="24"/>
        </w:rPr>
        <w:t>a taksë -”, ndryshohet dhe zëvendësohet me kodet tarifore, si më poshtë</w:t>
      </w:r>
      <w:r w:rsidR="005C11EA" w:rsidRPr="00BF0FA9">
        <w:rPr>
          <w:rFonts w:ascii="Garamond" w:hAnsi="Garamond"/>
          <w:sz w:val="24"/>
          <w:szCs w:val="24"/>
        </w:rPr>
        <w:t xml:space="preserve"> vijon</w:t>
      </w:r>
      <w:r w:rsidR="00A34571" w:rsidRPr="00BF0FA9">
        <w:rPr>
          <w:rFonts w:ascii="Garamond" w:hAnsi="Garamond"/>
          <w:sz w:val="24"/>
          <w:szCs w:val="24"/>
        </w:rPr>
        <w:t>:</w:t>
      </w:r>
    </w:p>
    <w:p w14:paraId="31A5A906" w14:textId="6F9D9188" w:rsidR="00EF1D81" w:rsidRDefault="00720560" w:rsidP="00BF0FA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BF0FA9">
        <w:rPr>
          <w:rFonts w:ascii="Garamond" w:hAnsi="Garamond"/>
          <w:sz w:val="24"/>
          <w:szCs w:val="24"/>
        </w:rPr>
        <w:t>“</w:t>
      </w:r>
      <w:r w:rsidR="00EF1D81" w:rsidRPr="00183FE3">
        <w:rPr>
          <w:rFonts w:ascii="Segoe UI Symbol" w:hAnsi="Segoe UI Symbol" w:cs="Segoe UI Symbol"/>
          <w:sz w:val="28"/>
          <w:szCs w:val="28"/>
        </w:rPr>
        <w:t>★</w:t>
      </w:r>
      <w:r w:rsidR="00EF1D81">
        <w:rPr>
          <w:rFonts w:ascii="Segoe UI Symbol" w:hAnsi="Segoe UI Symbol" w:cs="Segoe UI Symbol"/>
          <w:sz w:val="28"/>
          <w:szCs w:val="28"/>
        </w:rPr>
        <w:t xml:space="preserve"> </w:t>
      </w:r>
      <w:r w:rsidRPr="00BF0FA9">
        <w:rPr>
          <w:rFonts w:ascii="Garamond" w:hAnsi="Garamond"/>
          <w:sz w:val="24"/>
          <w:szCs w:val="24"/>
        </w:rPr>
        <w:t>3002 20 10 - - Vaksinat kundër koronavirus</w:t>
      </w:r>
      <w:r w:rsidR="00214A6B">
        <w:rPr>
          <w:rFonts w:ascii="Garamond" w:hAnsi="Garamond"/>
          <w:sz w:val="24"/>
          <w:szCs w:val="24"/>
        </w:rPr>
        <w:t>it</w:t>
      </w:r>
      <w:r w:rsidRPr="00BF0FA9">
        <w:rPr>
          <w:rFonts w:ascii="Garamond" w:hAnsi="Garamond"/>
          <w:sz w:val="24"/>
          <w:szCs w:val="24"/>
        </w:rPr>
        <w:t xml:space="preserve"> të lidhur me SARS</w:t>
      </w:r>
      <w:r w:rsidR="005A5AEB">
        <w:rPr>
          <w:rFonts w:ascii="Garamond" w:hAnsi="Garamond"/>
          <w:sz w:val="24"/>
          <w:szCs w:val="24"/>
        </w:rPr>
        <w:t>-in</w:t>
      </w:r>
      <w:r w:rsidRPr="00BF0FA9">
        <w:rPr>
          <w:rFonts w:ascii="Garamond" w:hAnsi="Garamond"/>
          <w:sz w:val="24"/>
          <w:szCs w:val="24"/>
        </w:rPr>
        <w:t xml:space="preserve"> (speciet SARS-CoV)</w:t>
      </w:r>
      <w:r w:rsidR="0052522B" w:rsidRPr="00BF0FA9">
        <w:rPr>
          <w:rFonts w:ascii="Garamond" w:hAnsi="Garamond"/>
          <w:sz w:val="24"/>
          <w:szCs w:val="24"/>
        </w:rPr>
        <w:t xml:space="preserve">, </w:t>
      </w:r>
      <w:r w:rsidR="007F37DD" w:rsidRPr="00BF0FA9">
        <w:rPr>
          <w:rFonts w:ascii="Garamond" w:hAnsi="Garamond"/>
          <w:sz w:val="24"/>
          <w:szCs w:val="24"/>
        </w:rPr>
        <w:t>p</w:t>
      </w:r>
      <w:r w:rsidR="0052522B" w:rsidRPr="00BF0FA9">
        <w:rPr>
          <w:rFonts w:ascii="Garamond" w:hAnsi="Garamond"/>
          <w:sz w:val="24"/>
          <w:szCs w:val="24"/>
        </w:rPr>
        <w:t>a tak</w:t>
      </w:r>
      <w:r w:rsidR="00C466B8" w:rsidRPr="00BF0FA9">
        <w:rPr>
          <w:rFonts w:ascii="Garamond" w:hAnsi="Garamond"/>
          <w:sz w:val="24"/>
          <w:szCs w:val="24"/>
        </w:rPr>
        <w:t>së</w:t>
      </w:r>
      <w:r w:rsidR="00214A6B">
        <w:rPr>
          <w:rFonts w:ascii="Garamond" w:hAnsi="Garamond"/>
          <w:sz w:val="24"/>
          <w:szCs w:val="24"/>
        </w:rPr>
        <w:t xml:space="preserve"> -</w:t>
      </w:r>
      <w:r w:rsidR="00D1131F" w:rsidRPr="00BF0FA9">
        <w:rPr>
          <w:rFonts w:ascii="Garamond" w:hAnsi="Garamond"/>
          <w:sz w:val="24"/>
          <w:szCs w:val="24"/>
        </w:rPr>
        <w:t xml:space="preserve"> </w:t>
      </w:r>
    </w:p>
    <w:p w14:paraId="1A6A332D" w14:textId="360DD974" w:rsidR="00487E4C" w:rsidRPr="00BF0FA9" w:rsidRDefault="00EF1D81" w:rsidP="00BF0FA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83FE3">
        <w:rPr>
          <w:rFonts w:ascii="Segoe UI Symbol" w:hAnsi="Segoe UI Symbol" w:cs="Segoe UI Symbol"/>
          <w:sz w:val="28"/>
          <w:szCs w:val="28"/>
        </w:rPr>
        <w:t>★</w:t>
      </w:r>
      <w:r>
        <w:rPr>
          <w:rFonts w:ascii="Segoe UI Symbol" w:hAnsi="Segoe UI Symbol" w:cs="Segoe UI Symbol"/>
          <w:sz w:val="28"/>
          <w:szCs w:val="28"/>
        </w:rPr>
        <w:t xml:space="preserve"> </w:t>
      </w:r>
      <w:r w:rsidR="007F37DD" w:rsidRPr="00BF0FA9">
        <w:rPr>
          <w:rFonts w:ascii="Garamond" w:hAnsi="Garamond"/>
          <w:sz w:val="24"/>
          <w:szCs w:val="24"/>
        </w:rPr>
        <w:t xml:space="preserve">3002 20 90 - - </w:t>
      </w:r>
      <w:r w:rsidR="00280F0E" w:rsidRPr="00BF0FA9">
        <w:rPr>
          <w:rFonts w:ascii="Garamond" w:hAnsi="Garamond"/>
          <w:sz w:val="24"/>
          <w:szCs w:val="24"/>
        </w:rPr>
        <w:t>Të</w:t>
      </w:r>
      <w:r w:rsidR="00720560" w:rsidRPr="00BF0FA9">
        <w:rPr>
          <w:rFonts w:ascii="Garamond" w:hAnsi="Garamond"/>
          <w:sz w:val="24"/>
          <w:szCs w:val="24"/>
        </w:rPr>
        <w:t xml:space="preserve"> tjera</w:t>
      </w:r>
      <w:r w:rsidR="0052522B" w:rsidRPr="00BF0FA9">
        <w:rPr>
          <w:rFonts w:ascii="Garamond" w:hAnsi="Garamond"/>
          <w:sz w:val="24"/>
          <w:szCs w:val="24"/>
        </w:rPr>
        <w:t xml:space="preserve">, </w:t>
      </w:r>
      <w:r w:rsidR="007F37DD" w:rsidRPr="00BF0FA9">
        <w:rPr>
          <w:rFonts w:ascii="Garamond" w:hAnsi="Garamond"/>
          <w:sz w:val="24"/>
          <w:szCs w:val="24"/>
        </w:rPr>
        <w:t>p</w:t>
      </w:r>
      <w:r w:rsidR="0052522B" w:rsidRPr="00BF0FA9">
        <w:rPr>
          <w:rFonts w:ascii="Garamond" w:hAnsi="Garamond"/>
          <w:sz w:val="24"/>
          <w:szCs w:val="24"/>
        </w:rPr>
        <w:t>a taksë</w:t>
      </w:r>
      <w:r w:rsidR="007F37DD" w:rsidRPr="00BF0FA9">
        <w:rPr>
          <w:rFonts w:ascii="Garamond" w:hAnsi="Garamond"/>
          <w:sz w:val="24"/>
          <w:szCs w:val="24"/>
        </w:rPr>
        <w:t xml:space="preserve"> </w:t>
      </w:r>
      <w:r w:rsidR="00050A14" w:rsidRPr="00BF0FA9">
        <w:rPr>
          <w:rFonts w:ascii="Garamond" w:hAnsi="Garamond"/>
          <w:sz w:val="24"/>
          <w:szCs w:val="24"/>
        </w:rPr>
        <w:t>-”.</w:t>
      </w:r>
    </w:p>
    <w:p w14:paraId="1A6A332E" w14:textId="08FAD87A" w:rsidR="00B00735" w:rsidRPr="00BF0FA9" w:rsidRDefault="00B00735" w:rsidP="00BF0FA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BF0FA9">
        <w:rPr>
          <w:rFonts w:ascii="Garamond" w:hAnsi="Garamond"/>
          <w:sz w:val="24"/>
          <w:szCs w:val="24"/>
        </w:rPr>
        <w:t>2. Ngarkohen Ministria e Financave</w:t>
      </w:r>
      <w:r w:rsidR="00487E4C" w:rsidRPr="00BF0FA9">
        <w:rPr>
          <w:rFonts w:ascii="Garamond" w:hAnsi="Garamond"/>
          <w:sz w:val="24"/>
          <w:szCs w:val="24"/>
        </w:rPr>
        <w:t xml:space="preserve"> dhe Ekonomis</w:t>
      </w:r>
      <w:r w:rsidR="008775A3" w:rsidRPr="00BF0FA9">
        <w:rPr>
          <w:rFonts w:ascii="Garamond" w:hAnsi="Garamond"/>
          <w:sz w:val="24"/>
          <w:szCs w:val="24"/>
        </w:rPr>
        <w:t>ë</w:t>
      </w:r>
      <w:r w:rsidRPr="00BF0FA9">
        <w:rPr>
          <w:rFonts w:ascii="Garamond" w:hAnsi="Garamond"/>
          <w:sz w:val="24"/>
          <w:szCs w:val="24"/>
        </w:rPr>
        <w:t xml:space="preserve"> dhe Drejtoria e Përgjithshme e Doganave për zbatimin e</w:t>
      </w:r>
      <w:r w:rsidR="00487E4C" w:rsidRPr="00BF0FA9">
        <w:rPr>
          <w:rFonts w:ascii="Garamond" w:hAnsi="Garamond"/>
          <w:sz w:val="24"/>
          <w:szCs w:val="24"/>
        </w:rPr>
        <w:t xml:space="preserve"> </w:t>
      </w:r>
      <w:r w:rsidRPr="00BF0FA9">
        <w:rPr>
          <w:rFonts w:ascii="Garamond" w:hAnsi="Garamond"/>
          <w:sz w:val="24"/>
          <w:szCs w:val="24"/>
        </w:rPr>
        <w:t>këtij vendimi.</w:t>
      </w:r>
    </w:p>
    <w:p w14:paraId="1A6A3330" w14:textId="4A3D0A45" w:rsidR="00A34571" w:rsidRPr="00BF0FA9" w:rsidRDefault="00B00735" w:rsidP="00BF0FA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BF0FA9">
        <w:rPr>
          <w:rFonts w:ascii="Garamond" w:hAnsi="Garamond"/>
          <w:sz w:val="24"/>
          <w:szCs w:val="24"/>
        </w:rPr>
        <w:t xml:space="preserve">Ky vendim hyn në fuqi </w:t>
      </w:r>
      <w:r w:rsidR="00487E4C" w:rsidRPr="00BF0FA9">
        <w:rPr>
          <w:rFonts w:ascii="Garamond" w:hAnsi="Garamond"/>
          <w:sz w:val="24"/>
          <w:szCs w:val="24"/>
        </w:rPr>
        <w:t>pas</w:t>
      </w:r>
      <w:r w:rsidRPr="00BF0FA9">
        <w:rPr>
          <w:rFonts w:ascii="Garamond" w:hAnsi="Garamond"/>
          <w:sz w:val="24"/>
          <w:szCs w:val="24"/>
        </w:rPr>
        <w:t xml:space="preserve"> bot</w:t>
      </w:r>
      <w:r w:rsidR="00487E4C" w:rsidRPr="00BF0FA9">
        <w:rPr>
          <w:rFonts w:ascii="Garamond" w:hAnsi="Garamond"/>
          <w:sz w:val="24"/>
          <w:szCs w:val="24"/>
        </w:rPr>
        <w:t>imit</w:t>
      </w:r>
      <w:r w:rsidRPr="00BF0FA9">
        <w:rPr>
          <w:rFonts w:ascii="Garamond" w:hAnsi="Garamond"/>
          <w:sz w:val="24"/>
          <w:szCs w:val="24"/>
        </w:rPr>
        <w:t xml:space="preserve"> në Fletoren </w:t>
      </w:r>
      <w:r w:rsidR="00BF0FA9" w:rsidRPr="00BF0FA9">
        <w:rPr>
          <w:rFonts w:ascii="Garamond" w:hAnsi="Garamond"/>
          <w:sz w:val="24"/>
          <w:szCs w:val="24"/>
        </w:rPr>
        <w:t>Zyrtare</w:t>
      </w:r>
      <w:r w:rsidRPr="00BF0FA9">
        <w:rPr>
          <w:rFonts w:ascii="Garamond" w:hAnsi="Garamond"/>
          <w:sz w:val="24"/>
          <w:szCs w:val="24"/>
        </w:rPr>
        <w:t>.</w:t>
      </w:r>
    </w:p>
    <w:p w14:paraId="1A6A3331" w14:textId="77777777" w:rsidR="00DE5F5D" w:rsidRPr="00BF0FA9" w:rsidRDefault="00DE5F5D" w:rsidP="00BF0FA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A6A3339" w14:textId="4A6ED070" w:rsidR="007013EE" w:rsidRPr="00BF0FA9" w:rsidRDefault="006F453A" w:rsidP="00BF0FA9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ZËVENDËSKRYEMINISTËR</w:t>
      </w:r>
    </w:p>
    <w:p w14:paraId="1A6A333A" w14:textId="58D6AB7E" w:rsidR="007013EE" w:rsidRPr="00BF0FA9" w:rsidRDefault="00BF0FA9" w:rsidP="00BF0FA9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BF0FA9">
        <w:rPr>
          <w:rFonts w:ascii="Garamond" w:hAnsi="Garamond"/>
          <w:b/>
          <w:sz w:val="24"/>
          <w:szCs w:val="24"/>
        </w:rPr>
        <w:t>Erion Braçe</w:t>
      </w:r>
    </w:p>
    <w:p w14:paraId="1A6A333B" w14:textId="77777777" w:rsidR="00084F3E" w:rsidRDefault="00084F3E" w:rsidP="00BF0FA9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6A3345" w14:textId="77777777" w:rsidR="00A60571" w:rsidRPr="00476518" w:rsidRDefault="00A60571" w:rsidP="004765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6A3346" w14:textId="77777777" w:rsidR="00A60571" w:rsidRPr="00476518" w:rsidRDefault="00A60571" w:rsidP="004765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6A3347" w14:textId="77777777" w:rsidR="00A60571" w:rsidRPr="00476518" w:rsidRDefault="00A60571" w:rsidP="004765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6A3348" w14:textId="77777777" w:rsidR="00487E4C" w:rsidRPr="00476518" w:rsidRDefault="00A60571" w:rsidP="00476518">
      <w:pPr>
        <w:tabs>
          <w:tab w:val="left" w:pos="73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6518">
        <w:rPr>
          <w:rFonts w:ascii="Times New Roman" w:hAnsi="Times New Roman" w:cs="Times New Roman"/>
          <w:sz w:val="28"/>
          <w:szCs w:val="28"/>
        </w:rPr>
        <w:tab/>
      </w:r>
    </w:p>
    <w:sectPr w:rsidR="00487E4C" w:rsidRPr="00476518" w:rsidSect="00642891">
      <w:headerReference w:type="default" r:id="rId15"/>
      <w:footerReference w:type="default" r:id="rId16"/>
      <w:pgSz w:w="11907" w:h="16839" w:code="9"/>
      <w:pgMar w:top="1440" w:right="1440" w:bottom="24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BD7B8A" w14:textId="77777777" w:rsidR="008846C7" w:rsidRDefault="008846C7" w:rsidP="00863BFE">
      <w:pPr>
        <w:spacing w:after="0" w:line="240" w:lineRule="auto"/>
      </w:pPr>
      <w:r>
        <w:separator/>
      </w:r>
    </w:p>
  </w:endnote>
  <w:endnote w:type="continuationSeparator" w:id="0">
    <w:p w14:paraId="3684D4FE" w14:textId="77777777" w:rsidR="008846C7" w:rsidRDefault="008846C7" w:rsidP="00863BFE">
      <w:pPr>
        <w:spacing w:after="0" w:line="240" w:lineRule="auto"/>
      </w:pPr>
      <w:r>
        <w:continuationSeparator/>
      </w:r>
    </w:p>
  </w:endnote>
  <w:endnote w:type="continuationNotice" w:id="1">
    <w:p w14:paraId="13AADC46" w14:textId="77777777" w:rsidR="008846C7" w:rsidRDefault="008846C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30083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6A3357" w14:textId="77777777" w:rsidR="008846C7" w:rsidRDefault="008846C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6EF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A6A3358" w14:textId="77777777" w:rsidR="008846C7" w:rsidRDefault="008846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35948F" w14:textId="77777777" w:rsidR="008846C7" w:rsidRDefault="008846C7" w:rsidP="00863BFE">
      <w:pPr>
        <w:spacing w:after="0" w:line="240" w:lineRule="auto"/>
      </w:pPr>
      <w:r>
        <w:separator/>
      </w:r>
    </w:p>
  </w:footnote>
  <w:footnote w:type="continuationSeparator" w:id="0">
    <w:p w14:paraId="135A92A0" w14:textId="77777777" w:rsidR="008846C7" w:rsidRDefault="008846C7" w:rsidP="00863BFE">
      <w:pPr>
        <w:spacing w:after="0" w:line="240" w:lineRule="auto"/>
      </w:pPr>
      <w:r>
        <w:continuationSeparator/>
      </w:r>
    </w:p>
  </w:footnote>
  <w:footnote w:type="continuationNotice" w:id="1">
    <w:p w14:paraId="67983A47" w14:textId="77777777" w:rsidR="008846C7" w:rsidRDefault="008846C7">
      <w:pPr>
        <w:spacing w:after="0" w:line="240" w:lineRule="auto"/>
      </w:pPr>
    </w:p>
  </w:footnote>
  <w:footnote w:id="2">
    <w:p w14:paraId="1A6A3359" w14:textId="2BF3D90C" w:rsidR="008846C7" w:rsidRPr="00214A6B" w:rsidRDefault="008846C7" w:rsidP="00476518">
      <w:pPr>
        <w:pStyle w:val="Footer"/>
        <w:jc w:val="both"/>
        <w:rPr>
          <w:rFonts w:ascii="Garamond" w:hAnsi="Garamond" w:cs="Times New Roman"/>
          <w:sz w:val="20"/>
          <w:szCs w:val="20"/>
        </w:rPr>
      </w:pPr>
      <w:r w:rsidRPr="00214A6B">
        <w:rPr>
          <w:rStyle w:val="FootnoteReference"/>
          <w:rFonts w:ascii="Garamond" w:hAnsi="Garamond"/>
          <w:sz w:val="20"/>
          <w:szCs w:val="20"/>
        </w:rPr>
        <w:footnoteRef/>
      </w:r>
      <w:r w:rsidRPr="00214A6B">
        <w:rPr>
          <w:rFonts w:ascii="Garamond" w:hAnsi="Garamond"/>
          <w:sz w:val="20"/>
          <w:szCs w:val="20"/>
        </w:rPr>
        <w:t xml:space="preserve"> </w:t>
      </w:r>
      <w:r w:rsidRPr="00214A6B" w:rsidDel="00A34571">
        <w:rPr>
          <w:rFonts w:ascii="Garamond" w:hAnsi="Garamond" w:cs="Times New Roman"/>
          <w:sz w:val="20"/>
          <w:szCs w:val="20"/>
        </w:rPr>
        <w:t>Përafruar pjesërisht me rregulloren zbatuese të komisionit (EU) 2020/2159, amendim i aneksit i</w:t>
      </w:r>
      <w:r w:rsidRPr="00214A6B">
        <w:rPr>
          <w:rFonts w:ascii="Garamond" w:hAnsi="Garamond" w:cs="Times New Roman"/>
          <w:sz w:val="20"/>
          <w:szCs w:val="20"/>
        </w:rPr>
        <w:t>,</w:t>
      </w:r>
      <w:r w:rsidRPr="00214A6B" w:rsidDel="00A34571">
        <w:rPr>
          <w:rFonts w:ascii="Garamond" w:hAnsi="Garamond" w:cs="Times New Roman"/>
          <w:sz w:val="20"/>
          <w:szCs w:val="20"/>
        </w:rPr>
        <w:t xml:space="preserve"> të rregullores së Këshillit Evropian (EEC) nr.</w:t>
      </w:r>
      <w:r w:rsidRPr="00214A6B">
        <w:rPr>
          <w:rFonts w:ascii="Garamond" w:hAnsi="Garamond" w:cs="Times New Roman"/>
          <w:sz w:val="20"/>
          <w:szCs w:val="20"/>
        </w:rPr>
        <w:t xml:space="preserve"> </w:t>
      </w:r>
      <w:r w:rsidRPr="00214A6B" w:rsidDel="00A34571">
        <w:rPr>
          <w:rFonts w:ascii="Garamond" w:hAnsi="Garamond" w:cs="Times New Roman"/>
          <w:sz w:val="20"/>
          <w:szCs w:val="20"/>
        </w:rPr>
        <w:t>2658/87, Fletorja Zyrtare e Bashkimit Evropian, seria L 431, datë 21.12.2020.</w:t>
      </w:r>
    </w:p>
    <w:p w14:paraId="1A6A335A" w14:textId="77777777" w:rsidR="008846C7" w:rsidRPr="00476518" w:rsidRDefault="008846C7" w:rsidP="00476518">
      <w:pPr>
        <w:pStyle w:val="FootnoteText"/>
        <w:rPr>
          <w:lang w:val="en-GB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103583" w14:textId="77777777" w:rsidR="008846C7" w:rsidRDefault="008846C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735"/>
    <w:rsid w:val="00050A14"/>
    <w:rsid w:val="00075F9D"/>
    <w:rsid w:val="00084F3E"/>
    <w:rsid w:val="001257D2"/>
    <w:rsid w:val="001313D6"/>
    <w:rsid w:val="00141761"/>
    <w:rsid w:val="00183FE3"/>
    <w:rsid w:val="001964A3"/>
    <w:rsid w:val="00214560"/>
    <w:rsid w:val="00214A6B"/>
    <w:rsid w:val="00280F0E"/>
    <w:rsid w:val="002B0514"/>
    <w:rsid w:val="002D5E5E"/>
    <w:rsid w:val="002E2AD9"/>
    <w:rsid w:val="00322ED0"/>
    <w:rsid w:val="00383DFE"/>
    <w:rsid w:val="003C6107"/>
    <w:rsid w:val="004020A6"/>
    <w:rsid w:val="00476518"/>
    <w:rsid w:val="00487E4C"/>
    <w:rsid w:val="004C70BD"/>
    <w:rsid w:val="00506669"/>
    <w:rsid w:val="0052522B"/>
    <w:rsid w:val="00574A74"/>
    <w:rsid w:val="005A5AEB"/>
    <w:rsid w:val="005C11EA"/>
    <w:rsid w:val="005F5C43"/>
    <w:rsid w:val="005F68E1"/>
    <w:rsid w:val="00642891"/>
    <w:rsid w:val="006B1A0D"/>
    <w:rsid w:val="006F453A"/>
    <w:rsid w:val="007013EE"/>
    <w:rsid w:val="00720560"/>
    <w:rsid w:val="00796E33"/>
    <w:rsid w:val="007F37DD"/>
    <w:rsid w:val="00863BFE"/>
    <w:rsid w:val="00865B94"/>
    <w:rsid w:val="008775A3"/>
    <w:rsid w:val="008846C7"/>
    <w:rsid w:val="0095355B"/>
    <w:rsid w:val="00955B49"/>
    <w:rsid w:val="009810A6"/>
    <w:rsid w:val="00987219"/>
    <w:rsid w:val="009E7FDD"/>
    <w:rsid w:val="00A23F4D"/>
    <w:rsid w:val="00A34571"/>
    <w:rsid w:val="00A60571"/>
    <w:rsid w:val="00AB19C4"/>
    <w:rsid w:val="00B00735"/>
    <w:rsid w:val="00B1310B"/>
    <w:rsid w:val="00B64809"/>
    <w:rsid w:val="00B65490"/>
    <w:rsid w:val="00BF0FA9"/>
    <w:rsid w:val="00C466B8"/>
    <w:rsid w:val="00CD725A"/>
    <w:rsid w:val="00CE6EFB"/>
    <w:rsid w:val="00D1131F"/>
    <w:rsid w:val="00D546E2"/>
    <w:rsid w:val="00DA062C"/>
    <w:rsid w:val="00DE5F5D"/>
    <w:rsid w:val="00E42711"/>
    <w:rsid w:val="00EE57A7"/>
    <w:rsid w:val="00EF1D81"/>
    <w:rsid w:val="00FF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A6A33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3B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3BFE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863B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3BFE"/>
    <w:rPr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45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4571"/>
    <w:rPr>
      <w:rFonts w:ascii="Segoe UI" w:hAnsi="Segoe UI" w:cs="Segoe UI"/>
      <w:sz w:val="18"/>
      <w:szCs w:val="18"/>
      <w:lang w:val="sq-AL"/>
    </w:rPr>
  </w:style>
  <w:style w:type="paragraph" w:styleId="NoSpacing">
    <w:name w:val="No Spacing"/>
    <w:basedOn w:val="Normal"/>
    <w:uiPriority w:val="1"/>
    <w:qFormat/>
    <w:rsid w:val="00A34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q-AL"/>
    </w:rPr>
  </w:style>
  <w:style w:type="character" w:customStyle="1" w:styleId="TitulliChar">
    <w:name w:val="Titulli Char"/>
    <w:link w:val="Titulli"/>
    <w:uiPriority w:val="99"/>
    <w:locked/>
    <w:rsid w:val="00A34571"/>
    <w:rPr>
      <w:rFonts w:ascii="CG Times" w:hAnsi="CG Times"/>
      <w:b/>
      <w:caps/>
    </w:rPr>
  </w:style>
  <w:style w:type="paragraph" w:customStyle="1" w:styleId="Titulli">
    <w:name w:val="Titulli"/>
    <w:next w:val="Normal"/>
    <w:link w:val="TitulliChar"/>
    <w:uiPriority w:val="99"/>
    <w:rsid w:val="00A34571"/>
    <w:pPr>
      <w:keepNext/>
      <w:widowControl w:val="0"/>
      <w:spacing w:after="0" w:line="240" w:lineRule="auto"/>
      <w:jc w:val="center"/>
      <w:outlineLvl w:val="1"/>
    </w:pPr>
    <w:rPr>
      <w:rFonts w:ascii="CG Times" w:hAnsi="CG Times"/>
      <w:b/>
      <w:caps/>
    </w:rPr>
  </w:style>
  <w:style w:type="paragraph" w:styleId="Title">
    <w:name w:val="Title"/>
    <w:basedOn w:val="Normal"/>
    <w:link w:val="TitleChar"/>
    <w:qFormat/>
    <w:rsid w:val="00A3457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en-GB"/>
    </w:rPr>
  </w:style>
  <w:style w:type="character" w:customStyle="1" w:styleId="TitleChar">
    <w:name w:val="Title Char"/>
    <w:basedOn w:val="DefaultParagraphFont"/>
    <w:link w:val="Title"/>
    <w:rsid w:val="00A34571"/>
    <w:rPr>
      <w:rFonts w:ascii="Times New Roman" w:eastAsia="Times New Roman" w:hAnsi="Times New Roman" w:cs="Times New Roman"/>
      <w:b/>
      <w:bCs/>
      <w:sz w:val="28"/>
      <w:szCs w:val="28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3457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34571"/>
    <w:rPr>
      <w:sz w:val="20"/>
      <w:szCs w:val="20"/>
      <w:lang w:val="sq-AL"/>
    </w:rPr>
  </w:style>
  <w:style w:type="character" w:styleId="FootnoteReference">
    <w:name w:val="footnote reference"/>
    <w:basedOn w:val="DefaultParagraphFont"/>
    <w:uiPriority w:val="99"/>
    <w:semiHidden/>
    <w:unhideWhenUsed/>
    <w:rsid w:val="00A34571"/>
    <w:rPr>
      <w:vertAlign w:val="superscript"/>
    </w:rPr>
  </w:style>
  <w:style w:type="paragraph" w:styleId="ListParagraph">
    <w:name w:val="List Paragraph"/>
    <w:basedOn w:val="Normal"/>
    <w:uiPriority w:val="34"/>
    <w:qFormat/>
    <w:rsid w:val="009810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3B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3BFE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863B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3BFE"/>
    <w:rPr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45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4571"/>
    <w:rPr>
      <w:rFonts w:ascii="Segoe UI" w:hAnsi="Segoe UI" w:cs="Segoe UI"/>
      <w:sz w:val="18"/>
      <w:szCs w:val="18"/>
      <w:lang w:val="sq-AL"/>
    </w:rPr>
  </w:style>
  <w:style w:type="paragraph" w:styleId="NoSpacing">
    <w:name w:val="No Spacing"/>
    <w:basedOn w:val="Normal"/>
    <w:uiPriority w:val="1"/>
    <w:qFormat/>
    <w:rsid w:val="00A34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q-AL"/>
    </w:rPr>
  </w:style>
  <w:style w:type="character" w:customStyle="1" w:styleId="TitulliChar">
    <w:name w:val="Titulli Char"/>
    <w:link w:val="Titulli"/>
    <w:uiPriority w:val="99"/>
    <w:locked/>
    <w:rsid w:val="00A34571"/>
    <w:rPr>
      <w:rFonts w:ascii="CG Times" w:hAnsi="CG Times"/>
      <w:b/>
      <w:caps/>
    </w:rPr>
  </w:style>
  <w:style w:type="paragraph" w:customStyle="1" w:styleId="Titulli">
    <w:name w:val="Titulli"/>
    <w:next w:val="Normal"/>
    <w:link w:val="TitulliChar"/>
    <w:uiPriority w:val="99"/>
    <w:rsid w:val="00A34571"/>
    <w:pPr>
      <w:keepNext/>
      <w:widowControl w:val="0"/>
      <w:spacing w:after="0" w:line="240" w:lineRule="auto"/>
      <w:jc w:val="center"/>
      <w:outlineLvl w:val="1"/>
    </w:pPr>
    <w:rPr>
      <w:rFonts w:ascii="CG Times" w:hAnsi="CG Times"/>
      <w:b/>
      <w:caps/>
    </w:rPr>
  </w:style>
  <w:style w:type="paragraph" w:styleId="Title">
    <w:name w:val="Title"/>
    <w:basedOn w:val="Normal"/>
    <w:link w:val="TitleChar"/>
    <w:qFormat/>
    <w:rsid w:val="00A3457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en-GB"/>
    </w:rPr>
  </w:style>
  <w:style w:type="character" w:customStyle="1" w:styleId="TitleChar">
    <w:name w:val="Title Char"/>
    <w:basedOn w:val="DefaultParagraphFont"/>
    <w:link w:val="Title"/>
    <w:rsid w:val="00A34571"/>
    <w:rPr>
      <w:rFonts w:ascii="Times New Roman" w:eastAsia="Times New Roman" w:hAnsi="Times New Roman" w:cs="Times New Roman"/>
      <w:b/>
      <w:bCs/>
      <w:sz w:val="28"/>
      <w:szCs w:val="28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3457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34571"/>
    <w:rPr>
      <w:sz w:val="20"/>
      <w:szCs w:val="20"/>
      <w:lang w:val="sq-AL"/>
    </w:rPr>
  </w:style>
  <w:style w:type="character" w:styleId="FootnoteReference">
    <w:name w:val="footnote reference"/>
    <w:basedOn w:val="DefaultParagraphFont"/>
    <w:uiPriority w:val="99"/>
    <w:semiHidden/>
    <w:unhideWhenUsed/>
    <w:rsid w:val="00A34571"/>
    <w:rPr>
      <w:vertAlign w:val="superscript"/>
    </w:rPr>
  </w:style>
  <w:style w:type="paragraph" w:styleId="ListParagraph">
    <w:name w:val="List Paragraph"/>
    <w:basedOn w:val="Normal"/>
    <w:uiPriority w:val="34"/>
    <w:qFormat/>
    <w:rsid w:val="009810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8</Nr_x002e__x0020_akti>
    <Data_x0020_e_x0020_Krijimit xmlns="0e656187-b300-4fb0-8bf4-3a50f872073c">2021-01-15T08:38:35Z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2021-01-12T23:00:00Z</Date_x0020_protokolli>
    <Titulli xmlns="0e656187-b300-4fb0-8bf4-3a50f872073c">Për një ndryshim në vendimin nr.1087, datë 24.12.2020, të Këshillit të Ministrave, “Për miratimin dhe publikimin zyrtar të Nomenklaturës së Kombinuar të Mallrave, 2021”</Titulli>
    <Modifikuesi xmlns="0e656187-b300-4fb0-8bf4-3a50f872073c">Fjora.Korita</Modifikuesi>
    <Nr_x002e__x0020_prot_x0020_QBZ xmlns="0e656187-b300-4fb0-8bf4-3a50f872073c">76</Nr_x002e__x0020_prot_x0020_QBZ>
    <Data_x0020_e_x0020_Modifikimit xmlns="0e656187-b300-4fb0-8bf4-3a50f872073c">2021-01-18T09:32:38Z</Data_x0020_e_x0020_Modifikimit>
    <Dekretuar xmlns="0e656187-b300-4fb0-8bf4-3a50f872073c">false</Dekretuar>
    <Data xmlns="0e656187-b300-4fb0-8bf4-3a50f872073c">2021-01-12T23:00:00Z</Data>
    <Nr_x002e__x0020_protokolli_x0020_i_x0020_aktit xmlns="0e656187-b300-4fb0-8bf4-3a50f872073c">180/1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43E20BDA1CD40058308601EE8DD86B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43E20BDA1CD40058308601EE8DD86B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E28693-0B18-44FD-BAB2-34C2FB5A4FB1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2006/metadata/properties"/>
    <ds:schemaRef ds:uri="0e656187-b300-4fb0-8bf4-3a50f872073c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BABC66DC-58AD-47A2-A597-08C54A238B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BAEC50-A327-444C-A35E-5D022D418B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EDB7CD4-B63C-4D71-9786-744D5BE5DE7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5605B36-5545-4182-BEFF-9268C8AF28C2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192C9921-294E-4380-A7EE-3AD8F1946A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7.xml><?xml version="1.0" encoding="utf-8"?>
<ds:datastoreItem xmlns:ds="http://schemas.openxmlformats.org/officeDocument/2006/customXml" ds:itemID="{892518A7-63B0-4A9A-8572-1944059D6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një ndryshim në vendimin nr.1087, datë 24.12.2020, të Këshillit të Ministrave, “Për miratimin dhe publikimin zyrtar të Nomenklaturës së Kombinuar të Mallrave, 2021”</vt:lpstr>
    </vt:vector>
  </TitlesOfParts>
  <Company>Microsoft</Company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ndryshim në vendimin nr.1087, datë 24.12.2020, të Këshillit të Ministrave, “Për miratimin dhe publikimin zyrtar të Nomenklaturës së Kombinuar të Mallrave, 2021”</dc:title>
  <dc:creator>Altin Bozgo</dc:creator>
  <cp:lastModifiedBy>Amarilda Muja</cp:lastModifiedBy>
  <cp:revision>10</cp:revision>
  <cp:lastPrinted>2021-01-13T11:42:00Z</cp:lastPrinted>
  <dcterms:created xsi:type="dcterms:W3CDTF">2021-01-15T08:17:00Z</dcterms:created>
  <dcterms:modified xsi:type="dcterms:W3CDTF">2021-01-18T10:18:00Z</dcterms:modified>
</cp:coreProperties>
</file>