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E58DF" w14:textId="25FBDF56" w:rsidR="00667ECC" w:rsidRPr="00A749CD" w:rsidRDefault="00833635" w:rsidP="00833635">
      <w:pPr>
        <w:ind w:firstLine="284"/>
        <w:jc w:val="center"/>
        <w:rPr>
          <w:rFonts w:ascii="Garamond" w:hAnsi="Garamond"/>
          <w:b/>
        </w:rPr>
      </w:pPr>
      <w:r w:rsidRPr="00A749CD">
        <w:rPr>
          <w:rFonts w:ascii="Garamond" w:hAnsi="Garamond"/>
          <w:b/>
        </w:rPr>
        <w:t>VENDI</w:t>
      </w:r>
      <w:r w:rsidR="00D226B9" w:rsidRPr="00A749CD">
        <w:rPr>
          <w:rFonts w:ascii="Garamond" w:hAnsi="Garamond"/>
          <w:b/>
        </w:rPr>
        <w:t>M</w:t>
      </w:r>
    </w:p>
    <w:p w14:paraId="66AE58E0" w14:textId="77777777" w:rsidR="008836C9" w:rsidRPr="00A749CD" w:rsidRDefault="00D226B9" w:rsidP="00833635">
      <w:pPr>
        <w:ind w:firstLine="284"/>
        <w:jc w:val="center"/>
        <w:rPr>
          <w:rFonts w:ascii="Garamond" w:hAnsi="Garamond"/>
          <w:b/>
        </w:rPr>
      </w:pPr>
      <w:r w:rsidRPr="00A749CD">
        <w:rPr>
          <w:rFonts w:ascii="Garamond" w:hAnsi="Garamond"/>
          <w:b/>
        </w:rPr>
        <w:t>Nr</w:t>
      </w:r>
      <w:r w:rsidR="008836C9" w:rsidRPr="00A749CD">
        <w:rPr>
          <w:rFonts w:ascii="Garamond" w:hAnsi="Garamond"/>
          <w:b/>
        </w:rPr>
        <w:t>. 31</w:t>
      </w:r>
      <w:r w:rsidRPr="00A749CD">
        <w:rPr>
          <w:rFonts w:ascii="Garamond" w:hAnsi="Garamond"/>
          <w:b/>
        </w:rPr>
        <w:t>, d</w:t>
      </w:r>
      <w:r w:rsidR="001571A3" w:rsidRPr="00A749CD">
        <w:rPr>
          <w:rFonts w:ascii="Garamond" w:hAnsi="Garamond"/>
          <w:b/>
        </w:rPr>
        <w:t>atë</w:t>
      </w:r>
      <w:r w:rsidR="008836C9" w:rsidRPr="00A749CD">
        <w:rPr>
          <w:rFonts w:ascii="Garamond" w:hAnsi="Garamond"/>
          <w:b/>
        </w:rPr>
        <w:t xml:space="preserve"> 20.1.2021</w:t>
      </w:r>
    </w:p>
    <w:p w14:paraId="004971F7" w14:textId="77777777" w:rsidR="00833635" w:rsidRPr="00A749CD" w:rsidRDefault="00833635" w:rsidP="00833635">
      <w:pPr>
        <w:ind w:firstLine="284"/>
        <w:jc w:val="center"/>
        <w:rPr>
          <w:rFonts w:ascii="Garamond" w:hAnsi="Garamond"/>
          <w:b/>
        </w:rPr>
      </w:pPr>
    </w:p>
    <w:p w14:paraId="66AE58E3" w14:textId="73E06E44" w:rsidR="001571A3" w:rsidRPr="00A749CD" w:rsidRDefault="00833635" w:rsidP="00833635">
      <w:pPr>
        <w:ind w:firstLine="284"/>
        <w:jc w:val="center"/>
        <w:rPr>
          <w:rFonts w:ascii="Garamond" w:hAnsi="Garamond"/>
          <w:b/>
        </w:rPr>
      </w:pPr>
      <w:r w:rsidRPr="00A749CD">
        <w:rPr>
          <w:rFonts w:ascii="Garamond" w:hAnsi="Garamond"/>
          <w:b/>
        </w:rPr>
        <w:t xml:space="preserve">PËR </w:t>
      </w:r>
      <w:r w:rsidR="00D226B9" w:rsidRPr="00A749CD">
        <w:rPr>
          <w:rFonts w:ascii="Garamond" w:hAnsi="Garamond"/>
          <w:b/>
        </w:rPr>
        <w:t xml:space="preserve">MIRATIMIN E </w:t>
      </w:r>
      <w:r w:rsidR="00127D39" w:rsidRPr="00A749CD">
        <w:rPr>
          <w:rFonts w:ascii="Garamond" w:hAnsi="Garamond"/>
          <w:b/>
        </w:rPr>
        <w:t xml:space="preserve">MARRËVESHJES SË </w:t>
      </w:r>
      <w:r w:rsidR="00E72E72" w:rsidRPr="00A749CD">
        <w:rPr>
          <w:rFonts w:ascii="Garamond" w:hAnsi="Garamond"/>
          <w:b/>
        </w:rPr>
        <w:t>GRANTIT SECO NDËRMJET REPUBLIKËS SË SHQIPËRISË, TË PËRFAQËSUAR NGA MINISTRIA E FI</w:t>
      </w:r>
      <w:r w:rsidR="002D1BF7" w:rsidRPr="00A749CD">
        <w:rPr>
          <w:rFonts w:ascii="Garamond" w:hAnsi="Garamond"/>
          <w:b/>
        </w:rPr>
        <w:t>NANCAVE</w:t>
      </w:r>
      <w:r w:rsidR="000173A0">
        <w:rPr>
          <w:rFonts w:ascii="Garamond" w:hAnsi="Garamond"/>
          <w:b/>
        </w:rPr>
        <w:t xml:space="preserve"> </w:t>
      </w:r>
      <w:r w:rsidR="002D1BF7" w:rsidRPr="00A749CD">
        <w:rPr>
          <w:rFonts w:ascii="Garamond" w:hAnsi="Garamond"/>
          <w:b/>
        </w:rPr>
        <w:t>DHE EKONOMISË (P</w:t>
      </w:r>
      <w:r w:rsidR="001E7652" w:rsidRPr="00A749CD">
        <w:rPr>
          <w:rFonts w:ascii="Garamond" w:hAnsi="Garamond"/>
          <w:b/>
        </w:rPr>
        <w:t>Ë</w:t>
      </w:r>
      <w:r w:rsidR="002D1BF7" w:rsidRPr="00A749CD">
        <w:rPr>
          <w:rFonts w:ascii="Garamond" w:hAnsi="Garamond"/>
          <w:b/>
        </w:rPr>
        <w:t>RFITUESI</w:t>
      </w:r>
      <w:r w:rsidR="00E72E72" w:rsidRPr="00A749CD">
        <w:rPr>
          <w:rFonts w:ascii="Garamond" w:hAnsi="Garamond"/>
          <w:b/>
        </w:rPr>
        <w:t>), DHE K</w:t>
      </w:r>
      <w:r w:rsidR="001C3742" w:rsidRPr="00A749CD">
        <w:rPr>
          <w:rFonts w:ascii="Garamond" w:hAnsi="Garamond"/>
          <w:b/>
        </w:rPr>
        <w:t>f</w:t>
      </w:r>
      <w:r w:rsidR="00667ECC" w:rsidRPr="00A749CD">
        <w:rPr>
          <w:rFonts w:ascii="Garamond" w:hAnsi="Garamond"/>
          <w:b/>
        </w:rPr>
        <w:t>W</w:t>
      </w:r>
      <w:r w:rsidR="00E72E72" w:rsidRPr="00A749CD">
        <w:rPr>
          <w:rFonts w:ascii="Garamond" w:hAnsi="Garamond"/>
          <w:b/>
        </w:rPr>
        <w:t xml:space="preserve"> FRANKFURT AM MAIN (K</w:t>
      </w:r>
      <w:r w:rsidR="001C3742" w:rsidRPr="00A749CD">
        <w:rPr>
          <w:rFonts w:ascii="Garamond" w:hAnsi="Garamond"/>
          <w:b/>
        </w:rPr>
        <w:t>f</w:t>
      </w:r>
      <w:r w:rsidR="00667ECC" w:rsidRPr="00A749CD">
        <w:rPr>
          <w:rFonts w:ascii="Garamond" w:hAnsi="Garamond"/>
          <w:b/>
        </w:rPr>
        <w:t>W</w:t>
      </w:r>
      <w:r w:rsidR="00E72E72" w:rsidRPr="00A749CD">
        <w:rPr>
          <w:rFonts w:ascii="Garamond" w:hAnsi="Garamond"/>
          <w:b/>
        </w:rPr>
        <w:t>), PËR PROGRAMIN E INFRASTRUKTURËS BASHKIAKE V</w:t>
      </w:r>
      <w:r w:rsidR="00667ECC" w:rsidRPr="00A749CD">
        <w:rPr>
          <w:rFonts w:ascii="Garamond" w:hAnsi="Garamond"/>
          <w:b/>
        </w:rPr>
        <w:t>, NË SHUMËN 13 300 000 EURO</w:t>
      </w:r>
    </w:p>
    <w:p w14:paraId="66AE58E4" w14:textId="77777777" w:rsidR="001571A3" w:rsidRPr="00A749CD" w:rsidRDefault="001571A3" w:rsidP="00833635">
      <w:pPr>
        <w:ind w:firstLine="284"/>
        <w:jc w:val="both"/>
        <w:rPr>
          <w:rFonts w:ascii="Garamond" w:hAnsi="Garamond"/>
        </w:rPr>
      </w:pPr>
    </w:p>
    <w:p w14:paraId="66AE58E5" w14:textId="31694D6A" w:rsidR="001571A3" w:rsidRPr="00A749CD" w:rsidRDefault="001571A3" w:rsidP="00833635">
      <w:pPr>
        <w:ind w:firstLine="284"/>
        <w:jc w:val="both"/>
        <w:rPr>
          <w:rFonts w:ascii="Garamond" w:hAnsi="Garamond"/>
        </w:rPr>
      </w:pPr>
      <w:r w:rsidRPr="00A749CD">
        <w:rPr>
          <w:rFonts w:ascii="Garamond" w:hAnsi="Garamond"/>
        </w:rPr>
        <w:t xml:space="preserve">Në mbështetje të nenit 100 të Kushtetutës dhe </w:t>
      </w:r>
      <w:r w:rsidR="00D226B9" w:rsidRPr="00A749CD">
        <w:rPr>
          <w:rFonts w:ascii="Garamond" w:hAnsi="Garamond"/>
        </w:rPr>
        <w:t xml:space="preserve">të </w:t>
      </w:r>
      <w:r w:rsidRPr="00A749CD">
        <w:rPr>
          <w:rFonts w:ascii="Garamond" w:hAnsi="Garamond"/>
        </w:rPr>
        <w:t>nenit 19</w:t>
      </w:r>
      <w:r w:rsidR="00D226B9" w:rsidRPr="00A749CD">
        <w:rPr>
          <w:rFonts w:ascii="Garamond" w:hAnsi="Garamond"/>
        </w:rPr>
        <w:t>, të ligjit nr.</w:t>
      </w:r>
      <w:r w:rsidR="00992E49" w:rsidRPr="00A749CD">
        <w:rPr>
          <w:rFonts w:ascii="Garamond" w:hAnsi="Garamond"/>
        </w:rPr>
        <w:t xml:space="preserve"> </w:t>
      </w:r>
      <w:r w:rsidRPr="00A749CD">
        <w:rPr>
          <w:rFonts w:ascii="Garamond" w:hAnsi="Garamond"/>
        </w:rPr>
        <w:t xml:space="preserve">43/2016, </w:t>
      </w:r>
      <w:r w:rsidR="00E907DA">
        <w:rPr>
          <w:rFonts w:ascii="Garamond" w:hAnsi="Garamond"/>
        </w:rPr>
        <w:t>“</w:t>
      </w:r>
      <w:r w:rsidRPr="00A749CD">
        <w:rPr>
          <w:rFonts w:ascii="Garamond" w:hAnsi="Garamond"/>
        </w:rPr>
        <w:t>Për marrëveshjet ndërkombëtare në Republikën e Shqipërisë</w:t>
      </w:r>
      <w:r w:rsidR="00E907DA">
        <w:rPr>
          <w:rFonts w:ascii="Garamond" w:hAnsi="Garamond"/>
        </w:rPr>
        <w:t>”</w:t>
      </w:r>
      <w:r w:rsidRPr="00A749CD">
        <w:rPr>
          <w:rFonts w:ascii="Garamond" w:hAnsi="Garamond"/>
        </w:rPr>
        <w:t>, me propozimin e ministrit të Financave dhe Ekonomisë, Këshilli i Ministrave</w:t>
      </w:r>
    </w:p>
    <w:p w14:paraId="66AE58E6" w14:textId="77777777" w:rsidR="001571A3" w:rsidRPr="00A749CD" w:rsidRDefault="001571A3" w:rsidP="00833635">
      <w:pPr>
        <w:ind w:firstLine="284"/>
        <w:jc w:val="both"/>
        <w:rPr>
          <w:rFonts w:ascii="Garamond" w:hAnsi="Garamond"/>
        </w:rPr>
      </w:pPr>
    </w:p>
    <w:p w14:paraId="66AE58E7" w14:textId="04784A4A" w:rsidR="001571A3" w:rsidRPr="00A749CD" w:rsidRDefault="00833635" w:rsidP="00833635">
      <w:pPr>
        <w:ind w:firstLine="284"/>
        <w:jc w:val="center"/>
        <w:rPr>
          <w:rFonts w:ascii="Garamond" w:hAnsi="Garamond"/>
        </w:rPr>
      </w:pPr>
      <w:r w:rsidRPr="00A749CD">
        <w:rPr>
          <w:rFonts w:ascii="Garamond" w:hAnsi="Garamond"/>
        </w:rPr>
        <w:t>VENDOS</w:t>
      </w:r>
      <w:r w:rsidR="001571A3" w:rsidRPr="00A749CD">
        <w:rPr>
          <w:rFonts w:ascii="Garamond" w:hAnsi="Garamond"/>
        </w:rPr>
        <w:t>I:</w:t>
      </w:r>
    </w:p>
    <w:p w14:paraId="66AE58E8" w14:textId="77777777" w:rsidR="001571A3" w:rsidRPr="00A749CD" w:rsidRDefault="001571A3" w:rsidP="00833635">
      <w:pPr>
        <w:ind w:firstLine="284"/>
        <w:jc w:val="both"/>
        <w:rPr>
          <w:rFonts w:ascii="Garamond" w:hAnsi="Garamond"/>
        </w:rPr>
      </w:pPr>
    </w:p>
    <w:p w14:paraId="66AE58E9" w14:textId="28ECC29F" w:rsidR="001571A3" w:rsidRPr="00A749CD" w:rsidRDefault="001571A3" w:rsidP="00833635">
      <w:pPr>
        <w:ind w:firstLine="284"/>
        <w:jc w:val="both"/>
        <w:rPr>
          <w:rFonts w:ascii="Garamond" w:hAnsi="Garamond"/>
        </w:rPr>
      </w:pPr>
      <w:r w:rsidRPr="00A749CD">
        <w:rPr>
          <w:rFonts w:ascii="Garamond" w:hAnsi="Garamond"/>
        </w:rPr>
        <w:t xml:space="preserve">Miratimin e marrëveshjes së </w:t>
      </w:r>
      <w:r w:rsidR="001B5819" w:rsidRPr="00A749CD">
        <w:rPr>
          <w:rFonts w:ascii="Garamond" w:hAnsi="Garamond"/>
        </w:rPr>
        <w:t xml:space="preserve">Grantit </w:t>
      </w:r>
      <w:r w:rsidR="00E72E72" w:rsidRPr="00A749CD">
        <w:rPr>
          <w:rFonts w:ascii="Garamond" w:hAnsi="Garamond"/>
        </w:rPr>
        <w:t>SECO ndërmjet Republikës së Shqipërisë, përfaqësuar nga Ministria e</w:t>
      </w:r>
      <w:r w:rsidR="002D1BF7" w:rsidRPr="00A749CD">
        <w:rPr>
          <w:rFonts w:ascii="Garamond" w:hAnsi="Garamond"/>
        </w:rPr>
        <w:t xml:space="preserve"> Financave dhe Ekonomisë (</w:t>
      </w:r>
      <w:r w:rsidR="001144CD" w:rsidRPr="00A749CD">
        <w:rPr>
          <w:rFonts w:ascii="Garamond" w:hAnsi="Garamond"/>
        </w:rPr>
        <w:t>përfituesi</w:t>
      </w:r>
      <w:r w:rsidR="00E72E72" w:rsidRPr="00A749CD">
        <w:rPr>
          <w:rFonts w:ascii="Garamond" w:hAnsi="Garamond"/>
        </w:rPr>
        <w:t>), dhe Kf</w:t>
      </w:r>
      <w:r w:rsidR="00667ECC" w:rsidRPr="00A749CD">
        <w:rPr>
          <w:rFonts w:ascii="Garamond" w:hAnsi="Garamond"/>
        </w:rPr>
        <w:t>W</w:t>
      </w:r>
      <w:r w:rsidR="00E72E72" w:rsidRPr="00A749CD">
        <w:rPr>
          <w:rFonts w:ascii="Garamond" w:hAnsi="Garamond"/>
        </w:rPr>
        <w:t xml:space="preserve"> Frankfurt am Main (Kf</w:t>
      </w:r>
      <w:r w:rsidR="00667ECC" w:rsidRPr="00A749CD">
        <w:rPr>
          <w:rFonts w:ascii="Garamond" w:hAnsi="Garamond"/>
        </w:rPr>
        <w:t>W</w:t>
      </w:r>
      <w:r w:rsidR="00E72E72" w:rsidRPr="00A749CD">
        <w:rPr>
          <w:rFonts w:ascii="Garamond" w:hAnsi="Garamond"/>
        </w:rPr>
        <w:t>), për programin e infrastrukturës bashkiake V</w:t>
      </w:r>
      <w:r w:rsidRPr="00A749CD">
        <w:rPr>
          <w:rFonts w:ascii="Garamond" w:hAnsi="Garamond"/>
        </w:rPr>
        <w:t xml:space="preserve">, </w:t>
      </w:r>
      <w:r w:rsidR="002D1BF7" w:rsidRPr="00A749CD">
        <w:rPr>
          <w:rFonts w:ascii="Garamond" w:hAnsi="Garamond"/>
        </w:rPr>
        <w:t xml:space="preserve">me një grant në shumën </w:t>
      </w:r>
      <w:r w:rsidR="002D1BF7" w:rsidRPr="00A749CD">
        <w:rPr>
          <w:rFonts w:ascii="Garamond" w:eastAsia="Calibri" w:hAnsi="Garamond"/>
        </w:rPr>
        <w:t>13 300 000 (trembëdhjetë milionë e treqind mijë) euro</w:t>
      </w:r>
      <w:r w:rsidR="002D1BF7" w:rsidRPr="00A749CD">
        <w:rPr>
          <w:rFonts w:ascii="Garamond" w:hAnsi="Garamond"/>
        </w:rPr>
        <w:t xml:space="preserve">, </w:t>
      </w:r>
      <w:r w:rsidRPr="00A749CD">
        <w:rPr>
          <w:rFonts w:ascii="Garamond" w:hAnsi="Garamond"/>
        </w:rPr>
        <w:t>sipas tekstit bashkëlidhur këtij vendimi.</w:t>
      </w:r>
    </w:p>
    <w:p w14:paraId="66AE58EB" w14:textId="5684051C" w:rsidR="001571A3" w:rsidRPr="00A749CD" w:rsidRDefault="001571A3" w:rsidP="00ED191B">
      <w:pPr>
        <w:pStyle w:val="TEKSTI"/>
      </w:pPr>
      <w:r w:rsidRPr="00A749CD">
        <w:t>Ky vendim hyn në</w:t>
      </w:r>
      <w:r w:rsidR="00833635" w:rsidRPr="00A749CD">
        <w:t xml:space="preserve"> fuqi pas botimit në </w:t>
      </w:r>
      <w:r w:rsidR="00BB7549" w:rsidRPr="00A749CD">
        <w:t xml:space="preserve">Fletoren </w:t>
      </w:r>
      <w:r w:rsidR="00833635" w:rsidRPr="00A749CD">
        <w:t>Zyrtare</w:t>
      </w:r>
      <w:r w:rsidRPr="00A749CD">
        <w:t>.</w:t>
      </w:r>
    </w:p>
    <w:p w14:paraId="66AE58EC" w14:textId="77777777" w:rsidR="00BB7549" w:rsidRPr="00A749CD" w:rsidRDefault="00BB7549" w:rsidP="00833635">
      <w:pPr>
        <w:ind w:firstLine="284"/>
        <w:jc w:val="both"/>
        <w:rPr>
          <w:rFonts w:ascii="Garamond" w:hAnsi="Garamond"/>
        </w:rPr>
      </w:pPr>
    </w:p>
    <w:p w14:paraId="66AE58F4" w14:textId="77777777" w:rsidR="00BD3CAE" w:rsidRPr="00A749CD" w:rsidRDefault="00BD3CAE" w:rsidP="00833635">
      <w:pPr>
        <w:ind w:firstLine="284"/>
        <w:jc w:val="right"/>
        <w:rPr>
          <w:rFonts w:ascii="Garamond" w:hAnsi="Garamond"/>
        </w:rPr>
      </w:pPr>
      <w:r w:rsidRPr="00A749CD">
        <w:rPr>
          <w:rFonts w:ascii="Garamond" w:hAnsi="Garamond"/>
        </w:rPr>
        <w:t>ZËVENDËSKRYEMINISTRI</w:t>
      </w:r>
    </w:p>
    <w:p w14:paraId="66AE58F5" w14:textId="60A4F86A" w:rsidR="00BD3CAE" w:rsidRPr="00A749CD" w:rsidRDefault="00833635" w:rsidP="00833635">
      <w:pPr>
        <w:ind w:firstLine="284"/>
        <w:jc w:val="right"/>
        <w:rPr>
          <w:rFonts w:ascii="Garamond" w:hAnsi="Garamond"/>
          <w:b/>
        </w:rPr>
      </w:pPr>
      <w:r w:rsidRPr="00A749CD">
        <w:rPr>
          <w:rFonts w:ascii="Garamond" w:hAnsi="Garamond"/>
          <w:b/>
        </w:rPr>
        <w:t>Erion Braçe</w:t>
      </w:r>
    </w:p>
    <w:p w14:paraId="4CA28A1F" w14:textId="73A956CC" w:rsidR="00ED191B" w:rsidRPr="00BA2967" w:rsidRDefault="00BA2967" w:rsidP="00ED191B">
      <w:pPr>
        <w:pStyle w:val="TEKSTI"/>
        <w:jc w:val="center"/>
        <w:rPr>
          <w:b/>
        </w:rPr>
      </w:pPr>
      <w:r w:rsidRPr="00BA2967">
        <w:rPr>
          <w:b/>
        </w:rPr>
        <w:t>MARRËVESHJA E GRANTIT SECO</w:t>
      </w:r>
    </w:p>
    <w:p w14:paraId="26563ED9" w14:textId="0DD4C2D0" w:rsidR="00ED191B" w:rsidRPr="00BA2967" w:rsidRDefault="00BA2967" w:rsidP="00ED191B">
      <w:pPr>
        <w:pStyle w:val="TEKSTI"/>
        <w:jc w:val="center"/>
        <w:rPr>
          <w:b/>
        </w:rPr>
      </w:pPr>
      <w:r w:rsidRPr="00BA2967">
        <w:rPr>
          <w:b/>
        </w:rPr>
        <w:t>E DATËS 18.12.2020 NDËRMJET K</w:t>
      </w:r>
      <w:r w:rsidR="00B82C2D" w:rsidRPr="00BA2967">
        <w:rPr>
          <w:b/>
        </w:rPr>
        <w:t>f</w:t>
      </w:r>
      <w:r w:rsidRPr="00BA2967">
        <w:rPr>
          <w:b/>
        </w:rPr>
        <w:t>W FRANKFURT AM MAIN (K</w:t>
      </w:r>
      <w:r w:rsidR="00B82C2D" w:rsidRPr="00BA2967">
        <w:rPr>
          <w:b/>
        </w:rPr>
        <w:t>f</w:t>
      </w:r>
      <w:r w:rsidRPr="00BA2967">
        <w:rPr>
          <w:b/>
        </w:rPr>
        <w:t>W) DHE REPUBLIKËS SË SHQIPËRISË</w:t>
      </w:r>
      <w:r w:rsidR="00E97CD2">
        <w:rPr>
          <w:b/>
        </w:rPr>
        <w:t>,</w:t>
      </w:r>
      <w:bookmarkStart w:id="0" w:name="_GoBack"/>
      <w:bookmarkEnd w:id="0"/>
      <w:r w:rsidRPr="00BA2967">
        <w:rPr>
          <w:b/>
        </w:rPr>
        <w:t xml:space="preserve"> TË PËRFAQËSUAR NGA MINISTRIA E FINANCAVE DHE EKONOMISË (PËRFITUESI)</w:t>
      </w:r>
      <w:r>
        <w:rPr>
          <w:b/>
        </w:rPr>
        <w:t>,</w:t>
      </w:r>
      <w:r w:rsidRPr="00BA2967">
        <w:rPr>
          <w:b/>
        </w:rPr>
        <w:t xml:space="preserve"> PËR SHUMËN 13,300,000.00 EURO</w:t>
      </w:r>
    </w:p>
    <w:p w14:paraId="3D437578" w14:textId="41465F2D" w:rsidR="00ED191B" w:rsidRPr="00BA2967" w:rsidRDefault="00BA2967" w:rsidP="00ED191B">
      <w:pPr>
        <w:pStyle w:val="TEKSTI"/>
        <w:jc w:val="center"/>
        <w:rPr>
          <w:b/>
        </w:rPr>
      </w:pPr>
      <w:r w:rsidRPr="00BA2967">
        <w:rPr>
          <w:b/>
        </w:rPr>
        <w:t>- PROGRAMI PËR INFRASTRUKTURËN BASHKIAKE V</w:t>
      </w:r>
    </w:p>
    <w:p w14:paraId="66AE58F6" w14:textId="77777777" w:rsidR="00BD3CAE" w:rsidRPr="00A749CD" w:rsidRDefault="00BD3CAE" w:rsidP="00ED191B">
      <w:pPr>
        <w:pStyle w:val="TEKSTI"/>
      </w:pPr>
    </w:p>
    <w:p w14:paraId="30D8493D" w14:textId="39C7CC78" w:rsidR="0016124D" w:rsidRPr="00E907DA" w:rsidRDefault="0016124D" w:rsidP="0016124D">
      <w:pPr>
        <w:tabs>
          <w:tab w:val="left" w:pos="570"/>
          <w:tab w:val="left" w:pos="1150"/>
          <w:tab w:val="left" w:pos="4890"/>
          <w:tab w:val="left" w:pos="6330"/>
        </w:tabs>
        <w:ind w:firstLine="284"/>
        <w:jc w:val="both"/>
        <w:rPr>
          <w:rFonts w:ascii="Garamond" w:hAnsi="Garamond" w:cs="Arial"/>
          <w:szCs w:val="24"/>
        </w:rPr>
      </w:pPr>
      <w:r w:rsidRPr="00A749CD">
        <w:rPr>
          <w:rFonts w:ascii="Garamond" w:hAnsi="Garamond" w:cs="Arial"/>
          <w:szCs w:val="24"/>
        </w:rPr>
        <w:t xml:space="preserve">Programi </w:t>
      </w:r>
      <w:r w:rsidR="00E907DA">
        <w:rPr>
          <w:rFonts w:ascii="Garamond" w:hAnsi="Garamond" w:cs="Arial"/>
          <w:szCs w:val="24"/>
        </w:rPr>
        <w:t>“</w:t>
      </w:r>
      <w:r w:rsidRPr="00A749CD">
        <w:rPr>
          <w:rFonts w:ascii="Garamond" w:hAnsi="Garamond" w:cs="Arial"/>
          <w:szCs w:val="24"/>
        </w:rPr>
        <w:t>Programi për Infrastrukturën Bashkiake V</w:t>
      </w:r>
      <w:r w:rsidR="00E907DA">
        <w:rPr>
          <w:rFonts w:ascii="Garamond" w:hAnsi="Garamond" w:cs="Arial"/>
          <w:szCs w:val="24"/>
        </w:rPr>
        <w:t>”</w:t>
      </w:r>
      <w:r w:rsidRPr="00A749CD">
        <w:rPr>
          <w:rFonts w:ascii="Garamond" w:hAnsi="Garamond" w:cs="Arial"/>
          <w:szCs w:val="24"/>
        </w:rPr>
        <w:t xml:space="preserve"> (</w:t>
      </w:r>
      <w:r w:rsidRPr="00E907DA">
        <w:rPr>
          <w:rFonts w:ascii="Garamond" w:hAnsi="Garamond" w:cs="Arial"/>
          <w:szCs w:val="24"/>
        </w:rPr>
        <w:t>Programi) do të bashkëfinancohet nga Konfederata Zvicerane (Kontributi Zviceran) dhe Republika Federale e Gjermanisë (Kontributi Gjerman).</w:t>
      </w:r>
    </w:p>
    <w:p w14:paraId="747E6AF2" w14:textId="0547C90A" w:rsidR="0016124D" w:rsidRPr="00E907DA" w:rsidRDefault="0016124D" w:rsidP="0016124D">
      <w:pPr>
        <w:tabs>
          <w:tab w:val="left" w:pos="570"/>
          <w:tab w:val="left" w:pos="1150"/>
          <w:tab w:val="left" w:pos="4890"/>
          <w:tab w:val="left" w:pos="6330"/>
        </w:tabs>
        <w:ind w:firstLine="284"/>
        <w:jc w:val="both"/>
        <w:rPr>
          <w:rFonts w:ascii="Garamond" w:hAnsi="Garamond" w:cs="Arial"/>
          <w:szCs w:val="24"/>
        </w:rPr>
      </w:pPr>
      <w:r w:rsidRPr="00E907DA">
        <w:rPr>
          <w:rFonts w:ascii="Garamond" w:hAnsi="Garamond" w:cs="Arial"/>
          <w:szCs w:val="24"/>
        </w:rPr>
        <w:t>Kontributi Zviceran do t</w:t>
      </w:r>
      <w:r w:rsidR="00E907DA">
        <w:rPr>
          <w:rFonts w:ascii="Garamond" w:hAnsi="Garamond" w:cs="Arial"/>
          <w:szCs w:val="24"/>
        </w:rPr>
        <w:t>’</w:t>
      </w:r>
      <w:r w:rsidRPr="00E907DA">
        <w:rPr>
          <w:rFonts w:ascii="Garamond" w:hAnsi="Garamond" w:cs="Arial"/>
          <w:szCs w:val="24"/>
        </w:rPr>
        <w:t>i vihet në dispozicion Përfituesit përmes KfW-së me anë të kësaj Marrëveshjeje Granti (Marrëveshja e Grantit SECO).</w:t>
      </w:r>
    </w:p>
    <w:p w14:paraId="30D9B230" w14:textId="054DC2DC" w:rsidR="0016124D" w:rsidRPr="00E907DA" w:rsidRDefault="0016124D" w:rsidP="0016124D">
      <w:pPr>
        <w:tabs>
          <w:tab w:val="left" w:pos="570"/>
          <w:tab w:val="left" w:pos="1150"/>
          <w:tab w:val="left" w:pos="4890"/>
          <w:tab w:val="left" w:pos="6330"/>
        </w:tabs>
        <w:ind w:firstLine="284"/>
        <w:jc w:val="both"/>
        <w:rPr>
          <w:rFonts w:ascii="Garamond" w:hAnsi="Garamond" w:cs="Arial"/>
          <w:szCs w:val="24"/>
        </w:rPr>
      </w:pPr>
      <w:r w:rsidRPr="00E907DA">
        <w:rPr>
          <w:rFonts w:ascii="Garamond" w:hAnsi="Garamond" w:cs="Arial"/>
          <w:szCs w:val="24"/>
        </w:rPr>
        <w:t>Kontributi gjerman do t</w:t>
      </w:r>
      <w:r w:rsidR="00E907DA">
        <w:rPr>
          <w:rFonts w:ascii="Garamond" w:hAnsi="Garamond" w:cs="Arial"/>
          <w:szCs w:val="24"/>
        </w:rPr>
        <w:t>’</w:t>
      </w:r>
      <w:r w:rsidRPr="00E907DA">
        <w:rPr>
          <w:rFonts w:ascii="Garamond" w:hAnsi="Garamond" w:cs="Arial"/>
          <w:szCs w:val="24"/>
        </w:rPr>
        <w:t>i vihet në dispozicion Përfituesit përmes KfW-së me anë të një marrëveshje huaje e datës ___________ (</w:t>
      </w:r>
      <w:r w:rsidR="00E907DA">
        <w:rPr>
          <w:rFonts w:ascii="Garamond" w:hAnsi="Garamond" w:cs="Arial"/>
          <w:szCs w:val="24"/>
        </w:rPr>
        <w:t>Marrëveshja e Huas</w:t>
      </w:r>
      <w:r w:rsidRPr="00E907DA">
        <w:rPr>
          <w:rFonts w:ascii="Garamond" w:hAnsi="Garamond" w:cs="Arial"/>
          <w:szCs w:val="24"/>
        </w:rPr>
        <w:t>), marrëveshjes së grantit të datës ______________ (Marrëveshja e Grantit të Investimit)</w:t>
      </w:r>
      <w:r w:rsidR="00E907DA">
        <w:rPr>
          <w:rFonts w:ascii="Garamond" w:hAnsi="Garamond" w:cs="Arial"/>
          <w:szCs w:val="24"/>
        </w:rPr>
        <w:t>,</w:t>
      </w:r>
      <w:r w:rsidRPr="00E907DA">
        <w:rPr>
          <w:rFonts w:ascii="Garamond" w:hAnsi="Garamond" w:cs="Arial"/>
          <w:szCs w:val="24"/>
        </w:rPr>
        <w:t xml:space="preserve"> si dhe një marrëveshje granti për masat s</w:t>
      </w:r>
      <w:r w:rsidR="00E907DA">
        <w:rPr>
          <w:rFonts w:ascii="Garamond" w:hAnsi="Garamond" w:cs="Arial"/>
          <w:szCs w:val="24"/>
        </w:rPr>
        <w:t>hoqëruese të datës __________ (</w:t>
      </w:r>
      <w:r w:rsidRPr="00E907DA">
        <w:rPr>
          <w:rFonts w:ascii="Garamond" w:hAnsi="Garamond" w:cs="Arial"/>
          <w:szCs w:val="24"/>
        </w:rPr>
        <w:t>Marrëveshja e Grantit shoqërues)</w:t>
      </w:r>
      <w:r w:rsidR="00E907DA">
        <w:rPr>
          <w:rFonts w:ascii="Garamond" w:hAnsi="Garamond" w:cs="Arial"/>
          <w:szCs w:val="24"/>
        </w:rPr>
        <w:t>,</w:t>
      </w:r>
      <w:r w:rsidRPr="00E907DA">
        <w:rPr>
          <w:rFonts w:ascii="Garamond" w:hAnsi="Garamond" w:cs="Arial"/>
          <w:szCs w:val="24"/>
        </w:rPr>
        <w:t xml:space="preserve"> dhe bazohet në marrëveshjen e datës 11 tetor 2019 ndërmjet Qeverisë së Republikës Federale të Gjermanisë dhe Qeverisë së Republikës së Shqipërisë për Bashkëpunimin Financiar (Marrëveshja Qeveritare).</w:t>
      </w:r>
    </w:p>
    <w:p w14:paraId="2A95A10C" w14:textId="4C381FFA" w:rsidR="0016124D" w:rsidRPr="00E907DA" w:rsidRDefault="0016124D" w:rsidP="0016124D">
      <w:pPr>
        <w:tabs>
          <w:tab w:val="left" w:pos="570"/>
          <w:tab w:val="left" w:pos="1150"/>
          <w:tab w:val="left" w:pos="4890"/>
          <w:tab w:val="left" w:pos="6330"/>
        </w:tabs>
        <w:ind w:firstLine="284"/>
        <w:jc w:val="both"/>
        <w:rPr>
          <w:rFonts w:ascii="Garamond" w:hAnsi="Garamond" w:cs="Arial"/>
          <w:szCs w:val="24"/>
        </w:rPr>
      </w:pPr>
      <w:r w:rsidRPr="00E907DA">
        <w:rPr>
          <w:rFonts w:ascii="Garamond" w:hAnsi="Garamond" w:cs="Arial"/>
          <w:szCs w:val="24"/>
        </w:rPr>
        <w:t>Programi financohet më tej me anë të një marrëveshje</w:t>
      </w:r>
      <w:r w:rsidR="00E907DA">
        <w:rPr>
          <w:rFonts w:ascii="Garamond" w:hAnsi="Garamond" w:cs="Arial"/>
          <w:szCs w:val="24"/>
        </w:rPr>
        <w:t>je</w:t>
      </w:r>
      <w:r w:rsidRPr="00E907DA">
        <w:rPr>
          <w:rFonts w:ascii="Garamond" w:hAnsi="Garamond" w:cs="Arial"/>
          <w:szCs w:val="24"/>
        </w:rPr>
        <w:t xml:space="preserve"> granti të financuar nga BE-ja të datës</w:t>
      </w:r>
      <w:r w:rsidR="000173A0" w:rsidRPr="00E907DA">
        <w:rPr>
          <w:rFonts w:ascii="Garamond" w:hAnsi="Garamond" w:cs="Arial"/>
          <w:szCs w:val="24"/>
        </w:rPr>
        <w:t xml:space="preserve"> </w:t>
      </w:r>
      <w:r w:rsidRPr="00E907DA">
        <w:rPr>
          <w:rFonts w:ascii="Garamond" w:hAnsi="Garamond" w:cs="Arial"/>
          <w:szCs w:val="24"/>
        </w:rPr>
        <w:t>___________ (Marrëveshja e Grantit të BE-së).</w:t>
      </w:r>
    </w:p>
    <w:p w14:paraId="49501962" w14:textId="66F9C3B5" w:rsidR="0016124D" w:rsidRPr="00E907DA" w:rsidRDefault="0016124D" w:rsidP="0016124D">
      <w:pPr>
        <w:tabs>
          <w:tab w:val="left" w:pos="570"/>
          <w:tab w:val="left" w:pos="1150"/>
          <w:tab w:val="left" w:pos="4890"/>
          <w:tab w:val="left" w:pos="6330"/>
        </w:tabs>
        <w:ind w:firstLine="284"/>
        <w:jc w:val="both"/>
        <w:rPr>
          <w:rFonts w:ascii="Garamond" w:hAnsi="Garamond" w:cs="Arial"/>
          <w:szCs w:val="24"/>
        </w:rPr>
      </w:pPr>
      <w:r w:rsidRPr="00E907DA">
        <w:rPr>
          <w:rFonts w:ascii="Garamond" w:hAnsi="Garamond" w:cs="Arial"/>
          <w:szCs w:val="24"/>
        </w:rPr>
        <w:t>Baza e kësaj Marrëveshjeje e Grantit SECO është marrëveshja e lidhur ndërmjet Konfederatës Zvicerane, e përfaqësuar nga Sekretariati Shtetëror për Çështjet Ekonomike (SECO) dhe KfW-së</w:t>
      </w:r>
      <w:r w:rsidR="00E907DA">
        <w:rPr>
          <w:rFonts w:ascii="Garamond" w:hAnsi="Garamond" w:cs="Arial"/>
          <w:szCs w:val="24"/>
        </w:rPr>
        <w:t>,</w:t>
      </w:r>
      <w:r w:rsidRPr="00E907DA">
        <w:rPr>
          <w:rFonts w:ascii="Garamond" w:hAnsi="Garamond" w:cs="Arial"/>
          <w:szCs w:val="24"/>
        </w:rPr>
        <w:t xml:space="preserve"> të datës 10 dhjetor 2019 (Marrëveshja e Delegimit).</w:t>
      </w:r>
    </w:p>
    <w:p w14:paraId="20EA9E25" w14:textId="244B61E9" w:rsidR="0016124D" w:rsidRPr="00E907DA" w:rsidRDefault="0016124D" w:rsidP="0016124D">
      <w:pPr>
        <w:tabs>
          <w:tab w:val="left" w:pos="570"/>
          <w:tab w:val="left" w:pos="1150"/>
          <w:tab w:val="left" w:pos="4890"/>
          <w:tab w:val="left" w:pos="6330"/>
        </w:tabs>
        <w:ind w:firstLine="284"/>
        <w:jc w:val="both"/>
        <w:rPr>
          <w:rFonts w:ascii="Garamond" w:hAnsi="Garamond" w:cs="Arial"/>
          <w:szCs w:val="24"/>
        </w:rPr>
      </w:pPr>
      <w:r w:rsidRPr="00E907DA">
        <w:rPr>
          <w:rFonts w:ascii="Garamond" w:hAnsi="Garamond" w:cs="Arial"/>
          <w:szCs w:val="24"/>
        </w:rPr>
        <w:t>Bazuar në sa më sipër, Marrësi dhe KfW-ja nënshkruajnë këtë Marrëveshje</w:t>
      </w:r>
      <w:r w:rsidR="00E907DA">
        <w:rPr>
          <w:rFonts w:ascii="Garamond" w:hAnsi="Garamond" w:cs="Arial"/>
          <w:szCs w:val="24"/>
        </w:rPr>
        <w:t>.</w:t>
      </w:r>
    </w:p>
    <w:p w14:paraId="0BDEADE0" w14:textId="77777777" w:rsidR="0016124D" w:rsidRPr="00E907DA" w:rsidRDefault="0016124D" w:rsidP="0016124D">
      <w:pPr>
        <w:tabs>
          <w:tab w:val="left" w:pos="570"/>
          <w:tab w:val="left" w:pos="1150"/>
          <w:tab w:val="left" w:pos="4890"/>
          <w:tab w:val="left" w:pos="6760"/>
        </w:tabs>
        <w:ind w:firstLine="284"/>
        <w:jc w:val="center"/>
        <w:rPr>
          <w:rFonts w:ascii="Garamond" w:hAnsi="Garamond" w:cs="Arial"/>
          <w:szCs w:val="24"/>
          <w:u w:val="single"/>
        </w:rPr>
      </w:pPr>
    </w:p>
    <w:p w14:paraId="63C1A73D"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szCs w:val="24"/>
        </w:rPr>
      </w:pPr>
      <w:r w:rsidRPr="00A749CD">
        <w:rPr>
          <w:rFonts w:ascii="Garamond" w:hAnsi="Garamond" w:cs="Arial"/>
          <w:szCs w:val="24"/>
        </w:rPr>
        <w:t>Neni 1</w:t>
      </w:r>
    </w:p>
    <w:p w14:paraId="1739B909" w14:textId="78C12989" w:rsidR="0016124D" w:rsidRPr="00A749CD" w:rsidRDefault="0016124D" w:rsidP="0016124D">
      <w:pPr>
        <w:tabs>
          <w:tab w:val="left" w:pos="570"/>
          <w:tab w:val="left" w:pos="1150"/>
          <w:tab w:val="left" w:pos="4890"/>
          <w:tab w:val="left" w:pos="6760"/>
        </w:tabs>
        <w:ind w:firstLine="284"/>
        <w:jc w:val="center"/>
        <w:rPr>
          <w:rFonts w:ascii="Garamond" w:hAnsi="Garamond" w:cs="Arial"/>
          <w:b/>
          <w:szCs w:val="24"/>
        </w:rPr>
      </w:pPr>
      <w:r w:rsidRPr="00A749CD">
        <w:rPr>
          <w:rFonts w:ascii="Garamond" w:hAnsi="Garamond" w:cs="Arial"/>
          <w:b/>
          <w:szCs w:val="24"/>
        </w:rPr>
        <w:t>Shuma dhe qëllimi i Grantit Zviceran</w:t>
      </w:r>
    </w:p>
    <w:p w14:paraId="764D3B09" w14:textId="6CA6A55E" w:rsidR="0016124D" w:rsidRPr="00A749CD" w:rsidRDefault="00973317" w:rsidP="00973317">
      <w:pPr>
        <w:tabs>
          <w:tab w:val="left" w:pos="7286"/>
        </w:tabs>
        <w:ind w:firstLine="284"/>
        <w:jc w:val="both"/>
        <w:rPr>
          <w:rFonts w:ascii="Garamond" w:hAnsi="Garamond" w:cs="Arial"/>
          <w:szCs w:val="24"/>
        </w:rPr>
      </w:pPr>
      <w:r>
        <w:rPr>
          <w:rFonts w:ascii="Garamond" w:hAnsi="Garamond" w:cs="Arial"/>
          <w:szCs w:val="24"/>
        </w:rPr>
        <w:tab/>
      </w:r>
    </w:p>
    <w:p w14:paraId="632093FE" w14:textId="5D900A2C" w:rsidR="0016124D" w:rsidRPr="00E907DA" w:rsidRDefault="0016124D" w:rsidP="00E907DA">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lastRenderedPageBreak/>
        <w:t xml:space="preserve">1.1 KfW-ja i ofron Përfituesit një grant që nuk kalon shumën </w:t>
      </w:r>
      <w:r w:rsidRPr="00E907DA">
        <w:rPr>
          <w:rFonts w:ascii="Garamond" w:hAnsi="Garamond" w:cs="Arial"/>
          <w:szCs w:val="24"/>
          <w:lang w:val="sq-AL"/>
        </w:rPr>
        <w:t>13,300,000.00</w:t>
      </w:r>
      <w:r w:rsidR="00E907DA" w:rsidRPr="00E907DA">
        <w:rPr>
          <w:rFonts w:ascii="Garamond" w:hAnsi="Garamond" w:cs="Arial"/>
          <w:szCs w:val="24"/>
          <w:lang w:val="sq-AL"/>
        </w:rPr>
        <w:t xml:space="preserve"> euro</w:t>
      </w:r>
      <w:r w:rsidR="00E907DA">
        <w:rPr>
          <w:rFonts w:ascii="Garamond" w:hAnsi="Garamond" w:cs="Arial"/>
          <w:szCs w:val="24"/>
          <w:lang w:val="sq-AL"/>
        </w:rPr>
        <w:t xml:space="preserve"> </w:t>
      </w:r>
      <w:r w:rsidRPr="00E907DA">
        <w:rPr>
          <w:rFonts w:ascii="Garamond" w:hAnsi="Garamond" w:cs="Arial"/>
          <w:szCs w:val="24"/>
          <w:lang w:val="sq-AL"/>
        </w:rPr>
        <w:t>(Granti Zviceran).</w:t>
      </w:r>
    </w:p>
    <w:p w14:paraId="73DA50A9" w14:textId="0A3E3E28"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Çdo shumë e mundshme e interesit nga Granti Zviceran</w:t>
      </w:r>
      <w:r w:rsidR="00E907DA">
        <w:rPr>
          <w:rFonts w:ascii="Garamond" w:hAnsi="Garamond"/>
          <w:sz w:val="24"/>
          <w:szCs w:val="24"/>
        </w:rPr>
        <w:t>,</w:t>
      </w:r>
      <w:r w:rsidRPr="00A749CD">
        <w:rPr>
          <w:rFonts w:ascii="Garamond" w:hAnsi="Garamond"/>
          <w:sz w:val="24"/>
          <w:szCs w:val="24"/>
        </w:rPr>
        <w:t xml:space="preserve"> i krijuar nga fakti se KfW-ja mban Grantin Zviceran në një llogar</w:t>
      </w:r>
      <w:r w:rsidR="00E907DA">
        <w:rPr>
          <w:rFonts w:ascii="Garamond" w:hAnsi="Garamond"/>
          <w:sz w:val="24"/>
          <w:szCs w:val="24"/>
        </w:rPr>
        <w:t>i të caktuar për SECO-n, mund t’</w:t>
      </w:r>
      <w:r w:rsidRPr="00A749CD">
        <w:rPr>
          <w:rFonts w:ascii="Garamond" w:hAnsi="Garamond"/>
          <w:sz w:val="24"/>
          <w:szCs w:val="24"/>
        </w:rPr>
        <w:t>i jepet Përfituesit përveç Grantit Zviceran, në bazë të pëlqimit të SECO-s. Në këtë rast, KfW-ja do ta informojë Përfituesin për ndonjë fond të tillë shtesë në dispozicion të Përfituesit.</w:t>
      </w:r>
    </w:p>
    <w:p w14:paraId="195557FC" w14:textId="0122ACA4"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 xml:space="preserve">Ky Grant Zviceran nuk është i shlyeshëm, përveç kur përcaktohet ndryshe në </w:t>
      </w:r>
      <w:r w:rsidR="00E907DA" w:rsidRPr="00A749CD">
        <w:rPr>
          <w:rFonts w:ascii="Garamond" w:hAnsi="Garamond"/>
          <w:sz w:val="24"/>
          <w:szCs w:val="24"/>
        </w:rPr>
        <w:t xml:space="preserve">nenin </w:t>
      </w:r>
      <w:r w:rsidRPr="00A749CD">
        <w:rPr>
          <w:rFonts w:ascii="Garamond" w:hAnsi="Garamond"/>
          <w:sz w:val="24"/>
          <w:szCs w:val="24"/>
        </w:rPr>
        <w:t>3.2.</w:t>
      </w:r>
    </w:p>
    <w:p w14:paraId="7A1D2A4C" w14:textId="00097A82"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1.2 Në kuadrin e këtij Programi, Ministria e Infrastrukturës dhe Energjisë</w:t>
      </w:r>
      <w:r w:rsidR="00E907DA">
        <w:rPr>
          <w:rFonts w:ascii="Garamond" w:hAnsi="Garamond" w:cs="Arial"/>
          <w:szCs w:val="24"/>
          <w:lang w:val="sq-AL"/>
        </w:rPr>
        <w:t>,</w:t>
      </w:r>
      <w:r w:rsidRPr="00A749CD">
        <w:rPr>
          <w:rFonts w:ascii="Garamond" w:hAnsi="Garamond" w:cs="Arial"/>
          <w:szCs w:val="24"/>
          <w:lang w:val="sq-AL"/>
        </w:rPr>
        <w:t xml:space="preserve"> nëpërmjet Agjencisë Kombëtare të Ujësjellësit dhe </w:t>
      </w:r>
      <w:r w:rsidR="00E907DA">
        <w:rPr>
          <w:rFonts w:ascii="Garamond" w:hAnsi="Garamond" w:cs="Arial"/>
          <w:szCs w:val="24"/>
          <w:lang w:val="sq-AL"/>
        </w:rPr>
        <w:t xml:space="preserve">të </w:t>
      </w:r>
      <w:r w:rsidRPr="00A749CD">
        <w:rPr>
          <w:rFonts w:ascii="Garamond" w:hAnsi="Garamond" w:cs="Arial"/>
          <w:szCs w:val="24"/>
          <w:lang w:val="sq-AL"/>
        </w:rPr>
        <w:t>Kanalizimeve (</w:t>
      </w:r>
      <w:r w:rsidR="00E907DA">
        <w:rPr>
          <w:rFonts w:ascii="Garamond" w:hAnsi="Garamond" w:cs="Arial"/>
          <w:szCs w:val="24"/>
          <w:lang w:val="sq-AL"/>
        </w:rPr>
        <w:t>“</w:t>
      </w:r>
      <w:r w:rsidRPr="00A749CD">
        <w:rPr>
          <w:rFonts w:ascii="Garamond" w:hAnsi="Garamond" w:cs="Arial"/>
          <w:szCs w:val="24"/>
          <w:lang w:val="sq-AL"/>
        </w:rPr>
        <w:t>Njësia e Koordinimit të Programit</w:t>
      </w:r>
      <w:r w:rsidR="00E907DA">
        <w:rPr>
          <w:rFonts w:ascii="Garamond" w:hAnsi="Garamond" w:cs="Arial"/>
          <w:szCs w:val="24"/>
          <w:lang w:val="sq-AL"/>
        </w:rPr>
        <w:t>”</w:t>
      </w:r>
      <w:r w:rsidRPr="00A749CD">
        <w:rPr>
          <w:rFonts w:ascii="Garamond" w:hAnsi="Garamond" w:cs="Arial"/>
          <w:szCs w:val="24"/>
          <w:lang w:val="sq-AL"/>
        </w:rPr>
        <w:t xml:space="preserve"> ose </w:t>
      </w:r>
      <w:r w:rsidR="00E907DA">
        <w:rPr>
          <w:rFonts w:ascii="Garamond" w:hAnsi="Garamond" w:cs="Arial"/>
          <w:szCs w:val="24"/>
          <w:lang w:val="sq-AL"/>
        </w:rPr>
        <w:t>“</w:t>
      </w:r>
      <w:r w:rsidRPr="00A749CD">
        <w:rPr>
          <w:rFonts w:ascii="Garamond" w:hAnsi="Garamond" w:cs="Arial"/>
          <w:szCs w:val="24"/>
          <w:lang w:val="sq-AL"/>
        </w:rPr>
        <w:t>NJKP</w:t>
      </w:r>
      <w:r w:rsidR="00E907DA">
        <w:rPr>
          <w:rFonts w:ascii="Garamond" w:hAnsi="Garamond" w:cs="Arial"/>
          <w:szCs w:val="24"/>
          <w:lang w:val="sq-AL"/>
        </w:rPr>
        <w:t>”</w:t>
      </w:r>
      <w:r w:rsidRPr="00A749CD">
        <w:rPr>
          <w:rFonts w:ascii="Garamond" w:hAnsi="Garamond" w:cs="Arial"/>
          <w:szCs w:val="24"/>
          <w:lang w:val="sq-AL"/>
        </w:rPr>
        <w:t>), do të veprojë si njësia e koordinimit të programit</w:t>
      </w:r>
      <w:r w:rsidR="000173A0">
        <w:rPr>
          <w:rFonts w:ascii="Garamond" w:hAnsi="Garamond" w:cs="Arial"/>
          <w:szCs w:val="24"/>
          <w:lang w:val="sq-AL"/>
        </w:rPr>
        <w:t xml:space="preserve"> </w:t>
      </w:r>
      <w:r w:rsidRPr="00A749CD">
        <w:rPr>
          <w:rFonts w:ascii="Garamond" w:hAnsi="Garamond" w:cs="Arial"/>
          <w:szCs w:val="24"/>
          <w:lang w:val="sq-AL"/>
        </w:rPr>
        <w:t xml:space="preserve">për drejtimin, koordinimin dhe zbatimin e përgjithshëm të projektit, si dhe për kontraktimin dhe kryerjen e shërbimeve të konsulencës dhe shoqëritë e shërbimeve të ujësjellësit UK Berat-Kuçovë, UK Elbasan, UK Fier, UK Kamzë, UK Lezhë, UK Shkodër dhe UK Vlorë do të veprojnë si </w:t>
      </w:r>
      <w:r w:rsidR="00445687" w:rsidRPr="00A749CD">
        <w:rPr>
          <w:rFonts w:ascii="Garamond" w:hAnsi="Garamond" w:cs="Arial"/>
          <w:szCs w:val="24"/>
          <w:lang w:val="sq-AL"/>
        </w:rPr>
        <w:t xml:space="preserve">Agjenci </w:t>
      </w:r>
      <w:r w:rsidR="005A1F5D" w:rsidRPr="00A749CD">
        <w:rPr>
          <w:rFonts w:ascii="Garamond" w:hAnsi="Garamond" w:cs="Arial"/>
          <w:szCs w:val="24"/>
          <w:lang w:val="sq-AL"/>
        </w:rPr>
        <w:t xml:space="preserve">të </w:t>
      </w:r>
      <w:r w:rsidR="00445687" w:rsidRPr="00A749CD">
        <w:rPr>
          <w:rFonts w:ascii="Garamond" w:hAnsi="Garamond" w:cs="Arial"/>
          <w:szCs w:val="24"/>
          <w:lang w:val="sq-AL"/>
        </w:rPr>
        <w:t xml:space="preserve">Zbatimit </w:t>
      </w:r>
      <w:r w:rsidR="005A1F5D" w:rsidRPr="00A749CD">
        <w:rPr>
          <w:rFonts w:ascii="Garamond" w:hAnsi="Garamond" w:cs="Arial"/>
          <w:szCs w:val="24"/>
          <w:lang w:val="sq-AL"/>
        </w:rPr>
        <w:t>të Projektit</w:t>
      </w:r>
      <w:r w:rsidR="005A1F5D">
        <w:rPr>
          <w:rFonts w:ascii="Garamond" w:hAnsi="Garamond" w:cs="Arial"/>
          <w:szCs w:val="24"/>
          <w:lang w:val="sq-AL"/>
        </w:rPr>
        <w:t xml:space="preserve"> </w:t>
      </w:r>
      <w:r w:rsidRPr="00A749CD">
        <w:rPr>
          <w:rFonts w:ascii="Garamond" w:hAnsi="Garamond" w:cs="Arial"/>
          <w:szCs w:val="24"/>
          <w:lang w:val="sq-AL"/>
        </w:rPr>
        <w:t xml:space="preserve">(secila si </w:t>
      </w:r>
      <w:r w:rsidR="00E907DA">
        <w:rPr>
          <w:rFonts w:ascii="Garamond" w:hAnsi="Garamond" w:cs="Arial"/>
          <w:szCs w:val="24"/>
          <w:lang w:val="sq-AL"/>
        </w:rPr>
        <w:t>“</w:t>
      </w:r>
      <w:r w:rsidRPr="00A749CD">
        <w:rPr>
          <w:rFonts w:ascii="Garamond" w:hAnsi="Garamond" w:cs="Arial"/>
          <w:szCs w:val="24"/>
          <w:lang w:val="sq-AL"/>
        </w:rPr>
        <w:t>AZP</w:t>
      </w:r>
      <w:r w:rsidR="00E907DA">
        <w:rPr>
          <w:rFonts w:ascii="Garamond" w:hAnsi="Garamond" w:cs="Arial"/>
          <w:szCs w:val="24"/>
          <w:lang w:val="sq-AL"/>
        </w:rPr>
        <w:t>”</w:t>
      </w:r>
      <w:r w:rsidRPr="00A749CD">
        <w:rPr>
          <w:rFonts w:ascii="Garamond" w:hAnsi="Garamond" w:cs="Arial"/>
          <w:szCs w:val="24"/>
          <w:lang w:val="sq-AL"/>
        </w:rPr>
        <w:t xml:space="preserve">, bashkërisht si </w:t>
      </w:r>
      <w:r w:rsidR="00E907DA">
        <w:rPr>
          <w:rFonts w:ascii="Garamond" w:hAnsi="Garamond" w:cs="Arial"/>
          <w:szCs w:val="24"/>
          <w:lang w:val="sq-AL"/>
        </w:rPr>
        <w:t>“</w:t>
      </w:r>
      <w:r w:rsidRPr="00A749CD">
        <w:rPr>
          <w:rFonts w:ascii="Garamond" w:hAnsi="Garamond" w:cs="Arial"/>
          <w:szCs w:val="24"/>
          <w:lang w:val="sq-AL"/>
        </w:rPr>
        <w:t>AZP-të</w:t>
      </w:r>
      <w:r w:rsidR="00E907DA">
        <w:rPr>
          <w:rFonts w:ascii="Garamond" w:hAnsi="Garamond" w:cs="Arial"/>
          <w:szCs w:val="24"/>
          <w:lang w:val="sq-AL"/>
        </w:rPr>
        <w:t>”</w:t>
      </w:r>
      <w:r w:rsidRPr="00A749CD">
        <w:rPr>
          <w:rFonts w:ascii="Garamond" w:hAnsi="Garamond" w:cs="Arial"/>
          <w:szCs w:val="24"/>
          <w:lang w:val="sq-AL"/>
        </w:rPr>
        <w:t>).</w:t>
      </w:r>
    </w:p>
    <w:p w14:paraId="4BEC97F3" w14:textId="4301DF79"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Përfituesi, nëpërmjet MIE/NJKP-së, në kuadrin e Programit, do të garantojë që AZP-të të përdorin pjesë të fondeve të Grantit Zviceran ekskluzivisht për financimin e investimeve për përmirësimin e sistemeve të ujësjellësit dhe </w:t>
      </w:r>
      <w:r w:rsidR="00E907DA">
        <w:rPr>
          <w:rFonts w:ascii="Garamond" w:hAnsi="Garamond" w:cs="Arial"/>
          <w:szCs w:val="24"/>
          <w:lang w:val="sq-AL"/>
        </w:rPr>
        <w:t xml:space="preserve">të </w:t>
      </w:r>
      <w:r w:rsidRPr="00A749CD">
        <w:rPr>
          <w:rFonts w:ascii="Garamond" w:hAnsi="Garamond" w:cs="Arial"/>
          <w:szCs w:val="24"/>
          <w:lang w:val="sq-AL"/>
        </w:rPr>
        <w:t>kanalizimeve në qytetin përkatës (</w:t>
      </w:r>
      <w:r w:rsidRPr="00E907DA">
        <w:rPr>
          <w:rFonts w:ascii="Garamond" w:hAnsi="Garamond" w:cs="Arial"/>
          <w:szCs w:val="24"/>
          <w:lang w:val="sq-AL"/>
        </w:rPr>
        <w:t xml:space="preserve">secili </w:t>
      </w:r>
      <w:r w:rsidR="00E907DA" w:rsidRPr="00E907DA">
        <w:rPr>
          <w:rFonts w:ascii="Times New Roman" w:hAnsi="Times New Roman"/>
          <w:szCs w:val="24"/>
          <w:lang w:val="sq-AL"/>
        </w:rPr>
        <w:t>“</w:t>
      </w:r>
      <w:r w:rsidRPr="00E907DA">
        <w:rPr>
          <w:rFonts w:ascii="Garamond" w:hAnsi="Garamond" w:cs="Arial"/>
          <w:szCs w:val="24"/>
          <w:lang w:val="sq-AL"/>
        </w:rPr>
        <w:t>Projekt</w:t>
      </w:r>
      <w:r w:rsidR="00E907DA" w:rsidRPr="00E907DA">
        <w:rPr>
          <w:rFonts w:ascii="Times New Roman" w:hAnsi="Times New Roman"/>
          <w:szCs w:val="24"/>
          <w:lang w:val="sq-AL"/>
        </w:rPr>
        <w:t>”</w:t>
      </w:r>
      <w:r w:rsidRPr="00E907DA">
        <w:rPr>
          <w:rFonts w:ascii="Garamond" w:hAnsi="Garamond" w:cs="Arial"/>
          <w:szCs w:val="24"/>
          <w:lang w:val="sq-AL"/>
        </w:rPr>
        <w:t>)</w:t>
      </w:r>
      <w:r w:rsidRPr="00A749CD">
        <w:rPr>
          <w:rFonts w:ascii="Garamond" w:hAnsi="Garamond" w:cs="Arial"/>
          <w:szCs w:val="24"/>
          <w:lang w:val="sq-AL"/>
        </w:rPr>
        <w:t xml:space="preserve"> dhe kryesisht për të financuar kostot e këmbimit valutor. Përfituesi, nëpërmjet NJKP-së, përdor pjesën e mbetur të fondeve të Grantit Zviceran për financimin e shërbimeve të konsulencës</w:t>
      </w:r>
      <w:r w:rsidR="00C24FEC">
        <w:rPr>
          <w:rFonts w:ascii="Garamond" w:hAnsi="Garamond" w:cs="Arial"/>
          <w:szCs w:val="24"/>
          <w:lang w:val="sq-AL"/>
        </w:rPr>
        <w:t>,</w:t>
      </w:r>
      <w:r w:rsidRPr="00A749CD">
        <w:rPr>
          <w:rFonts w:ascii="Garamond" w:hAnsi="Garamond" w:cs="Arial"/>
          <w:szCs w:val="24"/>
          <w:lang w:val="sq-AL"/>
        </w:rPr>
        <w:t xml:space="preserve"> në lidhje me</w:t>
      </w:r>
      <w:r w:rsidR="00C24FEC">
        <w:rPr>
          <w:rFonts w:ascii="Garamond" w:hAnsi="Garamond" w:cs="Arial"/>
          <w:szCs w:val="24"/>
          <w:lang w:val="sq-AL"/>
        </w:rPr>
        <w:t xml:space="preserve">: </w:t>
      </w:r>
      <w:r w:rsidRPr="00A749CD">
        <w:rPr>
          <w:rFonts w:ascii="Garamond" w:hAnsi="Garamond" w:cs="Arial"/>
          <w:szCs w:val="24"/>
          <w:lang w:val="sq-AL"/>
        </w:rPr>
        <w:t>i</w:t>
      </w:r>
      <w:r w:rsidR="00C24FEC">
        <w:rPr>
          <w:rFonts w:ascii="Garamond" w:hAnsi="Garamond" w:cs="Arial"/>
          <w:szCs w:val="24"/>
          <w:lang w:val="sq-AL"/>
        </w:rPr>
        <w:t>:</w:t>
      </w:r>
      <w:r w:rsidRPr="00A749CD">
        <w:rPr>
          <w:rFonts w:ascii="Garamond" w:hAnsi="Garamond" w:cs="Arial"/>
          <w:szCs w:val="24"/>
          <w:lang w:val="sq-AL"/>
        </w:rPr>
        <w:t xml:space="preserve"> zbatimin e Programit</w:t>
      </w:r>
      <w:r w:rsidR="00C24FEC">
        <w:rPr>
          <w:rFonts w:ascii="Garamond" w:hAnsi="Garamond" w:cs="Arial"/>
          <w:szCs w:val="24"/>
          <w:lang w:val="sq-AL"/>
        </w:rPr>
        <w:t>;</w:t>
      </w:r>
      <w:r w:rsidRPr="00A749CD">
        <w:rPr>
          <w:rFonts w:ascii="Garamond" w:hAnsi="Garamond" w:cs="Arial"/>
          <w:szCs w:val="24"/>
          <w:lang w:val="sq-AL"/>
        </w:rPr>
        <w:t xml:space="preserve"> dhe ii</w:t>
      </w:r>
      <w:r w:rsidR="00C24FEC">
        <w:rPr>
          <w:rFonts w:ascii="Garamond" w:hAnsi="Garamond" w:cs="Arial"/>
          <w:szCs w:val="24"/>
          <w:lang w:val="sq-AL"/>
        </w:rPr>
        <w:t>.</w:t>
      </w:r>
      <w:r w:rsidRPr="00A749CD">
        <w:rPr>
          <w:rFonts w:ascii="Garamond" w:hAnsi="Garamond" w:cs="Arial"/>
          <w:szCs w:val="24"/>
          <w:lang w:val="sq-AL"/>
        </w:rPr>
        <w:t xml:space="preserve"> forcimin institucional.</w:t>
      </w:r>
    </w:p>
    <w:p w14:paraId="4E8E264F" w14:textId="39EFE96A"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MIE/NJKP-ja, AZP-të dhe KfW-ja përcaktojnë detajet e Programit dhe mallrat dhe shërbimet që do të financohen nga Granti Zviceran me anë të një marrëveshjeje të veçantë (Marrëveshja e Veçantë), e cila do të siglohet si e pranuar nga Përfituesi, i përfaqësuar nga Ministria e Financave dhe Ekonomisë. </w:t>
      </w:r>
    </w:p>
    <w:p w14:paraId="3E608728" w14:textId="2F982255"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1.3 Taksat dhe detyrimet e tjera publike do të mbulohen nga Përfituesi ose ndonjë </w:t>
      </w:r>
      <w:r w:rsidR="00445687" w:rsidRPr="00A749CD">
        <w:rPr>
          <w:rFonts w:ascii="Garamond" w:hAnsi="Garamond" w:cs="Arial"/>
          <w:szCs w:val="24"/>
          <w:lang w:val="sq-AL"/>
        </w:rPr>
        <w:t xml:space="preserve">Agjenci </w:t>
      </w:r>
      <w:r w:rsidRPr="00A749CD">
        <w:rPr>
          <w:rFonts w:ascii="Garamond" w:hAnsi="Garamond" w:cs="Arial"/>
          <w:szCs w:val="24"/>
          <w:lang w:val="sq-AL"/>
        </w:rPr>
        <w:t xml:space="preserve">e </w:t>
      </w:r>
      <w:r w:rsidR="00445687" w:rsidRPr="00A749CD">
        <w:rPr>
          <w:rFonts w:ascii="Garamond" w:hAnsi="Garamond" w:cs="Arial"/>
          <w:szCs w:val="24"/>
          <w:lang w:val="sq-AL"/>
        </w:rPr>
        <w:t xml:space="preserve">Zbatimit </w:t>
      </w:r>
      <w:r w:rsidRPr="00A749CD">
        <w:rPr>
          <w:rFonts w:ascii="Garamond" w:hAnsi="Garamond" w:cs="Arial"/>
          <w:szCs w:val="24"/>
          <w:lang w:val="sq-AL"/>
        </w:rPr>
        <w:t xml:space="preserve">të Projektit dhe tatimet e importit nuk do të financohen nga Granti Zviceran. </w:t>
      </w:r>
    </w:p>
    <w:p w14:paraId="182DD6EF" w14:textId="77777777" w:rsidR="0016124D" w:rsidRPr="00A749CD" w:rsidRDefault="0016124D" w:rsidP="0016124D">
      <w:pPr>
        <w:pStyle w:val="Einrckung1"/>
        <w:spacing w:line="240" w:lineRule="auto"/>
        <w:ind w:left="0" w:firstLine="284"/>
        <w:jc w:val="both"/>
        <w:rPr>
          <w:rFonts w:ascii="Garamond" w:hAnsi="Garamond" w:cs="Arial"/>
          <w:color w:val="548DD4"/>
          <w:szCs w:val="24"/>
          <w:lang w:val="sq-AL"/>
        </w:rPr>
      </w:pPr>
    </w:p>
    <w:p w14:paraId="319B5AA7"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szCs w:val="24"/>
        </w:rPr>
      </w:pPr>
      <w:r w:rsidRPr="00A749CD">
        <w:rPr>
          <w:rFonts w:ascii="Garamond" w:hAnsi="Garamond" w:cs="Arial"/>
          <w:szCs w:val="24"/>
        </w:rPr>
        <w:t>Neni 2</w:t>
      </w:r>
    </w:p>
    <w:p w14:paraId="2FF18B9D" w14:textId="20CA0396" w:rsidR="0016124D" w:rsidRPr="00A749CD" w:rsidRDefault="0016124D" w:rsidP="0016124D">
      <w:pPr>
        <w:tabs>
          <w:tab w:val="left" w:pos="570"/>
          <w:tab w:val="left" w:pos="1150"/>
          <w:tab w:val="left" w:pos="4890"/>
          <w:tab w:val="left" w:pos="6760"/>
        </w:tabs>
        <w:ind w:firstLine="284"/>
        <w:jc w:val="center"/>
        <w:rPr>
          <w:rFonts w:ascii="Garamond" w:hAnsi="Garamond" w:cs="Arial"/>
          <w:b/>
          <w:szCs w:val="24"/>
        </w:rPr>
      </w:pPr>
      <w:r w:rsidRPr="00A749CD">
        <w:rPr>
          <w:rFonts w:ascii="Garamond" w:hAnsi="Garamond" w:cs="Arial"/>
          <w:b/>
          <w:szCs w:val="24"/>
        </w:rPr>
        <w:t xml:space="preserve">Kanalizimi i Grantit për </w:t>
      </w:r>
      <w:r w:rsidR="00445687" w:rsidRPr="00A749CD">
        <w:rPr>
          <w:rFonts w:ascii="Garamond" w:hAnsi="Garamond" w:cs="Arial"/>
          <w:b/>
          <w:szCs w:val="24"/>
        </w:rPr>
        <w:t xml:space="preserve">Agjencitë </w:t>
      </w:r>
      <w:r w:rsidR="005A1F5D" w:rsidRPr="00A749CD">
        <w:rPr>
          <w:rFonts w:ascii="Garamond" w:hAnsi="Garamond" w:cs="Arial"/>
          <w:b/>
          <w:szCs w:val="24"/>
        </w:rPr>
        <w:t xml:space="preserve">e </w:t>
      </w:r>
      <w:r w:rsidR="00445687" w:rsidRPr="00A749CD">
        <w:rPr>
          <w:rFonts w:ascii="Garamond" w:hAnsi="Garamond" w:cs="Arial"/>
          <w:b/>
          <w:szCs w:val="24"/>
        </w:rPr>
        <w:t xml:space="preserve">Zbatimit </w:t>
      </w:r>
      <w:r w:rsidRPr="00A749CD">
        <w:rPr>
          <w:rFonts w:ascii="Garamond" w:hAnsi="Garamond" w:cs="Arial"/>
          <w:b/>
          <w:szCs w:val="24"/>
        </w:rPr>
        <w:t>të Projektit</w:t>
      </w:r>
    </w:p>
    <w:p w14:paraId="039195BE" w14:textId="77777777" w:rsidR="0016124D" w:rsidRPr="00A749CD" w:rsidRDefault="0016124D" w:rsidP="0016124D">
      <w:pPr>
        <w:pStyle w:val="Einrckung1"/>
        <w:spacing w:line="240" w:lineRule="auto"/>
        <w:ind w:left="0" w:firstLine="284"/>
        <w:jc w:val="both"/>
        <w:rPr>
          <w:rFonts w:ascii="Garamond" w:hAnsi="Garamond" w:cs="Arial"/>
          <w:szCs w:val="24"/>
          <w:lang w:val="sq-AL"/>
        </w:rPr>
      </w:pPr>
    </w:p>
    <w:p w14:paraId="6085E2CB" w14:textId="3F1BEA5E"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2.1 Përfituesi kanalizon Grantin Zviceran (në masën e kërkuar për financimin e masave të investimit të përcaktuar anë </w:t>
      </w:r>
      <w:r w:rsidR="005A1F5D" w:rsidRPr="00A749CD">
        <w:rPr>
          <w:rFonts w:ascii="Garamond" w:hAnsi="Garamond" w:cs="Arial"/>
          <w:szCs w:val="24"/>
          <w:lang w:val="sq-AL"/>
        </w:rPr>
        <w:t xml:space="preserve">nenin </w:t>
      </w:r>
      <w:r w:rsidRPr="00A749CD">
        <w:rPr>
          <w:rFonts w:ascii="Garamond" w:hAnsi="Garamond" w:cs="Arial"/>
          <w:szCs w:val="24"/>
          <w:lang w:val="sq-AL"/>
        </w:rPr>
        <w:t>1.2 tek AZP-të si një grant të pashlyeshëm</w:t>
      </w:r>
      <w:r w:rsidR="005A1F5D">
        <w:rPr>
          <w:rFonts w:ascii="Garamond" w:hAnsi="Garamond" w:cs="Arial"/>
          <w:szCs w:val="24"/>
          <w:lang w:val="sq-AL"/>
        </w:rPr>
        <w:t>,</w:t>
      </w:r>
      <w:r w:rsidRPr="00A749CD">
        <w:rPr>
          <w:rFonts w:ascii="Garamond" w:hAnsi="Garamond" w:cs="Arial"/>
          <w:szCs w:val="24"/>
          <w:lang w:val="sq-AL"/>
        </w:rPr>
        <w:t xml:space="preserve"> sipas një </w:t>
      </w:r>
      <w:r w:rsidR="005A1F5D" w:rsidRPr="00A749CD">
        <w:rPr>
          <w:rFonts w:ascii="Garamond" w:hAnsi="Garamond" w:cs="Arial"/>
          <w:szCs w:val="24"/>
          <w:lang w:val="sq-AL"/>
        </w:rPr>
        <w:t>marrëveshjeje të veçantë granti</w:t>
      </w:r>
      <w:r w:rsidRPr="00A749CD">
        <w:rPr>
          <w:rFonts w:ascii="Garamond" w:hAnsi="Garamond" w:cs="Arial"/>
          <w:szCs w:val="24"/>
          <w:lang w:val="sq-AL"/>
        </w:rPr>
        <w:t>.</w:t>
      </w:r>
    </w:p>
    <w:p w14:paraId="0B5A8102" w14:textId="353336E8"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2.2 Para disbusimit të parë nga Granti Zviceran i shumave të kërkuara për financimin e masave të investimit të përcaktuara në </w:t>
      </w:r>
      <w:r w:rsidR="005A1F5D" w:rsidRPr="00A749CD">
        <w:rPr>
          <w:rFonts w:ascii="Garamond" w:hAnsi="Garamond" w:cs="Arial"/>
          <w:szCs w:val="24"/>
          <w:lang w:val="sq-AL"/>
        </w:rPr>
        <w:t xml:space="preserve">nenin </w:t>
      </w:r>
      <w:r w:rsidRPr="00A749CD">
        <w:rPr>
          <w:rFonts w:ascii="Garamond" w:hAnsi="Garamond" w:cs="Arial"/>
          <w:szCs w:val="24"/>
          <w:lang w:val="sq-AL"/>
        </w:rPr>
        <w:t xml:space="preserve">1.2, Përfituesi i jep KfW-së një përkthim të vërtetuar në gjuhën angleze ose gjermane të marrëveshjes së përmendur në </w:t>
      </w:r>
      <w:r w:rsidR="005A1F5D" w:rsidRPr="00A749CD">
        <w:rPr>
          <w:rFonts w:ascii="Garamond" w:hAnsi="Garamond" w:cs="Arial"/>
          <w:szCs w:val="24"/>
          <w:lang w:val="sq-AL"/>
        </w:rPr>
        <w:t xml:space="preserve">nenin </w:t>
      </w:r>
      <w:r w:rsidRPr="00A749CD">
        <w:rPr>
          <w:rFonts w:ascii="Garamond" w:hAnsi="Garamond" w:cs="Arial"/>
          <w:szCs w:val="24"/>
          <w:lang w:val="sq-AL"/>
        </w:rPr>
        <w:t>2.1.</w:t>
      </w:r>
    </w:p>
    <w:p w14:paraId="2A13D57D" w14:textId="28495ABF"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2.3 Kanalizimi i Grantit Zviceran nuk përbën ndonjë detyrim të </w:t>
      </w:r>
      <w:r w:rsidR="00445687" w:rsidRPr="00A749CD">
        <w:rPr>
          <w:rFonts w:ascii="Garamond" w:hAnsi="Garamond" w:cs="Arial"/>
          <w:szCs w:val="24"/>
          <w:lang w:val="sq-AL"/>
        </w:rPr>
        <w:t xml:space="preserve">Agjencive </w:t>
      </w:r>
      <w:r w:rsidR="005A1F5D" w:rsidRPr="00A749CD">
        <w:rPr>
          <w:rFonts w:ascii="Garamond" w:hAnsi="Garamond" w:cs="Arial"/>
          <w:szCs w:val="24"/>
          <w:lang w:val="sq-AL"/>
        </w:rPr>
        <w:t xml:space="preserve">të </w:t>
      </w:r>
      <w:r w:rsidR="00445687" w:rsidRPr="00A749CD">
        <w:rPr>
          <w:rFonts w:ascii="Garamond" w:hAnsi="Garamond" w:cs="Arial"/>
          <w:szCs w:val="24"/>
          <w:lang w:val="sq-AL"/>
        </w:rPr>
        <w:t xml:space="preserve">Zbatimit </w:t>
      </w:r>
      <w:r w:rsidR="005A1F5D" w:rsidRPr="00A749CD">
        <w:rPr>
          <w:rFonts w:ascii="Garamond" w:hAnsi="Garamond" w:cs="Arial"/>
          <w:szCs w:val="24"/>
          <w:lang w:val="sq-AL"/>
        </w:rPr>
        <w:t xml:space="preserve">të </w:t>
      </w:r>
      <w:r w:rsidR="00445687" w:rsidRPr="00A749CD">
        <w:rPr>
          <w:rFonts w:ascii="Garamond" w:hAnsi="Garamond" w:cs="Arial"/>
          <w:szCs w:val="24"/>
          <w:lang w:val="sq-AL"/>
        </w:rPr>
        <w:t xml:space="preserve">Projekteve </w:t>
      </w:r>
      <w:r w:rsidRPr="00A749CD">
        <w:rPr>
          <w:rFonts w:ascii="Garamond" w:hAnsi="Garamond" w:cs="Arial"/>
          <w:szCs w:val="24"/>
          <w:lang w:val="sq-AL"/>
        </w:rPr>
        <w:t>ndaj KfW-së për detyrimet e pagesës</w:t>
      </w:r>
      <w:r w:rsidR="005A1F5D">
        <w:rPr>
          <w:rFonts w:ascii="Garamond" w:hAnsi="Garamond" w:cs="Arial"/>
          <w:szCs w:val="24"/>
          <w:lang w:val="sq-AL"/>
        </w:rPr>
        <w:t>,</w:t>
      </w:r>
      <w:r w:rsidRPr="00A749CD">
        <w:rPr>
          <w:rFonts w:ascii="Garamond" w:hAnsi="Garamond" w:cs="Arial"/>
          <w:szCs w:val="24"/>
          <w:lang w:val="sq-AL"/>
        </w:rPr>
        <w:t xml:space="preserve"> sipas kësaj Marrëveshjeje të Grantit SECO. </w:t>
      </w:r>
    </w:p>
    <w:p w14:paraId="0A16EBBA"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b/>
          <w:szCs w:val="24"/>
          <w:u w:val="single"/>
        </w:rPr>
      </w:pPr>
    </w:p>
    <w:p w14:paraId="55F1D2E2"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szCs w:val="24"/>
        </w:rPr>
      </w:pPr>
      <w:r w:rsidRPr="00A749CD">
        <w:rPr>
          <w:rFonts w:ascii="Garamond" w:hAnsi="Garamond" w:cs="Arial"/>
          <w:szCs w:val="24"/>
        </w:rPr>
        <w:t>Neni 3</w:t>
      </w:r>
    </w:p>
    <w:p w14:paraId="393403F7"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b/>
          <w:szCs w:val="24"/>
        </w:rPr>
      </w:pPr>
      <w:r w:rsidRPr="00A749CD">
        <w:rPr>
          <w:rFonts w:ascii="Garamond" w:hAnsi="Garamond" w:cs="Arial"/>
          <w:b/>
          <w:szCs w:val="24"/>
        </w:rPr>
        <w:t>Disbursimi</w:t>
      </w:r>
    </w:p>
    <w:p w14:paraId="2C5DEB02" w14:textId="77777777" w:rsidR="0016124D" w:rsidRPr="00A749CD" w:rsidRDefault="0016124D" w:rsidP="0016124D">
      <w:pPr>
        <w:pStyle w:val="Einrckung1"/>
        <w:spacing w:line="240" w:lineRule="auto"/>
        <w:ind w:left="0" w:firstLine="284"/>
        <w:jc w:val="both"/>
        <w:rPr>
          <w:rFonts w:ascii="Garamond" w:hAnsi="Garamond" w:cs="Arial"/>
          <w:szCs w:val="24"/>
          <w:lang w:val="sq-AL"/>
        </w:rPr>
      </w:pPr>
    </w:p>
    <w:p w14:paraId="1B88E8BC" w14:textId="03C0F361"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3.1 KfW-ja e disburson Grantin Zviceran</w:t>
      </w:r>
      <w:r w:rsidR="005A1F5D">
        <w:rPr>
          <w:rFonts w:ascii="Garamond" w:hAnsi="Garamond" w:cs="Arial"/>
          <w:szCs w:val="24"/>
          <w:lang w:val="sq-AL"/>
        </w:rPr>
        <w:t>,</w:t>
      </w:r>
      <w:r w:rsidRPr="00A749CD">
        <w:rPr>
          <w:rFonts w:ascii="Garamond" w:hAnsi="Garamond" w:cs="Arial"/>
          <w:szCs w:val="24"/>
          <w:lang w:val="sq-AL"/>
        </w:rPr>
        <w:t xml:space="preserve"> në përputhje me progresin e Programit dhe me kërkesë të Përfituesit. Me anë të Marrëveshjes së Veçantë që do të siglohet nga Përfituesi, i përfaqësuar nga Ministria e Financave dhe Ekonomisë, NJKP-ja, Agjencitë e Zbatimit të Projekteve dhe KfW-ja përcaktojnë procedurën e disbursimit, në veçanti dëshmitë që vërtetojnë se fondet e disbursuara janë përdorur për qëllimin e përcaktuar. </w:t>
      </w:r>
    </w:p>
    <w:p w14:paraId="6E552B24" w14:textId="6D12AE62"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3.2 KfW-ja ka të drejtë të refuzojë kryerjen e disbusimeve pas datës</w:t>
      </w:r>
      <w:r w:rsidR="000173A0">
        <w:rPr>
          <w:rFonts w:ascii="Garamond" w:hAnsi="Garamond" w:cs="Arial"/>
          <w:szCs w:val="24"/>
          <w:lang w:val="sq-AL"/>
        </w:rPr>
        <w:t xml:space="preserve"> </w:t>
      </w:r>
      <w:r w:rsidRPr="00A749CD">
        <w:rPr>
          <w:rFonts w:ascii="Garamond" w:hAnsi="Garamond" w:cs="Arial"/>
          <w:szCs w:val="24"/>
          <w:lang w:val="sq-AL"/>
        </w:rPr>
        <w:t>30 nëntor 2027.</w:t>
      </w:r>
    </w:p>
    <w:p w14:paraId="5FD5AEE5"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b/>
          <w:szCs w:val="24"/>
          <w:u w:val="single"/>
        </w:rPr>
      </w:pPr>
    </w:p>
    <w:p w14:paraId="546502C8" w14:textId="77777777" w:rsidR="0016124D" w:rsidRPr="00A749CD" w:rsidRDefault="0016124D" w:rsidP="0016124D">
      <w:pPr>
        <w:tabs>
          <w:tab w:val="left" w:pos="570"/>
          <w:tab w:val="left" w:pos="1150"/>
          <w:tab w:val="left" w:pos="4890"/>
          <w:tab w:val="left" w:pos="6760"/>
        </w:tabs>
        <w:ind w:firstLine="284"/>
        <w:jc w:val="center"/>
        <w:rPr>
          <w:rFonts w:ascii="Garamond" w:hAnsi="Garamond" w:cs="Arial"/>
          <w:szCs w:val="24"/>
        </w:rPr>
      </w:pPr>
      <w:r w:rsidRPr="00A749CD">
        <w:rPr>
          <w:rFonts w:ascii="Garamond" w:hAnsi="Garamond" w:cs="Arial"/>
          <w:szCs w:val="24"/>
        </w:rPr>
        <w:t>Neni 4</w:t>
      </w:r>
    </w:p>
    <w:p w14:paraId="4228927D" w14:textId="05B198D5" w:rsidR="0016124D" w:rsidRPr="00A749CD" w:rsidRDefault="0016124D" w:rsidP="0016124D">
      <w:pPr>
        <w:tabs>
          <w:tab w:val="left" w:pos="570"/>
          <w:tab w:val="left" w:pos="1150"/>
          <w:tab w:val="left" w:pos="4890"/>
          <w:tab w:val="left" w:pos="6760"/>
        </w:tabs>
        <w:ind w:firstLine="284"/>
        <w:jc w:val="center"/>
        <w:rPr>
          <w:rFonts w:ascii="Garamond" w:hAnsi="Garamond" w:cs="Arial"/>
          <w:b/>
          <w:szCs w:val="24"/>
        </w:rPr>
      </w:pPr>
      <w:r w:rsidRPr="00A749CD">
        <w:rPr>
          <w:rFonts w:ascii="Garamond" w:hAnsi="Garamond" w:cs="Arial"/>
          <w:b/>
          <w:szCs w:val="24"/>
        </w:rPr>
        <w:t xml:space="preserve">Pezullimi i </w:t>
      </w:r>
      <w:r w:rsidR="005A1F5D" w:rsidRPr="00A749CD">
        <w:rPr>
          <w:rFonts w:ascii="Garamond" w:hAnsi="Garamond" w:cs="Arial"/>
          <w:b/>
          <w:szCs w:val="24"/>
        </w:rPr>
        <w:t>disbursimeve dhe shlyerja</w:t>
      </w:r>
    </w:p>
    <w:p w14:paraId="2A0D6B2F" w14:textId="77777777" w:rsidR="0016124D" w:rsidRPr="00A749CD" w:rsidRDefault="0016124D" w:rsidP="0016124D">
      <w:pPr>
        <w:pStyle w:val="Einrckung1"/>
        <w:spacing w:line="240" w:lineRule="auto"/>
        <w:ind w:left="0" w:firstLine="284"/>
        <w:jc w:val="both"/>
        <w:rPr>
          <w:rFonts w:ascii="Garamond" w:hAnsi="Garamond" w:cs="Arial"/>
          <w:szCs w:val="24"/>
          <w:lang w:val="sq-AL"/>
        </w:rPr>
      </w:pPr>
    </w:p>
    <w:p w14:paraId="2988AB77" w14:textId="0D490277"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lastRenderedPageBreak/>
        <w:t xml:space="preserve">4.1 KfW-ja nuk mund të pezullojë </w:t>
      </w:r>
      <w:r w:rsidR="0028436B">
        <w:rPr>
          <w:rFonts w:ascii="Garamond" w:hAnsi="Garamond" w:cs="Arial"/>
          <w:szCs w:val="24"/>
          <w:lang w:val="sq-AL"/>
        </w:rPr>
        <w:t>disbursimit,</w:t>
      </w:r>
      <w:r w:rsidRPr="00A749CD">
        <w:rPr>
          <w:rFonts w:ascii="Garamond" w:hAnsi="Garamond" w:cs="Arial"/>
          <w:szCs w:val="24"/>
          <w:lang w:val="sq-AL"/>
        </w:rPr>
        <w:t xml:space="preserve"> përveç kur:</w:t>
      </w:r>
    </w:p>
    <w:p w14:paraId="7B26B6D7" w14:textId="4F13D8BF" w:rsidR="0016124D" w:rsidRPr="00A749CD" w:rsidRDefault="0026478C" w:rsidP="0026478C">
      <w:pPr>
        <w:pStyle w:val="TEKSTI"/>
      </w:pPr>
      <w:r w:rsidRPr="00A749CD">
        <w:t xml:space="preserve">a) </w:t>
      </w:r>
      <w:r w:rsidR="0016124D" w:rsidRPr="00A749CD">
        <w:t>Përfituesi nuk i përmbush detyrimet e tij ndaj KfW-së për pagesat kur kërkohet kryerja e tyre</w:t>
      </w:r>
      <w:r w:rsidR="0028436B">
        <w:t>;</w:t>
      </w:r>
    </w:p>
    <w:p w14:paraId="1741424E" w14:textId="4FF9FB27" w:rsidR="0016124D" w:rsidRPr="00A749CD" w:rsidRDefault="0026478C" w:rsidP="0026478C">
      <w:pPr>
        <w:pStyle w:val="TEKSTI"/>
      </w:pPr>
      <w:bookmarkStart w:id="1" w:name="_2et92p0" w:colFirst="0" w:colLast="0"/>
      <w:bookmarkEnd w:id="1"/>
      <w:r w:rsidRPr="00A749CD">
        <w:t xml:space="preserve">b) </w:t>
      </w:r>
      <w:r w:rsidR="0016124D" w:rsidRPr="00A749CD">
        <w:t>detyrimet</w:t>
      </w:r>
      <w:r w:rsidR="0028436B">
        <w:t>,</w:t>
      </w:r>
      <w:r w:rsidR="0016124D" w:rsidRPr="00A749CD">
        <w:t xml:space="preserve"> në kuadrin e kësaj Marrëveshjeje të Gra</w:t>
      </w:r>
      <w:r w:rsidR="00A77C2B">
        <w:t>ntit SECO, Marrëveshjes së Huas</w:t>
      </w:r>
      <w:r w:rsidR="0016124D" w:rsidRPr="00A749CD">
        <w:t>, Marrëveshjes së Grantit të Investimit, Marrëveshjes së Grantit të BE-së, Marrëveshjes së Grantit Shoqërues ose sipas marrëveshjeve të veçanta të lidhura me këtë Marrëveshje, janë shkelur,</w:t>
      </w:r>
    </w:p>
    <w:p w14:paraId="3D9968E7" w14:textId="2DA5FAD5" w:rsidR="0016124D" w:rsidRPr="00A749CD" w:rsidRDefault="0026478C" w:rsidP="0026478C">
      <w:pPr>
        <w:pStyle w:val="TEKSTI"/>
      </w:pPr>
      <w:bookmarkStart w:id="2" w:name="_tyjcwt" w:colFirst="0" w:colLast="0"/>
      <w:bookmarkEnd w:id="2"/>
      <w:r w:rsidRPr="00A749CD">
        <w:t xml:space="preserve">c) </w:t>
      </w:r>
      <w:r w:rsidR="0016124D" w:rsidRPr="00A749CD">
        <w:t xml:space="preserve">Përfituesi, nëpërmjet MIE/NJKP-së ose ndonjë </w:t>
      </w:r>
      <w:r w:rsidR="00445687" w:rsidRPr="00A749CD">
        <w:t xml:space="preserve">Agjencie </w:t>
      </w:r>
      <w:r w:rsidR="00FF6AD8" w:rsidRPr="00A749CD">
        <w:t xml:space="preserve">të </w:t>
      </w:r>
      <w:r w:rsidR="00445687" w:rsidRPr="00A749CD">
        <w:t xml:space="preserve">Zbatimit </w:t>
      </w:r>
      <w:r w:rsidR="0016124D" w:rsidRPr="00A749CD">
        <w:t>të Projektit, nuk mund të provojë se Granti i BE-së është për</w:t>
      </w:r>
      <w:r w:rsidR="00FF6AD8">
        <w:t>dorur për qëllimin e përcaktuar;</w:t>
      </w:r>
    </w:p>
    <w:p w14:paraId="415A3318" w14:textId="452AFC85" w:rsidR="0016124D" w:rsidRPr="00A749CD" w:rsidRDefault="0026478C" w:rsidP="0026478C">
      <w:pPr>
        <w:pStyle w:val="TEKSTI"/>
      </w:pPr>
      <w:bookmarkStart w:id="3" w:name="_3dy6vkm" w:colFirst="0" w:colLast="0"/>
      <w:bookmarkEnd w:id="3"/>
      <w:r w:rsidRPr="00A749CD">
        <w:t xml:space="preserve">d) </w:t>
      </w:r>
      <w:r w:rsidR="0016124D" w:rsidRPr="00A749CD">
        <w:t>përmbushja e detyrimeve të KfW-së</w:t>
      </w:r>
      <w:r w:rsidR="00FF6AD8">
        <w:t>,</w:t>
      </w:r>
      <w:r w:rsidR="0016124D" w:rsidRPr="00A749CD">
        <w:t xml:space="preserve"> në kuadër të kësaj Marrëveshjeje shkel ligjin e zbatueshëm</w:t>
      </w:r>
      <w:r w:rsidR="00FF6AD8">
        <w:t>;</w:t>
      </w:r>
      <w:r w:rsidR="0016124D" w:rsidRPr="00A749CD">
        <w:t xml:space="preserve"> </w:t>
      </w:r>
    </w:p>
    <w:p w14:paraId="3C66FD01" w14:textId="2D4C0A6F" w:rsidR="0016124D" w:rsidRPr="00A749CD" w:rsidRDefault="0026478C" w:rsidP="0026478C">
      <w:pPr>
        <w:pStyle w:val="TEKSTI"/>
      </w:pPr>
      <w:r w:rsidRPr="00A749CD">
        <w:t xml:space="preserve">e) </w:t>
      </w:r>
      <w:r w:rsidR="0016124D" w:rsidRPr="00A749CD">
        <w:t xml:space="preserve">lindin rrethana të jashtëzakonshme që përjashtojnë ose rrezikojnë seriozisht zbatimin, funksionimin ose qëllimin e Programit; </w:t>
      </w:r>
    </w:p>
    <w:p w14:paraId="5604EEAC" w14:textId="5FD99256" w:rsidR="0016124D" w:rsidRPr="00A749CD" w:rsidRDefault="0026478C" w:rsidP="0026478C">
      <w:pPr>
        <w:pStyle w:val="TEKSTI"/>
      </w:pPr>
      <w:r w:rsidRPr="00A749CD">
        <w:t xml:space="preserve">f) </w:t>
      </w:r>
      <w:r w:rsidR="0016124D" w:rsidRPr="00A749CD">
        <w:t>disbursimet nga SECO në KfW janë pezulluar ose vonuar ose Marrëveshja e Delegimit është përfunduar ose pusho</w:t>
      </w:r>
      <w:r w:rsidR="00FF6AD8">
        <w:t>n të ketë ndonjë efekt detyrues;</w:t>
      </w:r>
    </w:p>
    <w:p w14:paraId="16451820" w14:textId="3CC9099B" w:rsidR="0016124D" w:rsidRPr="00A749CD" w:rsidRDefault="00C107DE" w:rsidP="0026478C">
      <w:pPr>
        <w:pStyle w:val="TEKSTI"/>
      </w:pPr>
      <w:r w:rsidRPr="00A749CD">
        <w:t xml:space="preserve">g) </w:t>
      </w:r>
      <w:r w:rsidR="0016124D" w:rsidRPr="00A749CD">
        <w:t xml:space="preserve">Marrëveshja e Huas, Marrëveshja e Grantit të Investimit, Marrëveshja e Grantit e BE-së ose Marrëveshja e Grantit Shoqërues nuk ka hyrë në fuqi, ose ka ndodhur një ngjarje që lejon KfW-në të pezullojë </w:t>
      </w:r>
      <w:r w:rsidR="00FF6AD8">
        <w:t>disbursimit,</w:t>
      </w:r>
      <w:r w:rsidR="0016124D" w:rsidRPr="00A749CD">
        <w:t xml:space="preserve"> në përputhje me ndonjë nga marrëveshjet e mësipërme</w:t>
      </w:r>
      <w:r w:rsidR="00FF6AD8">
        <w:t>;</w:t>
      </w:r>
      <w:r w:rsidR="0016124D" w:rsidRPr="00A749CD">
        <w:t xml:space="preserve"> ose</w:t>
      </w:r>
    </w:p>
    <w:p w14:paraId="73BB3CB8" w14:textId="0D14BA3F" w:rsidR="0016124D" w:rsidRPr="00A749CD" w:rsidRDefault="00C107DE" w:rsidP="0026478C">
      <w:pPr>
        <w:pStyle w:val="TEKSTI"/>
      </w:pPr>
      <w:r w:rsidRPr="00A749CD">
        <w:t xml:space="preserve">h) </w:t>
      </w:r>
      <w:r w:rsidR="0016124D" w:rsidRPr="00A749CD">
        <w:t>kjo Marrëveshje e Grantit SECO është përfunduar në përputhje me nenin 9.</w:t>
      </w:r>
    </w:p>
    <w:p w14:paraId="7115486A" w14:textId="09DBD296"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4.2 Nëse ndonjë prej situatave të specifikuara në </w:t>
      </w:r>
      <w:r w:rsidR="00FF6AD8" w:rsidRPr="00A749CD">
        <w:rPr>
          <w:rFonts w:ascii="Garamond" w:hAnsi="Garamond" w:cs="Arial"/>
          <w:szCs w:val="24"/>
          <w:lang w:val="sq-AL"/>
        </w:rPr>
        <w:t>nenin</w:t>
      </w:r>
      <w:r w:rsidR="00FF6AD8">
        <w:rPr>
          <w:rFonts w:ascii="Garamond" w:hAnsi="Garamond" w:cs="Arial"/>
          <w:szCs w:val="24"/>
          <w:lang w:val="sq-AL"/>
        </w:rPr>
        <w:t xml:space="preserve"> </w:t>
      </w:r>
      <w:r w:rsidRPr="00A749CD">
        <w:rPr>
          <w:rFonts w:ascii="Garamond" w:hAnsi="Garamond" w:cs="Arial"/>
          <w:szCs w:val="24"/>
          <w:lang w:val="sq-AL"/>
        </w:rPr>
        <w:t>3.1</w:t>
      </w:r>
      <w:r w:rsidR="00FF6AD8">
        <w:rPr>
          <w:rFonts w:ascii="Garamond" w:hAnsi="Garamond" w:cs="Arial"/>
          <w:szCs w:val="24"/>
          <w:lang w:val="sq-AL"/>
        </w:rPr>
        <w:t>(</w:t>
      </w:r>
      <w:r w:rsidRPr="00A749CD">
        <w:rPr>
          <w:rFonts w:ascii="Garamond" w:hAnsi="Garamond" w:cs="Arial"/>
          <w:szCs w:val="24"/>
          <w:lang w:val="sq-AL"/>
        </w:rPr>
        <w:t xml:space="preserve">b), </w:t>
      </w:r>
      <w:r w:rsidR="00FF6AD8">
        <w:rPr>
          <w:rFonts w:ascii="Garamond" w:hAnsi="Garamond" w:cs="Arial"/>
          <w:szCs w:val="24"/>
          <w:lang w:val="sq-AL"/>
        </w:rPr>
        <w:t>(</w:t>
      </w:r>
      <w:r w:rsidRPr="00A749CD">
        <w:rPr>
          <w:rFonts w:ascii="Garamond" w:hAnsi="Garamond" w:cs="Arial"/>
          <w:szCs w:val="24"/>
          <w:lang w:val="sq-AL"/>
        </w:rPr>
        <w:t xml:space="preserve">c), </w:t>
      </w:r>
      <w:r w:rsidR="00FF6AD8">
        <w:rPr>
          <w:rFonts w:ascii="Garamond" w:hAnsi="Garamond" w:cs="Arial"/>
          <w:szCs w:val="24"/>
          <w:lang w:val="sq-AL"/>
        </w:rPr>
        <w:t>(</w:t>
      </w:r>
      <w:r w:rsidRPr="00A749CD">
        <w:rPr>
          <w:rFonts w:ascii="Garamond" w:hAnsi="Garamond" w:cs="Arial"/>
          <w:szCs w:val="24"/>
          <w:lang w:val="sq-AL"/>
        </w:rPr>
        <w:t xml:space="preserve">d) ose </w:t>
      </w:r>
      <w:r w:rsidR="00FF6AD8">
        <w:rPr>
          <w:rFonts w:ascii="Garamond" w:hAnsi="Garamond" w:cs="Arial"/>
          <w:szCs w:val="24"/>
          <w:lang w:val="sq-AL"/>
        </w:rPr>
        <w:t>(</w:t>
      </w:r>
      <w:r w:rsidRPr="00A749CD">
        <w:rPr>
          <w:rFonts w:ascii="Garamond" w:hAnsi="Garamond" w:cs="Arial"/>
          <w:szCs w:val="24"/>
          <w:lang w:val="sq-AL"/>
        </w:rPr>
        <w:t>g) ka ndodhur dhe nuk është eliminuar brenda një periudhe të përcaktuar nga KfW-ja, e cila, megjithatë, duhet të jetë të paktën 30 ditë, KfW-ja</w:t>
      </w:r>
      <w:r w:rsidR="00FF6AD8">
        <w:rPr>
          <w:rFonts w:ascii="Garamond" w:hAnsi="Garamond" w:cs="Arial"/>
          <w:szCs w:val="24"/>
          <w:lang w:val="sq-AL"/>
        </w:rPr>
        <w:t>:</w:t>
      </w:r>
    </w:p>
    <w:p w14:paraId="58880829" w14:textId="3AC59679" w:rsidR="0016124D" w:rsidRPr="00A749CD" w:rsidRDefault="0016124D" w:rsidP="0016124D">
      <w:pPr>
        <w:pStyle w:val="Einrckung2"/>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a) në rastin e përcaktuar në </w:t>
      </w:r>
      <w:r w:rsidR="00906D21" w:rsidRPr="00A749CD">
        <w:rPr>
          <w:rFonts w:ascii="Garamond" w:hAnsi="Garamond" w:cs="Arial"/>
          <w:szCs w:val="24"/>
          <w:lang w:val="sq-AL"/>
        </w:rPr>
        <w:t>nenin </w:t>
      </w:r>
      <w:r w:rsidRPr="00A749CD">
        <w:rPr>
          <w:rFonts w:ascii="Garamond" w:hAnsi="Garamond" w:cs="Arial"/>
          <w:szCs w:val="24"/>
          <w:lang w:val="sq-AL"/>
        </w:rPr>
        <w:t>3.1</w:t>
      </w:r>
      <w:r w:rsidR="00906D21">
        <w:rPr>
          <w:rFonts w:ascii="Garamond" w:hAnsi="Garamond" w:cs="Arial"/>
          <w:szCs w:val="24"/>
          <w:lang w:val="sq-AL"/>
        </w:rPr>
        <w:t>(</w:t>
      </w:r>
      <w:r w:rsidRPr="00A749CD">
        <w:rPr>
          <w:rFonts w:ascii="Garamond" w:hAnsi="Garamond" w:cs="Arial"/>
          <w:szCs w:val="24"/>
          <w:lang w:val="sq-AL"/>
        </w:rPr>
        <w:t xml:space="preserve">b) ose </w:t>
      </w:r>
      <w:r w:rsidR="00906D21">
        <w:rPr>
          <w:rFonts w:ascii="Garamond" w:hAnsi="Garamond" w:cs="Arial"/>
          <w:szCs w:val="24"/>
          <w:lang w:val="sq-AL"/>
        </w:rPr>
        <w:t>(</w:t>
      </w:r>
      <w:r w:rsidRPr="00A749CD">
        <w:rPr>
          <w:rFonts w:ascii="Garamond" w:hAnsi="Garamond" w:cs="Arial"/>
          <w:szCs w:val="24"/>
          <w:lang w:val="sq-AL"/>
        </w:rPr>
        <w:t>d), mund të kërkojë shlyerjen e menjëhershme të të gjitha shumave të disbursuara</w:t>
      </w:r>
      <w:r w:rsidR="00906D21">
        <w:rPr>
          <w:rFonts w:ascii="Garamond" w:hAnsi="Garamond" w:cs="Arial"/>
          <w:szCs w:val="24"/>
          <w:lang w:val="sq-AL"/>
        </w:rPr>
        <w:t xml:space="preserve">; dhe </w:t>
      </w:r>
      <w:r w:rsidRPr="00A749CD">
        <w:rPr>
          <w:rFonts w:ascii="Garamond" w:hAnsi="Garamond" w:cs="Arial"/>
          <w:szCs w:val="24"/>
          <w:lang w:val="sq-AL"/>
        </w:rPr>
        <w:t>ii</w:t>
      </w:r>
      <w:r w:rsidR="00906D21">
        <w:rPr>
          <w:rFonts w:ascii="Garamond" w:hAnsi="Garamond" w:cs="Arial"/>
          <w:szCs w:val="24"/>
          <w:lang w:val="sq-AL"/>
        </w:rPr>
        <w:t>.</w:t>
      </w:r>
      <w:r w:rsidRPr="00A749CD">
        <w:rPr>
          <w:rFonts w:ascii="Garamond" w:hAnsi="Garamond" w:cs="Arial"/>
          <w:szCs w:val="24"/>
          <w:lang w:val="sq-AL"/>
        </w:rPr>
        <w:t xml:space="preserve"> shlyerje të menjëhershme të shumave të pagueshme në lidhje me këtë Marrëveshje të Grantit SECO;</w:t>
      </w:r>
    </w:p>
    <w:p w14:paraId="75ADFE42" w14:textId="7A61DD61" w:rsidR="0016124D" w:rsidRPr="00A749CD" w:rsidRDefault="0016124D" w:rsidP="0016124D">
      <w:pPr>
        <w:pStyle w:val="Einrckung2"/>
        <w:spacing w:line="240" w:lineRule="auto"/>
        <w:ind w:left="0" w:firstLine="284"/>
        <w:jc w:val="both"/>
        <w:rPr>
          <w:rFonts w:ascii="Garamond" w:hAnsi="Garamond" w:cs="Arial"/>
          <w:szCs w:val="24"/>
          <w:lang w:val="sq-AL"/>
        </w:rPr>
      </w:pPr>
      <w:r w:rsidRPr="00A749CD">
        <w:rPr>
          <w:rFonts w:ascii="Garamond" w:hAnsi="Garamond" w:cs="Arial"/>
          <w:szCs w:val="24"/>
          <w:lang w:val="sq-AL"/>
        </w:rPr>
        <w:t>b) në rastin e specifikuar në nenin 3.1</w:t>
      </w:r>
      <w:r w:rsidR="00906D21">
        <w:rPr>
          <w:rFonts w:ascii="Garamond" w:hAnsi="Garamond" w:cs="Arial"/>
          <w:szCs w:val="24"/>
          <w:lang w:val="sq-AL"/>
        </w:rPr>
        <w:t>(</w:t>
      </w:r>
      <w:r w:rsidRPr="00A749CD">
        <w:rPr>
          <w:rFonts w:ascii="Garamond" w:hAnsi="Garamond" w:cs="Arial"/>
          <w:szCs w:val="24"/>
          <w:lang w:val="sq-AL"/>
        </w:rPr>
        <w:t xml:space="preserve">c), kërkon shlyerjen e menjëhershme të shumave të tilla që Marrësi ose ndonjë PEA nuk është në gjendje të dëshmojë se janë përdorur për qëllimin e përcaktuar. </w:t>
      </w:r>
    </w:p>
    <w:p w14:paraId="2F00235D" w14:textId="77777777" w:rsidR="0016124D" w:rsidRPr="00A749CD" w:rsidRDefault="0016124D" w:rsidP="0016124D">
      <w:pPr>
        <w:ind w:firstLine="284"/>
        <w:rPr>
          <w:rFonts w:ascii="Garamond" w:hAnsi="Garamond" w:cs="Arial"/>
          <w:b/>
          <w:szCs w:val="24"/>
          <w:u w:val="single"/>
        </w:rPr>
      </w:pPr>
    </w:p>
    <w:p w14:paraId="33596427" w14:textId="77777777" w:rsidR="0016124D" w:rsidRPr="00A749CD" w:rsidRDefault="0016124D" w:rsidP="00C107DE">
      <w:pPr>
        <w:tabs>
          <w:tab w:val="left" w:pos="570"/>
          <w:tab w:val="left" w:pos="1150"/>
          <w:tab w:val="left" w:pos="4890"/>
          <w:tab w:val="left" w:pos="6760"/>
        </w:tabs>
        <w:ind w:firstLine="284"/>
        <w:jc w:val="center"/>
        <w:rPr>
          <w:rFonts w:ascii="Garamond" w:hAnsi="Garamond" w:cs="Arial"/>
          <w:szCs w:val="24"/>
        </w:rPr>
      </w:pPr>
      <w:r w:rsidRPr="00A749CD">
        <w:rPr>
          <w:rFonts w:ascii="Garamond" w:hAnsi="Garamond" w:cs="Arial"/>
          <w:szCs w:val="24"/>
        </w:rPr>
        <w:t>Neni 5</w:t>
      </w:r>
    </w:p>
    <w:p w14:paraId="0763FCF2" w14:textId="33496420" w:rsidR="0016124D" w:rsidRPr="00A749CD" w:rsidRDefault="0016124D" w:rsidP="00C107DE">
      <w:pPr>
        <w:tabs>
          <w:tab w:val="left" w:pos="570"/>
          <w:tab w:val="left" w:pos="1150"/>
          <w:tab w:val="left" w:pos="4890"/>
          <w:tab w:val="left" w:pos="6760"/>
        </w:tabs>
        <w:ind w:firstLine="284"/>
        <w:jc w:val="center"/>
        <w:rPr>
          <w:rFonts w:ascii="Garamond" w:hAnsi="Garamond" w:cs="Arial"/>
          <w:b/>
          <w:szCs w:val="24"/>
        </w:rPr>
      </w:pPr>
      <w:r w:rsidRPr="00A749CD">
        <w:rPr>
          <w:rFonts w:ascii="Garamond" w:hAnsi="Garamond" w:cs="Arial"/>
          <w:b/>
          <w:szCs w:val="24"/>
        </w:rPr>
        <w:t xml:space="preserve">Kostot dhe </w:t>
      </w:r>
      <w:r w:rsidR="00906D21" w:rsidRPr="00A749CD">
        <w:rPr>
          <w:rFonts w:ascii="Garamond" w:hAnsi="Garamond" w:cs="Arial"/>
          <w:b/>
          <w:szCs w:val="24"/>
        </w:rPr>
        <w:t>detyrimet publike</w:t>
      </w:r>
    </w:p>
    <w:p w14:paraId="6F39B310" w14:textId="77777777" w:rsidR="00C107DE" w:rsidRPr="00A749CD" w:rsidRDefault="00C107DE" w:rsidP="0016124D">
      <w:pPr>
        <w:tabs>
          <w:tab w:val="left" w:pos="570"/>
          <w:tab w:val="left" w:pos="1150"/>
          <w:tab w:val="left" w:pos="4890"/>
          <w:tab w:val="left" w:pos="6760"/>
        </w:tabs>
        <w:ind w:firstLine="284"/>
        <w:jc w:val="both"/>
        <w:rPr>
          <w:rFonts w:ascii="Garamond" w:hAnsi="Garamond" w:cs="Arial"/>
          <w:szCs w:val="24"/>
        </w:rPr>
      </w:pPr>
    </w:p>
    <w:p w14:paraId="21EB7C0D" w14:textId="1627D8B2" w:rsidR="0016124D" w:rsidRPr="00A749CD" w:rsidRDefault="0016124D" w:rsidP="0016124D">
      <w:pPr>
        <w:tabs>
          <w:tab w:val="left" w:pos="570"/>
          <w:tab w:val="left" w:pos="1150"/>
          <w:tab w:val="left" w:pos="4890"/>
          <w:tab w:val="left" w:pos="6760"/>
        </w:tabs>
        <w:ind w:firstLine="284"/>
        <w:jc w:val="both"/>
        <w:rPr>
          <w:rFonts w:ascii="Garamond" w:hAnsi="Garamond" w:cs="Arial"/>
          <w:szCs w:val="24"/>
        </w:rPr>
      </w:pPr>
      <w:r w:rsidRPr="00A749CD">
        <w:rPr>
          <w:rFonts w:ascii="Garamond" w:hAnsi="Garamond" w:cs="Arial"/>
          <w:szCs w:val="24"/>
        </w:rPr>
        <w:t>Përfituesi mbulon të gjitha taksat dhe detyrimet e tjera publike që shtohen jashtë Republikës Federale të Gjermanisë</w:t>
      </w:r>
      <w:r w:rsidR="008B731E">
        <w:rPr>
          <w:rFonts w:ascii="Garamond" w:hAnsi="Garamond" w:cs="Arial"/>
          <w:szCs w:val="24"/>
        </w:rPr>
        <w:t>,</w:t>
      </w:r>
      <w:r w:rsidRPr="00A749CD">
        <w:rPr>
          <w:rFonts w:ascii="Garamond" w:hAnsi="Garamond" w:cs="Arial"/>
          <w:szCs w:val="24"/>
        </w:rPr>
        <w:t xml:space="preserve"> për lidhjen dhe zbatimin e kësaj Marrëveshjeje të Grantit SECO, si dhe të gjitha kostot e transferimit dhe konvertimit që shtohen në lidhje me disbursimin e Grantit Zviceran.</w:t>
      </w:r>
    </w:p>
    <w:p w14:paraId="6202B1AC" w14:textId="77777777" w:rsidR="0016124D" w:rsidRPr="00A749CD" w:rsidRDefault="0016124D" w:rsidP="00C107DE">
      <w:pPr>
        <w:tabs>
          <w:tab w:val="left" w:pos="570"/>
          <w:tab w:val="left" w:pos="1150"/>
          <w:tab w:val="left" w:pos="4890"/>
          <w:tab w:val="left" w:pos="6330"/>
        </w:tabs>
        <w:ind w:firstLine="284"/>
        <w:jc w:val="center"/>
        <w:rPr>
          <w:rFonts w:ascii="Garamond" w:hAnsi="Garamond" w:cs="Arial"/>
          <w:szCs w:val="24"/>
        </w:rPr>
      </w:pPr>
      <w:r w:rsidRPr="00A749CD">
        <w:rPr>
          <w:rFonts w:ascii="Garamond" w:hAnsi="Garamond" w:cs="Arial"/>
          <w:szCs w:val="24"/>
        </w:rPr>
        <w:t>Neni 6</w:t>
      </w:r>
    </w:p>
    <w:p w14:paraId="1C67011B" w14:textId="788311E5" w:rsidR="0016124D" w:rsidRPr="00A749CD" w:rsidRDefault="0016124D" w:rsidP="00C107DE">
      <w:pPr>
        <w:tabs>
          <w:tab w:val="left" w:pos="570"/>
          <w:tab w:val="left" w:pos="1150"/>
          <w:tab w:val="left" w:pos="4890"/>
          <w:tab w:val="left" w:pos="6330"/>
        </w:tabs>
        <w:ind w:firstLine="284"/>
        <w:jc w:val="center"/>
        <w:rPr>
          <w:rFonts w:ascii="Garamond" w:hAnsi="Garamond" w:cs="Arial"/>
          <w:b/>
          <w:szCs w:val="24"/>
        </w:rPr>
      </w:pPr>
      <w:r w:rsidRPr="00A749CD">
        <w:rPr>
          <w:rFonts w:ascii="Garamond" w:hAnsi="Garamond" w:cs="Arial"/>
          <w:b/>
          <w:szCs w:val="24"/>
        </w:rPr>
        <w:t xml:space="preserve">Deklaratat </w:t>
      </w:r>
      <w:r w:rsidR="008B731E" w:rsidRPr="00A749CD">
        <w:rPr>
          <w:rFonts w:ascii="Garamond" w:hAnsi="Garamond" w:cs="Arial"/>
          <w:b/>
          <w:szCs w:val="24"/>
        </w:rPr>
        <w:t>kontraktuale dhe tagrat e përfaqësimit</w:t>
      </w:r>
    </w:p>
    <w:p w14:paraId="13976526" w14:textId="77777777" w:rsidR="00C107DE" w:rsidRPr="00A749CD" w:rsidRDefault="00C107DE" w:rsidP="0016124D">
      <w:pPr>
        <w:pStyle w:val="Einrckung1"/>
        <w:spacing w:line="240" w:lineRule="auto"/>
        <w:ind w:left="0" w:firstLine="284"/>
        <w:jc w:val="both"/>
        <w:rPr>
          <w:rFonts w:ascii="Garamond" w:hAnsi="Garamond" w:cs="Arial"/>
          <w:szCs w:val="24"/>
          <w:lang w:val="sq-AL"/>
        </w:rPr>
      </w:pPr>
    </w:p>
    <w:p w14:paraId="36A238AF" w14:textId="2F963908"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6.1 Ministri i Financave dhe Ekonomisë dhe personat e caktuar prej tij ose saj për KfW-në dhe të autorizuar nga nënshkrimet model të vërtetuar</w:t>
      </w:r>
      <w:r w:rsidR="007963AA">
        <w:rPr>
          <w:rFonts w:ascii="Garamond" w:hAnsi="Garamond" w:cs="Arial"/>
          <w:szCs w:val="24"/>
          <w:lang w:val="sq-AL"/>
        </w:rPr>
        <w:t>a</w:t>
      </w:r>
      <w:r w:rsidRPr="00A749CD">
        <w:rPr>
          <w:rFonts w:ascii="Garamond" w:hAnsi="Garamond" w:cs="Arial"/>
          <w:szCs w:val="24"/>
          <w:lang w:val="sq-AL"/>
        </w:rPr>
        <w:t xml:space="preserve"> prej tij ose saj, përfaqësojnë Përfituesin në të gjitha veprimet e kërkuara për zbatimin e kësaj Marrëveshjeje të Grantit SECO. Prokurat nuk do të skadojnë deri në marrjen nga ana e KfW-së të revokimit të tyre të shprehur nga përfaqësuesi i Përfituesit i autorizuar në atë kohë.</w:t>
      </w:r>
    </w:p>
    <w:p w14:paraId="08655D2E" w14:textId="1A164E8C"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6.2 Ndryshimet ose shtesat e kësaj Marrëveshjeje të Grantit SECO, si dhe njoftimet dhe deklaratat e lëshuara nga palët kontraktuese</w:t>
      </w:r>
      <w:r w:rsidR="007963AA">
        <w:rPr>
          <w:rFonts w:ascii="Garamond" w:hAnsi="Garamond" w:cs="Arial"/>
          <w:szCs w:val="24"/>
          <w:lang w:val="sq-AL"/>
        </w:rPr>
        <w:t>,</w:t>
      </w:r>
      <w:r w:rsidRPr="00A749CD">
        <w:rPr>
          <w:rFonts w:ascii="Garamond" w:hAnsi="Garamond" w:cs="Arial"/>
          <w:szCs w:val="24"/>
          <w:lang w:val="sq-AL"/>
        </w:rPr>
        <w:t xml:space="preserve"> në kuadrin e kësaj Marrëveshjeje të Grantit SECO bëhen me shkrim. Ministri i Financave dhe i Ekonomisë është i autorizuar të nënshkruajë çdo ndryshim që duhet miratuar nga Këshilli i Ministrave. Ndryshimet e kësaj Marrëveshjeje të Grantit SECO</w:t>
      </w:r>
      <w:r w:rsidR="00196BBB">
        <w:rPr>
          <w:rFonts w:ascii="Garamond" w:hAnsi="Garamond" w:cs="Arial"/>
          <w:szCs w:val="24"/>
          <w:lang w:val="sq-AL"/>
        </w:rPr>
        <w:t>,</w:t>
      </w:r>
      <w:r w:rsidRPr="00A749CD">
        <w:rPr>
          <w:rFonts w:ascii="Garamond" w:hAnsi="Garamond" w:cs="Arial"/>
          <w:szCs w:val="24"/>
          <w:lang w:val="sq-AL"/>
        </w:rPr>
        <w:t xml:space="preserve"> që cenojnë vetëm periudhën e disponueshmërisë (</w:t>
      </w:r>
      <w:r w:rsidR="00196BBB" w:rsidRPr="00A749CD">
        <w:rPr>
          <w:rFonts w:ascii="Garamond" w:hAnsi="Garamond" w:cs="Arial"/>
          <w:szCs w:val="24"/>
          <w:lang w:val="sq-AL"/>
        </w:rPr>
        <w:t xml:space="preserve">neni </w:t>
      </w:r>
      <w:r w:rsidRPr="00A749CD">
        <w:rPr>
          <w:rFonts w:ascii="Garamond" w:hAnsi="Garamond" w:cs="Arial"/>
          <w:szCs w:val="24"/>
          <w:lang w:val="sq-AL"/>
        </w:rPr>
        <w:t>3.2) nuk kërkojnë miratim paraprak nga Këshilli i Ministrave. Çdo njoftim apo deklaratë e tillë konsiderohet e marrë sapo të ketë mbërritur në adresën e mëposhtme të palës kontraktuese përkatëse ose në atë adresë tjetër të palës kontraktuese përkatëse, siç i është njoftuar palës tjetër kontraktuese</w:t>
      </w:r>
      <w:r w:rsidR="00196BBB">
        <w:rPr>
          <w:rFonts w:ascii="Garamond" w:hAnsi="Garamond" w:cs="Arial"/>
          <w:szCs w:val="24"/>
          <w:lang w:val="sq-AL"/>
        </w:rPr>
        <w:t>.</w:t>
      </w:r>
    </w:p>
    <w:p w14:paraId="33B46BC1" w14:textId="77777777" w:rsidR="0016124D" w:rsidRPr="00A749CD" w:rsidRDefault="0016124D" w:rsidP="0016124D">
      <w:pPr>
        <w:ind w:firstLine="284"/>
        <w:rPr>
          <w:rFonts w:ascii="Garamond" w:hAnsi="Garamond" w:cs="Arial"/>
          <w:szCs w:val="24"/>
        </w:rPr>
      </w:pPr>
    </w:p>
    <w:p w14:paraId="02BBEE1F" w14:textId="77777777" w:rsidR="00F02CA2" w:rsidRPr="00A749CD" w:rsidRDefault="0016124D" w:rsidP="0016124D">
      <w:pPr>
        <w:ind w:firstLine="284"/>
        <w:rPr>
          <w:rFonts w:ascii="Garamond" w:hAnsi="Garamond" w:cs="Arial"/>
          <w:szCs w:val="24"/>
        </w:rPr>
      </w:pPr>
      <w:r w:rsidRPr="00A749CD">
        <w:rPr>
          <w:rFonts w:ascii="Garamond" w:hAnsi="Garamond" w:cs="Arial"/>
          <w:szCs w:val="24"/>
        </w:rPr>
        <w:lastRenderedPageBreak/>
        <w:t>Për KfW-në: KfW</w:t>
      </w:r>
    </w:p>
    <w:p w14:paraId="6C41FBC9" w14:textId="77777777" w:rsidR="00F02CA2" w:rsidRPr="00A749CD" w:rsidRDefault="0016124D" w:rsidP="0016124D">
      <w:pPr>
        <w:ind w:firstLine="284"/>
        <w:rPr>
          <w:rFonts w:ascii="Garamond" w:hAnsi="Garamond" w:cs="Arial"/>
          <w:szCs w:val="24"/>
        </w:rPr>
      </w:pPr>
      <w:r w:rsidRPr="00A749CD">
        <w:rPr>
          <w:rFonts w:ascii="Garamond" w:hAnsi="Garamond" w:cs="Arial"/>
          <w:szCs w:val="24"/>
        </w:rPr>
        <w:t>Postfach 11 11 41</w:t>
      </w:r>
    </w:p>
    <w:p w14:paraId="74639B23" w14:textId="77777777" w:rsidR="00F02CA2" w:rsidRPr="00A749CD" w:rsidRDefault="0016124D" w:rsidP="0016124D">
      <w:pPr>
        <w:ind w:firstLine="284"/>
        <w:rPr>
          <w:rFonts w:ascii="Garamond" w:hAnsi="Garamond" w:cs="Arial"/>
          <w:szCs w:val="24"/>
        </w:rPr>
      </w:pPr>
      <w:r w:rsidRPr="00A749CD">
        <w:rPr>
          <w:rFonts w:ascii="Garamond" w:hAnsi="Garamond" w:cs="Arial"/>
          <w:szCs w:val="24"/>
        </w:rPr>
        <w:t>60046 Frankfurt am Main</w:t>
      </w:r>
    </w:p>
    <w:p w14:paraId="2B968DE0" w14:textId="2C438587" w:rsidR="0016124D" w:rsidRPr="00A749CD" w:rsidRDefault="0016124D" w:rsidP="0016124D">
      <w:pPr>
        <w:ind w:firstLine="284"/>
        <w:rPr>
          <w:rFonts w:ascii="Garamond" w:hAnsi="Garamond" w:cs="Arial"/>
          <w:szCs w:val="24"/>
        </w:rPr>
      </w:pPr>
      <w:r w:rsidRPr="00A749CD">
        <w:rPr>
          <w:rFonts w:ascii="Garamond" w:hAnsi="Garamond" w:cs="Arial"/>
          <w:szCs w:val="24"/>
        </w:rPr>
        <w:t>Federal Republic of Germany (Republika Federale e Gjermanisë)</w:t>
      </w:r>
      <w:r w:rsidRPr="00A749CD">
        <w:rPr>
          <w:rFonts w:ascii="Garamond" w:hAnsi="Garamond" w:cs="Arial"/>
          <w:szCs w:val="24"/>
        </w:rPr>
        <w:br/>
      </w:r>
    </w:p>
    <w:p w14:paraId="49CD9E25" w14:textId="3784059C" w:rsidR="0016124D" w:rsidRPr="00A749CD" w:rsidRDefault="0016124D" w:rsidP="0016124D">
      <w:pPr>
        <w:pStyle w:val="Einrckungzu111"/>
        <w:tabs>
          <w:tab w:val="left" w:pos="3969"/>
        </w:tabs>
        <w:spacing w:before="0" w:after="0" w:line="240" w:lineRule="auto"/>
        <w:ind w:left="0" w:firstLine="284"/>
        <w:rPr>
          <w:rFonts w:ascii="Garamond" w:hAnsi="Garamond" w:cs="Arial"/>
          <w:sz w:val="24"/>
          <w:szCs w:val="24"/>
          <w:lang w:val="sq-AL" w:eastAsia="de-DE"/>
        </w:rPr>
      </w:pPr>
      <w:r w:rsidRPr="00A749CD">
        <w:rPr>
          <w:rFonts w:ascii="Garamond" w:hAnsi="Garamond" w:cs="Arial"/>
          <w:sz w:val="24"/>
          <w:szCs w:val="24"/>
          <w:lang w:val="sq-AL"/>
        </w:rPr>
        <w:t>Për Përfituesin:</w:t>
      </w:r>
      <w:r w:rsidR="000173A0">
        <w:rPr>
          <w:rFonts w:ascii="Garamond" w:hAnsi="Garamond" w:cs="Arial"/>
          <w:sz w:val="24"/>
          <w:szCs w:val="24"/>
          <w:lang w:val="sq-AL"/>
        </w:rPr>
        <w:t xml:space="preserve"> </w:t>
      </w:r>
      <w:r w:rsidRPr="00A749CD">
        <w:rPr>
          <w:rFonts w:ascii="Garamond" w:hAnsi="Garamond" w:cs="Arial"/>
          <w:sz w:val="24"/>
          <w:szCs w:val="24"/>
          <w:lang w:val="sq-AL" w:eastAsia="de-DE"/>
        </w:rPr>
        <w:t xml:space="preserve">Ministria e Financave dhe Ekonomisë </w:t>
      </w:r>
    </w:p>
    <w:p w14:paraId="7038CE20" w14:textId="4162DC8C" w:rsidR="0016124D" w:rsidRPr="00A749CD" w:rsidRDefault="0016124D" w:rsidP="0016124D">
      <w:pPr>
        <w:pStyle w:val="Einrckungzu111"/>
        <w:tabs>
          <w:tab w:val="left" w:pos="4536"/>
        </w:tabs>
        <w:spacing w:before="0" w:after="0" w:line="240" w:lineRule="auto"/>
        <w:ind w:left="0" w:firstLine="284"/>
        <w:rPr>
          <w:rFonts w:ascii="Garamond" w:hAnsi="Garamond" w:cs="Arial"/>
          <w:sz w:val="24"/>
          <w:szCs w:val="24"/>
          <w:lang w:val="sq-AL" w:eastAsia="de-DE"/>
        </w:rPr>
      </w:pPr>
      <w:r w:rsidRPr="00A749CD">
        <w:rPr>
          <w:rFonts w:ascii="Garamond" w:hAnsi="Garamond" w:cs="Arial"/>
          <w:sz w:val="24"/>
          <w:szCs w:val="24"/>
          <w:lang w:val="sq-AL" w:eastAsia="de-DE"/>
        </w:rPr>
        <w:t xml:space="preserve">Bulevardi </w:t>
      </w:r>
      <w:r w:rsidR="00196BBB">
        <w:rPr>
          <w:rFonts w:ascii="Garamond" w:hAnsi="Garamond" w:cs="Arial"/>
          <w:sz w:val="24"/>
          <w:szCs w:val="24"/>
          <w:lang w:val="sq-AL" w:eastAsia="de-DE"/>
        </w:rPr>
        <w:t>“</w:t>
      </w:r>
      <w:r w:rsidRPr="00A749CD">
        <w:rPr>
          <w:rFonts w:ascii="Garamond" w:hAnsi="Garamond" w:cs="Arial"/>
          <w:sz w:val="24"/>
          <w:szCs w:val="24"/>
          <w:lang w:val="sq-AL" w:eastAsia="de-DE"/>
        </w:rPr>
        <w:t>Dëshmorët e Kombit</w:t>
      </w:r>
      <w:r w:rsidR="00E907DA">
        <w:rPr>
          <w:rFonts w:ascii="Garamond" w:hAnsi="Garamond" w:cs="Arial"/>
          <w:sz w:val="24"/>
          <w:szCs w:val="24"/>
          <w:lang w:val="sq-AL" w:eastAsia="de-DE"/>
        </w:rPr>
        <w:t>”</w:t>
      </w:r>
      <w:r w:rsidR="00196BBB">
        <w:rPr>
          <w:rFonts w:ascii="Garamond" w:hAnsi="Garamond" w:cs="Arial"/>
          <w:sz w:val="24"/>
          <w:szCs w:val="24"/>
          <w:lang w:val="sq-AL" w:eastAsia="de-DE"/>
        </w:rPr>
        <w:t>,</w:t>
      </w:r>
      <w:r w:rsidRPr="00A749CD">
        <w:rPr>
          <w:rFonts w:ascii="Garamond" w:hAnsi="Garamond" w:cs="Arial"/>
          <w:sz w:val="24"/>
          <w:szCs w:val="24"/>
          <w:lang w:val="sq-AL" w:eastAsia="de-DE"/>
        </w:rPr>
        <w:t xml:space="preserve"> </w:t>
      </w:r>
      <w:r w:rsidR="00196BBB" w:rsidRPr="00A749CD">
        <w:rPr>
          <w:rFonts w:ascii="Garamond" w:hAnsi="Garamond" w:cs="Arial"/>
          <w:sz w:val="24"/>
          <w:szCs w:val="24"/>
          <w:lang w:val="sq-AL" w:eastAsia="de-DE"/>
        </w:rPr>
        <w:t>nr</w:t>
      </w:r>
      <w:r w:rsidRPr="00A749CD">
        <w:rPr>
          <w:rFonts w:ascii="Garamond" w:hAnsi="Garamond" w:cs="Arial"/>
          <w:sz w:val="24"/>
          <w:szCs w:val="24"/>
          <w:lang w:val="sq-AL" w:eastAsia="de-DE"/>
        </w:rPr>
        <w:t>. 3</w:t>
      </w:r>
    </w:p>
    <w:p w14:paraId="4E4895EA" w14:textId="77777777" w:rsidR="0016124D" w:rsidRPr="00A749CD" w:rsidRDefault="0016124D" w:rsidP="0016124D">
      <w:pPr>
        <w:pStyle w:val="Einrckungzu111"/>
        <w:tabs>
          <w:tab w:val="left" w:pos="3969"/>
        </w:tabs>
        <w:spacing w:before="0" w:after="0" w:line="240" w:lineRule="auto"/>
        <w:ind w:left="0" w:firstLine="284"/>
        <w:rPr>
          <w:rFonts w:ascii="Garamond" w:hAnsi="Garamond" w:cs="Arial"/>
          <w:sz w:val="24"/>
          <w:szCs w:val="24"/>
          <w:lang w:val="sq-AL" w:eastAsia="de-DE"/>
        </w:rPr>
      </w:pPr>
      <w:r w:rsidRPr="00A749CD">
        <w:rPr>
          <w:rFonts w:ascii="Garamond" w:hAnsi="Garamond" w:cs="Arial"/>
          <w:sz w:val="24"/>
          <w:szCs w:val="24"/>
          <w:lang w:val="sq-AL" w:eastAsia="de-DE"/>
        </w:rPr>
        <w:t xml:space="preserve">Tiranë, Shqipëri </w:t>
      </w:r>
    </w:p>
    <w:p w14:paraId="51AC0840" w14:textId="77777777" w:rsidR="0016124D" w:rsidRPr="00A749CD" w:rsidRDefault="0016124D" w:rsidP="0016124D">
      <w:pPr>
        <w:ind w:firstLine="284"/>
        <w:rPr>
          <w:rFonts w:ascii="Garamond" w:hAnsi="Garamond" w:cs="Arial"/>
          <w:b/>
          <w:szCs w:val="24"/>
          <w:u w:val="single"/>
        </w:rPr>
      </w:pPr>
    </w:p>
    <w:p w14:paraId="4FC55BB6" w14:textId="77777777" w:rsidR="0016124D" w:rsidRPr="00A749CD" w:rsidRDefault="0016124D" w:rsidP="00F02CA2">
      <w:pPr>
        <w:tabs>
          <w:tab w:val="left" w:pos="570"/>
          <w:tab w:val="left" w:pos="1150"/>
          <w:tab w:val="left" w:pos="4890"/>
          <w:tab w:val="left" w:pos="6330"/>
        </w:tabs>
        <w:ind w:firstLine="284"/>
        <w:jc w:val="center"/>
        <w:rPr>
          <w:rFonts w:ascii="Garamond" w:hAnsi="Garamond" w:cs="Arial"/>
          <w:szCs w:val="24"/>
        </w:rPr>
      </w:pPr>
      <w:r w:rsidRPr="00A749CD">
        <w:rPr>
          <w:rFonts w:ascii="Garamond" w:hAnsi="Garamond" w:cs="Arial"/>
          <w:szCs w:val="24"/>
        </w:rPr>
        <w:t>Neni 7</w:t>
      </w:r>
    </w:p>
    <w:p w14:paraId="615C3480" w14:textId="77777777" w:rsidR="0016124D" w:rsidRPr="00A749CD" w:rsidRDefault="0016124D" w:rsidP="00F02CA2">
      <w:pPr>
        <w:tabs>
          <w:tab w:val="left" w:pos="570"/>
          <w:tab w:val="left" w:pos="1150"/>
          <w:tab w:val="left" w:pos="4890"/>
          <w:tab w:val="left" w:pos="6330"/>
        </w:tabs>
        <w:ind w:firstLine="284"/>
        <w:jc w:val="center"/>
        <w:rPr>
          <w:rFonts w:ascii="Garamond" w:hAnsi="Garamond" w:cs="Arial"/>
          <w:b/>
          <w:szCs w:val="24"/>
        </w:rPr>
      </w:pPr>
      <w:r w:rsidRPr="00A749CD">
        <w:rPr>
          <w:rFonts w:ascii="Garamond" w:hAnsi="Garamond" w:cs="Arial"/>
          <w:b/>
          <w:szCs w:val="24"/>
        </w:rPr>
        <w:t>Programi</w:t>
      </w:r>
    </w:p>
    <w:p w14:paraId="3566509A" w14:textId="77777777" w:rsidR="00F02CA2" w:rsidRPr="00A749CD" w:rsidRDefault="00F02CA2" w:rsidP="00F02CA2">
      <w:pPr>
        <w:pStyle w:val="Einrckung1"/>
        <w:spacing w:line="240" w:lineRule="auto"/>
        <w:ind w:left="0" w:firstLine="284"/>
        <w:jc w:val="center"/>
        <w:rPr>
          <w:rFonts w:ascii="Garamond" w:hAnsi="Garamond" w:cs="Arial"/>
          <w:szCs w:val="24"/>
          <w:lang w:val="sq-AL"/>
        </w:rPr>
      </w:pPr>
    </w:p>
    <w:p w14:paraId="2956F51B" w14:textId="749F6C88"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7.1 Pë</w:t>
      </w:r>
      <w:r w:rsidR="00196BBB">
        <w:rPr>
          <w:rFonts w:ascii="Garamond" w:hAnsi="Garamond" w:cs="Arial"/>
          <w:szCs w:val="24"/>
          <w:lang w:val="sq-AL"/>
        </w:rPr>
        <w:t>rfituesi, nëpërmjet MIE/NJKP-së</w:t>
      </w:r>
      <w:r w:rsidRPr="00A749CD">
        <w:rPr>
          <w:rFonts w:ascii="Garamond" w:hAnsi="Garamond" w:cs="Arial"/>
          <w:szCs w:val="24"/>
          <w:lang w:val="sq-AL"/>
        </w:rPr>
        <w:t xml:space="preserve"> do të marrë masa dhe do të kërkojë që</w:t>
      </w:r>
      <w:r w:rsidR="000173A0">
        <w:rPr>
          <w:rFonts w:ascii="Garamond" w:hAnsi="Garamond" w:cs="Arial"/>
          <w:szCs w:val="24"/>
          <w:lang w:val="sq-AL"/>
        </w:rPr>
        <w:t xml:space="preserve"> </w:t>
      </w:r>
      <w:r w:rsidRPr="00A749CD">
        <w:rPr>
          <w:rFonts w:ascii="Garamond" w:hAnsi="Garamond" w:cs="Arial"/>
          <w:szCs w:val="24"/>
          <w:lang w:val="sq-AL"/>
        </w:rPr>
        <w:t>AZP-të do të</w:t>
      </w:r>
      <w:r w:rsidR="00BC6672">
        <w:rPr>
          <w:rFonts w:ascii="Garamond" w:hAnsi="Garamond" w:cs="Arial"/>
          <w:szCs w:val="24"/>
          <w:lang w:val="sq-AL"/>
        </w:rPr>
        <w:t>:</w:t>
      </w:r>
    </w:p>
    <w:p w14:paraId="65A7BD63" w14:textId="6904E6E2" w:rsidR="0016124D" w:rsidRPr="00A749CD" w:rsidRDefault="00626EBB" w:rsidP="00626EBB">
      <w:pPr>
        <w:pStyle w:val="TEKSTI"/>
      </w:pPr>
      <w:r w:rsidRPr="00A749CD">
        <w:t xml:space="preserve">a) </w:t>
      </w:r>
      <w:r w:rsidR="0016124D" w:rsidRPr="00A749CD">
        <w:t>përgatisin dhe zbatojnë Projektet</w:t>
      </w:r>
      <w:r w:rsidR="00BC6672">
        <w:t>,</w:t>
      </w:r>
      <w:r w:rsidR="0016124D" w:rsidRPr="00A749CD">
        <w:t xml:space="preserve"> në përputhje me praktikat e qëndrueshme financiare dhe inxhinierike, sipas standardeve mjedisore dhe sociale dhe</w:t>
      </w:r>
      <w:r w:rsidR="00BC6672">
        <w:t>,</w:t>
      </w:r>
      <w:r w:rsidR="0016124D" w:rsidRPr="00A749CD">
        <w:t xml:space="preserve"> kryesisht</w:t>
      </w:r>
      <w:r w:rsidR="00075B07">
        <w:t>,</w:t>
      </w:r>
      <w:r w:rsidR="0016124D" w:rsidRPr="00A749CD">
        <w:t xml:space="preserve"> në përputhje me konceptin e dakordësuar të Programit ndërmjet Përfituesit dhe KfW-së;</w:t>
      </w:r>
    </w:p>
    <w:p w14:paraId="6F197905" w14:textId="284E47C7" w:rsidR="0016124D" w:rsidRPr="00A749CD" w:rsidRDefault="00626EBB" w:rsidP="00626EBB">
      <w:pPr>
        <w:pStyle w:val="TEKSTI"/>
      </w:pPr>
      <w:r w:rsidRPr="00A749CD">
        <w:t xml:space="preserve">b) </w:t>
      </w:r>
      <w:r w:rsidR="004031FF">
        <w:t xml:space="preserve">u </w:t>
      </w:r>
      <w:r w:rsidR="0016124D" w:rsidRPr="00A749CD">
        <w:t>delegojnë përgatitjen dhe mbikëqyrjen e ndërtimit të Programit inxhinierëve konsulentë të pavarur, të kualifikuar dhe zbatimin e Projekteve firmave të kualifikuara;</w:t>
      </w:r>
    </w:p>
    <w:p w14:paraId="3F44B0E6" w14:textId="32693087" w:rsidR="0016124D" w:rsidRPr="00A749CD" w:rsidRDefault="00626EBB" w:rsidP="00626EBB">
      <w:pPr>
        <w:pStyle w:val="TEKSTI"/>
      </w:pPr>
      <w:r w:rsidRPr="00A749CD">
        <w:t>c)</w:t>
      </w:r>
      <w:r w:rsidR="0016124D" w:rsidRPr="00A749CD">
        <w:t xml:space="preserve"> zbatojnë në çdo kohë dispozitat e prokurimit të përcaktuara në Marrëveshjen e Veçantë, duke përfshirë planin përkatës të prokurimit;</w:t>
      </w:r>
    </w:p>
    <w:p w14:paraId="4943399A" w14:textId="0B20C429" w:rsidR="0016124D" w:rsidRPr="00A749CD" w:rsidRDefault="00626EBB" w:rsidP="00626EBB">
      <w:pPr>
        <w:pStyle w:val="TEKSTI"/>
      </w:pPr>
      <w:r w:rsidRPr="00A749CD">
        <w:t xml:space="preserve">d) </w:t>
      </w:r>
      <w:r w:rsidR="0016124D" w:rsidRPr="00A749CD">
        <w:t>mbajnë ose sigurojnë mbajtjen e librave, regjistrave dhe llogarive të sakt</w:t>
      </w:r>
      <w:r w:rsidR="004031FF">
        <w:t>ë dhe të rregullt</w:t>
      </w:r>
      <w:r w:rsidR="0016124D" w:rsidRPr="00A749CD">
        <w:t>, duke specifikuar qartë të gjitha kostot e mallrave dhe shërbimeve të kërkuara për Programin dhe që identifikojnë qartë mallrat dhe shërbimet e financuara nga ky Grant Zviceran;</w:t>
      </w:r>
    </w:p>
    <w:p w14:paraId="33059ED0" w14:textId="66B0A756" w:rsidR="0016124D" w:rsidRPr="00A749CD" w:rsidRDefault="00626EBB" w:rsidP="00626EBB">
      <w:pPr>
        <w:pStyle w:val="TEKSTI"/>
      </w:pPr>
      <w:r w:rsidRPr="00A749CD">
        <w:t xml:space="preserve">e) </w:t>
      </w:r>
      <w:r w:rsidR="004031FF">
        <w:t>u</w:t>
      </w:r>
      <w:r w:rsidR="0016124D" w:rsidRPr="00A749CD">
        <w:t xml:space="preserve"> mundësojnë përfaqësuesve të KfW-së që të inspektojnë në çdo kohë librat dhe regjistrat e lartpërmendur, si dhe çdo dokumentacion tjetër që lidhet me zbatimin e Programit;</w:t>
      </w:r>
    </w:p>
    <w:p w14:paraId="79AA718B" w14:textId="1DAF9BAC" w:rsidR="0016124D" w:rsidRPr="00A749CD" w:rsidRDefault="00626EBB" w:rsidP="00626EBB">
      <w:pPr>
        <w:pStyle w:val="TEKSTI"/>
      </w:pPr>
      <w:r w:rsidRPr="00A749CD">
        <w:t xml:space="preserve">f) </w:t>
      </w:r>
      <w:r w:rsidR="0016124D" w:rsidRPr="00A749CD">
        <w:t>lejojnë përfa</w:t>
      </w:r>
      <w:r w:rsidR="004031FF">
        <w:t>qësuesit e KfW dhe</w:t>
      </w:r>
      <w:r w:rsidR="0016124D" w:rsidRPr="00A749CD">
        <w:t>/ose SECO të vizitojnë Projektet dhe të gjitha instalimet që lidhen me të;</w:t>
      </w:r>
    </w:p>
    <w:p w14:paraId="1AD2D57D" w14:textId="6CC6F094" w:rsidR="0016124D" w:rsidRPr="00A749CD" w:rsidRDefault="00626EBB" w:rsidP="00626EBB">
      <w:pPr>
        <w:pStyle w:val="TEKSTI"/>
      </w:pPr>
      <w:r w:rsidRPr="00A749CD">
        <w:t xml:space="preserve">g) </w:t>
      </w:r>
      <w:r w:rsidR="0016124D" w:rsidRPr="00A749CD">
        <w:t>i japin KfW-së çdo dhe të gjitha informacionet dhe të dhënat për Programin dhe progresin e tij të mëtejshëm, sipas kërkesës së KfW-së;</w:t>
      </w:r>
    </w:p>
    <w:p w14:paraId="2554D6C8" w14:textId="74F3E954" w:rsidR="0016124D" w:rsidRPr="00A749CD" w:rsidRDefault="0016124D" w:rsidP="00626EBB">
      <w:pPr>
        <w:pStyle w:val="TEKSTI"/>
      </w:pPr>
      <w:r w:rsidRPr="00A749CD">
        <w:t>j) në rast të krijimit të një komiteti drejtues ose një organi të ngjashëm</w:t>
      </w:r>
      <w:r w:rsidR="004031FF">
        <w:t>,</w:t>
      </w:r>
      <w:r w:rsidRPr="00A749CD">
        <w:t xml:space="preserve"> në lidhje me Programin, informojnë KfW-në dhe SECO për një krijim të tillë dhe sigurojnë që KfW-ja dhe SECO do të kenë të drejtë të emërojnë së paku një anëtar në një organ të tillë;</w:t>
      </w:r>
    </w:p>
    <w:p w14:paraId="42C07D3D" w14:textId="4F7F6FBE" w:rsidR="0016124D" w:rsidRPr="00A749CD" w:rsidRDefault="00626EBB" w:rsidP="00626EBB">
      <w:pPr>
        <w:pStyle w:val="TEKSTI"/>
      </w:pPr>
      <w:r w:rsidRPr="00A749CD">
        <w:rPr>
          <w:color w:val="000000"/>
        </w:rPr>
        <w:t xml:space="preserve">k) </w:t>
      </w:r>
      <w:r w:rsidR="0016124D" w:rsidRPr="00A749CD">
        <w:rPr>
          <w:color w:val="000000"/>
        </w:rPr>
        <w:t>lejojnë vlerësime të mëtejshme të Programit dhe rezultateve të Programit nga përfaqësuesit e KfW-së dhe SECO, agjentë të jashtëm ose një auditor (i jash</w:t>
      </w:r>
      <w:r w:rsidR="004031FF">
        <w:rPr>
          <w:color w:val="000000"/>
        </w:rPr>
        <w:t>tëm) i porositur nga KfW-ja dhe</w:t>
      </w:r>
      <w:r w:rsidR="0016124D" w:rsidRPr="00A749CD">
        <w:rPr>
          <w:color w:val="000000"/>
        </w:rPr>
        <w:t xml:space="preserve">/ose SECO; dhe </w:t>
      </w:r>
    </w:p>
    <w:p w14:paraId="6D916B0B" w14:textId="6B04F079" w:rsidR="0016124D" w:rsidRPr="00A749CD" w:rsidRDefault="00626EBB" w:rsidP="00626EBB">
      <w:pPr>
        <w:pStyle w:val="TEKSTI"/>
      </w:pPr>
      <w:r w:rsidRPr="00A749CD">
        <w:rPr>
          <w:color w:val="000000"/>
        </w:rPr>
        <w:t xml:space="preserve">l) </w:t>
      </w:r>
      <w:r w:rsidR="0016124D" w:rsidRPr="00A749CD">
        <w:rPr>
          <w:color w:val="000000"/>
        </w:rPr>
        <w:t>sigurojnë vizibilitetin e Kontributit Zviceran për Projektin, p.sh.</w:t>
      </w:r>
      <w:r w:rsidR="004031FF">
        <w:rPr>
          <w:color w:val="000000"/>
        </w:rPr>
        <w:t>,</w:t>
      </w:r>
      <w:r w:rsidR="0016124D" w:rsidRPr="00A749CD">
        <w:rPr>
          <w:color w:val="000000"/>
        </w:rPr>
        <w:t xml:space="preserve"> që i gjithë materiali për marrëdhëniet me publikun dhe të gjitha dokumentet e prodhuara në bazë të Programit përfshijnë një referencë për faktin se Programi bashkëfinancohet nga Qeveria Zvicerane dhe logoja e Qeverisë Zvicerane shfaqet, veçanërisht në tabelat e vendosura në kantieret e ndërtimit.</w:t>
      </w:r>
    </w:p>
    <w:p w14:paraId="7EC475AF" w14:textId="41A6DBB8"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 xml:space="preserve">7.2 Detajet e lidhura me </w:t>
      </w:r>
      <w:r w:rsidR="004031FF" w:rsidRPr="00A749CD">
        <w:rPr>
          <w:rFonts w:ascii="Garamond" w:hAnsi="Garamond" w:cs="Arial"/>
          <w:szCs w:val="24"/>
          <w:lang w:val="sq-AL"/>
        </w:rPr>
        <w:t xml:space="preserve">nenin </w:t>
      </w:r>
      <w:r w:rsidRPr="00A749CD">
        <w:rPr>
          <w:rFonts w:ascii="Garamond" w:hAnsi="Garamond" w:cs="Arial"/>
          <w:szCs w:val="24"/>
          <w:lang w:val="sq-AL"/>
        </w:rPr>
        <w:t>7.1 do të përcaktohen nga Marrëveshja e Veçantë.</w:t>
      </w:r>
    </w:p>
    <w:p w14:paraId="51E3C1F8" w14:textId="1B7DA401"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7.3 Përfituesi, nëpërmjet MIE/NJKP-së do të</w:t>
      </w:r>
      <w:r w:rsidR="000173A0">
        <w:rPr>
          <w:rFonts w:ascii="Garamond" w:hAnsi="Garamond" w:cs="Arial"/>
          <w:szCs w:val="24"/>
          <w:lang w:val="sq-AL"/>
        </w:rPr>
        <w:t xml:space="preserve"> </w:t>
      </w:r>
      <w:r w:rsidRPr="00A749CD">
        <w:rPr>
          <w:rFonts w:ascii="Garamond" w:hAnsi="Garamond" w:cs="Arial"/>
          <w:szCs w:val="24"/>
          <w:lang w:val="sq-AL"/>
        </w:rPr>
        <w:t>marrë masa dhe do të kërkojë që AZP-të do të</w:t>
      </w:r>
      <w:r w:rsidR="004031FF">
        <w:rPr>
          <w:rFonts w:ascii="Garamond" w:hAnsi="Garamond" w:cs="Arial"/>
          <w:szCs w:val="24"/>
          <w:lang w:val="sq-AL"/>
        </w:rPr>
        <w:t>:</w:t>
      </w:r>
      <w:r w:rsidRPr="00A749CD">
        <w:rPr>
          <w:rFonts w:ascii="Garamond" w:hAnsi="Garamond" w:cs="Arial"/>
          <w:szCs w:val="24"/>
          <w:lang w:val="sq-AL"/>
        </w:rPr>
        <w:t xml:space="preserve"> </w:t>
      </w:r>
    </w:p>
    <w:p w14:paraId="299529A0" w14:textId="70DEE79B" w:rsidR="0016124D" w:rsidRPr="00A749CD" w:rsidRDefault="0016124D" w:rsidP="0016124D">
      <w:pPr>
        <w:pStyle w:val="Einrckung2"/>
        <w:spacing w:line="240" w:lineRule="auto"/>
        <w:ind w:left="0" w:firstLine="284"/>
        <w:jc w:val="both"/>
        <w:rPr>
          <w:rFonts w:ascii="Garamond" w:hAnsi="Garamond" w:cs="Arial"/>
          <w:szCs w:val="24"/>
          <w:lang w:val="sq-AL"/>
        </w:rPr>
      </w:pPr>
      <w:r w:rsidRPr="00A749CD">
        <w:rPr>
          <w:rFonts w:ascii="Garamond" w:hAnsi="Garamond" w:cs="Arial"/>
          <w:szCs w:val="24"/>
          <w:lang w:val="sq-AL"/>
        </w:rPr>
        <w:t>a) sigurojnë financim të plotë të Programit dhe kur e kërkon KfW-ja do t’i japë KfW-së dëshmi që provojnë se kostot e papaguara nga ky Grant Zviceran, janë mbuluar;</w:t>
      </w:r>
    </w:p>
    <w:p w14:paraId="5A6AB37E" w14:textId="20468B88" w:rsidR="0016124D" w:rsidRPr="00A749CD" w:rsidRDefault="0016124D" w:rsidP="0016124D">
      <w:pPr>
        <w:pStyle w:val="Einrckung2"/>
        <w:spacing w:line="240" w:lineRule="auto"/>
        <w:ind w:left="0" w:firstLine="284"/>
        <w:jc w:val="both"/>
        <w:rPr>
          <w:rFonts w:ascii="Garamond" w:hAnsi="Garamond" w:cs="Arial"/>
          <w:szCs w:val="24"/>
          <w:lang w:val="sq-AL"/>
        </w:rPr>
      </w:pPr>
      <w:r w:rsidRPr="00A749CD">
        <w:rPr>
          <w:rFonts w:ascii="Garamond" w:hAnsi="Garamond" w:cs="Arial"/>
          <w:szCs w:val="24"/>
          <w:lang w:val="sq-AL"/>
        </w:rPr>
        <w:t>b) me pëlqimin e tyre, do të informojnë menjëherë KfW-në për çdo dhe të gjitha rrethanat që përjashtojnë ose rrezikojnë rëndë zbatimin, operimin, menaxhimin ose qëllimin e Programit;</w:t>
      </w:r>
      <w:r w:rsidR="000173A0">
        <w:rPr>
          <w:rFonts w:ascii="Garamond" w:hAnsi="Garamond" w:cs="Arial"/>
          <w:szCs w:val="24"/>
          <w:lang w:val="sq-AL"/>
        </w:rPr>
        <w:t xml:space="preserve"> </w:t>
      </w:r>
    </w:p>
    <w:p w14:paraId="4A74D6D8" w14:textId="2761F18D"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7.4 Përfituesi nëpërmjet MIE/NJKP asiston Agjencitë e Zbatimit të Projektit</w:t>
      </w:r>
      <w:r w:rsidR="004031FF">
        <w:rPr>
          <w:rFonts w:ascii="Garamond" w:hAnsi="Garamond" w:cs="Arial"/>
          <w:szCs w:val="24"/>
          <w:lang w:val="sq-AL"/>
        </w:rPr>
        <w:t>,</w:t>
      </w:r>
      <w:r w:rsidRPr="00A749CD">
        <w:rPr>
          <w:rFonts w:ascii="Garamond" w:hAnsi="Garamond" w:cs="Arial"/>
          <w:szCs w:val="24"/>
          <w:lang w:val="sq-AL"/>
        </w:rPr>
        <w:t xml:space="preserve"> në përputhje me praktikat e qëndrueshme inxhinierike dhe financiare në zbatimin e Projekteve dhe në përmbushjen e detyrimeve të Agjencive të Zbatimit të Projektit</w:t>
      </w:r>
      <w:r w:rsidR="007A2834">
        <w:rPr>
          <w:rFonts w:ascii="Garamond" w:hAnsi="Garamond" w:cs="Arial"/>
          <w:szCs w:val="24"/>
          <w:lang w:val="sq-AL"/>
        </w:rPr>
        <w:t>,</w:t>
      </w:r>
      <w:r w:rsidRPr="00A749CD">
        <w:rPr>
          <w:rFonts w:ascii="Garamond" w:hAnsi="Garamond" w:cs="Arial"/>
          <w:szCs w:val="24"/>
          <w:lang w:val="sq-AL"/>
        </w:rPr>
        <w:t xml:space="preserve"> sipas kësaj Marrëveshjeje dhe në veçanti, </w:t>
      </w:r>
      <w:r w:rsidR="00783D60">
        <w:rPr>
          <w:rFonts w:ascii="Garamond" w:hAnsi="Garamond" w:cs="Arial"/>
          <w:szCs w:val="24"/>
          <w:lang w:val="sq-AL"/>
        </w:rPr>
        <w:t>u</w:t>
      </w:r>
      <w:r w:rsidRPr="00A749CD">
        <w:rPr>
          <w:rFonts w:ascii="Garamond" w:hAnsi="Garamond" w:cs="Arial"/>
          <w:szCs w:val="24"/>
          <w:lang w:val="sq-AL"/>
        </w:rPr>
        <w:t xml:space="preserve"> jep Agjencive të Zbatimit të Projektit të gjitha lejet e nevojshme për zbatimin e Projekteve.</w:t>
      </w:r>
    </w:p>
    <w:p w14:paraId="7F62EFC9" w14:textId="7287208E" w:rsidR="0016124D" w:rsidRPr="00A749CD" w:rsidRDefault="0016124D" w:rsidP="0016124D">
      <w:pPr>
        <w:pStyle w:val="Einrckung1"/>
        <w:spacing w:line="240" w:lineRule="auto"/>
        <w:ind w:left="0" w:firstLine="284"/>
        <w:jc w:val="both"/>
        <w:rPr>
          <w:rFonts w:ascii="Garamond" w:hAnsi="Garamond" w:cs="Arial"/>
          <w:szCs w:val="24"/>
          <w:lang w:val="sq-AL"/>
        </w:rPr>
      </w:pPr>
      <w:r w:rsidRPr="00A749CD">
        <w:rPr>
          <w:rFonts w:ascii="Garamond" w:hAnsi="Garamond" w:cs="Arial"/>
          <w:szCs w:val="24"/>
          <w:lang w:val="sq-AL"/>
        </w:rPr>
        <w:t>7.5 Për transportin e mallrave</w:t>
      </w:r>
      <w:r w:rsidR="00551FAF">
        <w:rPr>
          <w:rFonts w:ascii="Garamond" w:hAnsi="Garamond" w:cs="Arial"/>
          <w:szCs w:val="24"/>
          <w:lang w:val="sq-AL"/>
        </w:rPr>
        <w:t>,</w:t>
      </w:r>
      <w:r w:rsidRPr="00A749CD">
        <w:rPr>
          <w:rFonts w:ascii="Garamond" w:hAnsi="Garamond" w:cs="Arial"/>
          <w:szCs w:val="24"/>
          <w:lang w:val="sq-AL"/>
        </w:rPr>
        <w:t xml:space="preserve"> që do të financohen nga Kontributi Financiar, do të zbatohen dispozitat e Marrëveshjes Qeveritare, të </w:t>
      </w:r>
      <w:r w:rsidR="00551FAF">
        <w:rPr>
          <w:rFonts w:ascii="Garamond" w:hAnsi="Garamond" w:cs="Arial"/>
          <w:szCs w:val="24"/>
          <w:lang w:val="sq-AL"/>
        </w:rPr>
        <w:t>cilat i janë njohur Përfituesit.</w:t>
      </w:r>
    </w:p>
    <w:p w14:paraId="485B8642" w14:textId="77777777" w:rsidR="00626EBB" w:rsidRPr="00A749CD" w:rsidRDefault="00626EBB" w:rsidP="0016124D">
      <w:pPr>
        <w:ind w:firstLine="284"/>
        <w:jc w:val="center"/>
        <w:rPr>
          <w:rFonts w:ascii="Garamond" w:hAnsi="Garamond" w:cs="Arial"/>
          <w:b/>
          <w:szCs w:val="24"/>
          <w:u w:val="single"/>
        </w:rPr>
      </w:pPr>
    </w:p>
    <w:p w14:paraId="7A3A7FE5" w14:textId="77777777" w:rsidR="00626EBB" w:rsidRPr="00A749CD" w:rsidRDefault="00626EBB" w:rsidP="0016124D">
      <w:pPr>
        <w:ind w:firstLine="284"/>
        <w:jc w:val="center"/>
        <w:rPr>
          <w:rFonts w:ascii="Garamond" w:hAnsi="Garamond" w:cs="Arial"/>
          <w:b/>
          <w:szCs w:val="24"/>
          <w:u w:val="single"/>
        </w:rPr>
      </w:pPr>
    </w:p>
    <w:p w14:paraId="1195F1A0" w14:textId="77777777" w:rsidR="0016124D" w:rsidRPr="00A749CD" w:rsidRDefault="0016124D" w:rsidP="00626EBB">
      <w:pPr>
        <w:ind w:firstLine="284"/>
        <w:jc w:val="center"/>
        <w:rPr>
          <w:rFonts w:ascii="Garamond" w:hAnsi="Garamond" w:cs="Arial"/>
          <w:szCs w:val="24"/>
        </w:rPr>
      </w:pPr>
      <w:r w:rsidRPr="00A749CD">
        <w:rPr>
          <w:rFonts w:ascii="Garamond" w:hAnsi="Garamond" w:cs="Arial"/>
          <w:szCs w:val="24"/>
        </w:rPr>
        <w:t>Neni 8</w:t>
      </w:r>
    </w:p>
    <w:p w14:paraId="4063477D" w14:textId="77777777" w:rsidR="0016124D" w:rsidRPr="00A749CD" w:rsidRDefault="0016124D" w:rsidP="00626EBB">
      <w:pPr>
        <w:ind w:firstLine="284"/>
        <w:jc w:val="center"/>
        <w:rPr>
          <w:rFonts w:ascii="Garamond" w:hAnsi="Garamond" w:cs="Arial"/>
          <w:b/>
          <w:szCs w:val="24"/>
        </w:rPr>
      </w:pPr>
      <w:r w:rsidRPr="00A749CD">
        <w:rPr>
          <w:rFonts w:ascii="Garamond" w:hAnsi="Garamond" w:cs="Arial"/>
          <w:b/>
          <w:szCs w:val="24"/>
        </w:rPr>
        <w:t>Publikimi dhe transferimi i informacionit të lidhur me projektin</w:t>
      </w:r>
    </w:p>
    <w:p w14:paraId="31495FF1" w14:textId="77777777" w:rsidR="00626EBB" w:rsidRPr="00A749CD" w:rsidRDefault="00626EBB" w:rsidP="0016124D">
      <w:pPr>
        <w:ind w:firstLine="284"/>
        <w:jc w:val="both"/>
        <w:rPr>
          <w:rFonts w:ascii="Garamond" w:hAnsi="Garamond" w:cs="Arial"/>
          <w:szCs w:val="24"/>
        </w:rPr>
      </w:pPr>
    </w:p>
    <w:p w14:paraId="3BBA6160" w14:textId="5AE161BC" w:rsidR="0016124D" w:rsidRPr="00A749CD" w:rsidRDefault="0016124D" w:rsidP="0016124D">
      <w:pPr>
        <w:ind w:firstLine="284"/>
        <w:jc w:val="both"/>
        <w:rPr>
          <w:rFonts w:ascii="Garamond" w:hAnsi="Garamond" w:cs="Arial"/>
          <w:b/>
          <w:szCs w:val="24"/>
        </w:rPr>
      </w:pPr>
      <w:r w:rsidRPr="00A749CD">
        <w:rPr>
          <w:rFonts w:ascii="Garamond" w:hAnsi="Garamond" w:cs="Arial"/>
          <w:szCs w:val="24"/>
        </w:rPr>
        <w:t xml:space="preserve">8.1 Për të përmbushur parimet e pranuara ndërkombëtarisht për arritjen e transparencës dhe </w:t>
      </w:r>
      <w:r w:rsidR="000F552D">
        <w:rPr>
          <w:rFonts w:ascii="Garamond" w:hAnsi="Garamond" w:cs="Arial"/>
          <w:szCs w:val="24"/>
        </w:rPr>
        <w:t xml:space="preserve">të </w:t>
      </w:r>
      <w:r w:rsidRPr="00A749CD">
        <w:rPr>
          <w:rFonts w:ascii="Garamond" w:hAnsi="Garamond" w:cs="Arial"/>
          <w:szCs w:val="24"/>
        </w:rPr>
        <w:t xml:space="preserve">efikasitetit maksimal në bashkëpunimin për zhvillim, KfW-ja publikon informacionin e përzgjedhur (duke përfshirë rezultatet e vlerësimit dhe kategorizimit mjedisor dhe social, si dhe raportet e vlerësimit </w:t>
      </w:r>
      <w:r w:rsidRPr="000F552D">
        <w:rPr>
          <w:rFonts w:ascii="Garamond" w:hAnsi="Garamond" w:cs="Arial"/>
          <w:i/>
          <w:szCs w:val="24"/>
        </w:rPr>
        <w:t>ex post</w:t>
      </w:r>
      <w:r w:rsidRPr="00A749CD">
        <w:rPr>
          <w:rFonts w:ascii="Garamond" w:hAnsi="Garamond" w:cs="Arial"/>
          <w:szCs w:val="24"/>
        </w:rPr>
        <w:t xml:space="preserve"> (</w:t>
      </w:r>
      <w:r w:rsidR="000F552D" w:rsidRPr="000F552D">
        <w:rPr>
          <w:rFonts w:ascii="Garamond" w:hAnsi="Garamond" w:cs="Arial"/>
          <w:szCs w:val="24"/>
        </w:rPr>
        <w:t>pas projektit</w:t>
      </w:r>
      <w:r w:rsidRPr="00A749CD">
        <w:rPr>
          <w:rFonts w:ascii="Garamond" w:hAnsi="Garamond" w:cs="Arial"/>
          <w:szCs w:val="24"/>
        </w:rPr>
        <w:t>) për Programin dhe financimin e tij gjatë negociatave parakontraktuale, paralelisht me zbatimin e marrëveshjes</w:t>
      </w:r>
      <w:r w:rsidR="00D776A7">
        <w:rPr>
          <w:rFonts w:ascii="Garamond" w:hAnsi="Garamond" w:cs="Arial"/>
          <w:szCs w:val="24"/>
        </w:rPr>
        <w:t>/</w:t>
      </w:r>
      <w:r w:rsidRPr="00A749CD">
        <w:rPr>
          <w:rFonts w:ascii="Garamond" w:hAnsi="Garamond" w:cs="Arial"/>
          <w:szCs w:val="24"/>
        </w:rPr>
        <w:t xml:space="preserve">ve të lidhur/a me Programin dhe në fazën paskontraktuale (në vijim e referuar si </w:t>
      </w:r>
      <w:r w:rsidR="00E907DA" w:rsidRPr="00D776A7">
        <w:rPr>
          <w:rFonts w:ascii="Garamond" w:hAnsi="Garamond" w:cs="Arial"/>
          <w:szCs w:val="24"/>
        </w:rPr>
        <w:t>“</w:t>
      </w:r>
      <w:r w:rsidRPr="00D776A7">
        <w:rPr>
          <w:rFonts w:ascii="Garamond" w:hAnsi="Garamond" w:cs="Arial"/>
          <w:szCs w:val="24"/>
        </w:rPr>
        <w:t>Periudha e Plotë</w:t>
      </w:r>
      <w:r w:rsidR="00E907DA" w:rsidRPr="00D776A7">
        <w:rPr>
          <w:rFonts w:ascii="Garamond" w:hAnsi="Garamond" w:cs="Arial"/>
          <w:szCs w:val="24"/>
        </w:rPr>
        <w:t>”</w:t>
      </w:r>
      <w:r w:rsidRPr="00D776A7">
        <w:rPr>
          <w:rFonts w:ascii="Garamond" w:hAnsi="Garamond" w:cs="Arial"/>
          <w:szCs w:val="24"/>
        </w:rPr>
        <w:t>).</w:t>
      </w:r>
    </w:p>
    <w:p w14:paraId="783666FB" w14:textId="46BA4D86" w:rsidR="0016124D" w:rsidRPr="00A749CD" w:rsidRDefault="000173A0" w:rsidP="0016124D">
      <w:pPr>
        <w:ind w:firstLine="284"/>
        <w:jc w:val="both"/>
        <w:rPr>
          <w:rFonts w:ascii="Garamond" w:hAnsi="Garamond" w:cs="Arial"/>
          <w:szCs w:val="24"/>
        </w:rPr>
      </w:pPr>
      <w:r>
        <w:rPr>
          <w:rFonts w:ascii="Garamond" w:hAnsi="Garamond" w:cs="Arial"/>
          <w:szCs w:val="24"/>
        </w:rPr>
        <w:t xml:space="preserve"> </w:t>
      </w:r>
      <w:r w:rsidR="0016124D" w:rsidRPr="00A749CD">
        <w:rPr>
          <w:rFonts w:ascii="Garamond" w:hAnsi="Garamond" w:cs="Arial"/>
          <w:szCs w:val="24"/>
        </w:rPr>
        <w:t xml:space="preserve">Informacioni publikohet rregullisht në faqen e internetit të KfW-së për fushën e tij të biznesit </w:t>
      </w:r>
      <w:r w:rsidR="00E907DA">
        <w:rPr>
          <w:rFonts w:ascii="Garamond" w:hAnsi="Garamond" w:cs="Arial"/>
          <w:szCs w:val="24"/>
        </w:rPr>
        <w:t>“</w:t>
      </w:r>
      <w:r w:rsidR="0016124D" w:rsidRPr="00A749CD">
        <w:rPr>
          <w:rFonts w:ascii="Garamond" w:hAnsi="Garamond" w:cs="Arial"/>
          <w:szCs w:val="24"/>
        </w:rPr>
        <w:t>Banka e Zhvillimit KfW</w:t>
      </w:r>
      <w:r w:rsidR="00E907DA">
        <w:rPr>
          <w:rFonts w:ascii="Garamond" w:hAnsi="Garamond" w:cs="Arial"/>
          <w:szCs w:val="24"/>
        </w:rPr>
        <w:t>”</w:t>
      </w:r>
      <w:r w:rsidR="0016124D" w:rsidRPr="00A749CD">
        <w:rPr>
          <w:rFonts w:ascii="Garamond" w:hAnsi="Garamond" w:cs="Arial"/>
          <w:szCs w:val="24"/>
        </w:rPr>
        <w:t xml:space="preserve"> (</w:t>
      </w:r>
      <w:hyperlink r:id="rId11" w:history="1">
        <w:r w:rsidR="0016124D" w:rsidRPr="00A749CD">
          <w:rPr>
            <w:rStyle w:val="Hyperlink"/>
            <w:rFonts w:ascii="Garamond" w:hAnsi="Garamond" w:cs="Arial"/>
            <w:szCs w:val="24"/>
          </w:rPr>
          <w:t>http://transparenz.KfW-entwicklungsbank.de/</w:t>
        </w:r>
      </w:hyperlink>
      <w:r w:rsidR="0016124D" w:rsidRPr="00A749CD">
        <w:rPr>
          <w:rFonts w:ascii="Garamond" w:hAnsi="Garamond" w:cs="Arial"/>
          <w:szCs w:val="24"/>
        </w:rPr>
        <w:t>).</w:t>
      </w:r>
    </w:p>
    <w:p w14:paraId="5A19937C" w14:textId="6C01F794"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 xml:space="preserve">Publikimi i informacionit (qoftë nga KfW-ja apo palët e treta në përputhje me </w:t>
      </w:r>
      <w:r w:rsidR="00D776A7" w:rsidRPr="00A749CD">
        <w:rPr>
          <w:rFonts w:ascii="Garamond" w:hAnsi="Garamond"/>
          <w:sz w:val="24"/>
          <w:szCs w:val="24"/>
        </w:rPr>
        <w:t xml:space="preserve">nenin </w:t>
      </w:r>
      <w:r w:rsidRPr="00A749CD">
        <w:rPr>
          <w:rFonts w:ascii="Garamond" w:hAnsi="Garamond"/>
          <w:sz w:val="24"/>
          <w:szCs w:val="24"/>
        </w:rPr>
        <w:t>8.3 më poshtë) për Programin dhe mënyrën e tij të financimit nuk përfshin asnjë dokumentacion kontraktual ose informacion të hollësishëm sensitiv financiar apo të lidhur me biznesin rreth palëve të përfshira në Program ose në financimin e tij, të tillë si:</w:t>
      </w:r>
    </w:p>
    <w:p w14:paraId="223BCFE5" w14:textId="66F25BD1" w:rsidR="0016124D" w:rsidRPr="00A749CD" w:rsidRDefault="00626EBB" w:rsidP="00626EBB">
      <w:pPr>
        <w:pStyle w:val="TEKSTI"/>
      </w:pPr>
      <w:r w:rsidRPr="00A749CD">
        <w:t xml:space="preserve">a) </w:t>
      </w:r>
      <w:r w:rsidR="0016124D" w:rsidRPr="00A749CD">
        <w:t>informacion për të dhënat e brendshme financiare;</w:t>
      </w:r>
    </w:p>
    <w:p w14:paraId="6BA3417B" w14:textId="2283CA53" w:rsidR="0016124D" w:rsidRPr="00A749CD" w:rsidRDefault="00626EBB" w:rsidP="00626EBB">
      <w:pPr>
        <w:pStyle w:val="TEKSTI"/>
      </w:pPr>
      <w:r w:rsidRPr="00A749CD">
        <w:t xml:space="preserve">b) </w:t>
      </w:r>
      <w:r w:rsidR="0016124D" w:rsidRPr="00A749CD">
        <w:t>strategjitë e biznesit</w:t>
      </w:r>
      <w:r w:rsidR="00D776A7">
        <w:t>;</w:t>
      </w:r>
    </w:p>
    <w:p w14:paraId="7113FBD9" w14:textId="7A0E9859" w:rsidR="0016124D" w:rsidRPr="00A749CD" w:rsidRDefault="00626EBB" w:rsidP="00626EBB">
      <w:pPr>
        <w:pStyle w:val="TEKSTI"/>
      </w:pPr>
      <w:r w:rsidRPr="00A749CD">
        <w:t xml:space="preserve">c) </w:t>
      </w:r>
      <w:r w:rsidR="0016124D" w:rsidRPr="00A749CD">
        <w:t>udhëzime dhe raporte të brendshme të korporatës;</w:t>
      </w:r>
    </w:p>
    <w:p w14:paraId="26B1B0E4" w14:textId="1CF79535" w:rsidR="0016124D" w:rsidRPr="00A749CD" w:rsidRDefault="00626EBB" w:rsidP="00626EBB">
      <w:pPr>
        <w:pStyle w:val="TEKSTI"/>
      </w:pPr>
      <w:r w:rsidRPr="00A749CD">
        <w:t xml:space="preserve">d) </w:t>
      </w:r>
      <w:r w:rsidR="0016124D" w:rsidRPr="00A749CD">
        <w:t>të dhëna personale për personat fizikë;</w:t>
      </w:r>
    </w:p>
    <w:p w14:paraId="09DBD474" w14:textId="6123C3EE" w:rsidR="0016124D" w:rsidRPr="00A749CD" w:rsidRDefault="00626EBB" w:rsidP="00626EBB">
      <w:pPr>
        <w:pStyle w:val="TEKSTI"/>
      </w:pPr>
      <w:r w:rsidRPr="00A749CD">
        <w:t xml:space="preserve">e) </w:t>
      </w:r>
      <w:r w:rsidR="0016124D" w:rsidRPr="00A749CD">
        <w:t>vlerësimi i brendshëm i KfW-së për gjendjen financiare të palëve.</w:t>
      </w:r>
    </w:p>
    <w:p w14:paraId="51720D67" w14:textId="33B7903C" w:rsidR="0016124D" w:rsidRPr="00A749CD" w:rsidRDefault="0016124D" w:rsidP="0016124D">
      <w:pPr>
        <w:ind w:firstLine="284"/>
        <w:jc w:val="both"/>
        <w:rPr>
          <w:rFonts w:ascii="Garamond" w:hAnsi="Garamond" w:cs="Arial"/>
          <w:szCs w:val="24"/>
        </w:rPr>
      </w:pPr>
      <w:r w:rsidRPr="00A749CD">
        <w:rPr>
          <w:rFonts w:ascii="Garamond" w:hAnsi="Garamond" w:cs="Arial"/>
          <w:szCs w:val="24"/>
        </w:rPr>
        <w:t>8.2</w:t>
      </w:r>
      <w:r w:rsidR="000173A0">
        <w:rPr>
          <w:rFonts w:ascii="Garamond" w:hAnsi="Garamond" w:cs="Arial"/>
          <w:szCs w:val="24"/>
        </w:rPr>
        <w:t xml:space="preserve"> </w:t>
      </w:r>
      <w:r w:rsidRPr="00A749CD">
        <w:rPr>
          <w:rFonts w:ascii="Garamond" w:hAnsi="Garamond" w:cs="Arial"/>
          <w:szCs w:val="24"/>
        </w:rPr>
        <w:t>KfW-ja e ndan informacionin e përzgjedhur për Programin dhe mënyrën e tij të financimit gjatë Periudhës së Plotë me subjektet e përmendura më poshtë, veçanërisht për të siguruar transparencë dhe efikasitet:</w:t>
      </w:r>
    </w:p>
    <w:p w14:paraId="1F790927" w14:textId="34206BB6" w:rsidR="0016124D" w:rsidRPr="00A749CD" w:rsidRDefault="00626EBB" w:rsidP="00626EBB">
      <w:pPr>
        <w:pStyle w:val="TEKSTI"/>
      </w:pPr>
      <w:r w:rsidRPr="00A749CD">
        <w:t xml:space="preserve">a) </w:t>
      </w:r>
      <w:r w:rsidR="0016124D" w:rsidRPr="00A749CD">
        <w:t>filialet e KfW-së;</w:t>
      </w:r>
    </w:p>
    <w:p w14:paraId="0160E3C1" w14:textId="3D4F4DD7" w:rsidR="0016124D" w:rsidRPr="00A749CD" w:rsidRDefault="00626EBB" w:rsidP="00626EBB">
      <w:pPr>
        <w:pStyle w:val="TEKSTI"/>
      </w:pPr>
      <w:r w:rsidRPr="00A749CD">
        <w:t xml:space="preserve">b) </w:t>
      </w:r>
      <w:r w:rsidR="0016124D" w:rsidRPr="00A749CD">
        <w:t>Republikën Federale të Gjermanisë dhe organet, autoritetet, institucionet, agjencitë ose subjektet</w:t>
      </w:r>
      <w:r w:rsidR="000173A0">
        <w:t xml:space="preserve"> </w:t>
      </w:r>
      <w:r w:rsidR="0016124D" w:rsidRPr="00A749CD">
        <w:t>e saj kompetente;</w:t>
      </w:r>
    </w:p>
    <w:p w14:paraId="7D0E1AA2" w14:textId="1C53AB63" w:rsidR="0016124D" w:rsidRPr="00CA2B61" w:rsidRDefault="00626EBB" w:rsidP="00626EBB">
      <w:pPr>
        <w:pStyle w:val="TEKSTI"/>
        <w:rPr>
          <w:i/>
        </w:rPr>
      </w:pPr>
      <w:r w:rsidRPr="00A749CD">
        <w:t xml:space="preserve">c) </w:t>
      </w:r>
      <w:r w:rsidR="0016124D" w:rsidRPr="00A749CD">
        <w:t xml:space="preserve">organizata të tjera zbatuese të përfshira në bashkëpunimin gjerman dypalësh për zhvillim, veçanërisht </w:t>
      </w:r>
      <w:r w:rsidR="0016124D" w:rsidRPr="00CA2B61">
        <w:rPr>
          <w:i/>
        </w:rPr>
        <w:t>Deutsche Gesellschaft für Internationale Zusammenarbeit (GIZ) GmbH;</w:t>
      </w:r>
    </w:p>
    <w:p w14:paraId="2120A98C" w14:textId="50E2C882" w:rsidR="0016124D" w:rsidRPr="00A749CD" w:rsidRDefault="00626EBB" w:rsidP="00626EBB">
      <w:pPr>
        <w:pStyle w:val="TEKSTI"/>
      </w:pPr>
      <w:r w:rsidRPr="00A749CD">
        <w:t xml:space="preserve">d) </w:t>
      </w:r>
      <w:r w:rsidR="0016124D" w:rsidRPr="00A749CD">
        <w:t>organizata ndërkombëtare të përfshira në mbledhjen e të dhënave statistikore dhe anëtarët e tyre, veçanërisht Organizata për Bashkëpunim dhe Zhvillim Ekonomik (OECD) dhe anëtarët e saj;</w:t>
      </w:r>
    </w:p>
    <w:p w14:paraId="7D152610" w14:textId="361272EC" w:rsidR="0016124D" w:rsidRPr="00A749CD" w:rsidRDefault="00626EBB" w:rsidP="00626EBB">
      <w:pPr>
        <w:pStyle w:val="TEKSTI"/>
      </w:pPr>
      <w:r w:rsidRPr="00A749CD">
        <w:t xml:space="preserve">e) </w:t>
      </w:r>
      <w:r w:rsidR="0016124D" w:rsidRPr="00A749CD">
        <w:t>Sekretariatin Shtetëror për Çështjet Ekonomike SECO, e cila nga ana e tij mund të publikojë këtë informacion të ndarë</w:t>
      </w:r>
      <w:r w:rsidR="00C41F7D">
        <w:t>;</w:t>
      </w:r>
      <w:r w:rsidR="0016124D" w:rsidRPr="00A749CD">
        <w:t xml:space="preserve"> </w:t>
      </w:r>
    </w:p>
    <w:p w14:paraId="2F623B95" w14:textId="451FEE72" w:rsidR="0016124D" w:rsidRPr="00A749CD" w:rsidRDefault="00626EBB" w:rsidP="00626EBB">
      <w:pPr>
        <w:pStyle w:val="TEKSTI"/>
      </w:pPr>
      <w:r w:rsidRPr="00A749CD">
        <w:t xml:space="preserve">f) </w:t>
      </w:r>
      <w:r w:rsidR="0016124D" w:rsidRPr="00A749CD">
        <w:t>Bashkimin Evropian dhe institucionet e tij</w:t>
      </w:r>
      <w:r w:rsidR="00C41F7D">
        <w:t>.</w:t>
      </w:r>
    </w:p>
    <w:p w14:paraId="6694A210" w14:textId="3F7EEA4F" w:rsidR="0016124D" w:rsidRPr="00A749CD" w:rsidRDefault="0016124D" w:rsidP="0016124D">
      <w:pPr>
        <w:ind w:firstLine="284"/>
        <w:jc w:val="both"/>
        <w:rPr>
          <w:rFonts w:ascii="Garamond" w:hAnsi="Garamond" w:cs="Arial"/>
          <w:iCs/>
          <w:szCs w:val="24"/>
        </w:rPr>
      </w:pPr>
      <w:r w:rsidRPr="00A749CD">
        <w:rPr>
          <w:rFonts w:ascii="Garamond" w:hAnsi="Garamond" w:cs="Arial"/>
          <w:szCs w:val="24"/>
        </w:rPr>
        <w:t>8.3 Gjithashtu, Republika Federale e Gjermanisë i ka kërkuar KfW-së të ndajë informacionin e përzgjedhur për Programin dhe financimin e tij gjatë Periudhës së Plotë me subjektet e mëposhtme, të cilat botojnë seksionet që kanë lidhje me qëllimin:</w:t>
      </w:r>
    </w:p>
    <w:p w14:paraId="6F1A1EF8" w14:textId="09296016" w:rsidR="0016124D" w:rsidRPr="00A749CD" w:rsidRDefault="00626EBB" w:rsidP="00626EBB">
      <w:pPr>
        <w:pStyle w:val="TEKSTI"/>
      </w:pPr>
      <w:r w:rsidRPr="00A749CD">
        <w:rPr>
          <w:color w:val="000000"/>
        </w:rPr>
        <w:t xml:space="preserve">a) </w:t>
      </w:r>
      <w:r w:rsidR="0016124D" w:rsidRPr="00A749CD">
        <w:rPr>
          <w:color w:val="000000"/>
        </w:rPr>
        <w:t>Republika Federale e Gjermanisë</w:t>
      </w:r>
      <w:r w:rsidR="00103C03">
        <w:rPr>
          <w:color w:val="000000"/>
        </w:rPr>
        <w:t>,</w:t>
      </w:r>
      <w:r w:rsidR="0016124D" w:rsidRPr="00A749CD">
        <w:rPr>
          <w:color w:val="000000"/>
        </w:rPr>
        <w:t xml:space="preserve"> për qëllimet e Nismës së Transparencës së Ndihmës Ndërkombëtare </w:t>
      </w:r>
      <w:hyperlink r:id="rId12" w:history="1">
        <w:r w:rsidR="0016124D" w:rsidRPr="00A749CD">
          <w:rPr>
            <w:rStyle w:val="Hyperlink"/>
            <w:szCs w:val="24"/>
          </w:rPr>
          <w:t>http://www.bmz.de/de/was_wir_machen/wege/transparenz-fuer-mehr-Wirksamkeit/index.html</w:t>
        </w:r>
      </w:hyperlink>
      <w:r w:rsidR="0016124D" w:rsidRPr="00A749CD">
        <w:rPr>
          <w:color w:val="000000"/>
        </w:rPr>
        <w:t>);</w:t>
      </w:r>
    </w:p>
    <w:p w14:paraId="58230428" w14:textId="6D8430CA" w:rsidR="0016124D" w:rsidRPr="00A749CD" w:rsidRDefault="00204D1B" w:rsidP="00626EBB">
      <w:pPr>
        <w:pStyle w:val="TEKSTI"/>
      </w:pPr>
      <w:r w:rsidRPr="00A749CD">
        <w:rPr>
          <w:color w:val="000000"/>
        </w:rPr>
        <w:t xml:space="preserve">b) </w:t>
      </w:r>
      <w:r w:rsidR="0016124D" w:rsidRPr="00A749CD">
        <w:rPr>
          <w:color w:val="000000"/>
        </w:rPr>
        <w:t xml:space="preserve">Tregu </w:t>
      </w:r>
      <w:r w:rsidR="00103C03">
        <w:rPr>
          <w:color w:val="000000"/>
        </w:rPr>
        <w:t>dhe</w:t>
      </w:r>
      <w:r w:rsidR="0016124D" w:rsidRPr="00A749CD">
        <w:rPr>
          <w:color w:val="000000"/>
        </w:rPr>
        <w:t xml:space="preserve"> Investimi Gjerman (GTAI)</w:t>
      </w:r>
      <w:r w:rsidR="00103C03">
        <w:rPr>
          <w:color w:val="000000"/>
        </w:rPr>
        <w:t>,</w:t>
      </w:r>
      <w:r w:rsidR="0016124D" w:rsidRPr="00A749CD">
        <w:rPr>
          <w:color w:val="000000"/>
        </w:rPr>
        <w:t xml:space="preserve"> për qëllimet e informacionit për tregun (</w:t>
      </w:r>
      <w:hyperlink r:id="rId13" w:history="1">
        <w:r w:rsidR="0016124D" w:rsidRPr="00A749CD">
          <w:rPr>
            <w:rStyle w:val="Hyperlink"/>
            <w:szCs w:val="24"/>
          </w:rPr>
          <w:t>http://www.gtai.de/GTAI/Navigation/DE/trade.FOO</w:t>
        </w:r>
      </w:hyperlink>
      <w:r w:rsidR="0016124D" w:rsidRPr="00A749CD">
        <w:rPr>
          <w:color w:val="000000"/>
        </w:rPr>
        <w:t>);</w:t>
      </w:r>
    </w:p>
    <w:p w14:paraId="52635A4E" w14:textId="153124A1" w:rsidR="0016124D" w:rsidRPr="00A749CD" w:rsidRDefault="00204D1B" w:rsidP="00626EBB">
      <w:pPr>
        <w:pStyle w:val="TEKSTI"/>
      </w:pPr>
      <w:r w:rsidRPr="00A749CD">
        <w:rPr>
          <w:color w:val="000000"/>
        </w:rPr>
        <w:t xml:space="preserve">c) </w:t>
      </w:r>
      <w:r w:rsidR="0016124D" w:rsidRPr="00A749CD">
        <w:rPr>
          <w:color w:val="000000"/>
        </w:rPr>
        <w:t>OECD-ja</w:t>
      </w:r>
      <w:r w:rsidR="00103C03">
        <w:rPr>
          <w:color w:val="000000"/>
        </w:rPr>
        <w:t>,</w:t>
      </w:r>
      <w:r w:rsidR="0016124D" w:rsidRPr="00A749CD">
        <w:rPr>
          <w:color w:val="000000"/>
        </w:rPr>
        <w:t xml:space="preserve"> për qëllimet e raportimit të flukseve financiare</w:t>
      </w:r>
      <w:r w:rsidR="00103C03">
        <w:rPr>
          <w:color w:val="000000"/>
        </w:rPr>
        <w:t>,</w:t>
      </w:r>
      <w:r w:rsidR="0016124D" w:rsidRPr="00A749CD">
        <w:rPr>
          <w:color w:val="000000"/>
        </w:rPr>
        <w:t xml:space="preserve"> në kuadrin e bashkëpunimit për zhvillim (</w:t>
      </w:r>
      <w:hyperlink r:id="rId14">
        <w:r w:rsidR="0016124D" w:rsidRPr="00A749CD">
          <w:t>http://stats.oecd.org/</w:t>
        </w:r>
      </w:hyperlink>
      <w:r w:rsidR="0016124D" w:rsidRPr="00A749CD">
        <w:rPr>
          <w:color w:val="000000"/>
        </w:rPr>
        <w:t>);</w:t>
      </w:r>
    </w:p>
    <w:p w14:paraId="488C5221" w14:textId="1956ED83" w:rsidR="0016124D" w:rsidRPr="00A749CD" w:rsidRDefault="00204D1B" w:rsidP="00626EBB">
      <w:pPr>
        <w:pStyle w:val="TEKSTI"/>
      </w:pPr>
      <w:r w:rsidRPr="00A749CD">
        <w:rPr>
          <w:color w:val="000000"/>
        </w:rPr>
        <w:t xml:space="preserve">d) </w:t>
      </w:r>
      <w:r w:rsidR="0016124D" w:rsidRPr="00A749CD">
        <w:rPr>
          <w:color w:val="000000"/>
        </w:rPr>
        <w:t>Instituti Gjerman për Vlerësimin e Zhvillimit (DEval)</w:t>
      </w:r>
      <w:r w:rsidR="00103C03">
        <w:rPr>
          <w:color w:val="000000"/>
        </w:rPr>
        <w:t>,</w:t>
      </w:r>
      <w:r w:rsidR="0016124D" w:rsidRPr="00A749CD">
        <w:rPr>
          <w:color w:val="000000"/>
        </w:rPr>
        <w:t xml:space="preserve"> për qëllimet e vlerësimit të përgjithshëm të bashkëpunimit gjerman për zhvillim, për të garantuar transparencë dhe efikasitet (</w:t>
      </w:r>
      <w:hyperlink r:id="rId15" w:history="1">
        <w:r w:rsidR="0016124D" w:rsidRPr="00A749CD">
          <w:rPr>
            <w:rStyle w:val="Hyperlink"/>
            <w:szCs w:val="24"/>
          </w:rPr>
          <w:t>http://www.deval.org/de/</w:t>
        </w:r>
      </w:hyperlink>
      <w:r w:rsidR="0016124D" w:rsidRPr="00A749CD">
        <w:rPr>
          <w:color w:val="000000"/>
        </w:rPr>
        <w:t>);</w:t>
      </w:r>
    </w:p>
    <w:p w14:paraId="4A379620" w14:textId="28F5A4B8" w:rsidR="0016124D" w:rsidRPr="00A749CD" w:rsidRDefault="00204D1B" w:rsidP="00626EBB">
      <w:pPr>
        <w:pStyle w:val="TEKSTI"/>
      </w:pPr>
      <w:r w:rsidRPr="00A749CD">
        <w:rPr>
          <w:color w:val="000000"/>
        </w:rPr>
        <w:t>e)</w:t>
      </w:r>
      <w:r w:rsidR="000173A0">
        <w:rPr>
          <w:color w:val="000000"/>
        </w:rPr>
        <w:t xml:space="preserve"> </w:t>
      </w:r>
      <w:r w:rsidR="0016124D" w:rsidRPr="00A749CD">
        <w:rPr>
          <w:color w:val="000000"/>
        </w:rPr>
        <w:t>Sekretariati Shtetëror për Çështjet Ekonomike SECO (</w:t>
      </w:r>
      <w:hyperlink r:id="rId16" w:history="1">
        <w:r w:rsidR="0016124D" w:rsidRPr="00A749CD">
          <w:rPr>
            <w:rStyle w:val="Hyperlink"/>
            <w:szCs w:val="24"/>
          </w:rPr>
          <w:t>http://www.simap.ch</w:t>
        </w:r>
      </w:hyperlink>
      <w:r w:rsidR="0016124D" w:rsidRPr="00A749CD">
        <w:rPr>
          <w:color w:val="000000"/>
        </w:rPr>
        <w:t>)</w:t>
      </w:r>
      <w:r w:rsidR="00103C03">
        <w:rPr>
          <w:color w:val="000000"/>
        </w:rPr>
        <w:t>;</w:t>
      </w:r>
    </w:p>
    <w:p w14:paraId="5187372B" w14:textId="547A51A8" w:rsidR="0016124D" w:rsidRPr="00A749CD" w:rsidRDefault="00204D1B" w:rsidP="00626EBB">
      <w:pPr>
        <w:pStyle w:val="TEKSTI"/>
      </w:pPr>
      <w:r w:rsidRPr="00A749CD">
        <w:rPr>
          <w:color w:val="000000"/>
        </w:rPr>
        <w:t>g)</w:t>
      </w:r>
      <w:r w:rsidR="000173A0">
        <w:rPr>
          <w:color w:val="000000"/>
        </w:rPr>
        <w:t xml:space="preserve"> </w:t>
      </w:r>
      <w:r w:rsidR="0016124D" w:rsidRPr="00A749CD">
        <w:rPr>
          <w:color w:val="000000"/>
        </w:rPr>
        <w:t>Bashkimi Evropian dhe institucionet e tij</w:t>
      </w:r>
      <w:r w:rsidR="00103C03">
        <w:rPr>
          <w:color w:val="000000"/>
        </w:rPr>
        <w:t>.</w:t>
      </w:r>
    </w:p>
    <w:p w14:paraId="4B5C5BE4" w14:textId="7DAF551B" w:rsidR="0016124D" w:rsidRPr="00A749CD" w:rsidRDefault="00204D1B" w:rsidP="00204D1B">
      <w:pPr>
        <w:pStyle w:val="TEKSTI"/>
      </w:pPr>
      <w:r w:rsidRPr="00A749CD">
        <w:lastRenderedPageBreak/>
        <w:t>8.4</w:t>
      </w:r>
      <w:r w:rsidR="000173A0">
        <w:t xml:space="preserve"> </w:t>
      </w:r>
      <w:r w:rsidR="0016124D" w:rsidRPr="00A749CD">
        <w:t>KfW-ja rezervon më tej të drejtën për transferimin (duke përfshirë qëllimet e publikimit) e informacionit për Programin dhe financimin e tij gjatë Periudhës së Plotë te palët e tjera të treta për të mbrojtur interesat e ligjsh</w:t>
      </w:r>
      <w:r w:rsidR="00F34D70">
        <w:t>ëm</w:t>
      </w:r>
      <w:r w:rsidR="0016124D" w:rsidRPr="00A749CD">
        <w:t>.</w:t>
      </w:r>
    </w:p>
    <w:p w14:paraId="313E098E" w14:textId="061C6CCE" w:rsidR="0016124D" w:rsidRPr="00A749CD" w:rsidRDefault="0016124D" w:rsidP="00204D1B">
      <w:pPr>
        <w:pStyle w:val="TEKSTI"/>
      </w:pPr>
      <w:r w:rsidRPr="00A749CD">
        <w:t>Informacioni nuk transferohet nga KfW-ja tek palët e tjera të treta, nëse interesat e ligjsh</w:t>
      </w:r>
      <w:r w:rsidR="00F34D70">
        <w:t>ë</w:t>
      </w:r>
      <w:r w:rsidRPr="00A749CD">
        <w:t>m të Përfituesit në informacionin që nuk transferohet i tejkalon interesat e KFW-së për transferimin e këtij informacioni. Interesat e ligjsh</w:t>
      </w:r>
      <w:r w:rsidR="00F34D70">
        <w:t>ë</w:t>
      </w:r>
      <w:r w:rsidRPr="00A749CD">
        <w:t>m të Përfituesit përfshijnë veçanërisht konfidencialitetin e informacionit</w:t>
      </w:r>
      <w:r w:rsidR="000173A0">
        <w:t xml:space="preserve"> </w:t>
      </w:r>
      <w:r w:rsidRPr="00A749CD">
        <w:t xml:space="preserve">sensitiv të përmendur në </w:t>
      </w:r>
      <w:r w:rsidR="00F34D70" w:rsidRPr="00A749CD">
        <w:t xml:space="preserve">nenin </w:t>
      </w:r>
      <w:r w:rsidRPr="00A749CD">
        <w:t>8.1, i cili përjashtohet nga publikimi.</w:t>
      </w:r>
    </w:p>
    <w:p w14:paraId="34014A41" w14:textId="0B86D702" w:rsidR="0016124D" w:rsidRPr="00A749CD" w:rsidRDefault="0016124D" w:rsidP="00204D1B">
      <w:pPr>
        <w:pStyle w:val="TEKSTI"/>
      </w:pPr>
      <w:r w:rsidRPr="00A749CD">
        <w:t>Gjithashtu, KfW-ja ka të drejtën t’iu transferojë informacion palëve të treta, nëse kjo është e nevojshme</w:t>
      </w:r>
      <w:r w:rsidR="00F34D70">
        <w:t>,</w:t>
      </w:r>
      <w:r w:rsidRPr="00A749CD">
        <w:t xml:space="preserve"> për shkak të kërkesave statutore ose rregullatore ose për të ruajtur ose mbrojtur pretendimet ose të drejtat e tjera ligjore në proceset gjyqësore ose administrative.</w:t>
      </w:r>
    </w:p>
    <w:p w14:paraId="095DA949" w14:textId="77777777" w:rsidR="007F3F2B" w:rsidRPr="00A749CD" w:rsidRDefault="007F3F2B" w:rsidP="0016124D">
      <w:pPr>
        <w:ind w:firstLine="284"/>
        <w:jc w:val="center"/>
        <w:rPr>
          <w:rFonts w:ascii="Garamond" w:hAnsi="Garamond" w:cs="Arial"/>
          <w:b/>
          <w:szCs w:val="24"/>
          <w:u w:val="single"/>
        </w:rPr>
      </w:pPr>
    </w:p>
    <w:p w14:paraId="308A65E6" w14:textId="77777777" w:rsidR="0016124D" w:rsidRPr="00A749CD" w:rsidRDefault="0016124D" w:rsidP="007F3F2B">
      <w:pPr>
        <w:ind w:firstLine="284"/>
        <w:jc w:val="center"/>
        <w:rPr>
          <w:rFonts w:ascii="Garamond" w:hAnsi="Garamond" w:cs="Arial"/>
          <w:szCs w:val="24"/>
        </w:rPr>
      </w:pPr>
      <w:r w:rsidRPr="00A749CD">
        <w:rPr>
          <w:rFonts w:ascii="Garamond" w:hAnsi="Garamond" w:cs="Arial"/>
          <w:szCs w:val="24"/>
        </w:rPr>
        <w:t>Neni 9</w:t>
      </w:r>
    </w:p>
    <w:p w14:paraId="21FA977E" w14:textId="77777777" w:rsidR="0016124D" w:rsidRPr="00A749CD" w:rsidRDefault="0016124D" w:rsidP="007F3F2B">
      <w:pPr>
        <w:ind w:firstLine="284"/>
        <w:jc w:val="center"/>
        <w:rPr>
          <w:rFonts w:ascii="Garamond" w:hAnsi="Garamond" w:cs="Arial"/>
          <w:b/>
          <w:szCs w:val="24"/>
        </w:rPr>
      </w:pPr>
      <w:r w:rsidRPr="00A749CD">
        <w:rPr>
          <w:rFonts w:ascii="Garamond" w:hAnsi="Garamond" w:cs="Arial"/>
          <w:b/>
          <w:szCs w:val="24"/>
        </w:rPr>
        <w:t>Përfundimi i Marrëveshjes së Grantit SECO</w:t>
      </w:r>
    </w:p>
    <w:p w14:paraId="259275F2" w14:textId="77777777" w:rsidR="0016124D" w:rsidRPr="00A749CD" w:rsidRDefault="0016124D" w:rsidP="0016124D">
      <w:pPr>
        <w:ind w:firstLine="284"/>
        <w:rPr>
          <w:rFonts w:ascii="Garamond" w:hAnsi="Garamond" w:cs="Arial"/>
          <w:b/>
          <w:szCs w:val="24"/>
          <w:u w:val="single"/>
        </w:rPr>
      </w:pPr>
    </w:p>
    <w:p w14:paraId="7EC38F17" w14:textId="77777777" w:rsidR="0016124D" w:rsidRPr="00A749CD" w:rsidRDefault="0016124D" w:rsidP="00784895">
      <w:pPr>
        <w:pStyle w:val="TEKSTI"/>
      </w:pPr>
      <w:r w:rsidRPr="00A749CD">
        <w:t>Nëse Marrëveshja e Delegimit është përfunduar ose pushon të ketë ndonjë efekt detyrues për ndonjë arsye tjetër, KfW mund të përfundojë këtë Marrëveshje të Grantit SECO me efekt të menjëhershëm, duke sjellë kështu pasojat e mëposhtme:</w:t>
      </w:r>
    </w:p>
    <w:p w14:paraId="79233C55" w14:textId="7F882E5C" w:rsidR="0016124D" w:rsidRPr="00A749CD" w:rsidRDefault="00784895" w:rsidP="00784895">
      <w:pPr>
        <w:pStyle w:val="TEKSTI"/>
      </w:pPr>
      <w:r w:rsidRPr="00A749CD">
        <w:t xml:space="preserve">a) </w:t>
      </w:r>
      <w:r w:rsidR="00813946" w:rsidRPr="00A749CD">
        <w:t xml:space="preserve">detyrimet </w:t>
      </w:r>
      <w:r w:rsidR="0016124D" w:rsidRPr="00A749CD">
        <w:t>e KfW-së</w:t>
      </w:r>
      <w:r w:rsidR="00813946">
        <w:t>,</w:t>
      </w:r>
      <w:r w:rsidR="0016124D" w:rsidRPr="00A749CD">
        <w:t xml:space="preserve"> sipas kësaj Marrëveshjeje të Grantit SECO</w:t>
      </w:r>
      <w:r w:rsidR="00813946">
        <w:t>,</w:t>
      </w:r>
      <w:r w:rsidR="0016124D" w:rsidRPr="00A749CD">
        <w:t xml:space="preserve"> do të anulohen tërësisht;</w:t>
      </w:r>
    </w:p>
    <w:p w14:paraId="287F2709" w14:textId="2AD44D96" w:rsidR="0016124D" w:rsidRPr="00A749CD" w:rsidRDefault="00784895" w:rsidP="00784895">
      <w:pPr>
        <w:pStyle w:val="TEKSTI"/>
      </w:pPr>
      <w:r w:rsidRPr="00A749CD">
        <w:t xml:space="preserve">b) </w:t>
      </w:r>
      <w:r w:rsidR="0016124D" w:rsidRPr="00A749CD">
        <w:t xml:space="preserve">pa </w:t>
      </w:r>
      <w:r w:rsidR="00813946" w:rsidRPr="00A749CD">
        <w:t>cenuar</w:t>
      </w:r>
      <w:r w:rsidR="0016124D" w:rsidRPr="00A749CD">
        <w:t xml:space="preserve"> të drejtat e KfW-së</w:t>
      </w:r>
      <w:r w:rsidR="00813946">
        <w:t>,</w:t>
      </w:r>
      <w:r w:rsidR="0016124D" w:rsidRPr="00A749CD">
        <w:t xml:space="preserve"> sipas nenit 3.2, KfW-ja do të ketë të drejtë të kërkojë shlyerjen e menjëhershme të shumave të disbursuara të Grantit Zviceran</w:t>
      </w:r>
      <w:r w:rsidR="00813946">
        <w:t>,</w:t>
      </w:r>
      <w:r w:rsidR="0016124D" w:rsidRPr="00A749CD">
        <w:t xml:space="preserve"> në atë masë</w:t>
      </w:r>
      <w:r w:rsidR="00813946">
        <w:t>,</w:t>
      </w:r>
      <w:r w:rsidR="0016124D" w:rsidRPr="00A749CD">
        <w:t xml:space="preserve"> që shuma të tilla nuk janë kryer akoma ose shpenzuar nga Përfituesi në një mënyrë të detyrueshme ligjore, në përputhje me këtë Marrëveshje të Grantit SECO.</w:t>
      </w:r>
    </w:p>
    <w:p w14:paraId="31095A70" w14:textId="77777777" w:rsidR="0016124D" w:rsidRPr="00A749CD" w:rsidRDefault="0016124D" w:rsidP="0016124D">
      <w:pPr>
        <w:ind w:firstLine="284"/>
        <w:jc w:val="both"/>
        <w:rPr>
          <w:rFonts w:ascii="Garamond" w:hAnsi="Garamond" w:cs="Arial"/>
          <w:szCs w:val="24"/>
        </w:rPr>
      </w:pPr>
    </w:p>
    <w:p w14:paraId="6813D837" w14:textId="77777777" w:rsidR="0016124D" w:rsidRPr="00A749CD" w:rsidRDefault="0016124D" w:rsidP="00784895">
      <w:pPr>
        <w:ind w:firstLine="284"/>
        <w:jc w:val="center"/>
        <w:rPr>
          <w:rFonts w:ascii="Garamond" w:hAnsi="Garamond" w:cs="Arial"/>
          <w:szCs w:val="24"/>
        </w:rPr>
      </w:pPr>
      <w:r w:rsidRPr="00A749CD">
        <w:rPr>
          <w:rFonts w:ascii="Garamond" w:hAnsi="Garamond" w:cs="Arial"/>
          <w:szCs w:val="24"/>
        </w:rPr>
        <w:t>Neni 10</w:t>
      </w:r>
    </w:p>
    <w:p w14:paraId="5C5A9836" w14:textId="37928AAF" w:rsidR="0016124D" w:rsidRPr="00A749CD" w:rsidRDefault="0016124D" w:rsidP="00784895">
      <w:pPr>
        <w:pStyle w:val="Heading2"/>
        <w:spacing w:before="0" w:after="0" w:line="240" w:lineRule="auto"/>
        <w:ind w:firstLine="284"/>
        <w:jc w:val="center"/>
        <w:rPr>
          <w:rFonts w:ascii="Garamond" w:hAnsi="Garamond" w:cs="Arial"/>
          <w:szCs w:val="24"/>
          <w:lang w:val="sq-AL"/>
        </w:rPr>
      </w:pPr>
      <w:r w:rsidRPr="00A749CD">
        <w:rPr>
          <w:rFonts w:ascii="Garamond" w:hAnsi="Garamond" w:cs="Arial"/>
          <w:szCs w:val="24"/>
          <w:lang w:val="sq-AL"/>
        </w:rPr>
        <w:t xml:space="preserve">Dispozita të </w:t>
      </w:r>
      <w:r w:rsidR="00813946" w:rsidRPr="00A749CD">
        <w:rPr>
          <w:rFonts w:ascii="Garamond" w:hAnsi="Garamond" w:cs="Arial"/>
          <w:szCs w:val="24"/>
          <w:lang w:val="sq-AL"/>
        </w:rPr>
        <w:t>ndryshme</w:t>
      </w:r>
    </w:p>
    <w:p w14:paraId="47E2A87D" w14:textId="77777777" w:rsidR="00784895" w:rsidRPr="00A749CD" w:rsidRDefault="00784895" w:rsidP="00784895">
      <w:pPr>
        <w:jc w:val="center"/>
        <w:rPr>
          <w:lang w:eastAsia="de-DE"/>
        </w:rPr>
      </w:pPr>
    </w:p>
    <w:p w14:paraId="1A8E2E7B" w14:textId="021DF906" w:rsidR="0016124D" w:rsidRPr="001B3784" w:rsidRDefault="00EF3C6E" w:rsidP="00784895">
      <w:pPr>
        <w:pStyle w:val="TEKSTI"/>
      </w:pPr>
      <w:r w:rsidRPr="00A749CD">
        <w:t xml:space="preserve">10.1 </w:t>
      </w:r>
      <w:r w:rsidR="0016124D" w:rsidRPr="00A749CD">
        <w:t xml:space="preserve">Përfituesi ndërmerr të përmbushë në çdo kohë detyrimet e parashtruara në </w:t>
      </w:r>
      <w:r w:rsidR="001B3784" w:rsidRPr="00A749CD">
        <w:t xml:space="preserve">shtojcën </w:t>
      </w:r>
      <w:r w:rsidR="001B3784">
        <w:t>1</w:t>
      </w:r>
      <w:r w:rsidR="0016124D" w:rsidRPr="00A749CD">
        <w:t xml:space="preserve">a </w:t>
      </w:r>
      <w:r w:rsidR="0016124D" w:rsidRPr="001B3784">
        <w:t xml:space="preserve">(Zotimet e </w:t>
      </w:r>
      <w:r w:rsidR="001B3784" w:rsidRPr="001B3784">
        <w:t xml:space="preserve">përputhshmërisë </w:t>
      </w:r>
      <w:r w:rsidR="0016124D" w:rsidRPr="001B3784">
        <w:t>së Përfituesit) dhe të sigurojë nëpërmjet MIE/NJKP</w:t>
      </w:r>
      <w:r w:rsidR="001B3784">
        <w:t>-së,</w:t>
      </w:r>
      <w:r w:rsidR="0016124D" w:rsidRPr="001B3784">
        <w:t xml:space="preserve"> që </w:t>
      </w:r>
      <w:r w:rsidR="00445687" w:rsidRPr="001B3784">
        <w:t xml:space="preserve">Agjencitë </w:t>
      </w:r>
      <w:r w:rsidR="00DA406A" w:rsidRPr="001B3784">
        <w:t xml:space="preserve">e </w:t>
      </w:r>
      <w:r w:rsidR="00445687" w:rsidRPr="001B3784">
        <w:t xml:space="preserve">Zbatimit </w:t>
      </w:r>
      <w:r w:rsidR="0016124D" w:rsidRPr="001B3784">
        <w:t xml:space="preserve">të Projektit ndërmarrin të përmbushin në çdo kohë detyrimet e parashtruara në </w:t>
      </w:r>
      <w:r w:rsidR="00DA406A" w:rsidRPr="001B3784">
        <w:t xml:space="preserve">shtojcën </w:t>
      </w:r>
      <w:r w:rsidR="0016124D" w:rsidRPr="001B3784">
        <w:t xml:space="preserve">1b (Zotimet e </w:t>
      </w:r>
      <w:r w:rsidR="00DA406A" w:rsidRPr="001B3784">
        <w:t xml:space="preserve">përputhshmërisë </w:t>
      </w:r>
      <w:r w:rsidR="0016124D" w:rsidRPr="001B3784">
        <w:t xml:space="preserve">së </w:t>
      </w:r>
      <w:r w:rsidR="00445687" w:rsidRPr="001B3784">
        <w:t xml:space="preserve">Agjencisë </w:t>
      </w:r>
      <w:r w:rsidR="00DA406A" w:rsidRPr="001B3784">
        <w:t xml:space="preserve">së </w:t>
      </w:r>
      <w:r w:rsidR="00445687" w:rsidRPr="001B3784">
        <w:t xml:space="preserve">Zbatimit </w:t>
      </w:r>
      <w:r w:rsidR="0016124D" w:rsidRPr="001B3784">
        <w:t>të Projektit).</w:t>
      </w:r>
    </w:p>
    <w:p w14:paraId="5B99D682" w14:textId="4A2E790F" w:rsidR="0016124D" w:rsidRPr="00A749CD" w:rsidRDefault="00EF3C6E" w:rsidP="00784895">
      <w:pPr>
        <w:pStyle w:val="TEKSTI"/>
      </w:pPr>
      <w:r w:rsidRPr="001B3784">
        <w:t xml:space="preserve">10.2 </w:t>
      </w:r>
      <w:r w:rsidR="0016124D" w:rsidRPr="001B3784">
        <w:t>Nëse ndonjë nga dispozitat e kësaj Marrëveshjeje të Grantit SECO është e pavlefshme, të</w:t>
      </w:r>
      <w:r w:rsidR="0016124D" w:rsidRPr="00A749CD">
        <w:t xml:space="preserve"> gjitha dispozitat e tjera do të mbeten të pacenuara në lidhje me të. Çdo boshllëk ligjor që mund të rrjedhë prej saj plotësohet me një dispozitë</w:t>
      </w:r>
      <w:r w:rsidR="00DA406A">
        <w:t>,</w:t>
      </w:r>
      <w:r w:rsidR="0016124D" w:rsidRPr="00A749CD">
        <w:t xml:space="preserve"> në pajtim me qëllimin e kësaj Marrëveshjeje të Grantit SECO.</w:t>
      </w:r>
    </w:p>
    <w:p w14:paraId="37C7316A" w14:textId="413E8C09" w:rsidR="0016124D" w:rsidRPr="00A749CD" w:rsidRDefault="00EF3C6E" w:rsidP="00784895">
      <w:pPr>
        <w:pStyle w:val="TEKSTI"/>
      </w:pPr>
      <w:r w:rsidRPr="00A749CD">
        <w:t xml:space="preserve">10.3 </w:t>
      </w:r>
      <w:r w:rsidR="0016124D" w:rsidRPr="00A749CD">
        <w:t>Përfituesi nuk mund të caktojë ose transferojë, pengojë ose hipotekojë ndonjë pretendim nga kjo Marrëveshje e Grantit SECO.</w:t>
      </w:r>
    </w:p>
    <w:p w14:paraId="6FBF7078" w14:textId="7DCFF57A" w:rsidR="0016124D" w:rsidRPr="00A749CD" w:rsidRDefault="00EF3C6E" w:rsidP="00784895">
      <w:pPr>
        <w:pStyle w:val="TEKSTI"/>
      </w:pPr>
      <w:r w:rsidRPr="00A749CD">
        <w:t xml:space="preserve">10.4 </w:t>
      </w:r>
      <w:r w:rsidR="0016124D" w:rsidRPr="00A749CD">
        <w:t xml:space="preserve">Kjo Marrëveshje e Grantit SECO rregullohet nga legjislacioni i Republikës Federale të Gjermanisë. Vendi i përmbushjes është Frankfurt am Main. </w:t>
      </w:r>
    </w:p>
    <w:p w14:paraId="1E4A97F1" w14:textId="32934B3E" w:rsidR="0016124D" w:rsidRPr="00A749CD" w:rsidRDefault="00EF3C6E" w:rsidP="00784895">
      <w:pPr>
        <w:pStyle w:val="TEKSTI"/>
      </w:pPr>
      <w:r w:rsidRPr="00A749CD">
        <w:t xml:space="preserve">10.5 </w:t>
      </w:r>
      <w:r w:rsidR="0016124D" w:rsidRPr="00A749CD">
        <w:t>Marrëdhëniet juridike të vendosura nga kjo Marrëveshje e Grantit SECO midis KfW-së dhe Përfituesit do të përfundojnë me përfundimin e kohëzgjatjes së dobishme të Projektit, por jo më vonë se 15 vjet pas nënshkrimit të kësaj Marrëveshjeje të Grantit SECO.</w:t>
      </w:r>
    </w:p>
    <w:p w14:paraId="2EB3C534" w14:textId="222FB33B" w:rsidR="0016124D" w:rsidRPr="00A749CD" w:rsidRDefault="00EF3C6E" w:rsidP="00784895">
      <w:pPr>
        <w:pStyle w:val="TEKSTI"/>
      </w:pPr>
      <w:r w:rsidRPr="00A749CD">
        <w:t xml:space="preserve">10.6 </w:t>
      </w:r>
      <w:r w:rsidR="0016124D" w:rsidRPr="00A749CD">
        <w:t>Kjo Marrëveshje e Grantit SECO do të hyjë në fuqi kur KfW-ja të ketë marrë njoftimin me shkrim të Përfituesit se procedurat e brendshme ligjore që do të përmbushen nga Përfituesi janë përmbushur (data e marrjes pranë KfW-së).</w:t>
      </w:r>
    </w:p>
    <w:p w14:paraId="41A12EC3" w14:textId="77777777" w:rsidR="0016124D" w:rsidRPr="00A749CD" w:rsidRDefault="0016124D" w:rsidP="0016124D">
      <w:pPr>
        <w:pStyle w:val="Normal1"/>
        <w:pBdr>
          <w:top w:val="nil"/>
          <w:left w:val="nil"/>
          <w:bottom w:val="nil"/>
          <w:right w:val="nil"/>
          <w:between w:val="nil"/>
        </w:pBdr>
        <w:spacing w:before="0" w:after="0" w:line="240" w:lineRule="auto"/>
        <w:ind w:firstLine="284"/>
        <w:rPr>
          <w:rFonts w:ascii="Garamond" w:hAnsi="Garamond"/>
          <w:color w:val="000000"/>
          <w:sz w:val="24"/>
          <w:szCs w:val="24"/>
        </w:rPr>
      </w:pPr>
      <w:r w:rsidRPr="00A749CD">
        <w:rPr>
          <w:rFonts w:ascii="Garamond" w:hAnsi="Garamond"/>
          <w:color w:val="000000"/>
          <w:sz w:val="24"/>
          <w:szCs w:val="24"/>
        </w:rPr>
        <w:t>Hartuar në 2 kopje origjinale në gjuhën angleze.</w:t>
      </w:r>
    </w:p>
    <w:p w14:paraId="5F8BC4A2" w14:textId="094BEC16" w:rsidR="0016124D" w:rsidRPr="00A749CD" w:rsidRDefault="0016124D" w:rsidP="0016124D">
      <w:pPr>
        <w:pStyle w:val="Normal1"/>
        <w:tabs>
          <w:tab w:val="left" w:pos="576"/>
          <w:tab w:val="left" w:pos="1152"/>
          <w:tab w:val="left" w:pos="4896"/>
          <w:tab w:val="left" w:pos="6768"/>
        </w:tabs>
        <w:spacing w:before="0" w:after="0" w:line="240" w:lineRule="auto"/>
        <w:ind w:firstLine="284"/>
        <w:rPr>
          <w:rFonts w:ascii="Garamond" w:hAnsi="Garamond"/>
          <w:sz w:val="24"/>
          <w:szCs w:val="24"/>
        </w:rPr>
      </w:pPr>
      <w:r w:rsidRPr="00A749CD">
        <w:rPr>
          <w:rFonts w:ascii="Garamond" w:hAnsi="Garamond"/>
          <w:sz w:val="24"/>
          <w:szCs w:val="24"/>
        </w:rPr>
        <w:t>Frankfurt am Main,</w:t>
      </w:r>
      <w:r w:rsidR="000173A0">
        <w:rPr>
          <w:rFonts w:ascii="Garamond" w:hAnsi="Garamond"/>
          <w:sz w:val="24"/>
          <w:szCs w:val="24"/>
        </w:rPr>
        <w:t xml:space="preserve"> </w:t>
      </w:r>
      <w:r w:rsidR="00DA406A">
        <w:rPr>
          <w:rFonts w:ascii="Garamond" w:hAnsi="Garamond"/>
          <w:sz w:val="24"/>
          <w:szCs w:val="24"/>
        </w:rPr>
        <w:t xml:space="preserve">           </w:t>
      </w:r>
      <w:r w:rsidRPr="00A749CD">
        <w:rPr>
          <w:rFonts w:ascii="Garamond" w:hAnsi="Garamond"/>
          <w:sz w:val="24"/>
          <w:szCs w:val="24"/>
        </w:rPr>
        <w:t>Tiranë,</w:t>
      </w:r>
    </w:p>
    <w:p w14:paraId="100353DF" w14:textId="27E51D5C" w:rsidR="0016124D" w:rsidRPr="00A749CD" w:rsidRDefault="00DA406A" w:rsidP="0016124D">
      <w:pPr>
        <w:pStyle w:val="Normal1"/>
        <w:tabs>
          <w:tab w:val="left" w:pos="576"/>
          <w:tab w:val="left" w:pos="1152"/>
          <w:tab w:val="left" w:pos="4896"/>
          <w:tab w:val="left" w:pos="6768"/>
        </w:tabs>
        <w:spacing w:before="0" w:after="0" w:line="240" w:lineRule="auto"/>
        <w:ind w:firstLine="284"/>
        <w:rPr>
          <w:rFonts w:ascii="Garamond" w:hAnsi="Garamond"/>
          <w:sz w:val="24"/>
          <w:szCs w:val="24"/>
        </w:rPr>
      </w:pPr>
      <w:r w:rsidRPr="00A749CD">
        <w:rPr>
          <w:rFonts w:ascii="Garamond" w:hAnsi="Garamond"/>
          <w:sz w:val="24"/>
          <w:szCs w:val="24"/>
        </w:rPr>
        <w:t>S</w:t>
      </w:r>
      <w:r w:rsidR="0016124D" w:rsidRPr="00A749CD">
        <w:rPr>
          <w:rFonts w:ascii="Garamond" w:hAnsi="Garamond"/>
          <w:sz w:val="24"/>
          <w:szCs w:val="24"/>
        </w:rPr>
        <w:t>ot</w:t>
      </w:r>
      <w:r>
        <w:rPr>
          <w:rFonts w:ascii="Garamond" w:hAnsi="Garamond"/>
          <w:sz w:val="24"/>
          <w:szCs w:val="24"/>
        </w:rPr>
        <w:t>,</w:t>
      </w:r>
      <w:r w:rsidR="0016124D" w:rsidRPr="00A749CD">
        <w:rPr>
          <w:rFonts w:ascii="Garamond" w:hAnsi="Garamond"/>
          <w:sz w:val="24"/>
          <w:szCs w:val="24"/>
        </w:rPr>
        <w:t xml:space="preserve"> më 18.12. 2020 </w:t>
      </w:r>
    </w:p>
    <w:p w14:paraId="6AB53D65" w14:textId="33553EBE"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 xml:space="preserve">KfW </w:t>
      </w:r>
      <w:r w:rsidR="00DA406A">
        <w:rPr>
          <w:rFonts w:ascii="Garamond" w:hAnsi="Garamond"/>
          <w:sz w:val="24"/>
          <w:szCs w:val="24"/>
        </w:rPr>
        <w:tab/>
      </w:r>
      <w:r w:rsidR="00DA406A">
        <w:rPr>
          <w:rFonts w:ascii="Garamond" w:hAnsi="Garamond"/>
          <w:sz w:val="24"/>
          <w:szCs w:val="24"/>
        </w:rPr>
        <w:tab/>
      </w:r>
      <w:r w:rsidR="00DA406A">
        <w:rPr>
          <w:rFonts w:ascii="Garamond" w:hAnsi="Garamond"/>
          <w:sz w:val="24"/>
          <w:szCs w:val="24"/>
        </w:rPr>
        <w:tab/>
      </w:r>
      <w:r w:rsidRPr="00A749CD">
        <w:rPr>
          <w:rFonts w:ascii="Garamond" w:hAnsi="Garamond"/>
          <w:sz w:val="24"/>
          <w:szCs w:val="24"/>
        </w:rPr>
        <w:t>Republika e Shqipërisë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686"/>
      </w:tblGrid>
      <w:tr w:rsidR="00EF3C6E" w:rsidRPr="00A749CD" w14:paraId="7501B3FF" w14:textId="77777777" w:rsidTr="00EF3C6E">
        <w:tc>
          <w:tcPr>
            <w:tcW w:w="3085" w:type="dxa"/>
          </w:tcPr>
          <w:p w14:paraId="61E4C36A" w14:textId="671859D1" w:rsidR="00EF3C6E" w:rsidRPr="00A749CD" w:rsidRDefault="00EF3C6E" w:rsidP="0016124D">
            <w:pPr>
              <w:pStyle w:val="Normal1"/>
              <w:spacing w:before="0" w:after="0" w:line="240" w:lineRule="auto"/>
              <w:rPr>
                <w:rFonts w:ascii="Garamond" w:hAnsi="Garamond"/>
                <w:sz w:val="24"/>
                <w:szCs w:val="24"/>
              </w:rPr>
            </w:pPr>
            <w:r w:rsidRPr="00A749CD">
              <w:rPr>
                <w:rFonts w:ascii="Garamond" w:hAnsi="Garamond"/>
                <w:b/>
                <w:sz w:val="24"/>
                <w:szCs w:val="24"/>
              </w:rPr>
              <w:t>Emri:</w:t>
            </w:r>
            <w:r w:rsidRPr="00A749CD">
              <w:rPr>
                <w:rFonts w:ascii="Garamond" w:hAnsi="Garamond"/>
                <w:sz w:val="24"/>
                <w:szCs w:val="24"/>
              </w:rPr>
              <w:t xml:space="preserve"> </w:t>
            </w:r>
            <w:r w:rsidR="00DA406A" w:rsidRPr="00A749CD">
              <w:rPr>
                <w:rFonts w:ascii="Garamond" w:hAnsi="Garamond"/>
                <w:sz w:val="24"/>
                <w:szCs w:val="24"/>
              </w:rPr>
              <w:t xml:space="preserve">Arne Goos </w:t>
            </w:r>
          </w:p>
          <w:p w14:paraId="0C1A5ACA" w14:textId="20299B84" w:rsidR="00EF3C6E" w:rsidRPr="00A749CD" w:rsidRDefault="00EF3C6E" w:rsidP="0016124D">
            <w:pPr>
              <w:pStyle w:val="Normal1"/>
              <w:spacing w:before="0" w:after="0" w:line="240" w:lineRule="auto"/>
              <w:rPr>
                <w:rFonts w:ascii="Garamond" w:hAnsi="Garamond"/>
                <w:sz w:val="24"/>
                <w:szCs w:val="24"/>
              </w:rPr>
            </w:pPr>
            <w:r w:rsidRPr="00A749CD">
              <w:rPr>
                <w:rFonts w:ascii="Garamond" w:hAnsi="Garamond"/>
                <w:sz w:val="24"/>
                <w:szCs w:val="24"/>
              </w:rPr>
              <w:t>Pozicioni: Përgjegjës Sektori</w:t>
            </w:r>
          </w:p>
        </w:tc>
        <w:tc>
          <w:tcPr>
            <w:tcW w:w="3686" w:type="dxa"/>
          </w:tcPr>
          <w:p w14:paraId="262E5E5B" w14:textId="14125D1E" w:rsidR="00EF3C6E" w:rsidRPr="00A749CD" w:rsidRDefault="00EF3C6E" w:rsidP="0016124D">
            <w:pPr>
              <w:pStyle w:val="Normal1"/>
              <w:spacing w:before="0" w:after="0" w:line="240" w:lineRule="auto"/>
              <w:rPr>
                <w:rFonts w:ascii="Garamond" w:hAnsi="Garamond"/>
                <w:sz w:val="24"/>
                <w:szCs w:val="24"/>
              </w:rPr>
            </w:pPr>
            <w:r w:rsidRPr="00A749CD">
              <w:rPr>
                <w:rFonts w:ascii="Garamond" w:hAnsi="Garamond"/>
                <w:b/>
                <w:sz w:val="24"/>
                <w:szCs w:val="24"/>
              </w:rPr>
              <w:t>Emri:</w:t>
            </w:r>
            <w:r w:rsidRPr="00A749CD">
              <w:rPr>
                <w:rFonts w:ascii="Garamond" w:hAnsi="Garamond"/>
                <w:sz w:val="24"/>
                <w:szCs w:val="24"/>
              </w:rPr>
              <w:t xml:space="preserve"> </w:t>
            </w:r>
            <w:r w:rsidR="00DA406A" w:rsidRPr="00A749CD">
              <w:rPr>
                <w:rFonts w:ascii="Garamond" w:hAnsi="Garamond"/>
                <w:sz w:val="24"/>
                <w:szCs w:val="24"/>
              </w:rPr>
              <w:t xml:space="preserve">Anila Denaj </w:t>
            </w:r>
          </w:p>
          <w:p w14:paraId="6A19A5FC" w14:textId="5641EB03" w:rsidR="00EF3C6E" w:rsidRPr="00A749CD" w:rsidRDefault="00EF3C6E" w:rsidP="0016124D">
            <w:pPr>
              <w:pStyle w:val="Normal1"/>
              <w:spacing w:before="0" w:after="0" w:line="240" w:lineRule="auto"/>
              <w:rPr>
                <w:rFonts w:ascii="Garamond" w:hAnsi="Garamond"/>
                <w:sz w:val="24"/>
                <w:szCs w:val="24"/>
              </w:rPr>
            </w:pPr>
            <w:r w:rsidRPr="00A749CD">
              <w:rPr>
                <w:rFonts w:ascii="Garamond" w:hAnsi="Garamond"/>
                <w:sz w:val="24"/>
                <w:szCs w:val="24"/>
              </w:rPr>
              <w:t>Pozicioni: Ministër i Financave dhe Ekonomisë</w:t>
            </w:r>
          </w:p>
        </w:tc>
      </w:tr>
    </w:tbl>
    <w:p w14:paraId="078C78E7" w14:textId="77777777" w:rsidR="0016124D" w:rsidRPr="00A749CD" w:rsidRDefault="0016124D" w:rsidP="0016124D">
      <w:pPr>
        <w:pStyle w:val="Normal1"/>
        <w:spacing w:before="0" w:after="0" w:line="240" w:lineRule="auto"/>
        <w:ind w:firstLine="284"/>
        <w:rPr>
          <w:rFonts w:ascii="Garamond" w:hAnsi="Garamond"/>
          <w:b/>
          <w:sz w:val="24"/>
          <w:szCs w:val="24"/>
        </w:rPr>
      </w:pPr>
      <w:r w:rsidRPr="00A749CD">
        <w:rPr>
          <w:rFonts w:ascii="Garamond" w:hAnsi="Garamond"/>
          <w:b/>
          <w:sz w:val="24"/>
          <w:szCs w:val="24"/>
        </w:rPr>
        <w:t>Emri:</w:t>
      </w:r>
      <w:r w:rsidRPr="00A749CD">
        <w:rPr>
          <w:rFonts w:ascii="Garamond" w:hAnsi="Garamond"/>
          <w:sz w:val="24"/>
          <w:szCs w:val="24"/>
        </w:rPr>
        <w:t xml:space="preserve"> JOCHEN BEIK</w:t>
      </w:r>
    </w:p>
    <w:p w14:paraId="292C50C6" w14:textId="5DDD54AE"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lastRenderedPageBreak/>
        <w:t xml:space="preserve">Pozicioni: </w:t>
      </w:r>
      <w:r w:rsidR="00DA406A" w:rsidRPr="00A749CD">
        <w:rPr>
          <w:rFonts w:ascii="Garamond" w:hAnsi="Garamond"/>
          <w:sz w:val="24"/>
          <w:szCs w:val="24"/>
        </w:rPr>
        <w:t>Menaxher</w:t>
      </w:r>
      <w:r w:rsidRPr="00A749CD">
        <w:rPr>
          <w:rFonts w:ascii="Garamond" w:hAnsi="Garamond"/>
          <w:sz w:val="24"/>
          <w:szCs w:val="24"/>
        </w:rPr>
        <w:t xml:space="preserve"> Portofoli Senior </w:t>
      </w:r>
    </w:p>
    <w:p w14:paraId="24237FF7" w14:textId="77777777" w:rsidR="0016124D" w:rsidRPr="00A749CD" w:rsidRDefault="0016124D" w:rsidP="0016124D">
      <w:pPr>
        <w:pStyle w:val="Normal1"/>
        <w:spacing w:before="0" w:after="0" w:line="240" w:lineRule="auto"/>
        <w:ind w:firstLine="284"/>
        <w:rPr>
          <w:rFonts w:ascii="Garamond" w:hAnsi="Garamond"/>
          <w:sz w:val="24"/>
          <w:szCs w:val="24"/>
        </w:rPr>
      </w:pPr>
    </w:p>
    <w:p w14:paraId="39E1BC90" w14:textId="77777777" w:rsidR="00EF3C6E" w:rsidRPr="00A749CD" w:rsidRDefault="00EF3C6E" w:rsidP="0016124D">
      <w:pPr>
        <w:tabs>
          <w:tab w:val="left" w:pos="570"/>
          <w:tab w:val="left" w:pos="1150"/>
          <w:tab w:val="left" w:pos="4890"/>
          <w:tab w:val="left" w:pos="6330"/>
        </w:tabs>
        <w:ind w:firstLine="284"/>
        <w:jc w:val="both"/>
        <w:rPr>
          <w:rFonts w:ascii="Garamond" w:hAnsi="Garamond" w:cs="Arial"/>
          <w:szCs w:val="24"/>
          <w:u w:val="single"/>
        </w:rPr>
      </w:pPr>
    </w:p>
    <w:p w14:paraId="240BBE6D" w14:textId="77777777" w:rsidR="00EF3C6E" w:rsidRPr="00A749CD" w:rsidRDefault="00EF3C6E" w:rsidP="0016124D">
      <w:pPr>
        <w:tabs>
          <w:tab w:val="left" w:pos="570"/>
          <w:tab w:val="left" w:pos="1150"/>
          <w:tab w:val="left" w:pos="4890"/>
          <w:tab w:val="left" w:pos="6330"/>
        </w:tabs>
        <w:ind w:firstLine="284"/>
        <w:jc w:val="both"/>
        <w:rPr>
          <w:rFonts w:ascii="Garamond" w:hAnsi="Garamond" w:cs="Arial"/>
          <w:szCs w:val="24"/>
          <w:u w:val="single"/>
        </w:rPr>
      </w:pPr>
    </w:p>
    <w:p w14:paraId="00F0FDE0" w14:textId="77777777" w:rsidR="0016124D" w:rsidRPr="00A749CD" w:rsidRDefault="0016124D" w:rsidP="0016124D">
      <w:pPr>
        <w:tabs>
          <w:tab w:val="left" w:pos="570"/>
          <w:tab w:val="left" w:pos="1150"/>
          <w:tab w:val="left" w:pos="4890"/>
          <w:tab w:val="left" w:pos="6330"/>
        </w:tabs>
        <w:ind w:firstLine="284"/>
        <w:jc w:val="both"/>
        <w:rPr>
          <w:rFonts w:ascii="Garamond" w:hAnsi="Garamond" w:cs="Arial"/>
          <w:szCs w:val="24"/>
        </w:rPr>
      </w:pPr>
      <w:r w:rsidRPr="00A749CD">
        <w:rPr>
          <w:rFonts w:ascii="Garamond" w:hAnsi="Garamond" w:cs="Arial"/>
          <w:szCs w:val="24"/>
        </w:rPr>
        <w:t xml:space="preserve">Shtojca </w:t>
      </w:r>
    </w:p>
    <w:p w14:paraId="3848375E" w14:textId="77777777" w:rsidR="0016124D" w:rsidRPr="00A749CD" w:rsidRDefault="0016124D" w:rsidP="0016124D">
      <w:pPr>
        <w:tabs>
          <w:tab w:val="left" w:pos="1150"/>
          <w:tab w:val="left" w:pos="4890"/>
          <w:tab w:val="left" w:pos="6330"/>
        </w:tabs>
        <w:ind w:firstLine="284"/>
        <w:contextualSpacing/>
        <w:rPr>
          <w:rFonts w:ascii="Garamond" w:hAnsi="Garamond" w:cs="Arial"/>
          <w:szCs w:val="24"/>
        </w:rPr>
      </w:pPr>
      <w:r w:rsidRPr="00A749CD">
        <w:rPr>
          <w:rFonts w:ascii="Garamond" w:hAnsi="Garamond" w:cs="Arial"/>
          <w:szCs w:val="24"/>
        </w:rPr>
        <w:t xml:space="preserve">1a – Zotimet e Përputhshmërisë të Përfituesit </w:t>
      </w:r>
    </w:p>
    <w:p w14:paraId="71951477" w14:textId="77777777" w:rsidR="00EF3C6E" w:rsidRPr="00A749CD" w:rsidRDefault="0016124D" w:rsidP="0016124D">
      <w:pPr>
        <w:ind w:firstLine="284"/>
        <w:rPr>
          <w:rFonts w:ascii="Garamond" w:hAnsi="Garamond" w:cs="Arial"/>
          <w:szCs w:val="24"/>
        </w:rPr>
      </w:pPr>
      <w:r w:rsidRPr="00A749CD">
        <w:rPr>
          <w:rFonts w:ascii="Garamond" w:hAnsi="Garamond" w:cs="Arial"/>
          <w:szCs w:val="24"/>
        </w:rPr>
        <w:t xml:space="preserve">1b – Zotimet e Përputhshmërisë të Agjencisë së Zbatimit të Projektit </w:t>
      </w:r>
    </w:p>
    <w:p w14:paraId="31F93212" w14:textId="77777777" w:rsidR="00EF3C6E" w:rsidRPr="00A749CD" w:rsidRDefault="00EF3C6E" w:rsidP="0016124D">
      <w:pPr>
        <w:ind w:firstLine="284"/>
        <w:rPr>
          <w:rFonts w:ascii="Garamond" w:hAnsi="Garamond" w:cs="Arial"/>
          <w:szCs w:val="24"/>
        </w:rPr>
      </w:pPr>
    </w:p>
    <w:p w14:paraId="7CEF129D" w14:textId="054C97B0" w:rsidR="0016124D" w:rsidRPr="00DA406A" w:rsidRDefault="00DA406A" w:rsidP="00DA406A">
      <w:pPr>
        <w:jc w:val="center"/>
        <w:rPr>
          <w:rFonts w:ascii="Garamond" w:hAnsi="Garamond" w:cs="Arial"/>
          <w:szCs w:val="24"/>
        </w:rPr>
      </w:pPr>
      <w:r w:rsidRPr="00DA406A">
        <w:rPr>
          <w:rFonts w:ascii="Garamond" w:hAnsi="Garamond" w:cs="Arial"/>
          <w:iCs/>
          <w:szCs w:val="24"/>
        </w:rPr>
        <w:t>SHTOJCA</w:t>
      </w:r>
      <w:r w:rsidRPr="00DA406A">
        <w:rPr>
          <w:rFonts w:ascii="Garamond" w:hAnsi="Garamond" w:cs="Arial"/>
          <w:szCs w:val="24"/>
        </w:rPr>
        <w:t xml:space="preserve"> 1a</w:t>
      </w:r>
    </w:p>
    <w:p w14:paraId="615DA00A" w14:textId="4F001B40" w:rsidR="0016124D" w:rsidRPr="00DA406A" w:rsidRDefault="00DA406A" w:rsidP="00DA406A">
      <w:pPr>
        <w:jc w:val="center"/>
        <w:rPr>
          <w:rFonts w:ascii="Garamond" w:hAnsi="Garamond" w:cs="Arial"/>
          <w:szCs w:val="24"/>
        </w:rPr>
      </w:pPr>
      <w:r w:rsidRPr="00DA406A">
        <w:rPr>
          <w:rFonts w:ascii="Garamond" w:hAnsi="Garamond" w:cs="Arial"/>
          <w:szCs w:val="24"/>
        </w:rPr>
        <w:t>ZOTIMET E PËRPUTHSHMËRISË TË PËRFITUESIT</w:t>
      </w:r>
    </w:p>
    <w:p w14:paraId="41C2886E" w14:textId="77777777" w:rsidR="00EF3C6E" w:rsidRPr="00A749CD" w:rsidRDefault="00EF3C6E" w:rsidP="0016124D">
      <w:pPr>
        <w:ind w:firstLine="284"/>
        <w:rPr>
          <w:rFonts w:ascii="Garamond" w:hAnsi="Garamond" w:cs="Arial"/>
          <w:b/>
          <w:szCs w:val="24"/>
          <w:u w:val="single"/>
        </w:rPr>
      </w:pPr>
    </w:p>
    <w:p w14:paraId="5FD18D7A" w14:textId="72A02354" w:rsidR="0016124D" w:rsidRPr="00A749CD" w:rsidRDefault="001E37B9" w:rsidP="0016124D">
      <w:pPr>
        <w:ind w:firstLine="284"/>
        <w:rPr>
          <w:rFonts w:ascii="Garamond" w:hAnsi="Garamond" w:cs="Arial"/>
          <w:b/>
          <w:szCs w:val="24"/>
        </w:rPr>
      </w:pPr>
      <w:r w:rsidRPr="00A749CD">
        <w:rPr>
          <w:rFonts w:ascii="Garamond" w:hAnsi="Garamond" w:cs="Arial"/>
          <w:b/>
          <w:szCs w:val="24"/>
        </w:rPr>
        <w:t>1.</w:t>
      </w:r>
      <w:r>
        <w:rPr>
          <w:rFonts w:ascii="Garamond" w:hAnsi="Garamond" w:cs="Arial"/>
          <w:b/>
          <w:szCs w:val="24"/>
        </w:rPr>
        <w:t xml:space="preserve"> </w:t>
      </w:r>
      <w:r w:rsidRPr="00A749CD">
        <w:rPr>
          <w:rFonts w:ascii="Garamond" w:hAnsi="Garamond" w:cs="Arial"/>
          <w:b/>
          <w:szCs w:val="24"/>
        </w:rPr>
        <w:t>Përkufizime</w:t>
      </w:r>
    </w:p>
    <w:p w14:paraId="39B2B2AF" w14:textId="1AAFEF14"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 xml:space="preserve">Praktikë </w:t>
      </w:r>
      <w:r w:rsidRPr="001E37B9">
        <w:rPr>
          <w:rFonts w:ascii="Garamond" w:hAnsi="Garamond"/>
          <w:sz w:val="24"/>
          <w:szCs w:val="24"/>
        </w:rPr>
        <w:t>shtrënguese”</w:t>
      </w:r>
      <w:r w:rsidR="0016124D" w:rsidRPr="001E37B9">
        <w:rPr>
          <w:rFonts w:ascii="Garamond" w:hAnsi="Garamond"/>
          <w:sz w:val="24"/>
          <w:szCs w:val="24"/>
        </w:rPr>
        <w:t xml:space="preserve"> dëmtimi apo lëndimi ose kërcënimi për të dëmtuar apo lënduar, drejtpërdrejt ose tërthorazi, një person apo pronë të ndonjë personi për të ndikuar në mënyrë të papërshtatshme mbi veprimet e një personi</w:t>
      </w:r>
      <w:r w:rsidRPr="001E37B9">
        <w:rPr>
          <w:rFonts w:ascii="Garamond" w:hAnsi="Garamond"/>
          <w:sz w:val="24"/>
          <w:szCs w:val="24"/>
        </w:rPr>
        <w:t>.</w:t>
      </w:r>
    </w:p>
    <w:p w14:paraId="177DC91B" w14:textId="24BA6CD4"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 xml:space="preserve">Praktikë e </w:t>
      </w:r>
      <w:r w:rsidRPr="001E37B9">
        <w:rPr>
          <w:rFonts w:ascii="Garamond" w:hAnsi="Garamond"/>
          <w:sz w:val="24"/>
          <w:szCs w:val="24"/>
        </w:rPr>
        <w:t xml:space="preserve">fshehtë” </w:t>
      </w:r>
      <w:r w:rsidR="0016124D" w:rsidRPr="001E37B9">
        <w:rPr>
          <w:rFonts w:ascii="Garamond" w:hAnsi="Garamond"/>
          <w:sz w:val="24"/>
          <w:szCs w:val="24"/>
        </w:rPr>
        <w:t>është një marrëveshje midis dy apo më shumë personave, me qëllim arritjen e një synimi të papërshtatshëm, duke përfshirë ndikimin e papërshtatshëm në veprimet e një personi tjetër</w:t>
      </w:r>
      <w:r w:rsidRPr="001E37B9">
        <w:rPr>
          <w:rFonts w:ascii="Garamond" w:hAnsi="Garamond"/>
          <w:sz w:val="24"/>
          <w:szCs w:val="24"/>
        </w:rPr>
        <w:t>.</w:t>
      </w:r>
    </w:p>
    <w:p w14:paraId="4F98C901" w14:textId="416B04D7"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 xml:space="preserve">Praktikë </w:t>
      </w:r>
      <w:r w:rsidRPr="001E37B9">
        <w:rPr>
          <w:rFonts w:ascii="Garamond" w:hAnsi="Garamond"/>
          <w:sz w:val="24"/>
          <w:szCs w:val="24"/>
        </w:rPr>
        <w:t>korruptive”</w:t>
      </w:r>
      <w:r w:rsidR="001E37B9" w:rsidRPr="001E37B9">
        <w:rPr>
          <w:rFonts w:ascii="Garamond" w:hAnsi="Garamond"/>
          <w:sz w:val="24"/>
          <w:szCs w:val="24"/>
        </w:rPr>
        <w:t>,</w:t>
      </w:r>
      <w:r w:rsidR="0016124D" w:rsidRPr="001E37B9">
        <w:rPr>
          <w:rFonts w:ascii="Garamond" w:hAnsi="Garamond"/>
          <w:sz w:val="24"/>
          <w:szCs w:val="24"/>
        </w:rPr>
        <w:t xml:space="preserve"> premtimi, ofrimi, dhënia, kryerja, insistimi për të dhënë, marrja, pranimi ose kërkimi, qoftë drejtpërdrejt ose tërthorazi, i ndonjë pagese të jashtëligjshme ose avantazhi të papërshtatshëm të çfarëdolloj natyre, për apo nga çdo person, me qëllim ndikimin në veprimet e një personi apo pengimin e atij personi për të vepruar.</w:t>
      </w:r>
    </w:p>
    <w:p w14:paraId="33640E0C" w14:textId="0C86E2EB" w:rsidR="0016124D" w:rsidRPr="001E37B9" w:rsidRDefault="00DA406A" w:rsidP="0016124D">
      <w:pPr>
        <w:ind w:firstLine="284"/>
        <w:jc w:val="both"/>
        <w:rPr>
          <w:rFonts w:ascii="Garamond" w:hAnsi="Garamond" w:cs="Arial"/>
          <w:szCs w:val="24"/>
        </w:rPr>
      </w:pPr>
      <w:r w:rsidRPr="001E37B9">
        <w:rPr>
          <w:rFonts w:ascii="Garamond" w:hAnsi="Garamond" w:cs="Arial"/>
          <w:bCs/>
          <w:szCs w:val="24"/>
        </w:rPr>
        <w:t>“</w:t>
      </w:r>
      <w:r w:rsidR="0016124D" w:rsidRPr="001E37B9">
        <w:rPr>
          <w:rFonts w:ascii="Garamond" w:hAnsi="Garamond" w:cs="Arial"/>
          <w:bCs/>
          <w:szCs w:val="24"/>
        </w:rPr>
        <w:t xml:space="preserve">Praktikë </w:t>
      </w:r>
      <w:r w:rsidRPr="001E37B9">
        <w:rPr>
          <w:rFonts w:ascii="Garamond" w:hAnsi="Garamond" w:cs="Arial"/>
          <w:bCs/>
          <w:szCs w:val="24"/>
        </w:rPr>
        <w:t>mashtruese</w:t>
      </w:r>
      <w:r w:rsidRPr="001E37B9">
        <w:rPr>
          <w:rFonts w:ascii="Garamond" w:hAnsi="Garamond" w:cs="Arial"/>
          <w:szCs w:val="24"/>
        </w:rPr>
        <w:t>”</w:t>
      </w:r>
      <w:r w:rsidR="0016124D" w:rsidRPr="001E37B9">
        <w:rPr>
          <w:rFonts w:ascii="Garamond" w:hAnsi="Garamond" w:cs="Arial"/>
          <w:szCs w:val="24"/>
        </w:rPr>
        <w:t xml:space="preserve"> nënkupton çdo veprim ose mosveprim, duke përfshirë një keqpërfaqësim që çorienton ose synon të çorientojë, qoftë me ose pa dashje, një person me qëllim marrjen e një përfitimi financiar ose shmangien e një detyrimi</w:t>
      </w:r>
      <w:r w:rsidRPr="001E37B9">
        <w:rPr>
          <w:rFonts w:ascii="Garamond" w:hAnsi="Garamond" w:cs="Arial"/>
          <w:szCs w:val="24"/>
        </w:rPr>
        <w:t>.</w:t>
      </w:r>
    </w:p>
    <w:p w14:paraId="4174D5CD" w14:textId="2793F0F5" w:rsidR="0016124D" w:rsidRPr="001E37B9" w:rsidRDefault="00DA406A" w:rsidP="0016124D">
      <w:pPr>
        <w:ind w:firstLine="284"/>
        <w:jc w:val="both"/>
        <w:rPr>
          <w:rFonts w:ascii="Garamond" w:hAnsi="Garamond" w:cs="Arial"/>
          <w:szCs w:val="24"/>
        </w:rPr>
      </w:pPr>
      <w:r w:rsidRPr="001E37B9">
        <w:rPr>
          <w:rFonts w:ascii="Garamond" w:hAnsi="Garamond" w:cs="Arial"/>
          <w:bCs/>
          <w:szCs w:val="24"/>
        </w:rPr>
        <w:t>“</w:t>
      </w:r>
      <w:r w:rsidR="0016124D" w:rsidRPr="001E37B9">
        <w:rPr>
          <w:rFonts w:ascii="Garamond" w:hAnsi="Garamond" w:cs="Arial"/>
          <w:bCs/>
          <w:szCs w:val="24"/>
        </w:rPr>
        <w:t xml:space="preserve">Praktikë </w:t>
      </w:r>
      <w:r w:rsidRPr="001E37B9">
        <w:rPr>
          <w:rFonts w:ascii="Garamond" w:hAnsi="Garamond" w:cs="Arial"/>
          <w:bCs/>
          <w:szCs w:val="24"/>
        </w:rPr>
        <w:t>penguese”</w:t>
      </w:r>
      <w:r w:rsidR="0016124D" w:rsidRPr="001E37B9">
        <w:rPr>
          <w:rFonts w:ascii="Garamond" w:hAnsi="Garamond" w:cs="Arial"/>
          <w:bCs/>
          <w:szCs w:val="24"/>
        </w:rPr>
        <w:t>:</w:t>
      </w:r>
      <w:r w:rsidR="0016124D" w:rsidRPr="001E37B9">
        <w:rPr>
          <w:rFonts w:ascii="Garamond" w:hAnsi="Garamond" w:cs="Arial"/>
          <w:szCs w:val="24"/>
        </w:rPr>
        <w:t xml:space="preserve"> i</w:t>
      </w:r>
      <w:r w:rsidRPr="001E37B9">
        <w:rPr>
          <w:rFonts w:ascii="Garamond" w:hAnsi="Garamond" w:cs="Arial"/>
          <w:szCs w:val="24"/>
        </w:rPr>
        <w:t>.</w:t>
      </w:r>
      <w:r w:rsidR="0016124D" w:rsidRPr="001E37B9">
        <w:rPr>
          <w:rFonts w:ascii="Garamond" w:hAnsi="Garamond" w:cs="Arial"/>
          <w:szCs w:val="24"/>
        </w:rPr>
        <w:t xml:space="preserve"> shkatërrimi, falsifikimi, ndryshimi ose fshehja e qëllimshme e provave materiale hetimore ose dhënia e dëshmive të rreme për hetuesit, për të penguar materialisht një hetim zyrtar mbi dyshimet e një </w:t>
      </w:r>
      <w:r w:rsidR="00CB6621" w:rsidRPr="001E37B9">
        <w:rPr>
          <w:rFonts w:ascii="Garamond" w:hAnsi="Garamond" w:cs="Arial"/>
          <w:szCs w:val="24"/>
        </w:rPr>
        <w:t>praktike korruptive, praktike mashtruese, praktike shtrënguese</w:t>
      </w:r>
      <w:r w:rsidR="0016124D" w:rsidRPr="001E37B9">
        <w:rPr>
          <w:rFonts w:ascii="Garamond" w:hAnsi="Garamond" w:cs="Arial"/>
          <w:szCs w:val="24"/>
        </w:rPr>
        <w:t xml:space="preserve">, </w:t>
      </w:r>
      <w:r w:rsidR="00CB6621" w:rsidRPr="001E37B9">
        <w:rPr>
          <w:rFonts w:ascii="Garamond" w:hAnsi="Garamond" w:cs="Arial"/>
          <w:szCs w:val="24"/>
        </w:rPr>
        <w:t xml:space="preserve">praktike të fshehtë ose </w:t>
      </w:r>
      <w:r w:rsidR="0016124D" w:rsidRPr="001E37B9">
        <w:rPr>
          <w:rFonts w:ascii="Garamond" w:hAnsi="Garamond" w:cs="Arial"/>
          <w:szCs w:val="24"/>
        </w:rPr>
        <w:t>kërcënimi, ngacmimi apo frikësimi të një personi për të mos e lejuar atë që të tregojë gjithçka</w:t>
      </w:r>
      <w:r w:rsidR="00CB6621">
        <w:rPr>
          <w:rFonts w:ascii="Garamond" w:hAnsi="Garamond" w:cs="Arial"/>
          <w:szCs w:val="24"/>
        </w:rPr>
        <w:t>,</w:t>
      </w:r>
      <w:r w:rsidR="0016124D" w:rsidRPr="001E37B9">
        <w:rPr>
          <w:rFonts w:ascii="Garamond" w:hAnsi="Garamond" w:cs="Arial"/>
          <w:szCs w:val="24"/>
        </w:rPr>
        <w:t xml:space="preserve"> p</w:t>
      </w:r>
      <w:r w:rsidR="00CB6621">
        <w:rPr>
          <w:rFonts w:ascii="Garamond" w:hAnsi="Garamond" w:cs="Arial"/>
          <w:szCs w:val="24"/>
        </w:rPr>
        <w:t>ër çështje që lidhen me hetimin</w:t>
      </w:r>
      <w:r w:rsidR="0016124D" w:rsidRPr="001E37B9">
        <w:rPr>
          <w:rFonts w:ascii="Garamond" w:hAnsi="Garamond" w:cs="Arial"/>
          <w:szCs w:val="24"/>
        </w:rPr>
        <w:t xml:space="preserve"> ose nga kryerja e hetimit</w:t>
      </w:r>
      <w:r w:rsidRPr="001E37B9">
        <w:rPr>
          <w:rFonts w:ascii="Garamond" w:hAnsi="Garamond" w:cs="Arial"/>
          <w:szCs w:val="24"/>
        </w:rPr>
        <w:t xml:space="preserve">; ose </w:t>
      </w:r>
      <w:r w:rsidR="0016124D" w:rsidRPr="001E37B9">
        <w:rPr>
          <w:rFonts w:ascii="Garamond" w:hAnsi="Garamond" w:cs="Arial"/>
          <w:szCs w:val="24"/>
        </w:rPr>
        <w:t>ii</w:t>
      </w:r>
      <w:r w:rsidRPr="001E37B9">
        <w:rPr>
          <w:rFonts w:ascii="Garamond" w:hAnsi="Garamond" w:cs="Arial"/>
          <w:szCs w:val="24"/>
        </w:rPr>
        <w:t>.</w:t>
      </w:r>
      <w:r w:rsidR="0016124D" w:rsidRPr="001E37B9">
        <w:rPr>
          <w:rFonts w:ascii="Garamond" w:hAnsi="Garamond" w:cs="Arial"/>
          <w:szCs w:val="24"/>
        </w:rPr>
        <w:t xml:space="preserve"> çdo akt që synon të pengojë materialisht ushtrimin e aksesit të KfW-së në informacionin e kërkuar kontraktualisht</w:t>
      </w:r>
      <w:r w:rsidR="00CB6621">
        <w:rPr>
          <w:rFonts w:ascii="Garamond" w:hAnsi="Garamond" w:cs="Arial"/>
          <w:szCs w:val="24"/>
        </w:rPr>
        <w:t>,</w:t>
      </w:r>
      <w:r w:rsidR="0016124D" w:rsidRPr="001E37B9">
        <w:rPr>
          <w:rFonts w:ascii="Garamond" w:hAnsi="Garamond" w:cs="Arial"/>
          <w:szCs w:val="24"/>
        </w:rPr>
        <w:t xml:space="preserve"> lidhur me një hetim zyrtar mbi dyshimet e një </w:t>
      </w:r>
      <w:r w:rsidR="00CB6621" w:rsidRPr="001E37B9">
        <w:rPr>
          <w:rFonts w:ascii="Garamond" w:hAnsi="Garamond" w:cs="Arial"/>
          <w:szCs w:val="24"/>
        </w:rPr>
        <w:t>praktike korruptive, praktike mashtruese, praktike shtrënguese ose praktike të fshehtë</w:t>
      </w:r>
      <w:r w:rsidR="0016124D" w:rsidRPr="001E37B9">
        <w:rPr>
          <w:rFonts w:ascii="Garamond" w:hAnsi="Garamond" w:cs="Arial"/>
          <w:szCs w:val="24"/>
        </w:rPr>
        <w:t>.</w:t>
      </w:r>
    </w:p>
    <w:p w14:paraId="01B7BFB2" w14:textId="16D40395" w:rsidR="0016124D" w:rsidRPr="001E37B9" w:rsidRDefault="00DA406A" w:rsidP="0016124D">
      <w:pPr>
        <w:ind w:firstLine="284"/>
        <w:jc w:val="both"/>
        <w:rPr>
          <w:rFonts w:ascii="Garamond" w:hAnsi="Garamond" w:cs="Arial"/>
          <w:szCs w:val="24"/>
        </w:rPr>
      </w:pPr>
      <w:r w:rsidRPr="001E37B9">
        <w:rPr>
          <w:rFonts w:ascii="Garamond" w:hAnsi="Garamond" w:cs="Arial"/>
          <w:bCs/>
          <w:szCs w:val="24"/>
        </w:rPr>
        <w:t>“</w:t>
      </w:r>
      <w:r w:rsidR="0016124D" w:rsidRPr="001E37B9">
        <w:rPr>
          <w:rFonts w:ascii="Garamond" w:hAnsi="Garamond" w:cs="Arial"/>
          <w:bCs/>
          <w:szCs w:val="24"/>
        </w:rPr>
        <w:t>Person</w:t>
      </w:r>
      <w:r w:rsidRPr="001E37B9">
        <w:rPr>
          <w:rFonts w:ascii="Garamond" w:hAnsi="Garamond" w:cs="Arial"/>
          <w:szCs w:val="24"/>
        </w:rPr>
        <w:t>”,</w:t>
      </w:r>
      <w:r w:rsidR="0016124D" w:rsidRPr="001E37B9">
        <w:rPr>
          <w:rFonts w:ascii="Garamond" w:hAnsi="Garamond" w:cs="Arial"/>
          <w:szCs w:val="24"/>
        </w:rPr>
        <w:t xml:space="preserve"> një person fizik, person juridik, partneritet apo shoqatë e pathemeluar në formën e korporatës.</w:t>
      </w:r>
    </w:p>
    <w:p w14:paraId="54665C8D" w14:textId="48280C39"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Praktikë e sanksionueshme</w:t>
      </w:r>
      <w:r w:rsidRPr="001E37B9">
        <w:rPr>
          <w:rFonts w:ascii="Garamond" w:hAnsi="Garamond"/>
          <w:sz w:val="24"/>
          <w:szCs w:val="24"/>
        </w:rPr>
        <w:t>”</w:t>
      </w:r>
      <w:r w:rsidR="0016124D" w:rsidRPr="001E37B9">
        <w:rPr>
          <w:rFonts w:ascii="Garamond" w:hAnsi="Garamond"/>
          <w:sz w:val="24"/>
          <w:szCs w:val="24"/>
        </w:rPr>
        <w:t xml:space="preserve"> çdo </w:t>
      </w:r>
      <w:r w:rsidR="00CB6621" w:rsidRPr="001E37B9">
        <w:rPr>
          <w:rFonts w:ascii="Garamond" w:hAnsi="Garamond"/>
          <w:sz w:val="24"/>
          <w:szCs w:val="24"/>
        </w:rPr>
        <w:t xml:space="preserve">praktikë shtrënguese, praktikë e fshehtë, praktikë korruptive, praktike mashtruese, ose praktike penguese </w:t>
      </w:r>
      <w:r w:rsidR="0016124D" w:rsidRPr="001E37B9">
        <w:rPr>
          <w:rFonts w:ascii="Garamond" w:hAnsi="Garamond"/>
          <w:sz w:val="24"/>
          <w:szCs w:val="24"/>
        </w:rPr>
        <w:t>(sipas kushteve të përcaktuara në këtë Marrëveshje)</w:t>
      </w:r>
      <w:r w:rsidR="00CB6621">
        <w:rPr>
          <w:rFonts w:ascii="Garamond" w:hAnsi="Garamond"/>
          <w:sz w:val="24"/>
          <w:szCs w:val="24"/>
        </w:rPr>
        <w:t xml:space="preserve">, që: </w:t>
      </w:r>
      <w:r w:rsidR="0016124D" w:rsidRPr="001E37B9">
        <w:rPr>
          <w:rFonts w:ascii="Garamond" w:hAnsi="Garamond"/>
          <w:sz w:val="24"/>
          <w:szCs w:val="24"/>
        </w:rPr>
        <w:t>i</w:t>
      </w:r>
      <w:r w:rsidR="00CB6621">
        <w:rPr>
          <w:rFonts w:ascii="Garamond" w:hAnsi="Garamond"/>
          <w:sz w:val="24"/>
          <w:szCs w:val="24"/>
        </w:rPr>
        <w:t>.</w:t>
      </w:r>
      <w:r w:rsidR="0016124D" w:rsidRPr="001E37B9">
        <w:rPr>
          <w:rFonts w:ascii="Garamond" w:hAnsi="Garamond"/>
          <w:sz w:val="24"/>
          <w:szCs w:val="24"/>
        </w:rPr>
        <w:t xml:space="preserve"> është e paligjshme sipas legjislacionit gjerman ose ligjeve të tjera të zbatueshme</w:t>
      </w:r>
      <w:r w:rsidR="00CB6621">
        <w:rPr>
          <w:rFonts w:ascii="Garamond" w:hAnsi="Garamond"/>
          <w:sz w:val="24"/>
          <w:szCs w:val="24"/>
        </w:rPr>
        <w:t>;</w:t>
      </w:r>
      <w:r w:rsidR="0016124D" w:rsidRPr="001E37B9">
        <w:rPr>
          <w:rFonts w:ascii="Garamond" w:hAnsi="Garamond"/>
          <w:sz w:val="24"/>
          <w:szCs w:val="24"/>
        </w:rPr>
        <w:t xml:space="preserve"> dhe që ii</w:t>
      </w:r>
      <w:r w:rsidR="00CB6621">
        <w:rPr>
          <w:rFonts w:ascii="Garamond" w:hAnsi="Garamond"/>
          <w:sz w:val="24"/>
          <w:szCs w:val="24"/>
        </w:rPr>
        <w:t>.</w:t>
      </w:r>
      <w:r w:rsidR="0016124D" w:rsidRPr="001E37B9">
        <w:rPr>
          <w:rFonts w:ascii="Garamond" w:hAnsi="Garamond"/>
          <w:sz w:val="24"/>
          <w:szCs w:val="24"/>
        </w:rPr>
        <w:t xml:space="preserve"> ka ose mund të ketë efekt material ligjor ose reputacional mbi këtë Marrëveshje ndërmjet Përfituesit dhe KfW-së apo zbatimin e saj.</w:t>
      </w:r>
    </w:p>
    <w:p w14:paraId="75F97298" w14:textId="1FB09083"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Sanksione</w:t>
      </w:r>
      <w:r w:rsidRPr="001E37B9">
        <w:rPr>
          <w:rFonts w:ascii="Garamond" w:hAnsi="Garamond"/>
          <w:sz w:val="24"/>
          <w:szCs w:val="24"/>
        </w:rPr>
        <w:t>”,</w:t>
      </w:r>
      <w:r w:rsidR="0016124D" w:rsidRPr="001E37B9">
        <w:rPr>
          <w:rFonts w:ascii="Garamond" w:hAnsi="Garamond"/>
          <w:sz w:val="24"/>
          <w:szCs w:val="24"/>
        </w:rPr>
        <w:t xml:space="preserve"> sanksionet, ligjet, rregulloret, embargot apo masat shtrënguese ekonomike, financiare ose tregtare, të administruara, miratuara apo zbatuara nga </w:t>
      </w:r>
      <w:r w:rsidR="00CB6621" w:rsidRPr="001E37B9">
        <w:rPr>
          <w:rFonts w:ascii="Garamond" w:hAnsi="Garamond"/>
          <w:sz w:val="24"/>
          <w:szCs w:val="24"/>
        </w:rPr>
        <w:t>organi sanksionues</w:t>
      </w:r>
      <w:r w:rsidR="0016124D" w:rsidRPr="001E37B9">
        <w:rPr>
          <w:rFonts w:ascii="Garamond" w:hAnsi="Garamond"/>
          <w:sz w:val="24"/>
          <w:szCs w:val="24"/>
        </w:rPr>
        <w:t>.</w:t>
      </w:r>
    </w:p>
    <w:p w14:paraId="7DAE1518" w14:textId="53911801"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 xml:space="preserve">Organ </w:t>
      </w:r>
      <w:r w:rsidRPr="001E37B9">
        <w:rPr>
          <w:rFonts w:ascii="Garamond" w:hAnsi="Garamond"/>
          <w:sz w:val="24"/>
          <w:szCs w:val="24"/>
        </w:rPr>
        <w:t>sanksionues”,</w:t>
      </w:r>
      <w:r w:rsidR="0016124D" w:rsidRPr="001E37B9">
        <w:rPr>
          <w:rFonts w:ascii="Garamond" w:hAnsi="Garamond"/>
          <w:sz w:val="24"/>
          <w:szCs w:val="24"/>
        </w:rPr>
        <w:t xml:space="preserve"> Këshilli i Sigurimit i Organizatës së Kombeve të Bashkuara, Bashkimi Evropian ose Republika Federale e Gjermanisë.</w:t>
      </w:r>
    </w:p>
    <w:p w14:paraId="1A6C3EDE" w14:textId="19715E1A" w:rsidR="0016124D" w:rsidRPr="001E37B9" w:rsidRDefault="00DA406A"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w:t>
      </w:r>
      <w:r w:rsidR="0016124D" w:rsidRPr="001E37B9">
        <w:rPr>
          <w:rFonts w:ascii="Garamond" w:hAnsi="Garamond"/>
          <w:sz w:val="24"/>
          <w:szCs w:val="24"/>
        </w:rPr>
        <w:t xml:space="preserve">Listë e </w:t>
      </w:r>
      <w:r w:rsidRPr="001E37B9">
        <w:rPr>
          <w:rFonts w:ascii="Garamond" w:hAnsi="Garamond"/>
          <w:sz w:val="24"/>
          <w:szCs w:val="24"/>
        </w:rPr>
        <w:t>sanksioneve”</w:t>
      </w:r>
      <w:r w:rsidR="00CB6621">
        <w:rPr>
          <w:rFonts w:ascii="Garamond" w:hAnsi="Garamond"/>
          <w:sz w:val="24"/>
          <w:szCs w:val="24"/>
        </w:rPr>
        <w:t>,</w:t>
      </w:r>
      <w:r w:rsidR="0016124D" w:rsidRPr="001E37B9">
        <w:rPr>
          <w:rFonts w:ascii="Garamond" w:hAnsi="Garamond"/>
          <w:sz w:val="24"/>
          <w:szCs w:val="24"/>
        </w:rPr>
        <w:t xml:space="preserve"> çdo listë e personave, grupeve apo subjekteve të përcaktuara në mënyrë specifike që </w:t>
      </w:r>
      <w:r w:rsidRPr="001E37B9">
        <w:rPr>
          <w:rFonts w:ascii="Garamond" w:hAnsi="Garamond"/>
          <w:sz w:val="24"/>
          <w:szCs w:val="24"/>
        </w:rPr>
        <w:t>u</w:t>
      </w:r>
      <w:r w:rsidR="0016124D" w:rsidRPr="001E37B9">
        <w:rPr>
          <w:rFonts w:ascii="Garamond" w:hAnsi="Garamond"/>
          <w:sz w:val="24"/>
          <w:szCs w:val="24"/>
        </w:rPr>
        <w:t xml:space="preserve"> nënshtrohen </w:t>
      </w:r>
      <w:r w:rsidR="00CB6621" w:rsidRPr="001E37B9">
        <w:rPr>
          <w:rFonts w:ascii="Garamond" w:hAnsi="Garamond"/>
          <w:sz w:val="24"/>
          <w:szCs w:val="24"/>
        </w:rPr>
        <w:t>sanksioneve</w:t>
      </w:r>
      <w:r w:rsidR="0016124D" w:rsidRPr="001E37B9">
        <w:rPr>
          <w:rFonts w:ascii="Garamond" w:hAnsi="Garamond"/>
          <w:sz w:val="24"/>
          <w:szCs w:val="24"/>
        </w:rPr>
        <w:t xml:space="preserve">, e lëshuar nga ndonjë </w:t>
      </w:r>
      <w:r w:rsidR="00CB6621" w:rsidRPr="001E37B9">
        <w:rPr>
          <w:rFonts w:ascii="Garamond" w:hAnsi="Garamond"/>
          <w:sz w:val="24"/>
          <w:szCs w:val="24"/>
        </w:rPr>
        <w:t>organ sanksionues</w:t>
      </w:r>
      <w:r w:rsidR="0016124D" w:rsidRPr="001E37B9">
        <w:rPr>
          <w:rFonts w:ascii="Garamond" w:hAnsi="Garamond"/>
          <w:sz w:val="24"/>
          <w:szCs w:val="24"/>
        </w:rPr>
        <w:t xml:space="preserve">. </w:t>
      </w:r>
    </w:p>
    <w:p w14:paraId="45B49BF2" w14:textId="5BD8D97A" w:rsidR="0016124D" w:rsidRPr="001E37B9" w:rsidRDefault="001E37B9" w:rsidP="0016124D">
      <w:pPr>
        <w:pStyle w:val="Normal1"/>
        <w:pBdr>
          <w:top w:val="nil"/>
          <w:left w:val="nil"/>
          <w:bottom w:val="nil"/>
          <w:right w:val="nil"/>
          <w:between w:val="nil"/>
        </w:pBdr>
        <w:spacing w:before="0" w:after="0" w:line="240" w:lineRule="auto"/>
        <w:ind w:firstLine="284"/>
        <w:rPr>
          <w:rFonts w:ascii="Garamond" w:hAnsi="Garamond"/>
          <w:b/>
          <w:color w:val="000000"/>
          <w:sz w:val="24"/>
          <w:szCs w:val="24"/>
        </w:rPr>
      </w:pPr>
      <w:r w:rsidRPr="001E37B9">
        <w:rPr>
          <w:rFonts w:ascii="Garamond" w:hAnsi="Garamond"/>
          <w:b/>
          <w:color w:val="000000"/>
          <w:sz w:val="24"/>
          <w:szCs w:val="24"/>
        </w:rPr>
        <w:t>2. Sipërmarrja lidhur me informacionin</w:t>
      </w:r>
    </w:p>
    <w:p w14:paraId="3CCF6FD3" w14:textId="11C4AE9A" w:rsidR="0016124D" w:rsidRPr="00A749CD" w:rsidRDefault="0016124D" w:rsidP="0016124D">
      <w:pPr>
        <w:pStyle w:val="Normal1"/>
        <w:spacing w:before="0" w:after="0" w:line="240" w:lineRule="auto"/>
        <w:ind w:firstLine="284"/>
        <w:rPr>
          <w:rFonts w:ascii="Garamond" w:hAnsi="Garamond"/>
          <w:sz w:val="24"/>
          <w:szCs w:val="24"/>
        </w:rPr>
      </w:pPr>
      <w:r w:rsidRPr="001E37B9">
        <w:rPr>
          <w:rFonts w:ascii="Garamond" w:hAnsi="Garamond"/>
          <w:sz w:val="24"/>
          <w:szCs w:val="24"/>
        </w:rPr>
        <w:t>Përfituesi</w:t>
      </w:r>
      <w:r w:rsidR="001E37B9">
        <w:rPr>
          <w:rFonts w:ascii="Garamond" w:hAnsi="Garamond"/>
          <w:sz w:val="24"/>
          <w:szCs w:val="24"/>
        </w:rPr>
        <w:t>,</w:t>
      </w:r>
      <w:r w:rsidRPr="00A749CD">
        <w:rPr>
          <w:rFonts w:ascii="Garamond" w:hAnsi="Garamond"/>
          <w:sz w:val="24"/>
          <w:szCs w:val="24"/>
        </w:rPr>
        <w:t xml:space="preserve"> nëpërmjet MIE/NJKP</w:t>
      </w:r>
      <w:r w:rsidR="001E37B9">
        <w:rPr>
          <w:rFonts w:ascii="Garamond" w:hAnsi="Garamond"/>
          <w:sz w:val="24"/>
          <w:szCs w:val="24"/>
        </w:rPr>
        <w:t>-së:</w:t>
      </w:r>
    </w:p>
    <w:p w14:paraId="7D01D47B" w14:textId="443A9987" w:rsidR="0016124D" w:rsidRPr="00A749CD" w:rsidRDefault="002644CC" w:rsidP="002644CC">
      <w:pPr>
        <w:pStyle w:val="TEKSTI"/>
      </w:pPr>
      <w:r w:rsidRPr="00A749CD">
        <w:t xml:space="preserve">a) </w:t>
      </w:r>
      <w:r w:rsidR="0016124D" w:rsidRPr="00A749CD">
        <w:t xml:space="preserve">i vë në dispozicion KfW-së menjëherë, sipas kërkesës së kësaj të fundit, të gjithë informacionin përkatës që lidhet me </w:t>
      </w:r>
      <w:r w:rsidR="00E907DA">
        <w:t>“</w:t>
      </w:r>
      <w:r w:rsidR="0016124D" w:rsidRPr="00A749CD">
        <w:t>njohjen e klientit</w:t>
      </w:r>
      <w:r w:rsidR="00E907DA">
        <w:t>”</w:t>
      </w:r>
      <w:r w:rsidR="0016124D" w:rsidRPr="00A749CD">
        <w:t xml:space="preserve"> apo informacione të ngjashme për Përfituesin që KfW-ja mund të kërkojë;</w:t>
      </w:r>
    </w:p>
    <w:p w14:paraId="4A4162ED" w14:textId="5581A402" w:rsidR="0016124D" w:rsidRPr="00A749CD" w:rsidRDefault="002644CC" w:rsidP="002644CC">
      <w:pPr>
        <w:pStyle w:val="TEKSTI"/>
      </w:pPr>
      <w:r w:rsidRPr="00A749CD">
        <w:lastRenderedPageBreak/>
        <w:t xml:space="preserve">b) </w:t>
      </w:r>
      <w:r w:rsidR="0016124D" w:rsidRPr="00A749CD">
        <w:t xml:space="preserve">i ofron KfW-së menjëherë, sipas kërkesës, të gjithë informacionin dhe dokumentet e lidhura me Projektin, të Përfituesit dhe palëve të tij (nën)kontraktuese dhe palëve të tjera përkatëse, tek të cilat KfW-ja bazohet për të përmbushur detyrimet e saj për parandalimin e </w:t>
      </w:r>
      <w:r w:rsidR="00DC1A80" w:rsidRPr="00A749CD">
        <w:t>praktikave të sanksionueshme</w:t>
      </w:r>
      <w:r w:rsidR="0016124D" w:rsidRPr="00A749CD">
        <w:t xml:space="preserve">, pastrimin e parave ose financimin e terrorizmit, si dhe për monitorimin e vazhdueshëm të marrëdhënies së biznesit me Përfituesin që është e nevojshme për këtë qëllim; </w:t>
      </w:r>
    </w:p>
    <w:p w14:paraId="497CFBD5" w14:textId="33670811" w:rsidR="0016124D" w:rsidRPr="00A749CD" w:rsidRDefault="002644CC" w:rsidP="002644CC">
      <w:pPr>
        <w:pStyle w:val="TEKSTI"/>
      </w:pPr>
      <w:r w:rsidRPr="00A749CD">
        <w:t xml:space="preserve">c) </w:t>
      </w:r>
      <w:r w:rsidR="0016124D" w:rsidRPr="00A749CD">
        <w:t xml:space="preserve">informon KfW-në menjëherë dhe me pëlqimin e tij, sapo merr dijeni apo dyshon për ndonjë </w:t>
      </w:r>
      <w:r w:rsidR="00DC1A80" w:rsidRPr="00A749CD">
        <w:t>praktikë të sanksionueshme</w:t>
      </w:r>
      <w:r w:rsidR="0016124D" w:rsidRPr="00A749CD">
        <w:t>, akt pastrimi parash dhe/ose financim terrorizmi të lidhur me Projektin;</w:t>
      </w:r>
    </w:p>
    <w:p w14:paraId="5AD5FD22" w14:textId="0CE09A4F" w:rsidR="0016124D" w:rsidRPr="00A749CD" w:rsidRDefault="002644CC" w:rsidP="002644CC">
      <w:pPr>
        <w:pStyle w:val="TEKSTI"/>
      </w:pPr>
      <w:r w:rsidRPr="00A749CD">
        <w:t xml:space="preserve">d) </w:t>
      </w:r>
      <w:r w:rsidR="0016124D" w:rsidRPr="00A749CD">
        <w:t xml:space="preserve">i jep KfW-së çdo dhe të gjitha informacionet dhe raportet mbi Projektin dhe ecurinë e tyre të mëtejshme, siç KfW-ja mund të kërkojë, për qëllimet e kësaj </w:t>
      </w:r>
      <w:r w:rsidR="00DC1A80" w:rsidRPr="00A749CD">
        <w:t>shtojce</w:t>
      </w:r>
      <w:r w:rsidR="0016124D" w:rsidRPr="00A749CD">
        <w:t>; dhe</w:t>
      </w:r>
    </w:p>
    <w:p w14:paraId="5E5CEAA0" w14:textId="51D80485" w:rsidR="0016124D" w:rsidRPr="00A749CD" w:rsidRDefault="002644CC" w:rsidP="002644CC">
      <w:pPr>
        <w:pStyle w:val="TEKSTI"/>
      </w:pPr>
      <w:r w:rsidRPr="00A749CD">
        <w:t xml:space="preserve">e) </w:t>
      </w:r>
      <w:r w:rsidR="00DC1A80">
        <w:t>u</w:t>
      </w:r>
      <w:r w:rsidR="0016124D" w:rsidRPr="00A749CD">
        <w:t xml:space="preserve"> mundëson KfW-së dhe agjentëve të saj, në çdo kohë, inspektimin e të gjithë</w:t>
      </w:r>
      <w:r w:rsidR="000173A0">
        <w:t xml:space="preserve"> </w:t>
      </w:r>
      <w:r w:rsidR="0016124D" w:rsidRPr="00A749CD">
        <w:t xml:space="preserve">dokumentacionit tjetër të Përfituesit dhe palëve të tij (nën)kontraktuese apo palëve të tjera të lidhura me të mbi Projektin dhe kryerjen e vizitave në Projekt dhe në të gjitha instalimet përkatëse, për qëllimet e kësaj </w:t>
      </w:r>
      <w:r w:rsidR="00DC1A80" w:rsidRPr="00A749CD">
        <w:t>shtojce</w:t>
      </w:r>
      <w:r w:rsidR="0016124D" w:rsidRPr="00A749CD">
        <w:t xml:space="preserve">. </w:t>
      </w:r>
    </w:p>
    <w:p w14:paraId="2DA1DDD5" w14:textId="02CF0F4C" w:rsidR="0016124D" w:rsidRPr="00A749CD" w:rsidRDefault="00DC1A80" w:rsidP="0016124D">
      <w:pPr>
        <w:ind w:firstLine="284"/>
        <w:rPr>
          <w:rFonts w:ascii="Garamond" w:hAnsi="Garamond" w:cs="Arial"/>
          <w:b/>
          <w:szCs w:val="24"/>
        </w:rPr>
      </w:pPr>
      <w:r w:rsidRPr="00A749CD">
        <w:rPr>
          <w:rFonts w:ascii="Garamond" w:hAnsi="Garamond" w:cs="Arial"/>
          <w:b/>
          <w:szCs w:val="24"/>
        </w:rPr>
        <w:t>3. Përfaqësimi dhe garancia</w:t>
      </w:r>
    </w:p>
    <w:p w14:paraId="56075553" w14:textId="6A1AB698" w:rsidR="0016124D" w:rsidRPr="00A749CD" w:rsidRDefault="0016124D" w:rsidP="0016124D">
      <w:pPr>
        <w:pStyle w:val="Normal1"/>
        <w:pBdr>
          <w:top w:val="nil"/>
          <w:left w:val="nil"/>
          <w:bottom w:val="nil"/>
          <w:right w:val="nil"/>
          <w:between w:val="nil"/>
        </w:pBdr>
        <w:spacing w:before="0" w:after="0" w:line="240" w:lineRule="auto"/>
        <w:ind w:firstLine="284"/>
        <w:rPr>
          <w:rFonts w:ascii="Garamond" w:hAnsi="Garamond"/>
          <w:sz w:val="24"/>
          <w:szCs w:val="24"/>
        </w:rPr>
      </w:pPr>
      <w:r w:rsidRPr="00A749CD">
        <w:rPr>
          <w:rFonts w:ascii="Garamond" w:hAnsi="Garamond"/>
          <w:color w:val="000000"/>
          <w:sz w:val="24"/>
          <w:szCs w:val="24"/>
        </w:rPr>
        <w:t xml:space="preserve">3.1 Për sa i përket legjislacionit gjerman apo legjislacionit të vendit të Përfituesit, ky i fundit shprehet se asnjë prej personave që vepron në emër të Përfituesit për Projektin, nuk ka kryer ose nuk është angazhuar në </w:t>
      </w:r>
      <w:r w:rsidR="000B3422" w:rsidRPr="00A749CD">
        <w:rPr>
          <w:rFonts w:ascii="Garamond" w:hAnsi="Garamond"/>
          <w:color w:val="000000"/>
          <w:sz w:val="24"/>
          <w:szCs w:val="24"/>
        </w:rPr>
        <w:t>praktikë të sanksionueshme</w:t>
      </w:r>
      <w:r w:rsidRPr="00A749CD">
        <w:rPr>
          <w:rFonts w:ascii="Garamond" w:hAnsi="Garamond"/>
          <w:color w:val="000000"/>
          <w:sz w:val="24"/>
          <w:szCs w:val="24"/>
        </w:rPr>
        <w:t>, pastrim parash apo financim terrorizmi.</w:t>
      </w:r>
    </w:p>
    <w:p w14:paraId="726146B6" w14:textId="552A976D" w:rsidR="0016124D" w:rsidRPr="00A749CD" w:rsidRDefault="0016124D" w:rsidP="0016124D">
      <w:pPr>
        <w:pStyle w:val="Normal1"/>
        <w:pBdr>
          <w:top w:val="nil"/>
          <w:left w:val="nil"/>
          <w:bottom w:val="nil"/>
          <w:right w:val="nil"/>
          <w:between w:val="nil"/>
        </w:pBdr>
        <w:spacing w:before="0" w:after="0" w:line="240" w:lineRule="auto"/>
        <w:ind w:firstLine="284"/>
        <w:rPr>
          <w:rFonts w:ascii="Garamond" w:hAnsi="Garamond"/>
          <w:sz w:val="24"/>
          <w:szCs w:val="24"/>
        </w:rPr>
      </w:pPr>
      <w:r w:rsidRPr="00A749CD">
        <w:rPr>
          <w:rFonts w:ascii="Garamond" w:hAnsi="Garamond"/>
          <w:color w:val="000000"/>
          <w:sz w:val="24"/>
          <w:szCs w:val="24"/>
        </w:rPr>
        <w:t xml:space="preserve">3.2 Përfaqësimi dhe garancia e përcaktuar në këtë </w:t>
      </w:r>
      <w:r w:rsidR="000B3422" w:rsidRPr="00A749CD">
        <w:rPr>
          <w:rFonts w:ascii="Garamond" w:hAnsi="Garamond"/>
          <w:color w:val="000000"/>
          <w:sz w:val="24"/>
          <w:szCs w:val="24"/>
        </w:rPr>
        <w:t xml:space="preserve">nen </w:t>
      </w:r>
      <w:r w:rsidRPr="00A749CD">
        <w:rPr>
          <w:rFonts w:ascii="Garamond" w:hAnsi="Garamond"/>
          <w:color w:val="000000"/>
          <w:sz w:val="24"/>
          <w:szCs w:val="24"/>
        </w:rPr>
        <w:t>jepen për herë të parë me zbatimin e kësaj Marrëveshjeje. Ato do të konsiderohen të përsëritura me çdo tërheqje të Grantit, duke iu referuar rrethanave mbizotëruese në atë datë.</w:t>
      </w:r>
    </w:p>
    <w:p w14:paraId="18E2B419" w14:textId="72FD414B" w:rsidR="0016124D" w:rsidRPr="00A749CD" w:rsidRDefault="00DC1A80" w:rsidP="0016124D">
      <w:pPr>
        <w:pStyle w:val="Normal1"/>
        <w:pBdr>
          <w:top w:val="nil"/>
          <w:left w:val="nil"/>
          <w:bottom w:val="nil"/>
          <w:right w:val="nil"/>
          <w:between w:val="nil"/>
        </w:pBdr>
        <w:spacing w:before="0" w:after="0" w:line="240" w:lineRule="auto"/>
        <w:ind w:firstLine="284"/>
        <w:rPr>
          <w:rFonts w:ascii="Garamond" w:hAnsi="Garamond"/>
          <w:b/>
          <w:color w:val="000000"/>
          <w:sz w:val="24"/>
          <w:szCs w:val="24"/>
        </w:rPr>
      </w:pPr>
      <w:r w:rsidRPr="00A749CD">
        <w:rPr>
          <w:rFonts w:ascii="Garamond" w:hAnsi="Garamond"/>
          <w:b/>
          <w:color w:val="000000"/>
          <w:sz w:val="24"/>
          <w:szCs w:val="24"/>
        </w:rPr>
        <w:t>4. Sipërmarrjet pozitive</w:t>
      </w:r>
    </w:p>
    <w:p w14:paraId="4C23DFD9" w14:textId="050BE104"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 xml:space="preserve">Përfituesi ndërmerr të bashkëpunojë plotësisht me KfW-në dhe agjentët e saj sapo Përfituesi apo KfW-ja të marrë dijeni apo të dyshojë për ndonjë </w:t>
      </w:r>
      <w:r w:rsidR="00640921" w:rsidRPr="00A749CD">
        <w:rPr>
          <w:rFonts w:ascii="Garamond" w:hAnsi="Garamond"/>
          <w:sz w:val="24"/>
          <w:szCs w:val="24"/>
        </w:rPr>
        <w:t>praktikë të sanksionueshme</w:t>
      </w:r>
      <w:r w:rsidRPr="00A749CD">
        <w:rPr>
          <w:rFonts w:ascii="Garamond" w:hAnsi="Garamond"/>
          <w:sz w:val="24"/>
          <w:szCs w:val="24"/>
        </w:rPr>
        <w:t>, akt pastrimi parash apo financim terrorizmi, për të përcaktuar nëse ka ndodhur ky incident përputhshmërie. Në veçanti, Përfituesi i përgjigjet menjëherë dhe në detaje të arsyeshme çdo njoftimi të KfW-së dhe ofron mbështetje dokumentuese për këtë përgjigje, me kërkesë të KfW-së.</w:t>
      </w:r>
    </w:p>
    <w:p w14:paraId="174F6D96" w14:textId="5F88D9C8" w:rsidR="0016124D" w:rsidRPr="00A749CD" w:rsidRDefault="0016124D" w:rsidP="0016124D">
      <w:pPr>
        <w:pStyle w:val="Normal1"/>
        <w:pBdr>
          <w:top w:val="nil"/>
          <w:left w:val="nil"/>
          <w:bottom w:val="nil"/>
          <w:right w:val="nil"/>
          <w:between w:val="nil"/>
        </w:pBdr>
        <w:spacing w:before="0" w:after="0" w:line="240" w:lineRule="auto"/>
        <w:ind w:firstLine="284"/>
        <w:rPr>
          <w:rFonts w:ascii="Garamond" w:hAnsi="Garamond"/>
          <w:b/>
          <w:color w:val="000000"/>
          <w:sz w:val="24"/>
          <w:szCs w:val="24"/>
        </w:rPr>
      </w:pPr>
      <w:r w:rsidRPr="00A749CD">
        <w:rPr>
          <w:rFonts w:ascii="Garamond" w:hAnsi="Garamond"/>
          <w:b/>
          <w:color w:val="000000"/>
          <w:sz w:val="24"/>
          <w:szCs w:val="24"/>
        </w:rPr>
        <w:t xml:space="preserve">5. </w:t>
      </w:r>
      <w:r w:rsidR="00640921" w:rsidRPr="00A749CD">
        <w:rPr>
          <w:rFonts w:ascii="Garamond" w:hAnsi="Garamond"/>
          <w:b/>
          <w:color w:val="000000"/>
          <w:sz w:val="24"/>
          <w:szCs w:val="24"/>
        </w:rPr>
        <w:t>Sipërmarrjet negative</w:t>
      </w:r>
    </w:p>
    <w:p w14:paraId="5D2BE098" w14:textId="1EAC03A0"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 xml:space="preserve">Përfituesi nuk lidh transaksione apo nuk angazhohet në veprimtari të tjera lidhur me Projektin që përbëjnë shkelje të </w:t>
      </w:r>
      <w:r w:rsidR="00640921" w:rsidRPr="00A749CD">
        <w:rPr>
          <w:rFonts w:ascii="Garamond" w:hAnsi="Garamond"/>
          <w:sz w:val="24"/>
          <w:szCs w:val="24"/>
        </w:rPr>
        <w:t>sanksioneve</w:t>
      </w:r>
      <w:r w:rsidRPr="00A749CD">
        <w:rPr>
          <w:rFonts w:ascii="Garamond" w:hAnsi="Garamond"/>
          <w:sz w:val="24"/>
          <w:szCs w:val="24"/>
        </w:rPr>
        <w:t>.</w:t>
      </w:r>
    </w:p>
    <w:p w14:paraId="4813E592" w14:textId="77777777" w:rsidR="00640921" w:rsidRDefault="00640921" w:rsidP="00640921">
      <w:pPr>
        <w:rPr>
          <w:rFonts w:ascii="Garamond" w:hAnsi="Garamond" w:cs="Arial"/>
          <w:szCs w:val="24"/>
        </w:rPr>
      </w:pPr>
    </w:p>
    <w:p w14:paraId="61D503DD" w14:textId="6E66350D" w:rsidR="0016124D" w:rsidRPr="00640921" w:rsidRDefault="00640921" w:rsidP="00640921">
      <w:pPr>
        <w:jc w:val="center"/>
        <w:rPr>
          <w:rFonts w:ascii="Garamond" w:hAnsi="Garamond" w:cs="Arial"/>
          <w:szCs w:val="24"/>
        </w:rPr>
      </w:pPr>
      <w:r w:rsidRPr="00640921">
        <w:rPr>
          <w:rFonts w:ascii="Garamond" w:hAnsi="Garamond" w:cs="Arial"/>
          <w:szCs w:val="24"/>
        </w:rPr>
        <w:t>SHTOJCA 1b</w:t>
      </w:r>
    </w:p>
    <w:p w14:paraId="2077F45D" w14:textId="572C0A34" w:rsidR="0016124D" w:rsidRPr="00640921" w:rsidRDefault="00640921" w:rsidP="00640921">
      <w:pPr>
        <w:jc w:val="center"/>
        <w:rPr>
          <w:rFonts w:ascii="Garamond" w:hAnsi="Garamond" w:cs="Arial"/>
          <w:szCs w:val="24"/>
        </w:rPr>
      </w:pPr>
      <w:r w:rsidRPr="00640921">
        <w:rPr>
          <w:rFonts w:ascii="Garamond" w:hAnsi="Garamond" w:cs="Arial"/>
          <w:szCs w:val="24"/>
        </w:rPr>
        <w:t>ZOTIMET E PËRPUTHSHMËRISË TË AGJENCISË SË ZBATIMIT TË PROJEKTIT</w:t>
      </w:r>
    </w:p>
    <w:p w14:paraId="34E66562" w14:textId="77777777" w:rsidR="0016124D" w:rsidRPr="00A749CD" w:rsidRDefault="0016124D" w:rsidP="0016124D">
      <w:pPr>
        <w:ind w:firstLine="284"/>
        <w:jc w:val="center"/>
        <w:rPr>
          <w:rFonts w:ascii="Garamond" w:hAnsi="Garamond" w:cs="Arial"/>
          <w:b/>
          <w:szCs w:val="24"/>
        </w:rPr>
      </w:pPr>
    </w:p>
    <w:p w14:paraId="05CC3307" w14:textId="4590FD46" w:rsidR="0016124D" w:rsidRPr="00A749CD" w:rsidRDefault="00640921" w:rsidP="002644CC">
      <w:pPr>
        <w:ind w:left="284"/>
        <w:jc w:val="both"/>
        <w:rPr>
          <w:rFonts w:ascii="Garamond" w:hAnsi="Garamond" w:cs="Arial"/>
          <w:b/>
          <w:szCs w:val="24"/>
        </w:rPr>
      </w:pPr>
      <w:r w:rsidRPr="00A749CD">
        <w:rPr>
          <w:rFonts w:ascii="Garamond" w:hAnsi="Garamond" w:cs="Arial"/>
          <w:b/>
          <w:szCs w:val="24"/>
        </w:rPr>
        <w:t>1. Përkufizimet</w:t>
      </w:r>
    </w:p>
    <w:p w14:paraId="5467E96B" w14:textId="7FF6F9D3"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Praktikë </w:t>
      </w:r>
      <w:r w:rsidRPr="00A749CD">
        <w:rPr>
          <w:rFonts w:ascii="Garamond" w:hAnsi="Garamond"/>
          <w:b/>
          <w:sz w:val="24"/>
          <w:szCs w:val="24"/>
        </w:rPr>
        <w:t>shtrënguese</w:t>
      </w:r>
      <w:r>
        <w:rPr>
          <w:rFonts w:ascii="Garamond" w:hAnsi="Garamond"/>
          <w:sz w:val="24"/>
          <w:szCs w:val="24"/>
        </w:rPr>
        <w:t>”,</w:t>
      </w:r>
      <w:r w:rsidR="0016124D" w:rsidRPr="00A749CD">
        <w:rPr>
          <w:rFonts w:ascii="Garamond" w:hAnsi="Garamond"/>
          <w:sz w:val="24"/>
          <w:szCs w:val="24"/>
        </w:rPr>
        <w:t xml:space="preserve"> dëmtimi apo lëndimi ose kërcënimi për të dëmtuar apo lënduar, drejtpërdrejt ose tërthorazi, ndonjë person apo pronë të personit për të ndikuar në mënyrë të papërshtatshme në veprimet e një personi</w:t>
      </w:r>
      <w:r>
        <w:rPr>
          <w:rFonts w:ascii="Garamond" w:hAnsi="Garamond"/>
          <w:sz w:val="24"/>
          <w:szCs w:val="24"/>
        </w:rPr>
        <w:t>.</w:t>
      </w:r>
    </w:p>
    <w:p w14:paraId="3172A3BC" w14:textId="33BB8B03"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Praktikë e </w:t>
      </w:r>
      <w:r w:rsidRPr="00A749CD">
        <w:rPr>
          <w:rFonts w:ascii="Garamond" w:hAnsi="Garamond"/>
          <w:b/>
          <w:sz w:val="24"/>
          <w:szCs w:val="24"/>
        </w:rPr>
        <w:t>fshehtë</w:t>
      </w:r>
      <w:r>
        <w:rPr>
          <w:rFonts w:ascii="Garamond" w:hAnsi="Garamond"/>
          <w:sz w:val="24"/>
          <w:szCs w:val="24"/>
        </w:rPr>
        <w:t>”,</w:t>
      </w:r>
      <w:r w:rsidR="000173A0">
        <w:rPr>
          <w:rFonts w:ascii="Garamond" w:hAnsi="Garamond"/>
          <w:sz w:val="24"/>
          <w:szCs w:val="24"/>
        </w:rPr>
        <w:t xml:space="preserve"> </w:t>
      </w:r>
      <w:r w:rsidR="0016124D" w:rsidRPr="00A749CD">
        <w:rPr>
          <w:rFonts w:ascii="Garamond" w:hAnsi="Garamond"/>
          <w:sz w:val="24"/>
          <w:szCs w:val="24"/>
        </w:rPr>
        <w:t>një marrëveshje midis dy apo më shumë personave, me qëllim arritjen e një synimi të papërshtatshëm, duke përfshirë ndikimin e papërshtatshëm në veprimet e një personi tjetër</w:t>
      </w:r>
      <w:r>
        <w:rPr>
          <w:rFonts w:ascii="Garamond" w:hAnsi="Garamond"/>
          <w:sz w:val="24"/>
          <w:szCs w:val="24"/>
        </w:rPr>
        <w:t>.</w:t>
      </w:r>
    </w:p>
    <w:p w14:paraId="1600326D" w14:textId="1B8E750C"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Praktikë </w:t>
      </w:r>
      <w:r w:rsidRPr="00A749CD">
        <w:rPr>
          <w:rFonts w:ascii="Garamond" w:hAnsi="Garamond"/>
          <w:b/>
          <w:sz w:val="24"/>
          <w:szCs w:val="24"/>
        </w:rPr>
        <w:t>korruptive</w:t>
      </w:r>
      <w:r>
        <w:rPr>
          <w:rFonts w:ascii="Garamond" w:hAnsi="Garamond"/>
          <w:sz w:val="24"/>
          <w:szCs w:val="24"/>
        </w:rPr>
        <w:t>”,</w:t>
      </w:r>
      <w:r w:rsidR="0016124D" w:rsidRPr="00A749CD">
        <w:rPr>
          <w:rFonts w:ascii="Garamond" w:hAnsi="Garamond"/>
          <w:sz w:val="24"/>
          <w:szCs w:val="24"/>
        </w:rPr>
        <w:t xml:space="preserve"> premtimi, ofrimi, dhënia, kryerja, insistimi për të dhënë, marrja, pranimi ose kërkimi, drejtpërdrejt ose tërthorazi, i ndonjë pagese të jashtëligjshme ose avantazhi të papërshtatshëm të çfarëdolloj natyre, për apo nga ndonjë person, me qëllim ndikimin në veprimet e një personi apo pengimin e ndonjë personi për të vepruar.</w:t>
      </w:r>
    </w:p>
    <w:p w14:paraId="209B2BE2" w14:textId="7AF91843"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Kategoritë e </w:t>
      </w:r>
      <w:r w:rsidRPr="00A749CD">
        <w:rPr>
          <w:rFonts w:ascii="Garamond" w:hAnsi="Garamond"/>
          <w:b/>
          <w:sz w:val="24"/>
          <w:szCs w:val="24"/>
        </w:rPr>
        <w:t>përcaktuara të veprave penale</w:t>
      </w:r>
      <w:r>
        <w:rPr>
          <w:rFonts w:ascii="Garamond" w:hAnsi="Garamond"/>
          <w:sz w:val="24"/>
          <w:szCs w:val="24"/>
        </w:rPr>
        <w:t>”,</w:t>
      </w:r>
      <w:r w:rsidR="0016124D" w:rsidRPr="00A749CD">
        <w:rPr>
          <w:rFonts w:ascii="Garamond" w:hAnsi="Garamond"/>
          <w:sz w:val="24"/>
          <w:szCs w:val="24"/>
        </w:rPr>
        <w:t xml:space="preserve"> kategoritë e mëposhtme të veprave penale, të përcaktuara sipas </w:t>
      </w:r>
      <w:r w:rsidRPr="00A749CD">
        <w:rPr>
          <w:rFonts w:ascii="Garamond" w:hAnsi="Garamond"/>
          <w:sz w:val="24"/>
          <w:szCs w:val="24"/>
        </w:rPr>
        <w:t xml:space="preserve">rekomandimeve </w:t>
      </w:r>
      <w:r w:rsidR="0016124D" w:rsidRPr="00A749CD">
        <w:rPr>
          <w:rFonts w:ascii="Garamond" w:hAnsi="Garamond"/>
          <w:sz w:val="24"/>
          <w:szCs w:val="24"/>
        </w:rPr>
        <w:t xml:space="preserve">të FATF-së dhe shënimit përkatës interpretues: pjesëmarrja në një grup kriminal të organizuar dhe shantazhim; terrorizmi, duke përfshirë financimin e terrorizmit; trafikimi i qenieve njerëzore dhe kontrabandimi i emigrantëve; shfrytëzimi seksual, duke përfshirë shfrytëzimin seksual të fëmijëve; trafikimi i paligjshëm i lëndëve narkotike dhe substancave psikotrope; trafikimi i paligjshëm i armëve; trafikimi i paligjshëm i mallrave të </w:t>
      </w:r>
      <w:r w:rsidR="0016124D" w:rsidRPr="00A749CD">
        <w:rPr>
          <w:rFonts w:ascii="Garamond" w:hAnsi="Garamond"/>
          <w:sz w:val="24"/>
          <w:szCs w:val="24"/>
        </w:rPr>
        <w:lastRenderedPageBreak/>
        <w:t>vjedhur dhe mallrave të tjerë; korrupsioni dhe mitmarrja/mitdhënia; mashtrimi; falsifikimi i monedhës; falsifikimi dhe pirateria e produkteve; krimi mjedisor; vrasja, lëndimi i rëndë trupor; rrëmbimi; mbajtja e paligjshme me forcë dhe pengmarrja; grabitja ose vjedhja; kontrabandimi (duke përfshirë edhe në lidhje me taksat dhe tarifat doganore dhe akcizat); krimet tatimore (të lidhura me taksat direkte dhe të tërthorta); zhvatja; falsifikimi, pirateria; manipulimi i tregut dhe tregtimi i brendshëm.</w:t>
      </w:r>
    </w:p>
    <w:p w14:paraId="7BEF3DFC" w14:textId="79C86F5D" w:rsidR="0016124D" w:rsidRPr="00A749CD" w:rsidRDefault="00640921" w:rsidP="0016124D">
      <w:pPr>
        <w:ind w:firstLine="284"/>
        <w:jc w:val="both"/>
        <w:rPr>
          <w:rFonts w:ascii="Garamond" w:hAnsi="Garamond" w:cs="Arial"/>
          <w:szCs w:val="24"/>
        </w:rPr>
      </w:pPr>
      <w:r>
        <w:rPr>
          <w:rFonts w:ascii="Garamond" w:hAnsi="Garamond" w:cs="Arial"/>
          <w:b/>
          <w:szCs w:val="24"/>
        </w:rPr>
        <w:t>“</w:t>
      </w:r>
      <w:r w:rsidR="0016124D" w:rsidRPr="00A749CD">
        <w:rPr>
          <w:rFonts w:ascii="Garamond" w:hAnsi="Garamond" w:cs="Arial"/>
          <w:b/>
          <w:szCs w:val="24"/>
        </w:rPr>
        <w:t>Rekomandimet e FATF-së</w:t>
      </w:r>
      <w:r>
        <w:rPr>
          <w:rFonts w:ascii="Garamond" w:hAnsi="Garamond" w:cs="Arial"/>
          <w:szCs w:val="24"/>
        </w:rPr>
        <w:t>”,</w:t>
      </w:r>
      <w:r w:rsidR="0016124D" w:rsidRPr="00A749CD">
        <w:rPr>
          <w:rFonts w:ascii="Garamond" w:hAnsi="Garamond" w:cs="Arial"/>
          <w:szCs w:val="24"/>
        </w:rPr>
        <w:t xml:space="preserve"> rekomandime të tilla që përcaktohen herë pas here nga Task</w:t>
      </w:r>
      <w:r>
        <w:rPr>
          <w:rFonts w:ascii="Garamond" w:hAnsi="Garamond" w:cs="Arial"/>
          <w:szCs w:val="24"/>
        </w:rPr>
        <w:t>-</w:t>
      </w:r>
      <w:r w:rsidR="0016124D" w:rsidRPr="00A749CD">
        <w:rPr>
          <w:rFonts w:ascii="Garamond" w:hAnsi="Garamond" w:cs="Arial"/>
          <w:szCs w:val="24"/>
        </w:rPr>
        <w:t>Forca e Veprimit Financiar (FATF). FATF</w:t>
      </w:r>
      <w:r>
        <w:rPr>
          <w:rFonts w:ascii="Garamond" w:hAnsi="Garamond" w:cs="Arial"/>
          <w:szCs w:val="24"/>
        </w:rPr>
        <w:t>-ja</w:t>
      </w:r>
      <w:r w:rsidR="0016124D" w:rsidRPr="00A749CD">
        <w:rPr>
          <w:rFonts w:ascii="Garamond" w:hAnsi="Garamond" w:cs="Arial"/>
          <w:szCs w:val="24"/>
        </w:rPr>
        <w:t xml:space="preserve"> është organi ndërqeveritar, qëllimi i të cilës është hartimi dhe nxitja e politikave kombëtare dhe ndërkombëtare për luftën kundër pastrimit të parave dhe financimit të terrorizmit.</w:t>
      </w:r>
    </w:p>
    <w:p w14:paraId="2429F84A" w14:textId="201450EA" w:rsidR="0016124D" w:rsidRPr="00A749CD" w:rsidRDefault="00640921" w:rsidP="0016124D">
      <w:pPr>
        <w:ind w:firstLine="284"/>
        <w:jc w:val="both"/>
        <w:rPr>
          <w:rFonts w:ascii="Garamond" w:hAnsi="Garamond" w:cs="Arial"/>
          <w:szCs w:val="24"/>
        </w:rPr>
      </w:pPr>
      <w:r>
        <w:rPr>
          <w:rFonts w:ascii="Garamond" w:hAnsi="Garamond" w:cs="Arial"/>
          <w:b/>
          <w:szCs w:val="24"/>
        </w:rPr>
        <w:t>“</w:t>
      </w:r>
      <w:r w:rsidR="0016124D" w:rsidRPr="00A749CD">
        <w:rPr>
          <w:rFonts w:ascii="Garamond" w:hAnsi="Garamond" w:cs="Arial"/>
          <w:b/>
          <w:szCs w:val="24"/>
        </w:rPr>
        <w:t xml:space="preserve">Praktikë </w:t>
      </w:r>
      <w:r w:rsidRPr="00A749CD">
        <w:rPr>
          <w:rFonts w:ascii="Garamond" w:hAnsi="Garamond" w:cs="Arial"/>
          <w:b/>
          <w:szCs w:val="24"/>
        </w:rPr>
        <w:t>mashtruese</w:t>
      </w:r>
      <w:r>
        <w:rPr>
          <w:rFonts w:ascii="Garamond" w:hAnsi="Garamond" w:cs="Arial"/>
          <w:szCs w:val="24"/>
        </w:rPr>
        <w:t>”</w:t>
      </w:r>
      <w:r w:rsidR="0016124D" w:rsidRPr="00A749CD">
        <w:rPr>
          <w:rFonts w:ascii="Garamond" w:hAnsi="Garamond" w:cs="Arial"/>
          <w:szCs w:val="24"/>
        </w:rPr>
        <w:t xml:space="preserve"> nënkupton çdo veprim ose mosveprim, duke përfshirë një keqinterpretim që me qëllim ose nga pakujdesia çorienton ose synon të çorientojë një palë në kuadrin e përftimit të një përfitimi financiar ose shmangies së një detyrimi</w:t>
      </w:r>
      <w:r w:rsidR="00832DA7">
        <w:rPr>
          <w:rFonts w:ascii="Garamond" w:hAnsi="Garamond" w:cs="Arial"/>
          <w:szCs w:val="24"/>
        </w:rPr>
        <w:t>.</w:t>
      </w:r>
    </w:p>
    <w:p w14:paraId="7926FF94" w14:textId="3E3EC220" w:rsidR="0016124D" w:rsidRPr="00A749CD" w:rsidRDefault="00640921" w:rsidP="0016124D">
      <w:pPr>
        <w:ind w:firstLine="284"/>
        <w:jc w:val="both"/>
        <w:rPr>
          <w:rFonts w:ascii="Garamond" w:hAnsi="Garamond" w:cs="Arial"/>
          <w:szCs w:val="24"/>
        </w:rPr>
      </w:pPr>
      <w:r>
        <w:rPr>
          <w:rFonts w:ascii="Garamond" w:hAnsi="Garamond" w:cs="Arial"/>
          <w:b/>
          <w:szCs w:val="24"/>
        </w:rPr>
        <w:t>“</w:t>
      </w:r>
      <w:r w:rsidR="0016124D" w:rsidRPr="00A749CD">
        <w:rPr>
          <w:rFonts w:ascii="Garamond" w:hAnsi="Garamond" w:cs="Arial"/>
          <w:b/>
          <w:szCs w:val="24"/>
        </w:rPr>
        <w:t xml:space="preserve">Origjinë e </w:t>
      </w:r>
      <w:r w:rsidRPr="00A749CD">
        <w:rPr>
          <w:rFonts w:ascii="Garamond" w:hAnsi="Garamond" w:cs="Arial"/>
          <w:b/>
          <w:szCs w:val="24"/>
        </w:rPr>
        <w:t>paligjshme</w:t>
      </w:r>
      <w:r>
        <w:rPr>
          <w:rFonts w:ascii="Garamond" w:hAnsi="Garamond" w:cs="Arial"/>
          <w:szCs w:val="24"/>
        </w:rPr>
        <w:t>”</w:t>
      </w:r>
      <w:r w:rsidR="0016124D" w:rsidRPr="00A749CD">
        <w:rPr>
          <w:rFonts w:ascii="Garamond" w:hAnsi="Garamond" w:cs="Arial"/>
          <w:szCs w:val="24"/>
        </w:rPr>
        <w:t xml:space="preserve"> origjina e fondeve të përftuara me anë të</w:t>
      </w:r>
      <w:r>
        <w:rPr>
          <w:rFonts w:ascii="Garamond" w:hAnsi="Garamond" w:cs="Arial"/>
          <w:szCs w:val="24"/>
        </w:rPr>
        <w:t>:</w:t>
      </w:r>
      <w:r w:rsidR="000173A0">
        <w:rPr>
          <w:rFonts w:ascii="Garamond" w:hAnsi="Garamond" w:cs="Arial"/>
          <w:szCs w:val="24"/>
        </w:rPr>
        <w:t xml:space="preserve"> </w:t>
      </w:r>
    </w:p>
    <w:p w14:paraId="58638477" w14:textId="6D64B595" w:rsidR="0016124D" w:rsidRPr="00A749CD" w:rsidRDefault="0016124D" w:rsidP="0016124D">
      <w:pPr>
        <w:ind w:firstLine="284"/>
        <w:jc w:val="both"/>
        <w:rPr>
          <w:rFonts w:ascii="Garamond" w:hAnsi="Garamond" w:cs="Arial"/>
          <w:szCs w:val="24"/>
        </w:rPr>
      </w:pPr>
      <w:r w:rsidRPr="00A749CD">
        <w:rPr>
          <w:rFonts w:ascii="Garamond" w:hAnsi="Garamond" w:cs="Arial"/>
          <w:szCs w:val="24"/>
        </w:rPr>
        <w:t>a) ndonjë vepër penale të listuar në Kategoritë e Caktuara të Veprave Penale;</w:t>
      </w:r>
    </w:p>
    <w:p w14:paraId="7CDDB679" w14:textId="79F58D0E" w:rsidR="0016124D" w:rsidRPr="00A749CD" w:rsidRDefault="0016124D" w:rsidP="0016124D">
      <w:pPr>
        <w:ind w:firstLine="284"/>
        <w:jc w:val="both"/>
        <w:rPr>
          <w:rFonts w:ascii="Garamond" w:hAnsi="Garamond" w:cs="Arial"/>
          <w:szCs w:val="24"/>
        </w:rPr>
      </w:pPr>
      <w:r w:rsidRPr="00A749CD">
        <w:rPr>
          <w:rFonts w:ascii="Garamond" w:hAnsi="Garamond" w:cs="Arial"/>
          <w:szCs w:val="24"/>
        </w:rPr>
        <w:t xml:space="preserve">b) ndonjë Praktike Korruptive; </w:t>
      </w:r>
    </w:p>
    <w:p w14:paraId="60AE39B7" w14:textId="6B768F52" w:rsidR="0016124D" w:rsidRPr="00A749CD" w:rsidRDefault="0016124D" w:rsidP="0016124D">
      <w:pPr>
        <w:ind w:firstLine="284"/>
        <w:jc w:val="both"/>
        <w:rPr>
          <w:rFonts w:ascii="Garamond" w:hAnsi="Garamond" w:cs="Arial"/>
          <w:szCs w:val="24"/>
        </w:rPr>
      </w:pPr>
      <w:r w:rsidRPr="00A749CD">
        <w:rPr>
          <w:rFonts w:ascii="Garamond" w:hAnsi="Garamond" w:cs="Arial"/>
          <w:szCs w:val="24"/>
        </w:rPr>
        <w:t>c) ndonjë Praktike Mashtruese; ose</w:t>
      </w:r>
    </w:p>
    <w:p w14:paraId="16E901C4" w14:textId="48DF7C44" w:rsidR="0016124D" w:rsidRPr="00A749CD" w:rsidRDefault="0016124D" w:rsidP="0016124D">
      <w:pPr>
        <w:ind w:firstLine="284"/>
        <w:jc w:val="both"/>
        <w:rPr>
          <w:rFonts w:ascii="Garamond" w:hAnsi="Garamond" w:cs="Arial"/>
          <w:szCs w:val="24"/>
        </w:rPr>
      </w:pPr>
      <w:r w:rsidRPr="00A749CD">
        <w:rPr>
          <w:rFonts w:ascii="Garamond" w:hAnsi="Garamond" w:cs="Arial"/>
          <w:szCs w:val="24"/>
        </w:rPr>
        <w:t>d) pastrimit të parave.</w:t>
      </w:r>
    </w:p>
    <w:p w14:paraId="7C22FCDA" w14:textId="75F3BD6E" w:rsidR="0016124D" w:rsidRPr="00A749CD" w:rsidRDefault="00640921" w:rsidP="0016124D">
      <w:pPr>
        <w:ind w:firstLine="284"/>
        <w:jc w:val="both"/>
        <w:rPr>
          <w:rFonts w:ascii="Garamond" w:hAnsi="Garamond" w:cs="Arial"/>
          <w:szCs w:val="24"/>
        </w:rPr>
      </w:pPr>
      <w:r>
        <w:rPr>
          <w:rFonts w:ascii="Garamond" w:hAnsi="Garamond" w:cs="Arial"/>
          <w:b/>
          <w:szCs w:val="24"/>
        </w:rPr>
        <w:t>“</w:t>
      </w:r>
      <w:r w:rsidR="0016124D" w:rsidRPr="00A749CD">
        <w:rPr>
          <w:rFonts w:ascii="Garamond" w:hAnsi="Garamond" w:cs="Arial"/>
          <w:b/>
          <w:szCs w:val="24"/>
        </w:rPr>
        <w:t xml:space="preserve">Praktikë </w:t>
      </w:r>
      <w:r w:rsidRPr="00A749CD">
        <w:rPr>
          <w:rFonts w:ascii="Garamond" w:hAnsi="Garamond" w:cs="Arial"/>
          <w:b/>
          <w:szCs w:val="24"/>
        </w:rPr>
        <w:t>penguese</w:t>
      </w:r>
      <w:r>
        <w:rPr>
          <w:rFonts w:ascii="Garamond" w:hAnsi="Garamond" w:cs="Arial"/>
          <w:szCs w:val="24"/>
        </w:rPr>
        <w:t>”:</w:t>
      </w:r>
      <w:r w:rsidR="0016124D" w:rsidRPr="00A749CD">
        <w:rPr>
          <w:rFonts w:ascii="Garamond" w:hAnsi="Garamond" w:cs="Arial"/>
          <w:szCs w:val="24"/>
        </w:rPr>
        <w:t xml:space="preserve"> i</w:t>
      </w:r>
      <w:r>
        <w:rPr>
          <w:rFonts w:ascii="Garamond" w:hAnsi="Garamond" w:cs="Arial"/>
          <w:szCs w:val="24"/>
        </w:rPr>
        <w:t>.</w:t>
      </w:r>
      <w:r w:rsidR="0016124D" w:rsidRPr="00A749CD">
        <w:rPr>
          <w:rFonts w:ascii="Garamond" w:hAnsi="Garamond" w:cs="Arial"/>
          <w:szCs w:val="24"/>
        </w:rPr>
        <w:t xml:space="preserve"> shkatërrimi, falsifikimi, ndryshimi ose fshehja e qëllimshme e materialit të provave për hetimin ose dhënia e deklaratave të rreme hetuesve, në mënyrë që të pengohet materialisht një hetim zyrtar për dyshimet për një </w:t>
      </w:r>
      <w:r w:rsidR="00832DA7" w:rsidRPr="00A749CD">
        <w:rPr>
          <w:rFonts w:ascii="Garamond" w:hAnsi="Garamond" w:cs="Arial"/>
          <w:szCs w:val="24"/>
        </w:rPr>
        <w:t xml:space="preserve">praktikë korruptive, mashtruese, shtrënguese ose të fshehtë, ose kërcënimi, ngacmimi </w:t>
      </w:r>
      <w:r w:rsidR="0016124D" w:rsidRPr="00A749CD">
        <w:rPr>
          <w:rFonts w:ascii="Garamond" w:hAnsi="Garamond" w:cs="Arial"/>
          <w:szCs w:val="24"/>
        </w:rPr>
        <w:t>apo frikësimi i ndonjë pale për ta parandaluar atë nga zbulimi i njohurive të saj për çështje që lidhen me hetimin apo ndjekjen e hetimit</w:t>
      </w:r>
      <w:r>
        <w:rPr>
          <w:rFonts w:ascii="Garamond" w:hAnsi="Garamond" w:cs="Arial"/>
          <w:szCs w:val="24"/>
        </w:rPr>
        <w:t>;</w:t>
      </w:r>
      <w:r w:rsidR="0016124D" w:rsidRPr="00A749CD">
        <w:rPr>
          <w:rFonts w:ascii="Garamond" w:hAnsi="Garamond" w:cs="Arial"/>
          <w:szCs w:val="24"/>
        </w:rPr>
        <w:t xml:space="preserve"> ose ii</w:t>
      </w:r>
      <w:r>
        <w:rPr>
          <w:rFonts w:ascii="Garamond" w:hAnsi="Garamond" w:cs="Arial"/>
          <w:szCs w:val="24"/>
        </w:rPr>
        <w:t>.</w:t>
      </w:r>
      <w:r w:rsidR="0016124D" w:rsidRPr="00A749CD">
        <w:rPr>
          <w:rFonts w:ascii="Garamond" w:hAnsi="Garamond" w:cs="Arial"/>
          <w:szCs w:val="24"/>
        </w:rPr>
        <w:t xml:space="preserve"> çdo veprim i synuar për të penguar materialisht ushtrimin e aksesit të KfW-së në informacionin e kërkuar kontraktualisht</w:t>
      </w:r>
      <w:r w:rsidR="00832DA7">
        <w:rPr>
          <w:rFonts w:ascii="Garamond" w:hAnsi="Garamond" w:cs="Arial"/>
          <w:szCs w:val="24"/>
        </w:rPr>
        <w:t>,</w:t>
      </w:r>
      <w:r w:rsidR="0016124D" w:rsidRPr="00A749CD">
        <w:rPr>
          <w:rFonts w:ascii="Garamond" w:hAnsi="Garamond" w:cs="Arial"/>
          <w:szCs w:val="24"/>
        </w:rPr>
        <w:t xml:space="preserve"> në lidhje me një hetim zyrtar për dyshimet e një </w:t>
      </w:r>
      <w:r w:rsidR="00832DA7" w:rsidRPr="00A749CD">
        <w:rPr>
          <w:rFonts w:ascii="Garamond" w:hAnsi="Garamond" w:cs="Arial"/>
          <w:szCs w:val="24"/>
        </w:rPr>
        <w:t>praktike korruptive, mashtruese, shtrënguese ose të fshehtë.</w:t>
      </w:r>
    </w:p>
    <w:p w14:paraId="0EEFD488" w14:textId="6C552EF7" w:rsidR="0016124D" w:rsidRPr="00A749CD" w:rsidRDefault="00640921" w:rsidP="0016124D">
      <w:pPr>
        <w:ind w:firstLine="284"/>
        <w:jc w:val="both"/>
        <w:rPr>
          <w:rFonts w:ascii="Garamond" w:hAnsi="Garamond" w:cs="Arial"/>
          <w:szCs w:val="24"/>
        </w:rPr>
      </w:pPr>
      <w:r>
        <w:rPr>
          <w:rFonts w:ascii="Garamond" w:hAnsi="Garamond" w:cs="Arial"/>
          <w:b/>
          <w:szCs w:val="24"/>
        </w:rPr>
        <w:t>“</w:t>
      </w:r>
      <w:r w:rsidR="0016124D" w:rsidRPr="00A749CD">
        <w:rPr>
          <w:rFonts w:ascii="Garamond" w:hAnsi="Garamond" w:cs="Arial"/>
          <w:b/>
          <w:szCs w:val="24"/>
        </w:rPr>
        <w:t>Person</w:t>
      </w:r>
      <w:r>
        <w:rPr>
          <w:rFonts w:ascii="Garamond" w:hAnsi="Garamond" w:cs="Arial"/>
          <w:szCs w:val="24"/>
        </w:rPr>
        <w:t>”,</w:t>
      </w:r>
      <w:r w:rsidR="0016124D" w:rsidRPr="00A749CD">
        <w:rPr>
          <w:rFonts w:ascii="Garamond" w:hAnsi="Garamond" w:cs="Arial"/>
          <w:szCs w:val="24"/>
        </w:rPr>
        <w:t xml:space="preserve"> çdo person fizik, person juridik, partneritet ose shoqatë e pathemeluar.</w:t>
      </w:r>
    </w:p>
    <w:p w14:paraId="21B9119E" w14:textId="1B89FD89"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Praktikë e </w:t>
      </w:r>
      <w:r w:rsidRPr="00A749CD">
        <w:rPr>
          <w:rFonts w:ascii="Garamond" w:hAnsi="Garamond"/>
          <w:b/>
          <w:sz w:val="24"/>
          <w:szCs w:val="24"/>
        </w:rPr>
        <w:t>sanksionueshme</w:t>
      </w:r>
      <w:r>
        <w:rPr>
          <w:rFonts w:ascii="Garamond" w:hAnsi="Garamond"/>
          <w:b/>
          <w:sz w:val="24"/>
          <w:szCs w:val="24"/>
        </w:rPr>
        <w:t>”</w:t>
      </w:r>
      <w:r w:rsidR="0016124D" w:rsidRPr="00A749CD">
        <w:rPr>
          <w:rFonts w:ascii="Garamond" w:hAnsi="Garamond"/>
          <w:sz w:val="24"/>
          <w:szCs w:val="24"/>
        </w:rPr>
        <w:t xml:space="preserve"> çdo </w:t>
      </w:r>
      <w:r w:rsidRPr="00A749CD">
        <w:rPr>
          <w:rFonts w:ascii="Garamond" w:hAnsi="Garamond"/>
          <w:sz w:val="24"/>
          <w:szCs w:val="24"/>
        </w:rPr>
        <w:t xml:space="preserve">praktikë shtrënguese, praktikë e fshehtë, praktikë korruptive, praktike mashtruese ose praktike penguese </w:t>
      </w:r>
      <w:r w:rsidR="0016124D" w:rsidRPr="00A749CD">
        <w:rPr>
          <w:rFonts w:ascii="Garamond" w:hAnsi="Garamond"/>
          <w:sz w:val="24"/>
          <w:szCs w:val="24"/>
        </w:rPr>
        <w:t>(sipas kushteve të përcaktuara në këtë Marrëveshje)</w:t>
      </w:r>
      <w:r>
        <w:rPr>
          <w:rFonts w:ascii="Garamond" w:hAnsi="Garamond"/>
          <w:sz w:val="24"/>
          <w:szCs w:val="24"/>
        </w:rPr>
        <w:t>;</w:t>
      </w:r>
      <w:r w:rsidR="0016124D" w:rsidRPr="00A749CD">
        <w:rPr>
          <w:rFonts w:ascii="Garamond" w:hAnsi="Garamond"/>
          <w:sz w:val="24"/>
          <w:szCs w:val="24"/>
        </w:rPr>
        <w:t xml:space="preserve"> që i</w:t>
      </w:r>
      <w:r>
        <w:rPr>
          <w:rFonts w:ascii="Garamond" w:hAnsi="Garamond"/>
          <w:sz w:val="24"/>
          <w:szCs w:val="24"/>
        </w:rPr>
        <w:t>.</w:t>
      </w:r>
      <w:r w:rsidR="0016124D" w:rsidRPr="00A749CD">
        <w:rPr>
          <w:rFonts w:ascii="Garamond" w:hAnsi="Garamond"/>
          <w:sz w:val="24"/>
          <w:szCs w:val="24"/>
        </w:rPr>
        <w:t xml:space="preserve"> është e paligjshme sipas legjislacionit gjerman ose legjislacioni tjetër të zbatueshëm</w:t>
      </w:r>
      <w:r>
        <w:rPr>
          <w:rFonts w:ascii="Garamond" w:hAnsi="Garamond"/>
          <w:sz w:val="24"/>
          <w:szCs w:val="24"/>
        </w:rPr>
        <w:t>;</w:t>
      </w:r>
      <w:r w:rsidR="0016124D" w:rsidRPr="00A749CD">
        <w:rPr>
          <w:rFonts w:ascii="Garamond" w:hAnsi="Garamond"/>
          <w:sz w:val="24"/>
          <w:szCs w:val="24"/>
        </w:rPr>
        <w:t xml:space="preserve"> dhe që ii</w:t>
      </w:r>
      <w:r>
        <w:rPr>
          <w:rFonts w:ascii="Garamond" w:hAnsi="Garamond"/>
          <w:sz w:val="24"/>
          <w:szCs w:val="24"/>
        </w:rPr>
        <w:t>.</w:t>
      </w:r>
      <w:r w:rsidR="0016124D" w:rsidRPr="00A749CD">
        <w:rPr>
          <w:rFonts w:ascii="Garamond" w:hAnsi="Garamond"/>
          <w:sz w:val="24"/>
          <w:szCs w:val="24"/>
        </w:rPr>
        <w:t xml:space="preserve"> ka ose mund të ketë efekt material ligjor ose reputacional mbi këtë Marrëveshje ndërmjet </w:t>
      </w:r>
      <w:r w:rsidR="00445687" w:rsidRPr="00A749CD">
        <w:rPr>
          <w:rFonts w:ascii="Garamond" w:hAnsi="Garamond"/>
          <w:sz w:val="24"/>
          <w:szCs w:val="24"/>
        </w:rPr>
        <w:t xml:space="preserve">Agjencisë </w:t>
      </w:r>
      <w:r w:rsidR="00832DA7" w:rsidRPr="00A749CD">
        <w:rPr>
          <w:rFonts w:ascii="Garamond" w:hAnsi="Garamond"/>
          <w:sz w:val="24"/>
          <w:szCs w:val="24"/>
        </w:rPr>
        <w:t xml:space="preserve">së </w:t>
      </w:r>
      <w:r w:rsidR="00445687" w:rsidRPr="00A749CD">
        <w:rPr>
          <w:rFonts w:ascii="Garamond" w:hAnsi="Garamond"/>
          <w:sz w:val="24"/>
          <w:szCs w:val="24"/>
        </w:rPr>
        <w:t xml:space="preserve">Zbatimit </w:t>
      </w:r>
      <w:r w:rsidR="00832DA7" w:rsidRPr="00A749CD">
        <w:rPr>
          <w:rFonts w:ascii="Garamond" w:hAnsi="Garamond"/>
          <w:sz w:val="24"/>
          <w:szCs w:val="24"/>
        </w:rPr>
        <w:t xml:space="preserve">të </w:t>
      </w:r>
      <w:r w:rsidR="00445687" w:rsidRPr="00A749CD">
        <w:rPr>
          <w:rFonts w:ascii="Garamond" w:hAnsi="Garamond"/>
          <w:sz w:val="24"/>
          <w:szCs w:val="24"/>
        </w:rPr>
        <w:t xml:space="preserve">Projektit </w:t>
      </w:r>
      <w:r w:rsidR="0016124D" w:rsidRPr="00A749CD">
        <w:rPr>
          <w:rFonts w:ascii="Garamond" w:hAnsi="Garamond"/>
          <w:sz w:val="24"/>
          <w:szCs w:val="24"/>
        </w:rPr>
        <w:t>dhe KfW-së apo zbatimin e saj.</w:t>
      </w:r>
    </w:p>
    <w:p w14:paraId="53E59451" w14:textId="25D69B16"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Sanksionet</w:t>
      </w:r>
      <w:r>
        <w:rPr>
          <w:rFonts w:ascii="Garamond" w:hAnsi="Garamond"/>
          <w:sz w:val="24"/>
          <w:szCs w:val="24"/>
        </w:rPr>
        <w:t>”,</w:t>
      </w:r>
      <w:r w:rsidR="0016124D" w:rsidRPr="00A749CD">
        <w:rPr>
          <w:rFonts w:ascii="Garamond" w:hAnsi="Garamond"/>
          <w:sz w:val="24"/>
          <w:szCs w:val="24"/>
        </w:rPr>
        <w:t xml:space="preserve"> sanksionet, ligjet, rregulloret, embargot apo masat shtrënguese ekonomike, financiare ose tregtare, të administruara, miratuara apo zbatuara nga ndonjë </w:t>
      </w:r>
      <w:r w:rsidR="00832DA7" w:rsidRPr="00A749CD">
        <w:rPr>
          <w:rFonts w:ascii="Garamond" w:hAnsi="Garamond"/>
          <w:sz w:val="24"/>
          <w:szCs w:val="24"/>
        </w:rPr>
        <w:t>organ sanksionues</w:t>
      </w:r>
      <w:r w:rsidR="0016124D" w:rsidRPr="00A749CD">
        <w:rPr>
          <w:rFonts w:ascii="Garamond" w:hAnsi="Garamond"/>
          <w:sz w:val="24"/>
          <w:szCs w:val="24"/>
        </w:rPr>
        <w:t>.</w:t>
      </w:r>
    </w:p>
    <w:p w14:paraId="2977D0ED" w14:textId="35085D14"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Organ </w:t>
      </w:r>
      <w:r w:rsidRPr="00A749CD">
        <w:rPr>
          <w:rFonts w:ascii="Garamond" w:hAnsi="Garamond"/>
          <w:b/>
          <w:sz w:val="24"/>
          <w:szCs w:val="24"/>
        </w:rPr>
        <w:t>sanksionues</w:t>
      </w:r>
      <w:r>
        <w:rPr>
          <w:rFonts w:ascii="Garamond" w:hAnsi="Garamond"/>
          <w:sz w:val="24"/>
          <w:szCs w:val="24"/>
        </w:rPr>
        <w:t>”</w:t>
      </w:r>
      <w:r w:rsidR="00832DA7">
        <w:rPr>
          <w:rFonts w:ascii="Garamond" w:hAnsi="Garamond"/>
          <w:sz w:val="24"/>
          <w:szCs w:val="24"/>
        </w:rPr>
        <w:t>,</w:t>
      </w:r>
      <w:r w:rsidR="0016124D" w:rsidRPr="00A749CD">
        <w:rPr>
          <w:rFonts w:ascii="Garamond" w:hAnsi="Garamond"/>
          <w:sz w:val="24"/>
          <w:szCs w:val="24"/>
        </w:rPr>
        <w:t xml:space="preserve"> Këshilli i Sigurimit i Organizatës së Kombeve të Bashkuara, Bashkimi Evropian dhe Republika Federale e Gjermanisë.</w:t>
      </w:r>
    </w:p>
    <w:p w14:paraId="7496E458" w14:textId="7469EAD7" w:rsidR="0016124D" w:rsidRPr="00A749CD" w:rsidRDefault="00640921" w:rsidP="0016124D">
      <w:pPr>
        <w:pStyle w:val="Normal1"/>
        <w:spacing w:before="0" w:after="0" w:line="240" w:lineRule="auto"/>
        <w:ind w:firstLine="284"/>
        <w:rPr>
          <w:rFonts w:ascii="Garamond" w:hAnsi="Garamond"/>
          <w:sz w:val="24"/>
          <w:szCs w:val="24"/>
        </w:rPr>
      </w:pPr>
      <w:r>
        <w:rPr>
          <w:rFonts w:ascii="Garamond" w:hAnsi="Garamond"/>
          <w:b/>
          <w:sz w:val="24"/>
          <w:szCs w:val="24"/>
        </w:rPr>
        <w:t>“</w:t>
      </w:r>
      <w:r w:rsidR="0016124D" w:rsidRPr="00A749CD">
        <w:rPr>
          <w:rFonts w:ascii="Garamond" w:hAnsi="Garamond"/>
          <w:b/>
          <w:sz w:val="24"/>
          <w:szCs w:val="24"/>
        </w:rPr>
        <w:t xml:space="preserve">Lista e </w:t>
      </w:r>
      <w:r w:rsidRPr="00A749CD">
        <w:rPr>
          <w:rFonts w:ascii="Garamond" w:hAnsi="Garamond"/>
          <w:b/>
          <w:sz w:val="24"/>
          <w:szCs w:val="24"/>
        </w:rPr>
        <w:t>sanksioneve</w:t>
      </w:r>
      <w:r>
        <w:rPr>
          <w:rFonts w:ascii="Garamond" w:hAnsi="Garamond"/>
          <w:sz w:val="24"/>
          <w:szCs w:val="24"/>
        </w:rPr>
        <w:t>”</w:t>
      </w:r>
      <w:r w:rsidR="00832DA7">
        <w:rPr>
          <w:rFonts w:ascii="Garamond" w:hAnsi="Garamond"/>
          <w:sz w:val="24"/>
          <w:szCs w:val="24"/>
        </w:rPr>
        <w:t>,</w:t>
      </w:r>
      <w:r w:rsidR="0016124D" w:rsidRPr="00A749CD">
        <w:rPr>
          <w:rFonts w:ascii="Garamond" w:hAnsi="Garamond"/>
          <w:sz w:val="24"/>
          <w:szCs w:val="24"/>
        </w:rPr>
        <w:t xml:space="preserve"> çdo listë e personave, grupeve apo subjekteve të përc</w:t>
      </w:r>
      <w:r w:rsidR="00832DA7">
        <w:rPr>
          <w:rFonts w:ascii="Garamond" w:hAnsi="Garamond"/>
          <w:sz w:val="24"/>
          <w:szCs w:val="24"/>
        </w:rPr>
        <w:t>aktuara në mënyrë specifike, që u</w:t>
      </w:r>
      <w:r w:rsidR="0016124D" w:rsidRPr="00A749CD">
        <w:rPr>
          <w:rFonts w:ascii="Garamond" w:hAnsi="Garamond"/>
          <w:sz w:val="24"/>
          <w:szCs w:val="24"/>
        </w:rPr>
        <w:t xml:space="preserve"> nënshtrohen </w:t>
      </w:r>
      <w:r w:rsidR="00832DA7" w:rsidRPr="00A749CD">
        <w:rPr>
          <w:rFonts w:ascii="Garamond" w:hAnsi="Garamond"/>
          <w:sz w:val="24"/>
          <w:szCs w:val="24"/>
        </w:rPr>
        <w:t>sanksioneve</w:t>
      </w:r>
      <w:r w:rsidR="0016124D" w:rsidRPr="00A749CD">
        <w:rPr>
          <w:rFonts w:ascii="Garamond" w:hAnsi="Garamond"/>
          <w:sz w:val="24"/>
          <w:szCs w:val="24"/>
        </w:rPr>
        <w:t xml:space="preserve">, e lëshuar nga ndonjë </w:t>
      </w:r>
      <w:r w:rsidRPr="00A749CD">
        <w:rPr>
          <w:rFonts w:ascii="Garamond" w:hAnsi="Garamond"/>
          <w:sz w:val="24"/>
          <w:szCs w:val="24"/>
        </w:rPr>
        <w:t>organ sanksionues</w:t>
      </w:r>
      <w:r w:rsidR="0016124D" w:rsidRPr="00A749CD">
        <w:rPr>
          <w:rFonts w:ascii="Garamond" w:hAnsi="Garamond"/>
          <w:sz w:val="24"/>
          <w:szCs w:val="24"/>
        </w:rPr>
        <w:t xml:space="preserve">. </w:t>
      </w:r>
    </w:p>
    <w:p w14:paraId="5BC2F269" w14:textId="0D09954B" w:rsidR="0016124D" w:rsidRPr="00A749CD" w:rsidRDefault="00640921" w:rsidP="0016124D">
      <w:pPr>
        <w:ind w:firstLine="284"/>
        <w:jc w:val="both"/>
        <w:rPr>
          <w:rFonts w:ascii="Garamond" w:hAnsi="Garamond" w:cs="Arial"/>
          <w:b/>
          <w:szCs w:val="24"/>
        </w:rPr>
      </w:pPr>
      <w:r w:rsidRPr="00A749CD">
        <w:rPr>
          <w:rFonts w:ascii="Garamond" w:hAnsi="Garamond" w:cs="Arial"/>
          <w:b/>
          <w:szCs w:val="24"/>
        </w:rPr>
        <w:t>Sipërmarrja në lidhje me informacionin</w:t>
      </w:r>
    </w:p>
    <w:p w14:paraId="3DB10713" w14:textId="77777777"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Agjencia e Zbatimit të Projektit:</w:t>
      </w:r>
    </w:p>
    <w:p w14:paraId="4B69442F" w14:textId="060665FA" w:rsidR="0016124D" w:rsidRPr="00A749CD" w:rsidRDefault="007E5030" w:rsidP="007E5030">
      <w:pPr>
        <w:pStyle w:val="TEKSTI"/>
      </w:pPr>
      <w:r w:rsidRPr="00A749CD">
        <w:t xml:space="preserve">a) </w:t>
      </w:r>
      <w:r w:rsidR="0016124D" w:rsidRPr="00A749CD">
        <w:t xml:space="preserve">i vë në dispozicion KfW-së menjëherë, sipas kërkesës së kësaj të fundit, të gjithë informacionin përkatës që lidhet me </w:t>
      </w:r>
      <w:r w:rsidR="00E907DA">
        <w:t>“</w:t>
      </w:r>
      <w:r w:rsidR="0016124D" w:rsidRPr="00A749CD">
        <w:t>njohjen e klientit</w:t>
      </w:r>
      <w:r w:rsidR="00E907DA">
        <w:t>”</w:t>
      </w:r>
      <w:r w:rsidR="0016124D" w:rsidRPr="00A749CD">
        <w:t xml:space="preserve"> apo informacione të ngjashme për Përftuesin dhe apo ndonjë filiali tjetër (nëse ka ndonjë), që KfW-ja mund të kërkojë;</w:t>
      </w:r>
    </w:p>
    <w:p w14:paraId="2069A893" w14:textId="02607DD1" w:rsidR="0016124D" w:rsidRPr="00A749CD" w:rsidRDefault="007E5030" w:rsidP="007E5030">
      <w:pPr>
        <w:pStyle w:val="TEKSTI"/>
      </w:pPr>
      <w:r w:rsidRPr="00A749CD">
        <w:t xml:space="preserve">b) </w:t>
      </w:r>
      <w:r w:rsidR="0016124D" w:rsidRPr="00A749CD">
        <w:t xml:space="preserve">i ofron KfW-së menjëherë, sipas kërkesës, të gjithë informacionin dhe dokumentet e lidhura me Projektin, të Agjencisë së Zbatimit të Projektit dhe palëve të saj (nën)kontraktuese dhe palëve të tjera përkatëse, tek të cilat KfW-ja bazohet për të përmbushur detyrimet e saj për parandalimin e </w:t>
      </w:r>
      <w:r w:rsidR="00832DA7" w:rsidRPr="00A749CD">
        <w:t>praktikave të sanksionueshme</w:t>
      </w:r>
      <w:r w:rsidR="0016124D" w:rsidRPr="00A749CD">
        <w:t>, pastrimit</w:t>
      </w:r>
      <w:r w:rsidR="000173A0">
        <w:t xml:space="preserve"> </w:t>
      </w:r>
      <w:r w:rsidR="0016124D" w:rsidRPr="00A749CD">
        <w:t xml:space="preserve">të parave ose financimin e terrorizmit, si dhe për monitorimin e vazhdueshëm të marrëdhënies së biznesit me Agjencinë e Zbatimit të Projektit që është e nevojshme për këtë qëllim; </w:t>
      </w:r>
    </w:p>
    <w:p w14:paraId="1074DFA7" w14:textId="7AB57D30" w:rsidR="0016124D" w:rsidRPr="00A749CD" w:rsidRDefault="007E5030" w:rsidP="007E5030">
      <w:pPr>
        <w:pStyle w:val="TEKSTI"/>
      </w:pPr>
      <w:r w:rsidRPr="00A749CD">
        <w:t xml:space="preserve">c) </w:t>
      </w:r>
      <w:r w:rsidR="0016124D" w:rsidRPr="00A749CD">
        <w:t xml:space="preserve">informon KfW-në menjëherë dhe me pëlqimin e saj, sapo merr dijeni apo dyshon për ndonjë </w:t>
      </w:r>
      <w:r w:rsidR="00832DA7" w:rsidRPr="00A749CD">
        <w:t>praktikë të sanksionueshme</w:t>
      </w:r>
      <w:r w:rsidR="0016124D" w:rsidRPr="00A749CD">
        <w:t xml:space="preserve">, akt pastrimi parash dhe/ose financim terrorizmi nga </w:t>
      </w:r>
      <w:r w:rsidR="0016124D" w:rsidRPr="00A749CD">
        <w:lastRenderedPageBreak/>
        <w:t xml:space="preserve">Agjencia e Zbatimit të Projektit, anëtarët e organeve të saj të menaxhimit, organeve të tjera qeverisëse apo </w:t>
      </w:r>
      <w:r w:rsidR="00832DA7" w:rsidRPr="00A749CD">
        <w:t>aksionarëve</w:t>
      </w:r>
      <w:r w:rsidR="0016124D" w:rsidRPr="00A749CD">
        <w:t xml:space="preserve"> të saj;</w:t>
      </w:r>
    </w:p>
    <w:p w14:paraId="6EB4D1BF" w14:textId="48A20BC5" w:rsidR="0016124D" w:rsidRPr="00A749CD" w:rsidRDefault="007E5030" w:rsidP="007E5030">
      <w:pPr>
        <w:pStyle w:val="TEKSTI"/>
      </w:pPr>
      <w:r w:rsidRPr="00A749CD">
        <w:t xml:space="preserve">d) </w:t>
      </w:r>
      <w:r w:rsidR="0016124D" w:rsidRPr="00A749CD">
        <w:t xml:space="preserve">i jep KfW-së çdo dhe të gjitha informacionet dhe raportet për Projektin dhe ecurinë e tij të mëtejshme, sipas kërkesës së KfW-së, për qëllimet e kësaj </w:t>
      </w:r>
      <w:r w:rsidR="00832DA7" w:rsidRPr="00A749CD">
        <w:t>shtojce</w:t>
      </w:r>
      <w:r w:rsidR="0016124D" w:rsidRPr="00A749CD">
        <w:t>;</w:t>
      </w:r>
    </w:p>
    <w:p w14:paraId="29DF828D" w14:textId="5E559840" w:rsidR="0016124D" w:rsidRPr="00A749CD" w:rsidRDefault="007E5030" w:rsidP="007E5030">
      <w:pPr>
        <w:pStyle w:val="TEKSTI"/>
      </w:pPr>
      <w:r w:rsidRPr="00A749CD">
        <w:t xml:space="preserve">e) </w:t>
      </w:r>
      <w:r w:rsidR="00832DA7">
        <w:t>u</w:t>
      </w:r>
      <w:r w:rsidR="0016124D" w:rsidRPr="00A749CD">
        <w:t xml:space="preserve"> mundëson KfW-së dhe agjentëve të saj inspektimin në çdo kohë të të gjithë dokumentacionit tjetër të lidhur me Projektin, të Agjencisë së Zbatimit të Projektit dhe palëve të saj (nën)kontraktuese apo palëve të tjera të lidhura me të dhe kryerjen e vizitave në Projekt dhe në të gjitha instalimet përkatëse, për qëllimet e kësaj </w:t>
      </w:r>
      <w:r w:rsidR="00832DA7" w:rsidRPr="00A749CD">
        <w:t>shtojce</w:t>
      </w:r>
      <w:r w:rsidR="00832DA7">
        <w:t>;</w:t>
      </w:r>
    </w:p>
    <w:p w14:paraId="7EA01FEE" w14:textId="4EA906D3" w:rsidR="0016124D" w:rsidRPr="00A749CD" w:rsidRDefault="007E5030" w:rsidP="007E5030">
      <w:pPr>
        <w:pStyle w:val="TEKSTI"/>
      </w:pPr>
      <w:r w:rsidRPr="00A749CD">
        <w:t xml:space="preserve">f) </w:t>
      </w:r>
      <w:r w:rsidR="0016124D" w:rsidRPr="00A749CD">
        <w:t xml:space="preserve">informon KfW-në menjëherë dhe me pëlqimin e saj për çdo rast që mund të sjellë klasifikimin ekzistues ose të mundshëm të Agjencisë së Zbatimit të Projektit, anëtarëve të organeve të saj të menaxhimit ose organeve të tjera qeverisëse apo </w:t>
      </w:r>
      <w:r w:rsidR="00832DA7" w:rsidRPr="00A749CD">
        <w:t>aksionarëve</w:t>
      </w:r>
      <w:r w:rsidR="0016124D" w:rsidRPr="00A749CD">
        <w:t xml:space="preserve"> të saj, si shtetas me emërtim të veçantë ose personave apo subjekteve të bllokuar, të renditur në ndonjë lloj </w:t>
      </w:r>
      <w:r w:rsidR="00832DA7" w:rsidRPr="00A749CD">
        <w:t>liste sanksionesh</w:t>
      </w:r>
      <w:r w:rsidR="0016124D" w:rsidRPr="00A749CD">
        <w:t>.</w:t>
      </w:r>
    </w:p>
    <w:p w14:paraId="5FF5DCF4" w14:textId="521647A5" w:rsidR="0016124D" w:rsidRPr="00A749CD" w:rsidRDefault="00832DA7" w:rsidP="007E5030">
      <w:pPr>
        <w:ind w:left="284"/>
        <w:jc w:val="both"/>
        <w:rPr>
          <w:rFonts w:ascii="Garamond" w:hAnsi="Garamond" w:cs="Arial"/>
          <w:b/>
          <w:szCs w:val="24"/>
        </w:rPr>
      </w:pPr>
      <w:r w:rsidRPr="00A749CD">
        <w:rPr>
          <w:rFonts w:ascii="Garamond" w:hAnsi="Garamond" w:cs="Arial"/>
          <w:b/>
          <w:szCs w:val="24"/>
        </w:rPr>
        <w:t xml:space="preserve">3. Përfaqësimet dhe garancitë </w:t>
      </w:r>
    </w:p>
    <w:p w14:paraId="52E26BBB" w14:textId="6927805D" w:rsidR="0016124D" w:rsidRPr="00A749CD" w:rsidRDefault="00832DA7" w:rsidP="0016124D">
      <w:pPr>
        <w:ind w:firstLine="284"/>
        <w:jc w:val="both"/>
        <w:rPr>
          <w:rFonts w:ascii="Garamond" w:hAnsi="Garamond" w:cs="Arial"/>
          <w:szCs w:val="24"/>
        </w:rPr>
      </w:pPr>
      <w:r>
        <w:rPr>
          <w:rFonts w:ascii="Garamond" w:hAnsi="Garamond" w:cs="Arial"/>
          <w:szCs w:val="24"/>
        </w:rPr>
        <w:t>3.1</w:t>
      </w:r>
      <w:r w:rsidR="000173A0">
        <w:rPr>
          <w:rFonts w:ascii="Garamond" w:hAnsi="Garamond" w:cs="Arial"/>
          <w:szCs w:val="24"/>
        </w:rPr>
        <w:t xml:space="preserve"> </w:t>
      </w:r>
      <w:r w:rsidR="0016124D" w:rsidRPr="00A749CD">
        <w:rPr>
          <w:rFonts w:ascii="Garamond" w:hAnsi="Garamond" w:cs="Arial"/>
          <w:szCs w:val="24"/>
        </w:rPr>
        <w:t>Për sa i përket legjislacionit gjerman ose vendit të themelimit të Agjencisë së Zbatimit të Projektit, kjo e fundit përfaqëson dhe garanton se janë të vërteta dhe të sakta sa më poshtë:</w:t>
      </w:r>
    </w:p>
    <w:p w14:paraId="534BD2DA" w14:textId="3EC496A0" w:rsidR="0016124D" w:rsidRPr="00A749CD" w:rsidRDefault="007E5030" w:rsidP="007E5030">
      <w:pPr>
        <w:pStyle w:val="TEKSTI"/>
      </w:pPr>
      <w:r w:rsidRPr="00A749CD">
        <w:t xml:space="preserve">a) </w:t>
      </w:r>
      <w:r w:rsidR="005140F0" w:rsidRPr="00A749CD">
        <w:t xml:space="preserve">në </w:t>
      </w:r>
      <w:r w:rsidR="0016124D" w:rsidRPr="00A749CD">
        <w:t>zbatimin e kësaj Marrëveshjeje, Agjencia e Zbatimit të Projektit vepron në emrin e saj dhe për llogari vet</w:t>
      </w:r>
      <w:r w:rsidR="005140F0">
        <w:t>;</w:t>
      </w:r>
    </w:p>
    <w:p w14:paraId="1EE4E0F2" w14:textId="094E6B5E" w:rsidR="0016124D" w:rsidRPr="00A749CD" w:rsidRDefault="007E5030" w:rsidP="007E5030">
      <w:pPr>
        <w:pStyle w:val="TEKSTI"/>
      </w:pPr>
      <w:r w:rsidRPr="00A749CD">
        <w:t xml:space="preserve">b) </w:t>
      </w:r>
      <w:r w:rsidR="005140F0" w:rsidRPr="00A749CD">
        <w:t xml:space="preserve">në </w:t>
      </w:r>
      <w:r w:rsidR="0016124D" w:rsidRPr="00A749CD">
        <w:t xml:space="preserve">dijeni të saj dhe vetëm në lidhje me </w:t>
      </w:r>
      <w:r w:rsidR="005140F0" w:rsidRPr="00A749CD">
        <w:t>aksionarët</w:t>
      </w:r>
      <w:r w:rsidR="0016124D" w:rsidRPr="00A749CD">
        <w:t xml:space="preserve"> që njihen nga Agjencia e Zbatimit të Projektit</w:t>
      </w:r>
      <w:r w:rsidR="005140F0">
        <w:t>,</w:t>
      </w:r>
      <w:r w:rsidR="0016124D" w:rsidRPr="00A749CD">
        <w:t xml:space="preserve"> sipas rregulloreve të zbatueshme të bursës, as kapitali i Agjencisë së Zbatimit të Projektit, as fondet e investuara në Projek</w:t>
      </w:r>
      <w:r w:rsidR="005140F0">
        <w:t>t nuk kanë Burim të Paligjshëm;</w:t>
      </w:r>
    </w:p>
    <w:p w14:paraId="4D965F08" w14:textId="48DEA0C3" w:rsidR="0016124D" w:rsidRPr="00A749CD" w:rsidRDefault="007E5030" w:rsidP="007E5030">
      <w:pPr>
        <w:pStyle w:val="TEKSTI"/>
      </w:pPr>
      <w:r w:rsidRPr="00A749CD">
        <w:t xml:space="preserve">c) </w:t>
      </w:r>
      <w:r w:rsidR="0016124D" w:rsidRPr="00A749CD">
        <w:t xml:space="preserve">Agjencia e Zbatimit të Projektit, bashkëpunëtorët, filialet apo asnjë person tjetër që vepron në emër të saj nuk ka kryer apo nuk është angazhuar në </w:t>
      </w:r>
      <w:r w:rsidR="005140F0" w:rsidRPr="00A749CD">
        <w:t>praktikë të sanksionueshme</w:t>
      </w:r>
      <w:r w:rsidR="0016124D" w:rsidRPr="00A749CD">
        <w:t>, pastrim</w:t>
      </w:r>
      <w:r w:rsidR="005140F0">
        <w:t xml:space="preserve"> parash apo financim terrorizmi;</w:t>
      </w:r>
    </w:p>
    <w:p w14:paraId="1CC89BD0" w14:textId="7E3D31D6" w:rsidR="0016124D" w:rsidRPr="00A749CD" w:rsidRDefault="007E5030" w:rsidP="007E5030">
      <w:pPr>
        <w:pStyle w:val="TEKSTI"/>
      </w:pPr>
      <w:r w:rsidRPr="00A749CD">
        <w:t xml:space="preserve">d) </w:t>
      </w:r>
      <w:r w:rsidR="0016124D" w:rsidRPr="00A749CD">
        <w:t>Agjencia e Zbatimit të Projektit nuk</w:t>
      </w:r>
      <w:r w:rsidR="005140F0">
        <w:t>:</w:t>
      </w:r>
      <w:r w:rsidR="0016124D" w:rsidRPr="00A749CD">
        <w:t xml:space="preserve"> i</w:t>
      </w:r>
      <w:r w:rsidR="005140F0">
        <w:t>.</w:t>
      </w:r>
      <w:r w:rsidR="0016124D" w:rsidRPr="00A749CD">
        <w:t xml:space="preserve"> ka lidhur ndonjë marrëdhënie biznesi me shtetas me emërtim të veçantë apo persona dhe subjekte të bllokuar të renditur në ndonjë lloj </w:t>
      </w:r>
      <w:r w:rsidR="005140F0" w:rsidRPr="00A749CD">
        <w:t>liste sanksiones</w:t>
      </w:r>
      <w:r w:rsidR="0016124D" w:rsidRPr="00A749CD">
        <w:t>h; ose nuk ii</w:t>
      </w:r>
      <w:r w:rsidR="005140F0">
        <w:t>.</w:t>
      </w:r>
      <w:r w:rsidR="0016124D" w:rsidRPr="00A749CD">
        <w:t xml:space="preserve"> është angazhuar në veprimtari të tjera që përbëjnë shkelje të sanksioneve.</w:t>
      </w:r>
    </w:p>
    <w:p w14:paraId="570E2F3C" w14:textId="42A39515" w:rsidR="0016124D" w:rsidRPr="00A749CD" w:rsidRDefault="0016124D" w:rsidP="0016124D">
      <w:pPr>
        <w:pStyle w:val="Normal1"/>
        <w:pBdr>
          <w:top w:val="nil"/>
          <w:left w:val="nil"/>
          <w:bottom w:val="nil"/>
          <w:right w:val="nil"/>
          <w:between w:val="nil"/>
        </w:pBdr>
        <w:spacing w:before="0" w:after="0" w:line="240" w:lineRule="auto"/>
        <w:ind w:firstLine="284"/>
        <w:rPr>
          <w:rFonts w:ascii="Garamond" w:hAnsi="Garamond"/>
          <w:color w:val="000000"/>
          <w:sz w:val="24"/>
          <w:szCs w:val="24"/>
        </w:rPr>
      </w:pPr>
      <w:r w:rsidRPr="00A749CD">
        <w:rPr>
          <w:rFonts w:ascii="Garamond" w:hAnsi="Garamond"/>
          <w:color w:val="000000"/>
          <w:sz w:val="24"/>
          <w:szCs w:val="24"/>
        </w:rPr>
        <w:t>3.2.</w:t>
      </w:r>
      <w:r w:rsidR="000173A0">
        <w:rPr>
          <w:rFonts w:ascii="Garamond" w:hAnsi="Garamond"/>
          <w:color w:val="000000"/>
          <w:sz w:val="24"/>
          <w:szCs w:val="24"/>
        </w:rPr>
        <w:t xml:space="preserve"> </w:t>
      </w:r>
      <w:r w:rsidRPr="00A749CD">
        <w:rPr>
          <w:rFonts w:ascii="Garamond" w:hAnsi="Garamond"/>
          <w:color w:val="000000"/>
          <w:sz w:val="24"/>
          <w:szCs w:val="24"/>
        </w:rPr>
        <w:t xml:space="preserve">Përfaqësimet dhe garancitë e përcaktuara në këtë </w:t>
      </w:r>
      <w:r w:rsidR="005140F0" w:rsidRPr="00A749CD">
        <w:rPr>
          <w:rFonts w:ascii="Garamond" w:hAnsi="Garamond"/>
          <w:color w:val="000000"/>
          <w:sz w:val="24"/>
          <w:szCs w:val="24"/>
        </w:rPr>
        <w:t xml:space="preserve">nen </w:t>
      </w:r>
      <w:r w:rsidRPr="00A749CD">
        <w:rPr>
          <w:rFonts w:ascii="Garamond" w:hAnsi="Garamond"/>
          <w:color w:val="000000"/>
          <w:sz w:val="24"/>
          <w:szCs w:val="24"/>
        </w:rPr>
        <w:t>jepen për herë të parë me zbatimin e kësaj Marrëveshjeje. Ato konsiderohen të përsëritura me çdo tërheqje Granti, duke iu referuar rrethanave mbizëtoruese në atë datë.</w:t>
      </w:r>
    </w:p>
    <w:p w14:paraId="5637053C" w14:textId="3C41F20C" w:rsidR="0016124D" w:rsidRPr="00A749CD" w:rsidRDefault="005140F0" w:rsidP="0016124D">
      <w:pPr>
        <w:ind w:firstLine="284"/>
        <w:jc w:val="both"/>
        <w:rPr>
          <w:rFonts w:ascii="Garamond" w:hAnsi="Garamond" w:cs="Arial"/>
          <w:b/>
          <w:szCs w:val="24"/>
        </w:rPr>
      </w:pPr>
      <w:r w:rsidRPr="00A749CD">
        <w:rPr>
          <w:rFonts w:ascii="Garamond" w:hAnsi="Garamond" w:cs="Arial"/>
          <w:b/>
          <w:szCs w:val="24"/>
        </w:rPr>
        <w:t>4. Sipërmarrjet pozitive</w:t>
      </w:r>
    </w:p>
    <w:p w14:paraId="17D0B2FB" w14:textId="77777777"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Agjencia e Zbatimit të Projektit ndërmerr të:</w:t>
      </w:r>
    </w:p>
    <w:p w14:paraId="3C6EF50A" w14:textId="5E426FE9" w:rsidR="0016124D" w:rsidRPr="00A749CD" w:rsidRDefault="007E5030" w:rsidP="007E5030">
      <w:pPr>
        <w:pStyle w:val="TEKSTI"/>
      </w:pPr>
      <w:r w:rsidRPr="00A749CD">
        <w:t xml:space="preserve">a) </w:t>
      </w:r>
      <w:r w:rsidR="0016124D" w:rsidRPr="00A749CD">
        <w:t xml:space="preserve">përmbushë plotësisht standardet kundër pastrimit të parave dhe financimit të terrorizmit, në përputhje me </w:t>
      </w:r>
      <w:r w:rsidR="005140F0" w:rsidRPr="00A749CD">
        <w:t xml:space="preserve">rekomandimet </w:t>
      </w:r>
      <w:r w:rsidR="0016124D" w:rsidRPr="00A749CD">
        <w:t xml:space="preserve">e FATF-së dhe të zbatojë, respektojë dhe përmirësojë, nëse është e nevojshme, standardet dhe udhëzimet e brendshme (duke përfshirë pa kufizim, në lidhje me përmbushjen e detyrimeve ndaj klientit), të nevojshme për shmangien e </w:t>
      </w:r>
      <w:r w:rsidR="005140F0" w:rsidRPr="00A749CD">
        <w:t xml:space="preserve">praktikave </w:t>
      </w:r>
      <w:r w:rsidR="0016124D" w:rsidRPr="00A749CD">
        <w:t xml:space="preserve">të </w:t>
      </w:r>
      <w:r w:rsidR="005140F0" w:rsidRPr="00A749CD">
        <w:t>sanksionueshme</w:t>
      </w:r>
      <w:r w:rsidR="0016124D" w:rsidRPr="00A749CD">
        <w:t>, akteve të pastrimit të parave ose financimit të terrorizmit</w:t>
      </w:r>
      <w:r w:rsidR="005140F0">
        <w:t>;</w:t>
      </w:r>
      <w:r w:rsidR="0016124D" w:rsidRPr="00A749CD">
        <w:t xml:space="preserve"> dhe </w:t>
      </w:r>
    </w:p>
    <w:p w14:paraId="07BB60C5" w14:textId="2E42BBF4" w:rsidR="0016124D" w:rsidRPr="00A749CD" w:rsidRDefault="007E5030" w:rsidP="007E5030">
      <w:pPr>
        <w:pStyle w:val="TEKSTI"/>
      </w:pPr>
      <w:r w:rsidRPr="00A749CD">
        <w:t xml:space="preserve">b) </w:t>
      </w:r>
      <w:r w:rsidR="0016124D" w:rsidRPr="00A749CD">
        <w:t xml:space="preserve">sapo Agjencia e Zbatimit të Projektit ose KfW-ja të marrë dijeni apo të dyshojë për ndonjë </w:t>
      </w:r>
      <w:r w:rsidR="005140F0" w:rsidRPr="00A749CD">
        <w:t>praktikë të sanksionueshme</w:t>
      </w:r>
      <w:r w:rsidR="0016124D" w:rsidRPr="00A749CD">
        <w:t>, akt pastrimi parash apo financim terrorizmi, bashkëpunon plotësisht me KfW-në dhe agjentët e saj, për të përcaktuar nëse ka ndodhur ky incident përputhshmërie. Agjencia e Zbatimit të Projektit i përgjigjet menjëherë dhe me detaje të arsyeshme çdo njoftimi të KfW-së dhe ofron mbështetje dokumentuese për këtë përgjigje, me kërkesë të KfW-së.</w:t>
      </w:r>
    </w:p>
    <w:p w14:paraId="3A7C1AC4" w14:textId="07B1CBC8" w:rsidR="0016124D" w:rsidRPr="00A749CD" w:rsidRDefault="0016124D" w:rsidP="0016124D">
      <w:pPr>
        <w:ind w:firstLine="284"/>
        <w:jc w:val="both"/>
        <w:rPr>
          <w:rFonts w:ascii="Garamond" w:hAnsi="Garamond" w:cs="Arial"/>
          <w:b/>
          <w:szCs w:val="24"/>
        </w:rPr>
      </w:pPr>
      <w:r w:rsidRPr="00A749CD">
        <w:rPr>
          <w:rFonts w:ascii="Garamond" w:hAnsi="Garamond" w:cs="Arial"/>
          <w:b/>
          <w:szCs w:val="24"/>
        </w:rPr>
        <w:t xml:space="preserve">5. </w:t>
      </w:r>
      <w:r w:rsidR="005140F0" w:rsidRPr="00A749CD">
        <w:rPr>
          <w:rFonts w:ascii="Garamond" w:hAnsi="Garamond" w:cs="Arial"/>
          <w:b/>
          <w:szCs w:val="24"/>
        </w:rPr>
        <w:t>Sipërmarrjet negative</w:t>
      </w:r>
    </w:p>
    <w:p w14:paraId="461BA9B2" w14:textId="4AE36FB4" w:rsidR="0016124D" w:rsidRPr="00A749CD" w:rsidRDefault="0016124D" w:rsidP="0016124D">
      <w:pPr>
        <w:pStyle w:val="Normal1"/>
        <w:spacing w:before="0" w:after="0" w:line="240" w:lineRule="auto"/>
        <w:ind w:firstLine="284"/>
        <w:rPr>
          <w:rFonts w:ascii="Garamond" w:hAnsi="Garamond"/>
          <w:sz w:val="24"/>
          <w:szCs w:val="24"/>
        </w:rPr>
      </w:pPr>
      <w:r w:rsidRPr="00A749CD">
        <w:rPr>
          <w:rFonts w:ascii="Garamond" w:hAnsi="Garamond"/>
          <w:sz w:val="24"/>
          <w:szCs w:val="24"/>
        </w:rPr>
        <w:t>Agjencia e Zbatimit të Projektit ndërmerr</w:t>
      </w:r>
      <w:r w:rsidR="005140F0">
        <w:rPr>
          <w:rFonts w:ascii="Garamond" w:hAnsi="Garamond"/>
          <w:sz w:val="24"/>
          <w:szCs w:val="24"/>
        </w:rPr>
        <w:t>,</w:t>
      </w:r>
      <w:r w:rsidRPr="00A749CD">
        <w:rPr>
          <w:rFonts w:ascii="Garamond" w:hAnsi="Garamond"/>
          <w:sz w:val="24"/>
          <w:szCs w:val="24"/>
        </w:rPr>
        <w:t xml:space="preserve"> të:</w:t>
      </w:r>
    </w:p>
    <w:p w14:paraId="2E49D8FF" w14:textId="64B538BA" w:rsidR="0016124D" w:rsidRPr="00A749CD" w:rsidRDefault="007E5030" w:rsidP="007E5030">
      <w:pPr>
        <w:pStyle w:val="TEKSTI"/>
      </w:pPr>
      <w:r w:rsidRPr="00A749CD">
        <w:t xml:space="preserve">a) </w:t>
      </w:r>
      <w:r w:rsidR="0016124D" w:rsidRPr="00A749CD">
        <w:t xml:space="preserve">sigurojë se kapitali apo fondet e tjera që investon nuk kanë Burim të Paligjshëm; </w:t>
      </w:r>
    </w:p>
    <w:p w14:paraId="6216857A" w14:textId="7DACC4F6" w:rsidR="0016124D" w:rsidRPr="00A749CD" w:rsidRDefault="007E5030" w:rsidP="007E5030">
      <w:pPr>
        <w:pStyle w:val="TEKSTI"/>
      </w:pPr>
      <w:r w:rsidRPr="00A749CD">
        <w:t xml:space="preserve">b) </w:t>
      </w:r>
      <w:r w:rsidR="0016124D" w:rsidRPr="00A749CD">
        <w:t xml:space="preserve">sigurojë se biznesi i saj nuk shkakton </w:t>
      </w:r>
      <w:r w:rsidR="005140F0" w:rsidRPr="00A749CD">
        <w:t>praktikë të sanksionueshme</w:t>
      </w:r>
      <w:r w:rsidR="0016124D" w:rsidRPr="00A749CD">
        <w:t>, pastrim parash apo financim terrorizmi; dhe</w:t>
      </w:r>
    </w:p>
    <w:p w14:paraId="150B872B" w14:textId="510AA9C1" w:rsidR="0016124D" w:rsidRPr="00A749CD" w:rsidRDefault="007E5030" w:rsidP="007E5030">
      <w:pPr>
        <w:pStyle w:val="TEKSTI"/>
      </w:pPr>
      <w:r w:rsidRPr="00A749CD">
        <w:t xml:space="preserve">c) </w:t>
      </w:r>
      <w:r w:rsidR="0016124D" w:rsidRPr="00A749CD">
        <w:t>mos lidhë apo të mos vijojë</w:t>
      </w:r>
      <w:r w:rsidR="000173A0">
        <w:t xml:space="preserve"> </w:t>
      </w:r>
      <w:r w:rsidR="0016124D" w:rsidRPr="00A749CD">
        <w:t>asnjë marrëdhënie biznesi me shtetas me emërtim të veçantë, persona ose subjekte të bllokuar, të renditur në ndonjë</w:t>
      </w:r>
      <w:r w:rsidR="000173A0">
        <w:t xml:space="preserve"> </w:t>
      </w:r>
      <w:r w:rsidR="005140F0" w:rsidRPr="00A749CD">
        <w:t xml:space="preserve">listë sanksionesh </w:t>
      </w:r>
      <w:r w:rsidR="0016124D" w:rsidRPr="00A749CD">
        <w:t xml:space="preserve">ose të mos angazhohet në veprimtari të tjera që përbëjnë shkelje të </w:t>
      </w:r>
      <w:r w:rsidR="005140F0" w:rsidRPr="00A749CD">
        <w:t>sanksioneve</w:t>
      </w:r>
      <w:r w:rsidR="0016124D" w:rsidRPr="00A749CD">
        <w:t>.</w:t>
      </w:r>
    </w:p>
    <w:sectPr w:rsidR="0016124D" w:rsidRPr="00A749CD" w:rsidSect="00BD3CAE">
      <w:footerReference w:type="default" r:id="rId17"/>
      <w:pgSz w:w="11906" w:h="16838" w:code="9"/>
      <w:pgMar w:top="1440" w:right="1440" w:bottom="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E957D" w14:textId="77777777" w:rsidR="00992E49" w:rsidRDefault="00992E49" w:rsidP="00D226B9">
      <w:r>
        <w:separator/>
      </w:r>
    </w:p>
  </w:endnote>
  <w:endnote w:type="continuationSeparator" w:id="0">
    <w:p w14:paraId="60DA2688" w14:textId="77777777" w:rsidR="00992E49" w:rsidRDefault="00992E49" w:rsidP="00D226B9">
      <w:r>
        <w:continuationSeparator/>
      </w:r>
    </w:p>
  </w:endnote>
  <w:endnote w:type="continuationNotice" w:id="1">
    <w:p w14:paraId="5C14BB75" w14:textId="77777777" w:rsidR="00992E49" w:rsidRDefault="00992E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4830914"/>
      <w:docPartObj>
        <w:docPartGallery w:val="Page Numbers (Bottom of Page)"/>
        <w:docPartUnique/>
      </w:docPartObj>
    </w:sdtPr>
    <w:sdtEndPr>
      <w:rPr>
        <w:noProof/>
      </w:rPr>
    </w:sdtEndPr>
    <w:sdtContent>
      <w:p w14:paraId="6470F0C4" w14:textId="0CFF4DEE" w:rsidR="00973317" w:rsidRDefault="00973317">
        <w:pPr>
          <w:pStyle w:val="Footer"/>
          <w:jc w:val="center"/>
        </w:pPr>
        <w:r>
          <w:fldChar w:fldCharType="begin"/>
        </w:r>
        <w:r>
          <w:instrText xml:space="preserve"> PAGE   \* MERGEFORMAT </w:instrText>
        </w:r>
        <w:r>
          <w:fldChar w:fldCharType="separate"/>
        </w:r>
        <w:r w:rsidR="00E97CD2">
          <w:rPr>
            <w:noProof/>
          </w:rPr>
          <w:t>1</w:t>
        </w:r>
        <w:r>
          <w:rPr>
            <w:noProof/>
          </w:rPr>
          <w:fldChar w:fldCharType="end"/>
        </w:r>
      </w:p>
    </w:sdtContent>
  </w:sdt>
  <w:p w14:paraId="33FB5F10" w14:textId="77777777" w:rsidR="00992E49" w:rsidRDefault="00992E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90F2F" w14:textId="77777777" w:rsidR="00992E49" w:rsidRDefault="00992E49" w:rsidP="00D226B9">
      <w:r>
        <w:separator/>
      </w:r>
    </w:p>
  </w:footnote>
  <w:footnote w:type="continuationSeparator" w:id="0">
    <w:p w14:paraId="2BFAAE7A" w14:textId="77777777" w:rsidR="00992E49" w:rsidRDefault="00992E49" w:rsidP="00D226B9">
      <w:r>
        <w:continuationSeparator/>
      </w:r>
    </w:p>
  </w:footnote>
  <w:footnote w:type="continuationNotice" w:id="1">
    <w:p w14:paraId="7F721D2D" w14:textId="77777777" w:rsidR="00992E49" w:rsidRDefault="00992E4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D4A25"/>
    <w:multiLevelType w:val="multilevel"/>
    <w:tmpl w:val="0C2C3724"/>
    <w:lvl w:ilvl="0">
      <w:start w:val="1"/>
      <w:numFmt w:val="decimal"/>
      <w:lvlText w:val="4.%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61B75"/>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04847141"/>
    <w:multiLevelType w:val="hybridMultilevel"/>
    <w:tmpl w:val="C83EB066"/>
    <w:lvl w:ilvl="0" w:tplc="4FA00C28">
      <w:start w:val="7"/>
      <w:numFmt w:val="lowerLetter"/>
      <w:pStyle w:val="Einrckunga"/>
      <w:lvlText w:val="%1)"/>
      <w:lvlJc w:val="left"/>
      <w:pPr>
        <w:tabs>
          <w:tab w:val="num" w:pos="1276"/>
        </w:tabs>
        <w:ind w:left="1276" w:hanging="425"/>
      </w:pPr>
      <w:rPr>
        <w:rFonts w:ascii="Arial" w:hAnsi="Arial" w:hint="default"/>
        <w:b w:val="0"/>
        <w:i w:val="0"/>
        <w:caps w:val="0"/>
        <w:strike w:val="0"/>
        <w:dstrike w:val="0"/>
        <w:vanish w:val="0"/>
        <w:color w:val="auto"/>
        <w:sz w:val="22"/>
        <w:szCs w:val="22"/>
        <w:u w:val="none"/>
        <w:vertAlign w:val="base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81075F8"/>
    <w:multiLevelType w:val="multilevel"/>
    <w:tmpl w:val="DB62F30A"/>
    <w:lvl w:ilvl="0">
      <w:start w:val="1"/>
      <w:numFmt w:val="lowerLetter"/>
      <w:lvlText w:val="%1)"/>
      <w:lvlJc w:val="left"/>
      <w:pPr>
        <w:ind w:left="1467" w:hanging="567"/>
      </w:pPr>
      <w:rPr>
        <w:b w:val="0"/>
        <w:i w:val="0"/>
        <w:smallCaps w:val="0"/>
        <w:strike w:val="0"/>
        <w:color w:val="000000"/>
        <w:sz w:val="22"/>
        <w:szCs w:val="22"/>
        <w:u w:val="none"/>
        <w:vertAlign w:val="baseline"/>
      </w:rPr>
    </w:lvl>
    <w:lvl w:ilvl="1">
      <w:start w:val="1"/>
      <w:numFmt w:val="lowerLetter"/>
      <w:lvlText w:val="%2."/>
      <w:lvlJc w:val="left"/>
      <w:pPr>
        <w:ind w:left="1015" w:hanging="360"/>
      </w:pPr>
    </w:lvl>
    <w:lvl w:ilvl="2">
      <w:start w:val="1"/>
      <w:numFmt w:val="lowerRoman"/>
      <w:lvlText w:val="%3."/>
      <w:lvlJc w:val="left"/>
      <w:pPr>
        <w:ind w:left="1735" w:hanging="180"/>
      </w:pPr>
      <w:rPr>
        <w:rFonts w:ascii="Arial" w:eastAsia="Arial" w:hAnsi="Arial" w:cs="Arial"/>
        <w:b w:val="0"/>
        <w:i w:val="0"/>
        <w:caps w:val="0"/>
        <w:strike w:val="0"/>
        <w:dstrike w:val="0"/>
        <w:vanish w:val="0"/>
        <w:color w:val="auto"/>
        <w:sz w:val="24"/>
        <w:u w:val="none"/>
        <w:vertAlign w:val="baseline"/>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4" w15:restartNumberingAfterBreak="0">
    <w:nsid w:val="0D930577"/>
    <w:multiLevelType w:val="multilevel"/>
    <w:tmpl w:val="8892D7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4E090B"/>
    <w:multiLevelType w:val="hybridMultilevel"/>
    <w:tmpl w:val="4A16C6F6"/>
    <w:lvl w:ilvl="0" w:tplc="791456B0">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17BE1C20"/>
    <w:multiLevelType w:val="multilevel"/>
    <w:tmpl w:val="EC422890"/>
    <w:lvl w:ilvl="0">
      <w:start w:val="1"/>
      <w:numFmt w:val="decimal"/>
      <w:lvlText w:val="Annex %1"/>
      <w:lvlJc w:val="left"/>
      <w:pPr>
        <w:ind w:left="7514" w:firstLine="0"/>
      </w:pPr>
      <w:rPr>
        <w:rFonts w:ascii="Arial" w:eastAsia="Arial" w:hAnsi="Arial" w:cs="Arial"/>
        <w:b/>
        <w:i w:val="0"/>
        <w:smallCaps w:val="0"/>
        <w:strike w:val="0"/>
        <w:color w:val="000000"/>
        <w:sz w:val="24"/>
        <w:szCs w:val="24"/>
        <w:u w:val="single"/>
        <w:vertAlign w:val="baseline"/>
      </w:rPr>
    </w:lvl>
    <w:lvl w:ilvl="1">
      <w:start w:val="6"/>
      <w:numFmt w:val="decimal"/>
      <w:lvlText w:val="%2."/>
      <w:lvlJc w:val="left"/>
      <w:pPr>
        <w:ind w:left="851" w:hanging="851"/>
      </w:pPr>
      <w:rPr>
        <w:rFonts w:ascii="Arial" w:eastAsia="Arial" w:hAnsi="Arial" w:cs="Arial"/>
        <w:b w:val="0"/>
        <w:i w:val="0"/>
        <w:smallCaps w:val="0"/>
        <w:strike w:val="0"/>
        <w:color w:val="000000"/>
        <w:sz w:val="24"/>
        <w:szCs w:val="24"/>
        <w:u w:val="none"/>
        <w:vertAlign w:val="baseline"/>
      </w:rPr>
    </w:lvl>
    <w:lvl w:ilvl="2">
      <w:start w:val="1"/>
      <w:numFmt w:val="decimal"/>
      <w:lvlText w:val="%2.%3"/>
      <w:lvlJc w:val="left"/>
      <w:pPr>
        <w:ind w:left="851" w:hanging="851"/>
      </w:pPr>
      <w:rPr>
        <w:rFonts w:ascii="Arial" w:eastAsia="Arial" w:hAnsi="Arial" w:cs="Arial"/>
        <w:b w:val="0"/>
        <w:i w:val="0"/>
        <w:smallCaps w:val="0"/>
        <w:strike w:val="0"/>
        <w:color w:val="000000"/>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BE5F9E"/>
    <w:multiLevelType w:val="hybridMultilevel"/>
    <w:tmpl w:val="BB1833D4"/>
    <w:lvl w:ilvl="0" w:tplc="B224994E">
      <w:start w:val="1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1C415B"/>
    <w:multiLevelType w:val="hybridMultilevel"/>
    <w:tmpl w:val="116CD58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E94DD0"/>
    <w:multiLevelType w:val="hybridMultilevel"/>
    <w:tmpl w:val="B246BEA4"/>
    <w:lvl w:ilvl="0" w:tplc="CBFC1056">
      <w:start w:val="1"/>
      <w:numFmt w:val="lowerLetter"/>
      <w:lvlText w:val="%1)"/>
      <w:lvlJc w:val="left"/>
      <w:pPr>
        <w:tabs>
          <w:tab w:val="num" w:pos="1418"/>
        </w:tabs>
        <w:ind w:left="1211" w:hanging="360"/>
      </w:pPr>
      <w:rPr>
        <w:lang w:val="de-DE"/>
      </w:rPr>
    </w:lvl>
    <w:lvl w:ilvl="1" w:tplc="04070019">
      <w:start w:val="1"/>
      <w:numFmt w:val="lowerLetter"/>
      <w:lvlText w:val="%2."/>
      <w:lvlJc w:val="left"/>
      <w:pPr>
        <w:tabs>
          <w:tab w:val="num" w:pos="590"/>
        </w:tabs>
        <w:ind w:left="590" w:hanging="360"/>
      </w:pPr>
    </w:lvl>
    <w:lvl w:ilvl="2" w:tplc="0407001B">
      <w:start w:val="1"/>
      <w:numFmt w:val="lowerRoman"/>
      <w:lvlText w:val="%3."/>
      <w:lvlJc w:val="right"/>
      <w:pPr>
        <w:tabs>
          <w:tab w:val="num" w:pos="1310"/>
        </w:tabs>
        <w:ind w:left="1310" w:hanging="180"/>
      </w:pPr>
    </w:lvl>
    <w:lvl w:ilvl="3" w:tplc="0407000F">
      <w:start w:val="1"/>
      <w:numFmt w:val="decimal"/>
      <w:lvlText w:val="%4."/>
      <w:lvlJc w:val="left"/>
      <w:pPr>
        <w:tabs>
          <w:tab w:val="num" w:pos="2030"/>
        </w:tabs>
        <w:ind w:left="2030" w:hanging="360"/>
      </w:pPr>
    </w:lvl>
    <w:lvl w:ilvl="4" w:tplc="04070019">
      <w:start w:val="1"/>
      <w:numFmt w:val="lowerLetter"/>
      <w:lvlText w:val="%5."/>
      <w:lvlJc w:val="left"/>
      <w:pPr>
        <w:tabs>
          <w:tab w:val="num" w:pos="2750"/>
        </w:tabs>
        <w:ind w:left="2750" w:hanging="360"/>
      </w:pPr>
    </w:lvl>
    <w:lvl w:ilvl="5" w:tplc="0407001B">
      <w:start w:val="1"/>
      <w:numFmt w:val="lowerRoman"/>
      <w:lvlText w:val="%6."/>
      <w:lvlJc w:val="right"/>
      <w:pPr>
        <w:tabs>
          <w:tab w:val="num" w:pos="3470"/>
        </w:tabs>
        <w:ind w:left="3470" w:hanging="180"/>
      </w:pPr>
    </w:lvl>
    <w:lvl w:ilvl="6" w:tplc="0407000F">
      <w:start w:val="1"/>
      <w:numFmt w:val="decimal"/>
      <w:lvlText w:val="%7."/>
      <w:lvlJc w:val="left"/>
      <w:pPr>
        <w:tabs>
          <w:tab w:val="num" w:pos="4190"/>
        </w:tabs>
        <w:ind w:left="4190" w:hanging="360"/>
      </w:pPr>
    </w:lvl>
    <w:lvl w:ilvl="7" w:tplc="04070019">
      <w:start w:val="1"/>
      <w:numFmt w:val="lowerLetter"/>
      <w:lvlText w:val="%8."/>
      <w:lvlJc w:val="left"/>
      <w:pPr>
        <w:tabs>
          <w:tab w:val="num" w:pos="4910"/>
        </w:tabs>
        <w:ind w:left="4910" w:hanging="360"/>
      </w:pPr>
    </w:lvl>
    <w:lvl w:ilvl="8" w:tplc="0407001B">
      <w:start w:val="1"/>
      <w:numFmt w:val="lowerRoman"/>
      <w:lvlText w:val="%9."/>
      <w:lvlJc w:val="right"/>
      <w:pPr>
        <w:tabs>
          <w:tab w:val="num" w:pos="5630"/>
        </w:tabs>
        <w:ind w:left="5630" w:hanging="180"/>
      </w:pPr>
    </w:lvl>
  </w:abstractNum>
  <w:abstractNum w:abstractNumId="10" w15:restartNumberingAfterBreak="0">
    <w:nsid w:val="21A909C3"/>
    <w:multiLevelType w:val="hybridMultilevel"/>
    <w:tmpl w:val="044C434C"/>
    <w:lvl w:ilvl="0" w:tplc="87EAAAE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1E44E0C"/>
    <w:multiLevelType w:val="hybridMultilevel"/>
    <w:tmpl w:val="AE00A304"/>
    <w:lvl w:ilvl="0" w:tplc="0407000F">
      <w:start w:val="1"/>
      <w:numFmt w:val="decimal"/>
      <w:lvlText w:val="%1."/>
      <w:lvlJc w:val="left"/>
      <w:pPr>
        <w:ind w:left="1570" w:hanging="360"/>
      </w:pPr>
    </w:lvl>
    <w:lvl w:ilvl="1" w:tplc="04070019" w:tentative="1">
      <w:start w:val="1"/>
      <w:numFmt w:val="lowerLetter"/>
      <w:lvlText w:val="%2."/>
      <w:lvlJc w:val="left"/>
      <w:pPr>
        <w:ind w:left="2290" w:hanging="360"/>
      </w:pPr>
    </w:lvl>
    <w:lvl w:ilvl="2" w:tplc="0407001B" w:tentative="1">
      <w:start w:val="1"/>
      <w:numFmt w:val="lowerRoman"/>
      <w:lvlText w:val="%3."/>
      <w:lvlJc w:val="right"/>
      <w:pPr>
        <w:ind w:left="3010" w:hanging="180"/>
      </w:pPr>
    </w:lvl>
    <w:lvl w:ilvl="3" w:tplc="0407000F" w:tentative="1">
      <w:start w:val="1"/>
      <w:numFmt w:val="decimal"/>
      <w:lvlText w:val="%4."/>
      <w:lvlJc w:val="left"/>
      <w:pPr>
        <w:ind w:left="3730" w:hanging="360"/>
      </w:pPr>
    </w:lvl>
    <w:lvl w:ilvl="4" w:tplc="04070019" w:tentative="1">
      <w:start w:val="1"/>
      <w:numFmt w:val="lowerLetter"/>
      <w:lvlText w:val="%5."/>
      <w:lvlJc w:val="left"/>
      <w:pPr>
        <w:ind w:left="4450" w:hanging="360"/>
      </w:pPr>
    </w:lvl>
    <w:lvl w:ilvl="5" w:tplc="0407001B" w:tentative="1">
      <w:start w:val="1"/>
      <w:numFmt w:val="lowerRoman"/>
      <w:lvlText w:val="%6."/>
      <w:lvlJc w:val="right"/>
      <w:pPr>
        <w:ind w:left="5170" w:hanging="180"/>
      </w:pPr>
    </w:lvl>
    <w:lvl w:ilvl="6" w:tplc="0407000F" w:tentative="1">
      <w:start w:val="1"/>
      <w:numFmt w:val="decimal"/>
      <w:lvlText w:val="%7."/>
      <w:lvlJc w:val="left"/>
      <w:pPr>
        <w:ind w:left="5890" w:hanging="360"/>
      </w:pPr>
    </w:lvl>
    <w:lvl w:ilvl="7" w:tplc="04070019" w:tentative="1">
      <w:start w:val="1"/>
      <w:numFmt w:val="lowerLetter"/>
      <w:lvlText w:val="%8."/>
      <w:lvlJc w:val="left"/>
      <w:pPr>
        <w:ind w:left="6610" w:hanging="360"/>
      </w:pPr>
    </w:lvl>
    <w:lvl w:ilvl="8" w:tplc="0407001B" w:tentative="1">
      <w:start w:val="1"/>
      <w:numFmt w:val="lowerRoman"/>
      <w:lvlText w:val="%9."/>
      <w:lvlJc w:val="right"/>
      <w:pPr>
        <w:ind w:left="7330" w:hanging="180"/>
      </w:pPr>
    </w:lvl>
  </w:abstractNum>
  <w:abstractNum w:abstractNumId="12" w15:restartNumberingAfterBreak="0">
    <w:nsid w:val="2667083F"/>
    <w:multiLevelType w:val="hybridMultilevel"/>
    <w:tmpl w:val="BDC24B98"/>
    <w:lvl w:ilvl="0" w:tplc="9CF4D43E">
      <w:start w:val="1"/>
      <w:numFmt w:val="decimal"/>
      <w:lvlText w:val="9.%1"/>
      <w:lvlJc w:val="left"/>
      <w:pPr>
        <w:ind w:left="121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AB005B"/>
    <w:multiLevelType w:val="hybridMultilevel"/>
    <w:tmpl w:val="122EC102"/>
    <w:lvl w:ilvl="0" w:tplc="41ACCF3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C351E7C"/>
    <w:multiLevelType w:val="hybridMultilevel"/>
    <w:tmpl w:val="9BB6FB08"/>
    <w:lvl w:ilvl="0" w:tplc="CBFC1056">
      <w:start w:val="1"/>
      <w:numFmt w:val="lowerLetter"/>
      <w:lvlText w:val="%1)"/>
      <w:lvlJc w:val="left"/>
      <w:pPr>
        <w:tabs>
          <w:tab w:val="num" w:pos="1418"/>
        </w:tabs>
        <w:ind w:left="1211"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C4D3D5C"/>
    <w:multiLevelType w:val="hybridMultilevel"/>
    <w:tmpl w:val="48F8C51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01E34E8"/>
    <w:multiLevelType w:val="hybridMultilevel"/>
    <w:tmpl w:val="BB10DA96"/>
    <w:lvl w:ilvl="0" w:tplc="04070017">
      <w:start w:val="1"/>
      <w:numFmt w:val="lowerLetter"/>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7" w15:restartNumberingAfterBreak="0">
    <w:nsid w:val="314F5945"/>
    <w:multiLevelType w:val="hybridMultilevel"/>
    <w:tmpl w:val="C938255C"/>
    <w:lvl w:ilvl="0" w:tplc="4230BB2A">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341031E"/>
    <w:multiLevelType w:val="hybridMultilevel"/>
    <w:tmpl w:val="4E3491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31EE0"/>
    <w:multiLevelType w:val="hybridMultilevel"/>
    <w:tmpl w:val="482C1862"/>
    <w:lvl w:ilvl="0" w:tplc="6548F114">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9CF79A8"/>
    <w:multiLevelType w:val="multilevel"/>
    <w:tmpl w:val="F870898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1E4E06"/>
    <w:multiLevelType w:val="hybridMultilevel"/>
    <w:tmpl w:val="D752E940"/>
    <w:lvl w:ilvl="0" w:tplc="E1A4F9D8">
      <w:start w:val="1"/>
      <w:numFmt w:val="lowerLetter"/>
      <w:lvlText w:val="%1)"/>
      <w:lvlJc w:val="left"/>
      <w:pPr>
        <w:ind w:left="1570" w:hanging="360"/>
      </w:pPr>
      <w:rPr>
        <w:b w:val="0"/>
      </w:rPr>
    </w:lvl>
    <w:lvl w:ilvl="1" w:tplc="04070019">
      <w:start w:val="1"/>
      <w:numFmt w:val="lowerLetter"/>
      <w:lvlText w:val="%2."/>
      <w:lvlJc w:val="left"/>
      <w:pPr>
        <w:ind w:left="2290" w:hanging="360"/>
      </w:pPr>
    </w:lvl>
    <w:lvl w:ilvl="2" w:tplc="0407001B" w:tentative="1">
      <w:start w:val="1"/>
      <w:numFmt w:val="lowerRoman"/>
      <w:lvlText w:val="%3."/>
      <w:lvlJc w:val="right"/>
      <w:pPr>
        <w:ind w:left="3010" w:hanging="180"/>
      </w:pPr>
    </w:lvl>
    <w:lvl w:ilvl="3" w:tplc="0407000F" w:tentative="1">
      <w:start w:val="1"/>
      <w:numFmt w:val="decimal"/>
      <w:lvlText w:val="%4."/>
      <w:lvlJc w:val="left"/>
      <w:pPr>
        <w:ind w:left="3730" w:hanging="360"/>
      </w:pPr>
    </w:lvl>
    <w:lvl w:ilvl="4" w:tplc="04070019" w:tentative="1">
      <w:start w:val="1"/>
      <w:numFmt w:val="lowerLetter"/>
      <w:lvlText w:val="%5."/>
      <w:lvlJc w:val="left"/>
      <w:pPr>
        <w:ind w:left="4450" w:hanging="360"/>
      </w:pPr>
    </w:lvl>
    <w:lvl w:ilvl="5" w:tplc="0407001B" w:tentative="1">
      <w:start w:val="1"/>
      <w:numFmt w:val="lowerRoman"/>
      <w:lvlText w:val="%6."/>
      <w:lvlJc w:val="right"/>
      <w:pPr>
        <w:ind w:left="5170" w:hanging="180"/>
      </w:pPr>
    </w:lvl>
    <w:lvl w:ilvl="6" w:tplc="0407000F" w:tentative="1">
      <w:start w:val="1"/>
      <w:numFmt w:val="decimal"/>
      <w:lvlText w:val="%7."/>
      <w:lvlJc w:val="left"/>
      <w:pPr>
        <w:ind w:left="5890" w:hanging="360"/>
      </w:pPr>
    </w:lvl>
    <w:lvl w:ilvl="7" w:tplc="04070019" w:tentative="1">
      <w:start w:val="1"/>
      <w:numFmt w:val="lowerLetter"/>
      <w:lvlText w:val="%8."/>
      <w:lvlJc w:val="left"/>
      <w:pPr>
        <w:ind w:left="6610" w:hanging="360"/>
      </w:pPr>
    </w:lvl>
    <w:lvl w:ilvl="8" w:tplc="0407001B" w:tentative="1">
      <w:start w:val="1"/>
      <w:numFmt w:val="lowerRoman"/>
      <w:lvlText w:val="%9."/>
      <w:lvlJc w:val="right"/>
      <w:pPr>
        <w:ind w:left="7330" w:hanging="180"/>
      </w:pPr>
    </w:lvl>
  </w:abstractNum>
  <w:abstractNum w:abstractNumId="22" w15:restartNumberingAfterBreak="0">
    <w:nsid w:val="3EE34B33"/>
    <w:multiLevelType w:val="multilevel"/>
    <w:tmpl w:val="453EB354"/>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03623E2"/>
    <w:multiLevelType w:val="hybridMultilevel"/>
    <w:tmpl w:val="4AF29054"/>
    <w:lvl w:ilvl="0" w:tplc="C1A8C64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9797D21"/>
    <w:multiLevelType w:val="multilevel"/>
    <w:tmpl w:val="6640FBFA"/>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A166073"/>
    <w:multiLevelType w:val="hybridMultilevel"/>
    <w:tmpl w:val="5852AD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D5557D"/>
    <w:multiLevelType w:val="multilevel"/>
    <w:tmpl w:val="E5E633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19B5C8F"/>
    <w:multiLevelType w:val="hybridMultilevel"/>
    <w:tmpl w:val="4322BE28"/>
    <w:lvl w:ilvl="0" w:tplc="EDD804CE">
      <w:start w:val="1"/>
      <w:numFmt w:val="lowerLetter"/>
      <w:lvlText w:val="%1)"/>
      <w:lvlJc w:val="left"/>
      <w:pPr>
        <w:tabs>
          <w:tab w:val="num" w:pos="1418"/>
        </w:tabs>
        <w:ind w:left="1211" w:hanging="360"/>
      </w:pPr>
      <w:rPr>
        <w:rFonts w:hint="default"/>
        <w:lang w:val="de-DE"/>
      </w:rPr>
    </w:lvl>
    <w:lvl w:ilvl="1" w:tplc="04070019">
      <w:start w:val="1"/>
      <w:numFmt w:val="lowerLetter"/>
      <w:lvlText w:val="%2."/>
      <w:lvlJc w:val="left"/>
      <w:pPr>
        <w:tabs>
          <w:tab w:val="num" w:pos="590"/>
        </w:tabs>
        <w:ind w:left="590" w:hanging="360"/>
      </w:pPr>
    </w:lvl>
    <w:lvl w:ilvl="2" w:tplc="0407001B">
      <w:start w:val="1"/>
      <w:numFmt w:val="lowerRoman"/>
      <w:lvlText w:val="%3."/>
      <w:lvlJc w:val="right"/>
      <w:pPr>
        <w:tabs>
          <w:tab w:val="num" w:pos="1310"/>
        </w:tabs>
        <w:ind w:left="1310" w:hanging="180"/>
      </w:pPr>
    </w:lvl>
    <w:lvl w:ilvl="3" w:tplc="0407000F">
      <w:start w:val="1"/>
      <w:numFmt w:val="decimal"/>
      <w:lvlText w:val="%4."/>
      <w:lvlJc w:val="left"/>
      <w:pPr>
        <w:tabs>
          <w:tab w:val="num" w:pos="2030"/>
        </w:tabs>
        <w:ind w:left="2030" w:hanging="360"/>
      </w:pPr>
    </w:lvl>
    <w:lvl w:ilvl="4" w:tplc="04070019">
      <w:start w:val="1"/>
      <w:numFmt w:val="lowerLetter"/>
      <w:lvlText w:val="%5."/>
      <w:lvlJc w:val="left"/>
      <w:pPr>
        <w:tabs>
          <w:tab w:val="num" w:pos="2750"/>
        </w:tabs>
        <w:ind w:left="2750" w:hanging="360"/>
      </w:pPr>
    </w:lvl>
    <w:lvl w:ilvl="5" w:tplc="0407001B">
      <w:start w:val="1"/>
      <w:numFmt w:val="lowerRoman"/>
      <w:lvlText w:val="%6."/>
      <w:lvlJc w:val="right"/>
      <w:pPr>
        <w:tabs>
          <w:tab w:val="num" w:pos="3470"/>
        </w:tabs>
        <w:ind w:left="3470" w:hanging="180"/>
      </w:pPr>
    </w:lvl>
    <w:lvl w:ilvl="6" w:tplc="0407000F">
      <w:start w:val="1"/>
      <w:numFmt w:val="decimal"/>
      <w:lvlText w:val="%7."/>
      <w:lvlJc w:val="left"/>
      <w:pPr>
        <w:tabs>
          <w:tab w:val="num" w:pos="4190"/>
        </w:tabs>
        <w:ind w:left="4190" w:hanging="360"/>
      </w:pPr>
    </w:lvl>
    <w:lvl w:ilvl="7" w:tplc="04070019">
      <w:start w:val="1"/>
      <w:numFmt w:val="lowerLetter"/>
      <w:lvlText w:val="%8."/>
      <w:lvlJc w:val="left"/>
      <w:pPr>
        <w:tabs>
          <w:tab w:val="num" w:pos="4910"/>
        </w:tabs>
        <w:ind w:left="4910" w:hanging="360"/>
      </w:pPr>
    </w:lvl>
    <w:lvl w:ilvl="8" w:tplc="0407001B">
      <w:start w:val="1"/>
      <w:numFmt w:val="lowerRoman"/>
      <w:lvlText w:val="%9."/>
      <w:lvlJc w:val="right"/>
      <w:pPr>
        <w:tabs>
          <w:tab w:val="num" w:pos="5630"/>
        </w:tabs>
        <w:ind w:left="5630" w:hanging="180"/>
      </w:pPr>
    </w:lvl>
  </w:abstractNum>
  <w:abstractNum w:abstractNumId="28" w15:restartNumberingAfterBreak="0">
    <w:nsid w:val="51ED47B3"/>
    <w:multiLevelType w:val="hybridMultilevel"/>
    <w:tmpl w:val="02F82DFA"/>
    <w:lvl w:ilvl="0" w:tplc="FCAC1294">
      <w:start w:val="2"/>
      <w:numFmt w:val="lowerLetter"/>
      <w:lvlText w:val="%1)"/>
      <w:lvlJc w:val="left"/>
      <w:pPr>
        <w:ind w:left="2061" w:hanging="360"/>
      </w:pPr>
      <w:rPr>
        <w:rFonts w:hint="default"/>
      </w:r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29" w15:restartNumberingAfterBreak="0">
    <w:nsid w:val="54E925B7"/>
    <w:multiLevelType w:val="multilevel"/>
    <w:tmpl w:val="1CB846C0"/>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0" w15:restartNumberingAfterBreak="0">
    <w:nsid w:val="5A856259"/>
    <w:multiLevelType w:val="multilevel"/>
    <w:tmpl w:val="74CE75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1" w15:restartNumberingAfterBreak="0">
    <w:nsid w:val="5E8A2CD0"/>
    <w:multiLevelType w:val="multilevel"/>
    <w:tmpl w:val="D7A2FFF8"/>
    <w:lvl w:ilvl="0">
      <w:start w:val="9"/>
      <w:numFmt w:val="decimal"/>
      <w:lvlText w:val="%1"/>
      <w:lvlJc w:val="left"/>
      <w:pPr>
        <w:ind w:left="360" w:hanging="360"/>
      </w:pPr>
      <w:rPr>
        <w:rFonts w:cs="Arial" w:hint="default"/>
      </w:rPr>
    </w:lvl>
    <w:lvl w:ilvl="1">
      <w:start w:val="8"/>
      <w:numFmt w:val="decimal"/>
      <w:lvlText w:val="%1.%2"/>
      <w:lvlJc w:val="left"/>
      <w:pPr>
        <w:ind w:left="1796" w:hanging="360"/>
      </w:pPr>
      <w:rPr>
        <w:rFonts w:cs="Arial" w:hint="default"/>
      </w:rPr>
    </w:lvl>
    <w:lvl w:ilvl="2">
      <w:start w:val="1"/>
      <w:numFmt w:val="decimal"/>
      <w:lvlText w:val="%1.%2.%3"/>
      <w:lvlJc w:val="left"/>
      <w:pPr>
        <w:ind w:left="3592" w:hanging="720"/>
      </w:pPr>
      <w:rPr>
        <w:rFonts w:cs="Arial" w:hint="default"/>
      </w:rPr>
    </w:lvl>
    <w:lvl w:ilvl="3">
      <w:start w:val="1"/>
      <w:numFmt w:val="decimal"/>
      <w:lvlText w:val="%1.%2.%3.%4"/>
      <w:lvlJc w:val="left"/>
      <w:pPr>
        <w:ind w:left="5388" w:hanging="1080"/>
      </w:pPr>
      <w:rPr>
        <w:rFonts w:cs="Arial" w:hint="default"/>
      </w:rPr>
    </w:lvl>
    <w:lvl w:ilvl="4">
      <w:start w:val="1"/>
      <w:numFmt w:val="decimal"/>
      <w:lvlText w:val="%1.%2.%3.%4.%5"/>
      <w:lvlJc w:val="left"/>
      <w:pPr>
        <w:ind w:left="6824" w:hanging="1080"/>
      </w:pPr>
      <w:rPr>
        <w:rFonts w:cs="Arial" w:hint="default"/>
      </w:rPr>
    </w:lvl>
    <w:lvl w:ilvl="5">
      <w:start w:val="1"/>
      <w:numFmt w:val="decimal"/>
      <w:lvlText w:val="%1.%2.%3.%4.%5.%6"/>
      <w:lvlJc w:val="left"/>
      <w:pPr>
        <w:ind w:left="8620" w:hanging="1440"/>
      </w:pPr>
      <w:rPr>
        <w:rFonts w:cs="Arial" w:hint="default"/>
      </w:rPr>
    </w:lvl>
    <w:lvl w:ilvl="6">
      <w:start w:val="1"/>
      <w:numFmt w:val="decimal"/>
      <w:lvlText w:val="%1.%2.%3.%4.%5.%6.%7"/>
      <w:lvlJc w:val="left"/>
      <w:pPr>
        <w:ind w:left="10056" w:hanging="1440"/>
      </w:pPr>
      <w:rPr>
        <w:rFonts w:cs="Arial" w:hint="default"/>
      </w:rPr>
    </w:lvl>
    <w:lvl w:ilvl="7">
      <w:start w:val="1"/>
      <w:numFmt w:val="decimal"/>
      <w:lvlText w:val="%1.%2.%3.%4.%5.%6.%7.%8"/>
      <w:lvlJc w:val="left"/>
      <w:pPr>
        <w:ind w:left="11852" w:hanging="1800"/>
      </w:pPr>
      <w:rPr>
        <w:rFonts w:cs="Arial" w:hint="default"/>
      </w:rPr>
    </w:lvl>
    <w:lvl w:ilvl="8">
      <w:start w:val="1"/>
      <w:numFmt w:val="decimal"/>
      <w:lvlText w:val="%1.%2.%3.%4.%5.%6.%7.%8.%9"/>
      <w:lvlJc w:val="left"/>
      <w:pPr>
        <w:ind w:left="13288" w:hanging="1800"/>
      </w:pPr>
      <w:rPr>
        <w:rFonts w:cs="Arial" w:hint="default"/>
      </w:rPr>
    </w:lvl>
  </w:abstractNum>
  <w:abstractNum w:abstractNumId="32" w15:restartNumberingAfterBreak="0">
    <w:nsid w:val="60A15160"/>
    <w:multiLevelType w:val="hybridMultilevel"/>
    <w:tmpl w:val="B2B07C78"/>
    <w:lvl w:ilvl="0" w:tplc="9BEE76EC">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37A17CC"/>
    <w:multiLevelType w:val="hybridMultilevel"/>
    <w:tmpl w:val="FCCE0FF8"/>
    <w:lvl w:ilvl="0" w:tplc="D968FE64">
      <w:start w:val="5"/>
      <w:numFmt w:val="lowerLetter"/>
      <w:lvlText w:val="%1)"/>
      <w:lvlJc w:val="left"/>
      <w:pPr>
        <w:ind w:left="1211" w:hanging="360"/>
      </w:pPr>
      <w:rPr>
        <w:rFonts w:hint="default"/>
        <w:color w:val="00000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4" w15:restartNumberingAfterBreak="0">
    <w:nsid w:val="64EA4026"/>
    <w:multiLevelType w:val="multilevel"/>
    <w:tmpl w:val="6D9A053A"/>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AB6906"/>
    <w:multiLevelType w:val="multilevel"/>
    <w:tmpl w:val="B46ADD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422B2A"/>
    <w:multiLevelType w:val="hybridMultilevel"/>
    <w:tmpl w:val="74D0BC38"/>
    <w:lvl w:ilvl="0" w:tplc="020A76F0">
      <w:start w:val="1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4D395E"/>
    <w:multiLevelType w:val="multilevel"/>
    <w:tmpl w:val="462EB1B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0C6FFE"/>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9" w15:restartNumberingAfterBreak="0">
    <w:nsid w:val="69BF1E7C"/>
    <w:multiLevelType w:val="multilevel"/>
    <w:tmpl w:val="76A8949E"/>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C9F5178"/>
    <w:multiLevelType w:val="multilevel"/>
    <w:tmpl w:val="80FEFA34"/>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FC41387"/>
    <w:multiLevelType w:val="multilevel"/>
    <w:tmpl w:val="ACB883E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010121"/>
    <w:multiLevelType w:val="multilevel"/>
    <w:tmpl w:val="FA902E30"/>
    <w:lvl w:ilvl="0">
      <w:start w:val="10"/>
      <w:numFmt w:val="decimal"/>
      <w:lvlText w:val="%1."/>
      <w:lvlJc w:val="left"/>
      <w:pPr>
        <w:ind w:left="480" w:hanging="480"/>
      </w:pPr>
      <w:rPr>
        <w:rFonts w:hint="default"/>
      </w:rPr>
    </w:lvl>
    <w:lvl w:ilvl="1">
      <w:start w:val="1"/>
      <w:numFmt w:val="decimal"/>
      <w:lvlText w:val="%1.%2."/>
      <w:lvlJc w:val="left"/>
      <w:pPr>
        <w:ind w:left="653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8D00EEE"/>
    <w:multiLevelType w:val="multilevel"/>
    <w:tmpl w:val="DC3EF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8DF5C32"/>
    <w:multiLevelType w:val="hybridMultilevel"/>
    <w:tmpl w:val="91086538"/>
    <w:lvl w:ilvl="0" w:tplc="A8ECD6CA">
      <w:start w:val="1"/>
      <w:numFmt w:val="lowerLetter"/>
      <w:pStyle w:val="Einrckungi"/>
      <w:lvlText w:val="%1)"/>
      <w:lvlJc w:val="left"/>
      <w:pPr>
        <w:tabs>
          <w:tab w:val="num" w:pos="1843"/>
        </w:tabs>
        <w:ind w:left="1843" w:hanging="567"/>
      </w:pPr>
      <w:rPr>
        <w:rFonts w:ascii="Arial" w:hAnsi="Arial" w:hint="default"/>
        <w:b w:val="0"/>
        <w:i w:val="0"/>
        <w:caps w:val="0"/>
        <w:strike w:val="0"/>
        <w:dstrike w:val="0"/>
        <w:vanish w:val="0"/>
        <w:color w:val="auto"/>
        <w:sz w:val="22"/>
        <w:szCs w:val="22"/>
        <w:u w:val="none"/>
        <w:vertAlign w:val="baseline"/>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5" w15:restartNumberingAfterBreak="0">
    <w:nsid w:val="7BAE1A04"/>
    <w:multiLevelType w:val="multilevel"/>
    <w:tmpl w:val="858856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E531CAA"/>
    <w:multiLevelType w:val="multilevel"/>
    <w:tmpl w:val="6A5E258A"/>
    <w:lvl w:ilvl="0">
      <w:start w:val="27"/>
      <w:numFmt w:val="lowerLetter"/>
      <w:lvlText w:val="%1)"/>
      <w:lvlJc w:val="left"/>
      <w:pPr>
        <w:tabs>
          <w:tab w:val="num" w:pos="1418"/>
        </w:tabs>
        <w:ind w:left="1418"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4"/>
  </w:num>
  <w:num w:numId="2">
    <w:abstractNumId w:val="46"/>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7"/>
  </w:num>
  <w:num w:numId="8">
    <w:abstractNumId w:val="0"/>
  </w:num>
  <w:num w:numId="9">
    <w:abstractNumId w:val="16"/>
  </w:num>
  <w:num w:numId="10">
    <w:abstractNumId w:val="8"/>
  </w:num>
  <w:num w:numId="11">
    <w:abstractNumId w:val="44"/>
  </w:num>
  <w:num w:numId="12">
    <w:abstractNumId w:val="12"/>
  </w:num>
  <w:num w:numId="13">
    <w:abstractNumId w:val="31"/>
  </w:num>
  <w:num w:numId="14">
    <w:abstractNumId w:val="21"/>
  </w:num>
  <w:num w:numId="15">
    <w:abstractNumId w:val="28"/>
  </w:num>
  <w:num w:numId="16">
    <w:abstractNumId w:val="1"/>
  </w:num>
  <w:num w:numId="17">
    <w:abstractNumId w:val="11"/>
  </w:num>
  <w:num w:numId="18">
    <w:abstractNumId w:val="7"/>
  </w:num>
  <w:num w:numId="19">
    <w:abstractNumId w:val="17"/>
  </w:num>
  <w:num w:numId="20">
    <w:abstractNumId w:val="23"/>
  </w:num>
  <w:num w:numId="21">
    <w:abstractNumId w:val="10"/>
  </w:num>
  <w:num w:numId="22">
    <w:abstractNumId w:val="19"/>
  </w:num>
  <w:num w:numId="23">
    <w:abstractNumId w:val="13"/>
  </w:num>
  <w:num w:numId="24">
    <w:abstractNumId w:val="32"/>
  </w:num>
  <w:num w:numId="25">
    <w:abstractNumId w:val="2"/>
    <w:lvlOverride w:ilvl="0">
      <w:startOverride w:val="1"/>
    </w:lvlOverride>
  </w:num>
  <w:num w:numId="26">
    <w:abstractNumId w:val="2"/>
  </w:num>
  <w:num w:numId="27">
    <w:abstractNumId w:val="37"/>
  </w:num>
  <w:num w:numId="28">
    <w:abstractNumId w:val="15"/>
  </w:num>
  <w:num w:numId="29">
    <w:abstractNumId w:val="43"/>
  </w:num>
  <w:num w:numId="30">
    <w:abstractNumId w:val="26"/>
  </w:num>
  <w:num w:numId="31">
    <w:abstractNumId w:val="29"/>
  </w:num>
  <w:num w:numId="32">
    <w:abstractNumId w:val="4"/>
  </w:num>
  <w:num w:numId="33">
    <w:abstractNumId w:val="45"/>
  </w:num>
  <w:num w:numId="34">
    <w:abstractNumId w:val="30"/>
  </w:num>
  <w:num w:numId="35">
    <w:abstractNumId w:val="35"/>
  </w:num>
  <w:num w:numId="36">
    <w:abstractNumId w:val="6"/>
  </w:num>
  <w:num w:numId="37">
    <w:abstractNumId w:val="22"/>
  </w:num>
  <w:num w:numId="38">
    <w:abstractNumId w:val="24"/>
  </w:num>
  <w:num w:numId="39">
    <w:abstractNumId w:val="39"/>
  </w:num>
  <w:num w:numId="40">
    <w:abstractNumId w:val="34"/>
  </w:num>
  <w:num w:numId="41">
    <w:abstractNumId w:val="40"/>
  </w:num>
  <w:num w:numId="42">
    <w:abstractNumId w:val="41"/>
  </w:num>
  <w:num w:numId="43">
    <w:abstractNumId w:val="20"/>
  </w:num>
  <w:num w:numId="44">
    <w:abstractNumId w:val="3"/>
  </w:num>
  <w:num w:numId="45">
    <w:abstractNumId w:val="18"/>
  </w:num>
  <w:num w:numId="46">
    <w:abstractNumId w:val="42"/>
  </w:num>
  <w:num w:numId="47">
    <w:abstractNumId w:val="33"/>
  </w:num>
  <w:num w:numId="48">
    <w:abstractNumId w:val="36"/>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F3"/>
    <w:rsid w:val="00004F8E"/>
    <w:rsid w:val="000173A0"/>
    <w:rsid w:val="000413EF"/>
    <w:rsid w:val="00075B07"/>
    <w:rsid w:val="000B3422"/>
    <w:rsid w:val="000F552D"/>
    <w:rsid w:val="00103C03"/>
    <w:rsid w:val="001144CD"/>
    <w:rsid w:val="00127D39"/>
    <w:rsid w:val="001571A3"/>
    <w:rsid w:val="0016124D"/>
    <w:rsid w:val="00196BBB"/>
    <w:rsid w:val="001B3784"/>
    <w:rsid w:val="001B5819"/>
    <w:rsid w:val="001C3742"/>
    <w:rsid w:val="001E37B9"/>
    <w:rsid w:val="001E7652"/>
    <w:rsid w:val="00204D1B"/>
    <w:rsid w:val="002644CC"/>
    <w:rsid w:val="0026478C"/>
    <w:rsid w:val="0028436B"/>
    <w:rsid w:val="002D1BF7"/>
    <w:rsid w:val="003320E0"/>
    <w:rsid w:val="00350E50"/>
    <w:rsid w:val="004031FF"/>
    <w:rsid w:val="00445687"/>
    <w:rsid w:val="00473E03"/>
    <w:rsid w:val="00477E21"/>
    <w:rsid w:val="005140F0"/>
    <w:rsid w:val="005227DD"/>
    <w:rsid w:val="00551FAF"/>
    <w:rsid w:val="005A1F5D"/>
    <w:rsid w:val="005F0F25"/>
    <w:rsid w:val="00626EBB"/>
    <w:rsid w:val="00640921"/>
    <w:rsid w:val="00667ECC"/>
    <w:rsid w:val="00681913"/>
    <w:rsid w:val="00712541"/>
    <w:rsid w:val="00783D60"/>
    <w:rsid w:val="00784895"/>
    <w:rsid w:val="007963AA"/>
    <w:rsid w:val="007A2834"/>
    <w:rsid w:val="007E5030"/>
    <w:rsid w:val="007F3F2B"/>
    <w:rsid w:val="00813946"/>
    <w:rsid w:val="00832DA7"/>
    <w:rsid w:val="00833635"/>
    <w:rsid w:val="008836C9"/>
    <w:rsid w:val="00887C4E"/>
    <w:rsid w:val="008B731E"/>
    <w:rsid w:val="00906D21"/>
    <w:rsid w:val="00973317"/>
    <w:rsid w:val="00992E49"/>
    <w:rsid w:val="009F111B"/>
    <w:rsid w:val="00A749CD"/>
    <w:rsid w:val="00A77C2B"/>
    <w:rsid w:val="00A86A5D"/>
    <w:rsid w:val="00B31B62"/>
    <w:rsid w:val="00B82C2D"/>
    <w:rsid w:val="00B873A0"/>
    <w:rsid w:val="00BA2967"/>
    <w:rsid w:val="00BA5BF3"/>
    <w:rsid w:val="00BB7549"/>
    <w:rsid w:val="00BC6672"/>
    <w:rsid w:val="00BD3CAE"/>
    <w:rsid w:val="00C107DE"/>
    <w:rsid w:val="00C13F53"/>
    <w:rsid w:val="00C24FEC"/>
    <w:rsid w:val="00C41F7D"/>
    <w:rsid w:val="00C7776C"/>
    <w:rsid w:val="00CA2B61"/>
    <w:rsid w:val="00CB6621"/>
    <w:rsid w:val="00D226B9"/>
    <w:rsid w:val="00D776A7"/>
    <w:rsid w:val="00D95923"/>
    <w:rsid w:val="00DA406A"/>
    <w:rsid w:val="00DC1A80"/>
    <w:rsid w:val="00DC7131"/>
    <w:rsid w:val="00E72E72"/>
    <w:rsid w:val="00E907DA"/>
    <w:rsid w:val="00E95459"/>
    <w:rsid w:val="00E97CD2"/>
    <w:rsid w:val="00ED191B"/>
    <w:rsid w:val="00EF3C6E"/>
    <w:rsid w:val="00F02CA2"/>
    <w:rsid w:val="00F34D70"/>
    <w:rsid w:val="00FF6AD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E58DC"/>
  <w15:docId w15:val="{9D98D05F-79B6-4A07-86FB-7C8477BF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1A3"/>
    <w:pPr>
      <w:spacing w:after="0" w:line="240" w:lineRule="auto"/>
    </w:pPr>
    <w:rPr>
      <w:rFonts w:ascii="Tahoma" w:eastAsia="Times New Roman" w:hAnsi="Tahoma" w:cs="Tahoma"/>
      <w:sz w:val="24"/>
      <w:szCs w:val="20"/>
    </w:rPr>
  </w:style>
  <w:style w:type="paragraph" w:styleId="Heading1">
    <w:name w:val="heading 1"/>
    <w:basedOn w:val="Normal"/>
    <w:next w:val="Normal"/>
    <w:link w:val="Heading1Char"/>
    <w:qFormat/>
    <w:rsid w:val="0016124D"/>
    <w:pPr>
      <w:spacing w:before="240" w:after="240" w:line="360" w:lineRule="atLeast"/>
      <w:outlineLvl w:val="0"/>
    </w:pPr>
    <w:rPr>
      <w:rFonts w:ascii="Arial" w:hAnsi="Arial" w:cs="Times New Roman"/>
      <w:b/>
      <w:sz w:val="28"/>
      <w:lang w:val="de-DE" w:eastAsia="de-DE"/>
    </w:rPr>
  </w:style>
  <w:style w:type="paragraph" w:styleId="Heading2">
    <w:name w:val="heading 2"/>
    <w:basedOn w:val="Normal"/>
    <w:next w:val="Normal"/>
    <w:link w:val="Heading2Char"/>
    <w:qFormat/>
    <w:rsid w:val="0016124D"/>
    <w:pPr>
      <w:spacing w:before="120" w:after="120" w:line="360" w:lineRule="atLeast"/>
      <w:outlineLvl w:val="1"/>
    </w:pPr>
    <w:rPr>
      <w:rFonts w:ascii="Arial" w:hAnsi="Arial" w:cs="Times New Roman"/>
      <w:b/>
      <w:lang w:val="de-DE" w:eastAsia="de-DE"/>
    </w:rPr>
  </w:style>
  <w:style w:type="paragraph" w:styleId="Heading3">
    <w:name w:val="heading 3"/>
    <w:basedOn w:val="Normal"/>
    <w:next w:val="NormalIndent"/>
    <w:link w:val="Heading3Char"/>
    <w:qFormat/>
    <w:rsid w:val="0016124D"/>
    <w:pPr>
      <w:spacing w:line="360" w:lineRule="atLeast"/>
      <w:outlineLvl w:val="2"/>
    </w:pPr>
    <w:rPr>
      <w:rFonts w:ascii="Arial" w:hAnsi="Arial" w:cs="Times New Roman"/>
      <w:b/>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6B9"/>
    <w:pPr>
      <w:tabs>
        <w:tab w:val="center" w:pos="4680"/>
        <w:tab w:val="right" w:pos="9360"/>
      </w:tabs>
    </w:pPr>
  </w:style>
  <w:style w:type="character" w:customStyle="1" w:styleId="HeaderChar">
    <w:name w:val="Header Char"/>
    <w:basedOn w:val="DefaultParagraphFont"/>
    <w:link w:val="Header"/>
    <w:uiPriority w:val="99"/>
    <w:rsid w:val="00D226B9"/>
    <w:rPr>
      <w:rFonts w:ascii="Tahoma" w:eastAsia="Times New Roman" w:hAnsi="Tahoma" w:cs="Tahoma"/>
      <w:sz w:val="24"/>
      <w:szCs w:val="20"/>
    </w:rPr>
  </w:style>
  <w:style w:type="paragraph" w:styleId="Footer">
    <w:name w:val="footer"/>
    <w:basedOn w:val="Normal"/>
    <w:link w:val="FooterChar"/>
    <w:uiPriority w:val="99"/>
    <w:unhideWhenUsed/>
    <w:rsid w:val="00D226B9"/>
    <w:pPr>
      <w:tabs>
        <w:tab w:val="center" w:pos="4680"/>
        <w:tab w:val="right" w:pos="9360"/>
      </w:tabs>
    </w:pPr>
  </w:style>
  <w:style w:type="character" w:customStyle="1" w:styleId="FooterChar">
    <w:name w:val="Footer Char"/>
    <w:basedOn w:val="DefaultParagraphFont"/>
    <w:link w:val="Footer"/>
    <w:uiPriority w:val="99"/>
    <w:rsid w:val="00D226B9"/>
    <w:rPr>
      <w:rFonts w:ascii="Tahoma" w:eastAsia="Times New Roman" w:hAnsi="Tahoma" w:cs="Tahoma"/>
      <w:sz w:val="24"/>
      <w:szCs w:val="20"/>
    </w:rPr>
  </w:style>
  <w:style w:type="paragraph" w:styleId="BalloonText">
    <w:name w:val="Balloon Text"/>
    <w:basedOn w:val="Normal"/>
    <w:link w:val="BalloonTextChar"/>
    <w:semiHidden/>
    <w:unhideWhenUsed/>
    <w:rsid w:val="00473E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E03"/>
    <w:rPr>
      <w:rFonts w:ascii="Segoe UI" w:eastAsia="Times New Roman" w:hAnsi="Segoe UI" w:cs="Segoe UI"/>
      <w:sz w:val="18"/>
      <w:szCs w:val="18"/>
    </w:rPr>
  </w:style>
  <w:style w:type="paragraph" w:customStyle="1" w:styleId="TEKSTI">
    <w:name w:val="TEKSTI"/>
    <w:basedOn w:val="Normal"/>
    <w:qFormat/>
    <w:rsid w:val="00ED191B"/>
    <w:pPr>
      <w:ind w:firstLine="284"/>
      <w:jc w:val="both"/>
    </w:pPr>
    <w:rPr>
      <w:rFonts w:ascii="Garamond" w:hAnsi="Garamond"/>
    </w:rPr>
  </w:style>
  <w:style w:type="paragraph" w:customStyle="1" w:styleId="Normal1">
    <w:name w:val="Normal1"/>
    <w:rsid w:val="00ED191B"/>
    <w:pPr>
      <w:spacing w:before="120" w:after="240" w:line="320" w:lineRule="auto"/>
      <w:jc w:val="both"/>
    </w:pPr>
    <w:rPr>
      <w:rFonts w:ascii="Arial" w:eastAsia="Arial" w:hAnsi="Arial" w:cs="Arial"/>
    </w:rPr>
  </w:style>
  <w:style w:type="character" w:customStyle="1" w:styleId="Heading1Char">
    <w:name w:val="Heading 1 Char"/>
    <w:basedOn w:val="DefaultParagraphFont"/>
    <w:link w:val="Heading1"/>
    <w:rsid w:val="0016124D"/>
    <w:rPr>
      <w:rFonts w:ascii="Arial" w:eastAsia="Times New Roman" w:hAnsi="Arial" w:cs="Times New Roman"/>
      <w:b/>
      <w:sz w:val="28"/>
      <w:szCs w:val="20"/>
      <w:lang w:val="de-DE" w:eastAsia="de-DE"/>
    </w:rPr>
  </w:style>
  <w:style w:type="character" w:customStyle="1" w:styleId="Heading2Char">
    <w:name w:val="Heading 2 Char"/>
    <w:basedOn w:val="DefaultParagraphFont"/>
    <w:link w:val="Heading2"/>
    <w:rsid w:val="0016124D"/>
    <w:rPr>
      <w:rFonts w:ascii="Arial" w:eastAsia="Times New Roman" w:hAnsi="Arial" w:cs="Times New Roman"/>
      <w:b/>
      <w:sz w:val="24"/>
      <w:szCs w:val="20"/>
      <w:lang w:val="de-DE" w:eastAsia="de-DE"/>
    </w:rPr>
  </w:style>
  <w:style w:type="character" w:customStyle="1" w:styleId="Heading3Char">
    <w:name w:val="Heading 3 Char"/>
    <w:basedOn w:val="DefaultParagraphFont"/>
    <w:link w:val="Heading3"/>
    <w:rsid w:val="0016124D"/>
    <w:rPr>
      <w:rFonts w:ascii="Arial" w:eastAsia="Times New Roman" w:hAnsi="Arial" w:cs="Times New Roman"/>
      <w:b/>
      <w:sz w:val="24"/>
      <w:szCs w:val="20"/>
      <w:lang w:val="de-DE" w:eastAsia="de-DE"/>
    </w:rPr>
  </w:style>
  <w:style w:type="character" w:styleId="CommentReference">
    <w:name w:val="annotation reference"/>
    <w:semiHidden/>
    <w:rsid w:val="0016124D"/>
    <w:rPr>
      <w:sz w:val="16"/>
    </w:rPr>
  </w:style>
  <w:style w:type="paragraph" w:styleId="CommentText">
    <w:name w:val="annotation text"/>
    <w:basedOn w:val="Normal"/>
    <w:link w:val="CommentTextChar"/>
    <w:semiHidden/>
    <w:rsid w:val="0016124D"/>
    <w:pPr>
      <w:spacing w:line="240" w:lineRule="atLeast"/>
      <w:ind w:left="851" w:hanging="851"/>
    </w:pPr>
    <w:rPr>
      <w:rFonts w:ascii="Arial" w:hAnsi="Arial" w:cs="Times New Roman"/>
      <w:sz w:val="20"/>
      <w:lang w:val="x-none" w:eastAsia="x-none"/>
    </w:rPr>
  </w:style>
  <w:style w:type="character" w:customStyle="1" w:styleId="CommentTextChar">
    <w:name w:val="Comment Text Char"/>
    <w:basedOn w:val="DefaultParagraphFont"/>
    <w:link w:val="CommentText"/>
    <w:semiHidden/>
    <w:rsid w:val="0016124D"/>
    <w:rPr>
      <w:rFonts w:ascii="Arial" w:eastAsia="Times New Roman" w:hAnsi="Arial" w:cs="Times New Roman"/>
      <w:sz w:val="20"/>
      <w:szCs w:val="20"/>
      <w:lang w:val="x-none" w:eastAsia="x-none"/>
    </w:rPr>
  </w:style>
  <w:style w:type="paragraph" w:styleId="NormalIndent">
    <w:name w:val="Normal Indent"/>
    <w:basedOn w:val="Normal"/>
    <w:rsid w:val="0016124D"/>
    <w:pPr>
      <w:spacing w:line="360" w:lineRule="atLeast"/>
      <w:ind w:left="708"/>
    </w:pPr>
    <w:rPr>
      <w:rFonts w:ascii="Arial" w:hAnsi="Arial" w:cs="Times New Roman"/>
      <w:lang w:val="de-DE" w:eastAsia="de-DE"/>
    </w:rPr>
  </w:style>
  <w:style w:type="paragraph" w:customStyle="1" w:styleId="TextfrKfW">
    <w:name w:val="Text für KfW"/>
    <w:basedOn w:val="Normal"/>
    <w:rsid w:val="0016124D"/>
    <w:pPr>
      <w:tabs>
        <w:tab w:val="left" w:pos="851"/>
        <w:tab w:val="left" w:pos="1418"/>
        <w:tab w:val="left" w:pos="2127"/>
      </w:tabs>
      <w:spacing w:after="240" w:line="360" w:lineRule="atLeast"/>
    </w:pPr>
    <w:rPr>
      <w:rFonts w:ascii="Arial" w:hAnsi="Arial" w:cs="Times New Roman"/>
      <w:lang w:val="de-DE" w:eastAsia="de-DE"/>
    </w:rPr>
  </w:style>
  <w:style w:type="paragraph" w:customStyle="1" w:styleId="Einrckung1">
    <w:name w:val="Einrückung 1"/>
    <w:basedOn w:val="Normal"/>
    <w:rsid w:val="0016124D"/>
    <w:pPr>
      <w:spacing w:line="360" w:lineRule="atLeast"/>
      <w:ind w:left="851" w:hanging="851"/>
    </w:pPr>
    <w:rPr>
      <w:rFonts w:ascii="Arial" w:hAnsi="Arial" w:cs="Times New Roman"/>
      <w:lang w:val="de-DE" w:eastAsia="de-DE"/>
    </w:rPr>
  </w:style>
  <w:style w:type="paragraph" w:customStyle="1" w:styleId="Einrckung2">
    <w:name w:val="Einrückung 2"/>
    <w:basedOn w:val="Normal"/>
    <w:rsid w:val="0016124D"/>
    <w:pPr>
      <w:spacing w:line="360" w:lineRule="atLeast"/>
      <w:ind w:left="1701" w:hanging="851"/>
    </w:pPr>
    <w:rPr>
      <w:rFonts w:ascii="Arial" w:hAnsi="Arial" w:cs="Times New Roman"/>
      <w:lang w:val="de-DE" w:eastAsia="de-DE"/>
    </w:rPr>
  </w:style>
  <w:style w:type="paragraph" w:customStyle="1" w:styleId="Einrckung3">
    <w:name w:val="Einrückung 3"/>
    <w:basedOn w:val="Normal"/>
    <w:rsid w:val="0016124D"/>
    <w:pPr>
      <w:spacing w:line="360" w:lineRule="atLeast"/>
      <w:ind w:left="2552" w:hanging="851"/>
    </w:pPr>
    <w:rPr>
      <w:rFonts w:ascii="Arial" w:hAnsi="Arial" w:cs="Times New Roman"/>
      <w:lang w:val="de-DE" w:eastAsia="de-DE"/>
    </w:rPr>
  </w:style>
  <w:style w:type="paragraph" w:customStyle="1" w:styleId="briefkopf">
    <w:name w:val="briefkopf"/>
    <w:basedOn w:val="Normal"/>
    <w:rsid w:val="0016124D"/>
    <w:pPr>
      <w:spacing w:before="1440" w:after="1200" w:line="240" w:lineRule="exact"/>
    </w:pPr>
    <w:rPr>
      <w:rFonts w:ascii="Arial" w:hAnsi="Arial" w:cs="Times New Roman"/>
      <w:lang w:val="de-DE" w:eastAsia="de-DE"/>
    </w:rPr>
  </w:style>
  <w:style w:type="paragraph" w:customStyle="1" w:styleId="betreff">
    <w:name w:val="betreff"/>
    <w:basedOn w:val="Normal"/>
    <w:next w:val="anrede"/>
    <w:rsid w:val="0016124D"/>
    <w:pPr>
      <w:spacing w:after="480" w:line="360" w:lineRule="atLeast"/>
      <w:ind w:left="1276" w:hanging="1276"/>
    </w:pPr>
    <w:rPr>
      <w:rFonts w:ascii="Arial" w:hAnsi="Arial" w:cs="Times New Roman"/>
      <w:b/>
      <w:lang w:val="de-DE" w:eastAsia="de-DE"/>
    </w:rPr>
  </w:style>
  <w:style w:type="paragraph" w:customStyle="1" w:styleId="anrede">
    <w:name w:val="anrede"/>
    <w:basedOn w:val="Normal"/>
    <w:next w:val="TextfrKfW"/>
    <w:rsid w:val="0016124D"/>
    <w:pPr>
      <w:spacing w:after="240" w:line="360" w:lineRule="atLeast"/>
    </w:pPr>
    <w:rPr>
      <w:rFonts w:ascii="Arial" w:hAnsi="Arial" w:cs="Times New Roman"/>
      <w:lang w:val="de-DE" w:eastAsia="de-DE"/>
    </w:rPr>
  </w:style>
  <w:style w:type="character" w:styleId="Hyperlink">
    <w:name w:val="Hyperlink"/>
    <w:uiPriority w:val="99"/>
    <w:unhideWhenUsed/>
    <w:rsid w:val="0016124D"/>
    <w:rPr>
      <w:color w:val="0000FF"/>
      <w:u w:val="single"/>
    </w:rPr>
  </w:style>
  <w:style w:type="paragraph" w:styleId="CommentSubject">
    <w:name w:val="annotation subject"/>
    <w:basedOn w:val="CommentText"/>
    <w:next w:val="CommentText"/>
    <w:link w:val="CommentSubjectChar"/>
    <w:rsid w:val="0016124D"/>
    <w:pPr>
      <w:spacing w:line="240" w:lineRule="auto"/>
      <w:ind w:left="0" w:firstLine="0"/>
    </w:pPr>
    <w:rPr>
      <w:b/>
      <w:bCs/>
    </w:rPr>
  </w:style>
  <w:style w:type="character" w:customStyle="1" w:styleId="CommentSubjectChar">
    <w:name w:val="Comment Subject Char"/>
    <w:basedOn w:val="CommentTextChar"/>
    <w:link w:val="CommentSubject"/>
    <w:rsid w:val="0016124D"/>
    <w:rPr>
      <w:rFonts w:ascii="Arial" w:eastAsia="Times New Roman" w:hAnsi="Arial" w:cs="Times New Roman"/>
      <w:b/>
      <w:bCs/>
      <w:sz w:val="20"/>
      <w:szCs w:val="20"/>
      <w:lang w:val="x-none" w:eastAsia="x-none"/>
    </w:rPr>
  </w:style>
  <w:style w:type="paragraph" w:styleId="ListParagraph">
    <w:name w:val="List Paragraph"/>
    <w:basedOn w:val="Normal"/>
    <w:uiPriority w:val="34"/>
    <w:qFormat/>
    <w:rsid w:val="0016124D"/>
    <w:pPr>
      <w:spacing w:line="360" w:lineRule="atLeast"/>
      <w:ind w:left="720"/>
      <w:contextualSpacing/>
    </w:pPr>
    <w:rPr>
      <w:rFonts w:ascii="Arial" w:hAnsi="Arial" w:cs="Times New Roman"/>
      <w:lang w:val="de-DE" w:eastAsia="de-DE"/>
    </w:rPr>
  </w:style>
  <w:style w:type="paragraph" w:styleId="FootnoteText">
    <w:name w:val="footnote text"/>
    <w:basedOn w:val="Normal"/>
    <w:link w:val="FootnoteTextChar"/>
    <w:rsid w:val="0016124D"/>
    <w:rPr>
      <w:rFonts w:ascii="Arial" w:hAnsi="Arial" w:cs="Times New Roman"/>
      <w:sz w:val="20"/>
      <w:lang w:val="x-none" w:eastAsia="x-none"/>
    </w:rPr>
  </w:style>
  <w:style w:type="character" w:customStyle="1" w:styleId="FootnoteTextChar">
    <w:name w:val="Footnote Text Char"/>
    <w:basedOn w:val="DefaultParagraphFont"/>
    <w:link w:val="FootnoteText"/>
    <w:rsid w:val="0016124D"/>
    <w:rPr>
      <w:rFonts w:ascii="Arial" w:eastAsia="Times New Roman" w:hAnsi="Arial" w:cs="Times New Roman"/>
      <w:sz w:val="20"/>
      <w:szCs w:val="20"/>
      <w:lang w:val="x-none" w:eastAsia="x-none"/>
    </w:rPr>
  </w:style>
  <w:style w:type="character" w:styleId="FootnoteReference">
    <w:name w:val="footnote reference"/>
    <w:rsid w:val="0016124D"/>
    <w:rPr>
      <w:vertAlign w:val="superscript"/>
    </w:rPr>
  </w:style>
  <w:style w:type="paragraph" w:customStyle="1" w:styleId="Einrckungi">
    <w:name w:val="Einrückung (i)"/>
    <w:basedOn w:val="Normal"/>
    <w:next w:val="Normal"/>
    <w:rsid w:val="0016124D"/>
    <w:pPr>
      <w:numPr>
        <w:numId w:val="11"/>
      </w:numPr>
      <w:spacing w:before="240" w:line="360" w:lineRule="exact"/>
      <w:jc w:val="both"/>
    </w:pPr>
    <w:rPr>
      <w:rFonts w:ascii="Arial" w:hAnsi="Arial" w:cs="Times New Roman"/>
      <w:lang w:val="de-DE"/>
    </w:rPr>
  </w:style>
  <w:style w:type="paragraph" w:styleId="Revision">
    <w:name w:val="Revision"/>
    <w:hidden/>
    <w:uiPriority w:val="99"/>
    <w:semiHidden/>
    <w:rsid w:val="0016124D"/>
    <w:pPr>
      <w:spacing w:after="0" w:line="240" w:lineRule="auto"/>
    </w:pPr>
    <w:rPr>
      <w:rFonts w:ascii="Arial" w:eastAsia="Times New Roman" w:hAnsi="Arial" w:cs="Times New Roman"/>
      <w:sz w:val="24"/>
      <w:szCs w:val="20"/>
      <w:lang w:val="de-DE" w:eastAsia="de-DE"/>
    </w:rPr>
  </w:style>
  <w:style w:type="character" w:styleId="FollowedHyperlink">
    <w:name w:val="FollowedHyperlink"/>
    <w:rsid w:val="0016124D"/>
    <w:rPr>
      <w:color w:val="800080"/>
      <w:u w:val="single"/>
    </w:rPr>
  </w:style>
  <w:style w:type="paragraph" w:customStyle="1" w:styleId="Einrckungzu111">
    <w:name w:val="Einrückung zu 1. / 1.1"/>
    <w:basedOn w:val="Normal"/>
    <w:rsid w:val="0016124D"/>
    <w:pPr>
      <w:spacing w:before="120" w:after="240" w:line="320" w:lineRule="exact"/>
      <w:ind w:left="851"/>
      <w:jc w:val="both"/>
    </w:pPr>
    <w:rPr>
      <w:rFonts w:ascii="Arial" w:hAnsi="Arial" w:cs="Times New Roman"/>
      <w:sz w:val="22"/>
      <w:lang w:val="de-DE"/>
    </w:rPr>
  </w:style>
  <w:style w:type="paragraph" w:customStyle="1" w:styleId="Einrckunga">
    <w:name w:val="Einrückung a)"/>
    <w:basedOn w:val="Normal"/>
    <w:next w:val="Normal"/>
    <w:rsid w:val="0016124D"/>
    <w:pPr>
      <w:numPr>
        <w:numId w:val="25"/>
      </w:numPr>
      <w:spacing w:before="360" w:after="240" w:line="320" w:lineRule="exact"/>
      <w:jc w:val="both"/>
    </w:pPr>
    <w:rPr>
      <w:rFonts w:ascii="Arial" w:hAnsi="Arial" w:cs="Times New Roman"/>
      <w:sz w:val="22"/>
      <w:lang w:val="de-DE"/>
    </w:rPr>
  </w:style>
  <w:style w:type="table" w:styleId="TableGrid">
    <w:name w:val="Table Grid"/>
    <w:basedOn w:val="TableNormal"/>
    <w:uiPriority w:val="39"/>
    <w:rsid w:val="00EF3C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35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tai.de/GTAI/Navigation/DE/trade.FO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mz.de/de/was_wir_machen/wege/transparenz-fuer-mehr-Wirksamkeit/index.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imap.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ransparenz.KfW-entwicklungsbank.de/" TargetMode="External"/><Relationship Id="rId5" Type="http://schemas.openxmlformats.org/officeDocument/2006/relationships/numbering" Target="numbering.xml"/><Relationship Id="rId15" Type="http://schemas.openxmlformats.org/officeDocument/2006/relationships/hyperlink" Target="http://www.deval.org/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ts.oec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E4E768C30E94088948A89D30AC6D7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2021-01-22T09:03:48Z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2021-01-20T23:00:00Z</Date_x0020_protokolli>
    <Titulli xmlns="0e656187-b300-4fb0-8bf4-3a50f872073c">Për miratimin e marrëveshjes së grantit SECO, ndërmjet Republikës së Shqipërisë, të përfaqësuar nga Ministria e Financave dhe Ekonomisë, (Përfituesi), dhe KfW Frankfurt am Main (KfW), për programin e infrastrukturës bashkiake V, në shumën 13 300 000 euro</Titulli>
    <Modifikuesi xmlns="0e656187-b300-4fb0-8bf4-3a50f872073c">alma.lisaku</Modifikuesi>
    <Nr_x002e__x0020_prot_x0020_QBZ xmlns="0e656187-b300-4fb0-8bf4-3a50f872073c">134</Nr_x002e__x0020_prot_x0020_QBZ>
    <Data_x0020_e_x0020_Modifikimit xmlns="0e656187-b300-4fb0-8bf4-3a50f872073c">2021-01-25T12:39:29Z</Data_x0020_e_x0020_Modifikimit>
    <Dekretuar xmlns="0e656187-b300-4fb0-8bf4-3a50f872073c">false</Dekretuar>
    <Data xmlns="0e656187-b300-4fb0-8bf4-3a50f872073c">2021-01-19T23:00:00Z</Data>
    <Nr_x002e__x0020_protokolli_x0020_i_x0020_aktit xmlns="0e656187-b300-4fb0-8bf4-3a50f872073c">183/1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45CA9-4C5E-484A-8AE9-81E2B11EC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F4511DD-5230-4E49-B51A-AF04797D58F1}">
  <ds:schemaRefs>
    <ds:schemaRef ds:uri="http://purl.org/dc/terms/"/>
    <ds:schemaRef ds:uri="http://schemas.microsoft.com/office/2006/metadata/properties"/>
    <ds:schemaRef ds:uri="http://www.w3.org/XML/1998/namespace"/>
    <ds:schemaRef ds:uri="http://purl.org/dc/dcmitype/"/>
    <ds:schemaRef ds:uri="0e656187-b300-4fb0-8bf4-3a50f872073c"/>
    <ds:schemaRef ds:uri="http://schemas.microsoft.com/office/2006/documentManagement/type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A0F0CBDC-D782-4D46-B871-126C8DDBC0E9}">
  <ds:schemaRefs>
    <ds:schemaRef ds:uri="http://schemas.microsoft.com/sharepoint/v3/contenttype/forms"/>
  </ds:schemaRefs>
</ds:datastoreItem>
</file>

<file path=customXml/itemProps4.xml><?xml version="1.0" encoding="utf-8"?>
<ds:datastoreItem xmlns:ds="http://schemas.openxmlformats.org/officeDocument/2006/customXml" ds:itemID="{DF648787-2D70-4092-8CCA-73FB7B11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5204</Words>
  <Characters>29664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Për miratimin e marrëveshjes së grantit SECO, ndërmjet Republikës së Shqipërisë, të përfaqësuar nga Ministria e Financave dhe Ekonomisë, (Përfituesi), dhe KfW Frankfurt am Main (KfW), për programin e infrastrukturës bashkiake V, në shumën 13 300 000 euro</vt:lpstr>
    </vt:vector>
  </TitlesOfParts>
  <Company>Hewlett-Packard Company</Company>
  <LinksUpToDate>false</LinksUpToDate>
  <CharactersWithSpaces>34799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SECO, ndërmjet Republikës së Shqipërisë, të përfaqësuar nga Ministria e Financave dhe Ekonomisë, (Përfituesi), dhe KfW Frankfurt am Main (KfW), për programin e infrastrukturës bashkiake V, në shumën 13 300 000 euro</dc:title>
  <dc:creator>Tedi Bushaj</dc:creator>
  <cp:lastModifiedBy>Alma Lisaku</cp:lastModifiedBy>
  <cp:revision>63</cp:revision>
  <cp:lastPrinted>2021-01-20T12:38:00Z</cp:lastPrinted>
  <dcterms:created xsi:type="dcterms:W3CDTF">2021-01-22T08:51:00Z</dcterms:created>
  <dcterms:modified xsi:type="dcterms:W3CDTF">2021-01-25T12:46:00Z</dcterms:modified>
</cp:coreProperties>
</file>