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CA4024" w14:textId="1821FA9E" w:rsidR="00995F67" w:rsidRPr="001A3E09" w:rsidRDefault="005A7AE7" w:rsidP="005A7AE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A3E09">
        <w:rPr>
          <w:rFonts w:ascii="Garamond" w:hAnsi="Garamond"/>
          <w:b/>
          <w:sz w:val="24"/>
          <w:szCs w:val="24"/>
          <w:lang w:val="sq-AL"/>
        </w:rPr>
        <w:t>VENDI</w:t>
      </w:r>
      <w:r w:rsidR="00995F67" w:rsidRPr="001A3E09">
        <w:rPr>
          <w:rFonts w:ascii="Garamond" w:hAnsi="Garamond"/>
          <w:b/>
          <w:sz w:val="24"/>
          <w:szCs w:val="24"/>
          <w:lang w:val="sq-AL"/>
        </w:rPr>
        <w:t>M</w:t>
      </w:r>
    </w:p>
    <w:p w14:paraId="55CA4027" w14:textId="5554F7C0" w:rsidR="00995F67" w:rsidRPr="001A3E09" w:rsidRDefault="00AE0B61" w:rsidP="005A7AE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52602A" w:rsidRPr="001A3E09">
        <w:rPr>
          <w:rFonts w:ascii="Garamond" w:hAnsi="Garamond"/>
          <w:b/>
          <w:sz w:val="24"/>
          <w:szCs w:val="24"/>
          <w:lang w:val="sq-AL"/>
        </w:rPr>
        <w:t>78</w:t>
      </w:r>
      <w:r w:rsidR="00995F67" w:rsidRPr="001A3E09">
        <w:rPr>
          <w:rFonts w:ascii="Garamond" w:hAnsi="Garamond"/>
          <w:b/>
          <w:sz w:val="24"/>
          <w:szCs w:val="24"/>
          <w:lang w:val="sq-AL"/>
        </w:rPr>
        <w:t>, datë</w:t>
      </w:r>
      <w:r w:rsidR="0052602A" w:rsidRPr="001A3E09">
        <w:rPr>
          <w:rFonts w:ascii="Garamond" w:hAnsi="Garamond"/>
          <w:b/>
          <w:sz w:val="24"/>
          <w:szCs w:val="24"/>
          <w:lang w:val="sq-AL"/>
        </w:rPr>
        <w:t xml:space="preserve"> 10.2.2021</w:t>
      </w:r>
    </w:p>
    <w:p w14:paraId="55CA4028" w14:textId="77777777" w:rsidR="00995F67" w:rsidRPr="001A3E09" w:rsidRDefault="00995F67" w:rsidP="005A7AE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5CA402C" w14:textId="7E2AE392" w:rsidR="00995F67" w:rsidRPr="001A3E09" w:rsidRDefault="005A7AE7" w:rsidP="005A7AE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A3E09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816E81" w:rsidRPr="001A3E09">
        <w:rPr>
          <w:rFonts w:ascii="Garamond" w:hAnsi="Garamond"/>
          <w:b/>
          <w:sz w:val="24"/>
          <w:szCs w:val="24"/>
          <w:lang w:val="sq-AL"/>
        </w:rPr>
        <w:t>EKZEKUTIMIN E VENDIMIT TË GJYKATËS EVROPIANE PËR TË DREJTAT E NJERIUT, DATË 4.8.2020, PËR ÇËSHTJEN “</w:t>
      </w:r>
      <w:proofErr w:type="spellStart"/>
      <w:r w:rsidR="00816E81" w:rsidRPr="001A3E09">
        <w:rPr>
          <w:rFonts w:ascii="Garamond" w:hAnsi="Garamond"/>
          <w:b/>
          <w:sz w:val="24"/>
          <w:szCs w:val="24"/>
          <w:lang w:val="sq-AL"/>
        </w:rPr>
        <w:t>TËRSHANA</w:t>
      </w:r>
      <w:proofErr w:type="spellEnd"/>
      <w:r w:rsidR="00AE0B6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16E81" w:rsidRPr="001A3E09">
        <w:rPr>
          <w:rFonts w:ascii="Garamond" w:hAnsi="Garamond"/>
          <w:b/>
          <w:sz w:val="24"/>
          <w:szCs w:val="24"/>
          <w:lang w:val="sq-AL"/>
        </w:rPr>
        <w:t xml:space="preserve">KUNDËR SHQIPËRISË” (PËR KËRKESËN </w:t>
      </w:r>
      <w:r w:rsidR="00AE0B61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816E81" w:rsidRPr="001A3E09">
        <w:rPr>
          <w:rFonts w:ascii="Garamond" w:hAnsi="Garamond"/>
          <w:b/>
          <w:sz w:val="24"/>
          <w:szCs w:val="24"/>
          <w:lang w:val="sq-AL"/>
        </w:rPr>
        <w:t>48756/14)</w:t>
      </w:r>
    </w:p>
    <w:p w14:paraId="55CA402D" w14:textId="77777777" w:rsidR="00995F67" w:rsidRPr="001A3E09" w:rsidRDefault="00995F67" w:rsidP="005A7A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CA402E" w14:textId="25221F5A" w:rsidR="00995F67" w:rsidRPr="001A3E09" w:rsidRDefault="00995F67" w:rsidP="005A7A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3E09">
        <w:rPr>
          <w:rFonts w:ascii="Garamond" w:hAnsi="Garamond"/>
          <w:sz w:val="24"/>
          <w:szCs w:val="24"/>
          <w:lang w:val="sq-AL"/>
        </w:rPr>
        <w:t xml:space="preserve">Në mbështetje të nenit 100 të Kushtetutës, të nenit 46 të Konventës Evropiane për Mbrojtjen e të Drejtave të Njeriut dhe Lirive Themelore, ratifikuar me ligjin </w:t>
      </w:r>
      <w:r w:rsidR="00AE0B61">
        <w:rPr>
          <w:rFonts w:ascii="Garamond" w:hAnsi="Garamond"/>
          <w:sz w:val="24"/>
          <w:szCs w:val="24"/>
          <w:lang w:val="sq-AL"/>
        </w:rPr>
        <w:t xml:space="preserve">nr. </w:t>
      </w:r>
      <w:r w:rsidRPr="001A3E09">
        <w:rPr>
          <w:rFonts w:ascii="Garamond" w:hAnsi="Garamond"/>
          <w:sz w:val="24"/>
          <w:szCs w:val="24"/>
          <w:lang w:val="sq-AL"/>
        </w:rPr>
        <w:t xml:space="preserve">8137, datë 31.7.1996, “Për ratifikimin e Konventës Evropiane për Mbrojtjen e të Drejtave të Njeriut dhe Lirive Themelore”, të neneve 5 e 45, të ligjit </w:t>
      </w:r>
      <w:bookmarkStart w:id="0" w:name="_GoBack"/>
      <w:r w:rsidR="00AE0B61">
        <w:rPr>
          <w:rFonts w:ascii="Garamond" w:hAnsi="Garamond"/>
          <w:sz w:val="24"/>
          <w:szCs w:val="24"/>
          <w:lang w:val="sq-AL"/>
        </w:rPr>
        <w:t xml:space="preserve">nr. </w:t>
      </w:r>
      <w:bookmarkEnd w:id="0"/>
      <w:r w:rsidRPr="001A3E09">
        <w:rPr>
          <w:rFonts w:ascii="Garamond" w:hAnsi="Garamond"/>
          <w:sz w:val="24"/>
          <w:szCs w:val="24"/>
          <w:lang w:val="sq-AL"/>
        </w:rPr>
        <w:t>9936</w:t>
      </w:r>
      <w:r w:rsidR="00A23387" w:rsidRPr="001A3E09">
        <w:rPr>
          <w:rFonts w:ascii="Garamond" w:hAnsi="Garamond"/>
          <w:sz w:val="24"/>
          <w:szCs w:val="24"/>
          <w:lang w:val="sq-AL"/>
        </w:rPr>
        <w:t>,</w:t>
      </w:r>
      <w:r w:rsidRPr="001A3E09">
        <w:rPr>
          <w:rFonts w:ascii="Garamond" w:hAnsi="Garamond"/>
          <w:sz w:val="24"/>
          <w:szCs w:val="24"/>
          <w:lang w:val="sq-AL"/>
        </w:rPr>
        <w:t xml:space="preserve"> datë 26.6.2008, “Për menaxhimin e sistemit buxhetor në Republikën e Shqipërisë’’, të ndryshuar, dhe të nenit 14, t</w:t>
      </w:r>
      <w:r w:rsidR="004A05CE" w:rsidRPr="001A3E09">
        <w:rPr>
          <w:rFonts w:ascii="Garamond" w:hAnsi="Garamond"/>
          <w:sz w:val="24"/>
          <w:szCs w:val="24"/>
          <w:lang w:val="sq-AL"/>
        </w:rPr>
        <w:t>ë</w:t>
      </w:r>
      <w:r w:rsidR="00E422CF" w:rsidRPr="001A3E09">
        <w:rPr>
          <w:rFonts w:ascii="Garamond" w:hAnsi="Garamond"/>
          <w:sz w:val="24"/>
          <w:szCs w:val="24"/>
          <w:lang w:val="sq-AL"/>
        </w:rPr>
        <w:t xml:space="preserve"> ligjit </w:t>
      </w:r>
      <w:r w:rsidR="00AE0B61">
        <w:rPr>
          <w:rFonts w:ascii="Garamond" w:hAnsi="Garamond"/>
          <w:sz w:val="24"/>
          <w:szCs w:val="24"/>
          <w:lang w:val="sq-AL"/>
        </w:rPr>
        <w:t xml:space="preserve">nr. </w:t>
      </w:r>
      <w:r w:rsidR="00E422CF" w:rsidRPr="001A3E09">
        <w:rPr>
          <w:rFonts w:ascii="Garamond" w:hAnsi="Garamond"/>
          <w:sz w:val="24"/>
          <w:szCs w:val="24"/>
          <w:lang w:val="sq-AL"/>
        </w:rPr>
        <w:t>137/2020, “Për buxhetin e vitit 2021</w:t>
      </w:r>
      <w:r w:rsidR="004A05CE" w:rsidRPr="001A3E09">
        <w:rPr>
          <w:rFonts w:ascii="Garamond" w:hAnsi="Garamond"/>
          <w:sz w:val="24"/>
          <w:szCs w:val="24"/>
          <w:lang w:val="sq-AL"/>
        </w:rPr>
        <w:t>”,</w:t>
      </w:r>
      <w:r w:rsidRPr="001A3E09">
        <w:rPr>
          <w:rFonts w:ascii="Garamond" w:hAnsi="Garamond"/>
          <w:sz w:val="24"/>
          <w:szCs w:val="24"/>
          <w:lang w:val="sq-AL"/>
        </w:rPr>
        <w:t xml:space="preserve"> me propozimin e Zëvendëskryeministrit, Këshilli i Ministrave</w:t>
      </w:r>
    </w:p>
    <w:p w14:paraId="55CA402F" w14:textId="77777777" w:rsidR="00995F67" w:rsidRPr="001A3E09" w:rsidRDefault="00995F67" w:rsidP="005A7A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CA4030" w14:textId="062B233C" w:rsidR="00995F67" w:rsidRPr="001A3E09" w:rsidRDefault="005A7AE7" w:rsidP="005A7AE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1A3E09">
        <w:rPr>
          <w:rFonts w:ascii="Garamond" w:hAnsi="Garamond"/>
          <w:sz w:val="24"/>
          <w:szCs w:val="24"/>
          <w:lang w:val="sq-AL"/>
        </w:rPr>
        <w:t>VENDOS</w:t>
      </w:r>
      <w:r w:rsidR="00995F67" w:rsidRPr="001A3E09">
        <w:rPr>
          <w:rFonts w:ascii="Garamond" w:hAnsi="Garamond"/>
          <w:sz w:val="24"/>
          <w:szCs w:val="24"/>
          <w:lang w:val="sq-AL"/>
        </w:rPr>
        <w:t>I:</w:t>
      </w:r>
    </w:p>
    <w:p w14:paraId="55CA4031" w14:textId="77777777" w:rsidR="00995F67" w:rsidRPr="001A3E09" w:rsidRDefault="00995F67" w:rsidP="005A7A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CA4032" w14:textId="27E9C50D" w:rsidR="00F8573D" w:rsidRPr="001A3E09" w:rsidRDefault="005A7AE7" w:rsidP="005A7A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3E09">
        <w:rPr>
          <w:rFonts w:ascii="Garamond" w:hAnsi="Garamond"/>
          <w:sz w:val="24"/>
          <w:szCs w:val="24"/>
          <w:lang w:val="sq-AL"/>
        </w:rPr>
        <w:t xml:space="preserve">1. </w:t>
      </w:r>
      <w:r w:rsidR="00995F67" w:rsidRPr="001A3E09">
        <w:rPr>
          <w:rFonts w:ascii="Garamond" w:hAnsi="Garamond"/>
          <w:sz w:val="24"/>
          <w:szCs w:val="24"/>
          <w:lang w:val="sq-AL"/>
        </w:rPr>
        <w:t xml:space="preserve">Ekzekutimin e vendimit të Gjykatës Evropiane për të Drejtat e Njeriut, datë </w:t>
      </w:r>
      <w:r w:rsidR="00F8573D" w:rsidRPr="001A3E09">
        <w:rPr>
          <w:rFonts w:ascii="Garamond" w:hAnsi="Garamond"/>
          <w:sz w:val="24"/>
          <w:szCs w:val="24"/>
          <w:lang w:val="sq-AL"/>
        </w:rPr>
        <w:t>4.8.</w:t>
      </w:r>
      <w:r w:rsidR="00995F67" w:rsidRPr="001A3E09">
        <w:rPr>
          <w:rFonts w:ascii="Garamond" w:hAnsi="Garamond"/>
          <w:sz w:val="24"/>
          <w:szCs w:val="24"/>
          <w:lang w:val="sq-AL"/>
        </w:rPr>
        <w:t>2020, për çështjen “</w:t>
      </w:r>
      <w:proofErr w:type="spellStart"/>
      <w:r w:rsidR="00F8573D" w:rsidRPr="001A3E09">
        <w:rPr>
          <w:rFonts w:ascii="Garamond" w:hAnsi="Garamond"/>
          <w:sz w:val="24"/>
          <w:szCs w:val="24"/>
          <w:lang w:val="sq-AL"/>
        </w:rPr>
        <w:t>T</w:t>
      </w:r>
      <w:r w:rsidR="00A35B21" w:rsidRPr="001A3E09">
        <w:rPr>
          <w:rFonts w:ascii="Garamond" w:hAnsi="Garamond"/>
          <w:sz w:val="24"/>
          <w:szCs w:val="24"/>
          <w:lang w:val="sq-AL"/>
        </w:rPr>
        <w:t>ë</w:t>
      </w:r>
      <w:r w:rsidR="00F8573D" w:rsidRPr="001A3E09">
        <w:rPr>
          <w:rFonts w:ascii="Garamond" w:hAnsi="Garamond"/>
          <w:sz w:val="24"/>
          <w:szCs w:val="24"/>
          <w:lang w:val="sq-AL"/>
        </w:rPr>
        <w:t>rshana</w:t>
      </w:r>
      <w:proofErr w:type="spellEnd"/>
      <w:r w:rsidR="00995F67" w:rsidRPr="001A3E09">
        <w:rPr>
          <w:rFonts w:ascii="Garamond" w:hAnsi="Garamond"/>
          <w:sz w:val="24"/>
          <w:szCs w:val="24"/>
          <w:lang w:val="sq-AL"/>
        </w:rPr>
        <w:t xml:space="preserve"> kundër Shqipërisë” </w:t>
      </w:r>
      <w:r w:rsidR="0003226E" w:rsidRPr="001A3E09">
        <w:rPr>
          <w:rFonts w:ascii="Garamond" w:hAnsi="Garamond"/>
          <w:sz w:val="24"/>
          <w:szCs w:val="24"/>
          <w:lang w:val="sq-AL"/>
        </w:rPr>
        <w:t>(</w:t>
      </w:r>
      <w:r w:rsidR="00995F67" w:rsidRPr="001A3E09">
        <w:rPr>
          <w:rFonts w:ascii="Garamond" w:hAnsi="Garamond"/>
          <w:sz w:val="24"/>
          <w:szCs w:val="24"/>
          <w:lang w:val="sq-AL"/>
        </w:rPr>
        <w:t xml:space="preserve">për kërkesën </w:t>
      </w:r>
      <w:r w:rsidR="00AE0B61">
        <w:rPr>
          <w:rFonts w:ascii="Garamond" w:hAnsi="Garamond"/>
          <w:sz w:val="24"/>
          <w:szCs w:val="24"/>
          <w:lang w:val="sq-AL"/>
        </w:rPr>
        <w:t xml:space="preserve">nr. </w:t>
      </w:r>
      <w:r w:rsidR="00F8573D" w:rsidRPr="001A3E09">
        <w:rPr>
          <w:rFonts w:ascii="Garamond" w:hAnsi="Garamond"/>
          <w:sz w:val="24"/>
          <w:szCs w:val="24"/>
          <w:lang w:val="sq-AL"/>
        </w:rPr>
        <w:t>48756/14</w:t>
      </w:r>
      <w:r w:rsidR="0003226E" w:rsidRPr="001A3E09">
        <w:rPr>
          <w:rFonts w:ascii="Garamond" w:hAnsi="Garamond"/>
          <w:sz w:val="24"/>
          <w:szCs w:val="24"/>
          <w:lang w:val="sq-AL"/>
        </w:rPr>
        <w:t>)</w:t>
      </w:r>
      <w:r w:rsidR="00995F67" w:rsidRPr="001A3E09">
        <w:rPr>
          <w:rFonts w:ascii="Garamond" w:hAnsi="Garamond"/>
          <w:sz w:val="24"/>
          <w:szCs w:val="24"/>
          <w:lang w:val="sq-AL"/>
        </w:rPr>
        <w:t xml:space="preserve">, përfundimtar në datën </w:t>
      </w:r>
      <w:r w:rsidR="00F8573D" w:rsidRPr="001A3E09">
        <w:rPr>
          <w:rFonts w:ascii="Garamond" w:hAnsi="Garamond"/>
          <w:sz w:val="24"/>
          <w:szCs w:val="24"/>
          <w:lang w:val="sq-AL"/>
        </w:rPr>
        <w:t>4.11.</w:t>
      </w:r>
      <w:r w:rsidR="00995F67" w:rsidRPr="001A3E09">
        <w:rPr>
          <w:rFonts w:ascii="Garamond" w:hAnsi="Garamond"/>
          <w:sz w:val="24"/>
          <w:szCs w:val="24"/>
          <w:lang w:val="sq-AL"/>
        </w:rPr>
        <w:t xml:space="preserve">2020, në shumën </w:t>
      </w:r>
      <w:r w:rsidR="00F8573D" w:rsidRPr="001A3E09">
        <w:rPr>
          <w:rFonts w:ascii="Garamond" w:hAnsi="Garamond"/>
          <w:sz w:val="24"/>
          <w:szCs w:val="24"/>
          <w:lang w:val="sq-AL"/>
        </w:rPr>
        <w:t>12 000 (dymbëdhjetë</w:t>
      </w:r>
      <w:r w:rsidR="0003226E" w:rsidRPr="001A3E09">
        <w:rPr>
          <w:rFonts w:ascii="Garamond" w:hAnsi="Garamond"/>
          <w:sz w:val="24"/>
          <w:szCs w:val="24"/>
          <w:lang w:val="sq-AL"/>
        </w:rPr>
        <w:t xml:space="preserve"> mijë) euro sa i takon dëmit </w:t>
      </w:r>
      <w:proofErr w:type="spellStart"/>
      <w:r w:rsidR="0003226E" w:rsidRPr="001A3E09">
        <w:rPr>
          <w:rFonts w:ascii="Garamond" w:hAnsi="Garamond"/>
          <w:sz w:val="24"/>
          <w:szCs w:val="24"/>
          <w:lang w:val="sq-AL"/>
        </w:rPr>
        <w:t>jo</w:t>
      </w:r>
      <w:r w:rsidR="00F8573D" w:rsidRPr="001A3E09">
        <w:rPr>
          <w:rFonts w:ascii="Garamond" w:hAnsi="Garamond"/>
          <w:sz w:val="24"/>
          <w:szCs w:val="24"/>
          <w:lang w:val="sq-AL"/>
        </w:rPr>
        <w:t>pasuror</w:t>
      </w:r>
      <w:proofErr w:type="spellEnd"/>
      <w:r w:rsidR="00F8573D" w:rsidRPr="001A3E09">
        <w:rPr>
          <w:rFonts w:ascii="Garamond" w:hAnsi="Garamond"/>
          <w:sz w:val="24"/>
          <w:szCs w:val="24"/>
          <w:lang w:val="sq-AL"/>
        </w:rPr>
        <w:t xml:space="preserve"> dhe 2 720 </w:t>
      </w:r>
      <w:r w:rsidR="00ED6A6F" w:rsidRPr="001A3E09">
        <w:rPr>
          <w:rFonts w:ascii="Garamond" w:hAnsi="Garamond"/>
          <w:sz w:val="24"/>
          <w:szCs w:val="24"/>
          <w:lang w:val="sq-AL"/>
        </w:rPr>
        <w:t>e</w:t>
      </w:r>
      <w:r w:rsidR="00F8573D" w:rsidRPr="001A3E09">
        <w:rPr>
          <w:rFonts w:ascii="Garamond" w:hAnsi="Garamond"/>
          <w:sz w:val="24"/>
          <w:szCs w:val="24"/>
          <w:lang w:val="sq-AL"/>
        </w:rPr>
        <w:t>uro (dy</w:t>
      </w:r>
      <w:r w:rsidR="00C51C67" w:rsidRPr="001A3E09">
        <w:rPr>
          <w:rFonts w:ascii="Garamond" w:hAnsi="Garamond"/>
          <w:sz w:val="24"/>
          <w:szCs w:val="24"/>
          <w:lang w:val="sq-AL"/>
        </w:rPr>
        <w:t xml:space="preserve"> </w:t>
      </w:r>
      <w:r w:rsidR="00F8573D" w:rsidRPr="001A3E09">
        <w:rPr>
          <w:rFonts w:ascii="Garamond" w:hAnsi="Garamond"/>
          <w:sz w:val="24"/>
          <w:szCs w:val="24"/>
          <w:lang w:val="sq-AL"/>
        </w:rPr>
        <w:t>mijë e shtatëqind e njëzet</w:t>
      </w:r>
      <w:r w:rsidR="0003226E" w:rsidRPr="001A3E09">
        <w:rPr>
          <w:rFonts w:ascii="Garamond" w:hAnsi="Garamond"/>
          <w:sz w:val="24"/>
          <w:szCs w:val="24"/>
          <w:lang w:val="sq-AL"/>
        </w:rPr>
        <w:t>)</w:t>
      </w:r>
      <w:r w:rsidR="00F8573D" w:rsidRPr="001A3E09">
        <w:rPr>
          <w:rFonts w:ascii="Garamond" w:hAnsi="Garamond"/>
          <w:sz w:val="24"/>
          <w:szCs w:val="24"/>
          <w:lang w:val="sq-AL"/>
        </w:rPr>
        <w:t xml:space="preserve"> euro</w:t>
      </w:r>
      <w:r w:rsidR="0003226E" w:rsidRPr="001A3E09">
        <w:rPr>
          <w:rFonts w:ascii="Garamond" w:hAnsi="Garamond"/>
          <w:sz w:val="24"/>
          <w:szCs w:val="24"/>
          <w:lang w:val="sq-AL"/>
        </w:rPr>
        <w:t xml:space="preserve"> lidhur me kostot </w:t>
      </w:r>
      <w:r w:rsidR="00F8573D" w:rsidRPr="001A3E09">
        <w:rPr>
          <w:rFonts w:ascii="Garamond" w:hAnsi="Garamond"/>
          <w:sz w:val="24"/>
          <w:szCs w:val="24"/>
          <w:lang w:val="sq-AL"/>
        </w:rPr>
        <w:t>e shpenzimet, plus çdo taksë që mund të jetë e aplikueshme.</w:t>
      </w:r>
    </w:p>
    <w:p w14:paraId="55CA4034" w14:textId="29517DAB" w:rsidR="00995F67" w:rsidRPr="001A3E09" w:rsidRDefault="005A7AE7" w:rsidP="005A7A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3E09">
        <w:rPr>
          <w:rFonts w:ascii="Garamond" w:hAnsi="Garamond"/>
          <w:sz w:val="24"/>
          <w:szCs w:val="24"/>
          <w:lang w:val="sq-AL"/>
        </w:rPr>
        <w:t xml:space="preserve">2. </w:t>
      </w:r>
      <w:r w:rsidR="00995F67" w:rsidRPr="001A3E09">
        <w:rPr>
          <w:rFonts w:ascii="Garamond" w:hAnsi="Garamond"/>
          <w:sz w:val="24"/>
          <w:szCs w:val="24"/>
          <w:lang w:val="sq-AL"/>
        </w:rPr>
        <w:t>Vlera</w:t>
      </w:r>
      <w:r w:rsidR="00A35B21" w:rsidRPr="001A3E09">
        <w:rPr>
          <w:rFonts w:ascii="Garamond" w:hAnsi="Garamond"/>
          <w:sz w:val="24"/>
          <w:szCs w:val="24"/>
          <w:lang w:val="sq-AL"/>
        </w:rPr>
        <w:t>t</w:t>
      </w:r>
      <w:r w:rsidR="00E32373" w:rsidRPr="001A3E09">
        <w:rPr>
          <w:rFonts w:ascii="Garamond" w:hAnsi="Garamond"/>
          <w:sz w:val="24"/>
          <w:szCs w:val="24"/>
          <w:lang w:val="sq-AL"/>
        </w:rPr>
        <w:t xml:space="preserve"> e përcaktuara si detyrim</w:t>
      </w:r>
      <w:r w:rsidR="00995F67" w:rsidRPr="001A3E09">
        <w:rPr>
          <w:rFonts w:ascii="Garamond" w:hAnsi="Garamond"/>
          <w:sz w:val="24"/>
          <w:szCs w:val="24"/>
          <w:lang w:val="sq-AL"/>
        </w:rPr>
        <w:t xml:space="preserve"> në pikën 1, të këtij vendimi,</w:t>
      </w:r>
      <w:r w:rsidR="00A35B21" w:rsidRPr="001A3E09">
        <w:rPr>
          <w:rFonts w:ascii="Garamond" w:hAnsi="Garamond"/>
          <w:sz w:val="24"/>
          <w:szCs w:val="24"/>
          <w:lang w:val="sq-AL"/>
        </w:rPr>
        <w:t xml:space="preserve"> të konvertohen</w:t>
      </w:r>
      <w:r w:rsidR="00995F67" w:rsidRPr="001A3E09">
        <w:rPr>
          <w:rFonts w:ascii="Garamond" w:hAnsi="Garamond"/>
          <w:sz w:val="24"/>
          <w:szCs w:val="24"/>
          <w:lang w:val="sq-AL"/>
        </w:rPr>
        <w:t xml:space="preserve"> në lekë, në bazë të kursit të këmbimit të bankës ku depozitohet shuma, në datën e kryerjes së pagesës.</w:t>
      </w:r>
    </w:p>
    <w:p w14:paraId="55CA4036" w14:textId="364ED9F8" w:rsidR="00995F67" w:rsidRPr="001A3E09" w:rsidRDefault="005A7AE7" w:rsidP="005A7A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3E09">
        <w:rPr>
          <w:rFonts w:ascii="Garamond" w:hAnsi="Garamond"/>
          <w:sz w:val="24"/>
          <w:szCs w:val="24"/>
          <w:lang w:val="sq-AL"/>
        </w:rPr>
        <w:t xml:space="preserve">3. </w:t>
      </w:r>
      <w:r w:rsidR="00995F67" w:rsidRPr="001A3E09">
        <w:rPr>
          <w:rFonts w:ascii="Garamond" w:hAnsi="Garamond"/>
          <w:sz w:val="24"/>
          <w:szCs w:val="24"/>
          <w:lang w:val="sq-AL"/>
        </w:rPr>
        <w:t>Vlera</w:t>
      </w:r>
      <w:r w:rsidR="00E51D1E" w:rsidRPr="001A3E09">
        <w:rPr>
          <w:rFonts w:ascii="Garamond" w:hAnsi="Garamond"/>
          <w:sz w:val="24"/>
          <w:szCs w:val="24"/>
          <w:lang w:val="sq-AL"/>
        </w:rPr>
        <w:t>t</w:t>
      </w:r>
      <w:r w:rsidR="00995F67" w:rsidRPr="001A3E09">
        <w:rPr>
          <w:rFonts w:ascii="Garamond" w:hAnsi="Garamond"/>
          <w:sz w:val="24"/>
          <w:szCs w:val="24"/>
          <w:lang w:val="sq-AL"/>
        </w:rPr>
        <w:t xml:space="preserve"> e përcaktuar</w:t>
      </w:r>
      <w:r w:rsidR="00E51D1E" w:rsidRPr="001A3E09">
        <w:rPr>
          <w:rFonts w:ascii="Garamond" w:hAnsi="Garamond"/>
          <w:sz w:val="24"/>
          <w:szCs w:val="24"/>
          <w:lang w:val="sq-AL"/>
        </w:rPr>
        <w:t>a</w:t>
      </w:r>
      <w:r w:rsidR="00E32373" w:rsidRPr="001A3E09">
        <w:rPr>
          <w:rFonts w:ascii="Garamond" w:hAnsi="Garamond"/>
          <w:sz w:val="24"/>
          <w:szCs w:val="24"/>
          <w:lang w:val="sq-AL"/>
        </w:rPr>
        <w:t xml:space="preserve"> si detyrim</w:t>
      </w:r>
      <w:r w:rsidR="00995F67" w:rsidRPr="001A3E09">
        <w:rPr>
          <w:rFonts w:ascii="Garamond" w:hAnsi="Garamond"/>
          <w:sz w:val="24"/>
          <w:szCs w:val="24"/>
          <w:lang w:val="sq-AL"/>
        </w:rPr>
        <w:t xml:space="preserve"> në pikën 1, të këtij vendimi</w:t>
      </w:r>
      <w:r w:rsidR="00E32373" w:rsidRPr="001A3E09">
        <w:rPr>
          <w:rFonts w:ascii="Garamond" w:hAnsi="Garamond"/>
          <w:sz w:val="24"/>
          <w:szCs w:val="24"/>
          <w:lang w:val="sq-AL"/>
        </w:rPr>
        <w:t>,</w:t>
      </w:r>
      <w:r w:rsidR="00E51D1E" w:rsidRPr="001A3E09">
        <w:rPr>
          <w:rFonts w:ascii="Garamond" w:hAnsi="Garamond"/>
          <w:sz w:val="24"/>
          <w:szCs w:val="24"/>
          <w:lang w:val="sq-AL"/>
        </w:rPr>
        <w:t xml:space="preserve"> të depozitohen</w:t>
      </w:r>
      <w:r w:rsidR="00995F67" w:rsidRPr="001A3E09">
        <w:rPr>
          <w:rFonts w:ascii="Garamond" w:hAnsi="Garamond"/>
          <w:sz w:val="24"/>
          <w:szCs w:val="24"/>
          <w:lang w:val="sq-AL"/>
        </w:rPr>
        <w:t xml:space="preserve"> në një</w:t>
      </w:r>
      <w:r w:rsidR="00E32373" w:rsidRPr="001A3E09">
        <w:rPr>
          <w:rFonts w:ascii="Garamond" w:hAnsi="Garamond"/>
          <w:sz w:val="24"/>
          <w:szCs w:val="24"/>
          <w:lang w:val="sq-AL"/>
        </w:rPr>
        <w:t>rën</w:t>
      </w:r>
      <w:r w:rsidR="00995F67" w:rsidRPr="001A3E09">
        <w:rPr>
          <w:rFonts w:ascii="Garamond" w:hAnsi="Garamond"/>
          <w:sz w:val="24"/>
          <w:szCs w:val="24"/>
          <w:lang w:val="sq-AL"/>
        </w:rPr>
        <w:t xml:space="preserve"> nga bankat e nivelit të dytë, në emër të</w:t>
      </w:r>
      <w:r w:rsidR="00A35B21" w:rsidRPr="001A3E09">
        <w:rPr>
          <w:rFonts w:ascii="Garamond" w:hAnsi="Garamond"/>
          <w:sz w:val="24"/>
          <w:szCs w:val="24"/>
          <w:lang w:val="sq-AL"/>
        </w:rPr>
        <w:t xml:space="preserve"> kërkueses Dhurata </w:t>
      </w:r>
      <w:proofErr w:type="spellStart"/>
      <w:r w:rsidR="00381D7F" w:rsidRPr="001A3E09">
        <w:rPr>
          <w:rFonts w:ascii="Garamond" w:hAnsi="Garamond"/>
          <w:sz w:val="24"/>
          <w:szCs w:val="24"/>
          <w:lang w:val="sq-AL"/>
        </w:rPr>
        <w:t>T</w:t>
      </w:r>
      <w:r w:rsidR="000F576C" w:rsidRPr="001A3E09">
        <w:rPr>
          <w:rFonts w:ascii="Garamond" w:hAnsi="Garamond"/>
          <w:sz w:val="24"/>
          <w:szCs w:val="24"/>
          <w:lang w:val="sq-AL"/>
        </w:rPr>
        <w:t>ë</w:t>
      </w:r>
      <w:r w:rsidR="00381D7F" w:rsidRPr="001A3E09">
        <w:rPr>
          <w:rFonts w:ascii="Garamond" w:hAnsi="Garamond"/>
          <w:sz w:val="24"/>
          <w:szCs w:val="24"/>
          <w:lang w:val="sq-AL"/>
        </w:rPr>
        <w:t>rshana</w:t>
      </w:r>
      <w:proofErr w:type="spellEnd"/>
      <w:r w:rsidR="00995F67" w:rsidRPr="001A3E09">
        <w:rPr>
          <w:rFonts w:ascii="Garamond" w:hAnsi="Garamond"/>
          <w:sz w:val="24"/>
          <w:szCs w:val="24"/>
          <w:lang w:val="sq-AL"/>
        </w:rPr>
        <w:t xml:space="preserve">, në vlerën që shteti shqiptar detyrohet, sipas vendimit përfundimtar të Gjykatës Evropiane për të Drejtat e Njeriut, datë </w:t>
      </w:r>
      <w:r w:rsidR="00A35B21" w:rsidRPr="001A3E09">
        <w:rPr>
          <w:rFonts w:ascii="Garamond" w:hAnsi="Garamond"/>
          <w:sz w:val="24"/>
          <w:szCs w:val="24"/>
          <w:lang w:val="sq-AL"/>
        </w:rPr>
        <w:t>4</w:t>
      </w:r>
      <w:r w:rsidR="00995F67" w:rsidRPr="001A3E09">
        <w:rPr>
          <w:rFonts w:ascii="Garamond" w:hAnsi="Garamond"/>
          <w:sz w:val="24"/>
          <w:szCs w:val="24"/>
          <w:lang w:val="sq-AL"/>
        </w:rPr>
        <w:t>.</w:t>
      </w:r>
      <w:r w:rsidR="00A35B21" w:rsidRPr="001A3E09">
        <w:rPr>
          <w:rFonts w:ascii="Garamond" w:hAnsi="Garamond"/>
          <w:sz w:val="24"/>
          <w:szCs w:val="24"/>
          <w:lang w:val="sq-AL"/>
        </w:rPr>
        <w:t>11.2020.</w:t>
      </w:r>
    </w:p>
    <w:p w14:paraId="55CA4037" w14:textId="0A0CD890" w:rsidR="00A35B21" w:rsidRPr="001A3E09" w:rsidRDefault="005A7AE7" w:rsidP="005A7A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3E09">
        <w:rPr>
          <w:rFonts w:ascii="Garamond" w:hAnsi="Garamond"/>
          <w:sz w:val="24"/>
          <w:szCs w:val="24"/>
          <w:lang w:val="sq-AL"/>
        </w:rPr>
        <w:t xml:space="preserve">4. </w:t>
      </w:r>
      <w:r w:rsidR="00995F67" w:rsidRPr="001A3E09">
        <w:rPr>
          <w:rFonts w:ascii="Garamond" w:hAnsi="Garamond"/>
          <w:sz w:val="24"/>
          <w:szCs w:val="24"/>
          <w:lang w:val="sq-AL"/>
        </w:rPr>
        <w:t>Pagimi i shumës së depozituar, sipas përcaktimeve të pikës 3, të këtij vendimi, në favor të kë</w:t>
      </w:r>
      <w:r w:rsidR="00A35B21" w:rsidRPr="001A3E09">
        <w:rPr>
          <w:rFonts w:ascii="Garamond" w:hAnsi="Garamond"/>
          <w:sz w:val="24"/>
          <w:szCs w:val="24"/>
          <w:lang w:val="sq-AL"/>
        </w:rPr>
        <w:t>rkueses</w:t>
      </w:r>
      <w:r w:rsidR="00995F67" w:rsidRPr="001A3E09">
        <w:rPr>
          <w:rFonts w:ascii="Garamond" w:hAnsi="Garamond"/>
          <w:sz w:val="24"/>
          <w:szCs w:val="24"/>
          <w:lang w:val="sq-AL"/>
        </w:rPr>
        <w:t xml:space="preserve"> </w:t>
      </w:r>
      <w:r w:rsidR="00A35B21" w:rsidRPr="001A3E09">
        <w:rPr>
          <w:rFonts w:ascii="Garamond" w:hAnsi="Garamond"/>
          <w:sz w:val="24"/>
          <w:szCs w:val="24"/>
          <w:lang w:val="sq-AL"/>
        </w:rPr>
        <w:t xml:space="preserve">Dhurata </w:t>
      </w:r>
      <w:proofErr w:type="spellStart"/>
      <w:r w:rsidR="00A35B21" w:rsidRPr="001A3E09">
        <w:rPr>
          <w:rFonts w:ascii="Garamond" w:hAnsi="Garamond"/>
          <w:sz w:val="24"/>
          <w:szCs w:val="24"/>
          <w:lang w:val="sq-AL"/>
        </w:rPr>
        <w:t>Tërshana</w:t>
      </w:r>
      <w:proofErr w:type="spellEnd"/>
      <w:r w:rsidR="00995F67" w:rsidRPr="001A3E09">
        <w:rPr>
          <w:rFonts w:ascii="Garamond" w:hAnsi="Garamond"/>
          <w:sz w:val="24"/>
          <w:szCs w:val="24"/>
          <w:lang w:val="sq-AL"/>
        </w:rPr>
        <w:t xml:space="preserve">, të bëhet nga Ministria e Financave dhe Ekonomisë, pas paraqitjes së dokumentacionit të nevojshëm ligjor për kryerjen e pagesave nga </w:t>
      </w:r>
      <w:r w:rsidR="00381D7F" w:rsidRPr="001A3E09">
        <w:rPr>
          <w:rFonts w:ascii="Garamond" w:hAnsi="Garamond"/>
          <w:sz w:val="24"/>
          <w:szCs w:val="24"/>
          <w:lang w:val="sq-AL"/>
        </w:rPr>
        <w:t>b</w:t>
      </w:r>
      <w:r w:rsidR="00995F67" w:rsidRPr="001A3E09">
        <w:rPr>
          <w:rFonts w:ascii="Garamond" w:hAnsi="Garamond"/>
          <w:sz w:val="24"/>
          <w:szCs w:val="24"/>
          <w:lang w:val="sq-AL"/>
        </w:rPr>
        <w:t xml:space="preserve">uxheti </w:t>
      </w:r>
      <w:r w:rsidR="00381D7F" w:rsidRPr="001A3E09">
        <w:rPr>
          <w:rFonts w:ascii="Garamond" w:hAnsi="Garamond"/>
          <w:sz w:val="24"/>
          <w:szCs w:val="24"/>
          <w:lang w:val="sq-AL"/>
        </w:rPr>
        <w:t>i s</w:t>
      </w:r>
      <w:r w:rsidR="00995F67" w:rsidRPr="001A3E09">
        <w:rPr>
          <w:rFonts w:ascii="Garamond" w:hAnsi="Garamond"/>
          <w:sz w:val="24"/>
          <w:szCs w:val="24"/>
          <w:lang w:val="sq-AL"/>
        </w:rPr>
        <w:t>htetit, brenda afatit 3</w:t>
      </w:r>
      <w:r w:rsidR="00E32373" w:rsidRPr="001A3E09">
        <w:rPr>
          <w:rFonts w:ascii="Garamond" w:hAnsi="Garamond"/>
          <w:sz w:val="24"/>
          <w:szCs w:val="24"/>
          <w:lang w:val="sq-AL"/>
        </w:rPr>
        <w:t>-</w:t>
      </w:r>
      <w:r w:rsidR="00995F67" w:rsidRPr="001A3E09">
        <w:rPr>
          <w:rFonts w:ascii="Garamond" w:hAnsi="Garamond"/>
          <w:sz w:val="24"/>
          <w:szCs w:val="24"/>
          <w:lang w:val="sq-AL"/>
        </w:rPr>
        <w:t>mujor nga dita kur vendimi i Gjykatës Evropiane për të Drejtat e Njeriut është bërë përfundimtar.</w:t>
      </w:r>
    </w:p>
    <w:p w14:paraId="55CA4039" w14:textId="14044213" w:rsidR="00D92064" w:rsidRPr="001A3E09" w:rsidRDefault="005A7AE7" w:rsidP="005A7A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3E09">
        <w:rPr>
          <w:rFonts w:ascii="Garamond" w:hAnsi="Garamond"/>
          <w:sz w:val="24"/>
          <w:szCs w:val="24"/>
          <w:lang w:val="sq-AL"/>
        </w:rPr>
        <w:t xml:space="preserve">5. </w:t>
      </w:r>
      <w:r w:rsidR="00D92064" w:rsidRPr="001A3E09">
        <w:rPr>
          <w:rFonts w:ascii="Garamond" w:hAnsi="Garamond"/>
          <w:sz w:val="24"/>
          <w:szCs w:val="24"/>
          <w:lang w:val="sq-AL"/>
        </w:rPr>
        <w:t>Mbi shumën e përcaktuar në pikën 1, të këtij vendimi, duke filluar nga data 5.2.2021, deri në datën e ekzekutimit të këtij vendimi, të paguhen interesa të thjeshta</w:t>
      </w:r>
      <w:r w:rsidR="00C51C67" w:rsidRPr="001A3E09">
        <w:rPr>
          <w:rFonts w:ascii="Garamond" w:hAnsi="Garamond"/>
          <w:sz w:val="24"/>
          <w:szCs w:val="24"/>
          <w:lang w:val="sq-AL"/>
        </w:rPr>
        <w:t>,</w:t>
      </w:r>
      <w:r w:rsidR="00D92064" w:rsidRPr="001A3E09">
        <w:rPr>
          <w:rFonts w:ascii="Garamond" w:hAnsi="Garamond"/>
          <w:sz w:val="24"/>
          <w:szCs w:val="24"/>
          <w:lang w:val="sq-AL"/>
        </w:rPr>
        <w:t xml:space="preserve"> të barabarta me kursin </w:t>
      </w:r>
      <w:proofErr w:type="spellStart"/>
      <w:r w:rsidR="00D92064" w:rsidRPr="001A3E09">
        <w:rPr>
          <w:rFonts w:ascii="Garamond" w:hAnsi="Garamond"/>
          <w:sz w:val="24"/>
          <w:szCs w:val="24"/>
          <w:lang w:val="sq-AL"/>
        </w:rPr>
        <w:t>marzhinal</w:t>
      </w:r>
      <w:proofErr w:type="spellEnd"/>
      <w:r w:rsidR="00D92064" w:rsidRPr="001A3E09">
        <w:rPr>
          <w:rFonts w:ascii="Garamond" w:hAnsi="Garamond"/>
          <w:sz w:val="24"/>
          <w:szCs w:val="24"/>
          <w:lang w:val="sq-AL"/>
        </w:rPr>
        <w:t xml:space="preserve"> të huas së Bankës Qendrore Evropiane, gjatë periudhës së mospagimit, plus tre për qind.</w:t>
      </w:r>
    </w:p>
    <w:p w14:paraId="55CA403B" w14:textId="5C555DF9" w:rsidR="00995F67" w:rsidRPr="001A3E09" w:rsidRDefault="005A7AE7" w:rsidP="005A7A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3E09">
        <w:rPr>
          <w:rFonts w:ascii="Garamond" w:hAnsi="Garamond"/>
          <w:sz w:val="24"/>
          <w:szCs w:val="24"/>
          <w:lang w:val="sq-AL"/>
        </w:rPr>
        <w:t xml:space="preserve">6. </w:t>
      </w:r>
      <w:r w:rsidR="00E32373" w:rsidRPr="001A3E09">
        <w:rPr>
          <w:rFonts w:ascii="Garamond" w:hAnsi="Garamond"/>
          <w:sz w:val="24"/>
          <w:szCs w:val="24"/>
          <w:lang w:val="sq-AL"/>
        </w:rPr>
        <w:t>Efekti financiar</w:t>
      </w:r>
      <w:r w:rsidR="00995F67" w:rsidRPr="001A3E09">
        <w:rPr>
          <w:rFonts w:ascii="Garamond" w:hAnsi="Garamond"/>
          <w:sz w:val="24"/>
          <w:szCs w:val="24"/>
          <w:lang w:val="sq-AL"/>
        </w:rPr>
        <w:t xml:space="preserve"> i parashikuar në pikën 1, këtij vendimi, të përballohet nga </w:t>
      </w:r>
      <w:r w:rsidR="00E837CF" w:rsidRPr="001A3E09">
        <w:rPr>
          <w:rFonts w:ascii="Garamond" w:hAnsi="Garamond"/>
          <w:sz w:val="24"/>
          <w:szCs w:val="24"/>
          <w:lang w:val="sq-AL"/>
        </w:rPr>
        <w:t>fondi rezervë i</w:t>
      </w:r>
      <w:r w:rsidR="00995F67" w:rsidRPr="001A3E09">
        <w:rPr>
          <w:rFonts w:ascii="Garamond" w:hAnsi="Garamond"/>
          <w:sz w:val="24"/>
          <w:szCs w:val="24"/>
          <w:lang w:val="sq-AL"/>
        </w:rPr>
        <w:t xml:space="preserve"> buxhetit të shtetit.</w:t>
      </w:r>
    </w:p>
    <w:p w14:paraId="55CA403D" w14:textId="5819BDD1" w:rsidR="00995F67" w:rsidRPr="001A3E09" w:rsidRDefault="005A7AE7" w:rsidP="005A7A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3E09">
        <w:rPr>
          <w:rFonts w:ascii="Garamond" w:hAnsi="Garamond"/>
          <w:sz w:val="24"/>
          <w:szCs w:val="24"/>
          <w:lang w:val="sq-AL"/>
        </w:rPr>
        <w:t xml:space="preserve">7. </w:t>
      </w:r>
      <w:r w:rsidR="00995F67" w:rsidRPr="001A3E09">
        <w:rPr>
          <w:rFonts w:ascii="Garamond" w:hAnsi="Garamond"/>
          <w:sz w:val="24"/>
          <w:szCs w:val="24"/>
          <w:lang w:val="sq-AL"/>
        </w:rPr>
        <w:t>Ngarkohet Ministria e Financave dhe Ekonomisë për zbatimin e këtij vendimi.</w:t>
      </w:r>
    </w:p>
    <w:p w14:paraId="55CA403F" w14:textId="189B7780" w:rsidR="00995F67" w:rsidRPr="001A3E09" w:rsidRDefault="00995F67" w:rsidP="005A7A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3E09">
        <w:rPr>
          <w:rFonts w:ascii="Garamond" w:hAnsi="Garamond"/>
          <w:sz w:val="24"/>
          <w:szCs w:val="24"/>
          <w:lang w:val="sq-AL"/>
        </w:rPr>
        <w:t>Ky vendim hyn në</w:t>
      </w:r>
      <w:r w:rsidR="005A7AE7" w:rsidRPr="001A3E09">
        <w:rPr>
          <w:rFonts w:ascii="Garamond" w:hAnsi="Garamond"/>
          <w:sz w:val="24"/>
          <w:szCs w:val="24"/>
          <w:lang w:val="sq-AL"/>
        </w:rPr>
        <w:t xml:space="preserve"> fuqi menjëherë dhe botohet në Fletoren Zyrtare</w:t>
      </w:r>
      <w:r w:rsidRPr="001A3E09">
        <w:rPr>
          <w:rFonts w:ascii="Garamond" w:hAnsi="Garamond"/>
          <w:sz w:val="24"/>
          <w:szCs w:val="24"/>
          <w:lang w:val="sq-AL"/>
        </w:rPr>
        <w:t>.</w:t>
      </w:r>
    </w:p>
    <w:p w14:paraId="55CA4040" w14:textId="77777777" w:rsidR="00995F67" w:rsidRPr="001A3E09" w:rsidRDefault="00995F67" w:rsidP="005A7A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CA4048" w14:textId="7CE0E621" w:rsidR="006C0FCF" w:rsidRPr="001A3E09" w:rsidRDefault="005A7AE7" w:rsidP="005A7AE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A3E09">
        <w:rPr>
          <w:rFonts w:ascii="Garamond" w:hAnsi="Garamond"/>
          <w:sz w:val="24"/>
          <w:szCs w:val="24"/>
          <w:lang w:val="sq-AL"/>
        </w:rPr>
        <w:t>ZËVENDËSKRYEMINISTËR</w:t>
      </w:r>
    </w:p>
    <w:p w14:paraId="55CA4049" w14:textId="512E578C" w:rsidR="006C0FCF" w:rsidRPr="001A3E09" w:rsidRDefault="005A7AE7" w:rsidP="005A7AE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1A3E09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1A3E09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1A3E09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p w14:paraId="55CA404A" w14:textId="77777777" w:rsidR="005067CD" w:rsidRPr="001A3E09" w:rsidRDefault="005067CD" w:rsidP="005A7A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CA404E" w14:textId="77777777" w:rsidR="005067CD" w:rsidRPr="001A3E09" w:rsidRDefault="005067CD" w:rsidP="005A7A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CA404F" w14:textId="77777777" w:rsidR="008642BF" w:rsidRPr="001A3E09" w:rsidRDefault="008642BF" w:rsidP="005A7A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8642BF" w:rsidRPr="001A3E09" w:rsidSect="00F4531B">
      <w:headerReference w:type="default" r:id="rId14"/>
      <w:footerReference w:type="default" r:id="rId15"/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F88C40" w14:textId="77777777" w:rsidR="001A3E09" w:rsidRDefault="001A3E09" w:rsidP="0003226E">
      <w:pPr>
        <w:spacing w:after="0" w:line="240" w:lineRule="auto"/>
      </w:pPr>
      <w:r>
        <w:separator/>
      </w:r>
    </w:p>
  </w:endnote>
  <w:endnote w:type="continuationSeparator" w:id="0">
    <w:p w14:paraId="4E730F81" w14:textId="77777777" w:rsidR="001A3E09" w:rsidRDefault="001A3E09" w:rsidP="0003226E">
      <w:pPr>
        <w:spacing w:after="0" w:line="240" w:lineRule="auto"/>
      </w:pPr>
      <w:r>
        <w:continuationSeparator/>
      </w:r>
    </w:p>
  </w:endnote>
  <w:endnote w:type="continuationNotice" w:id="1">
    <w:p w14:paraId="7918FC6C" w14:textId="77777777" w:rsidR="001A3E09" w:rsidRDefault="001A3E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10987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CA4058" w14:textId="77777777" w:rsidR="001A3E09" w:rsidRDefault="001A3E0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0B6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5CA4059" w14:textId="77777777" w:rsidR="001A3E09" w:rsidRDefault="001A3E0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A641F4" w14:textId="77777777" w:rsidR="001A3E09" w:rsidRDefault="001A3E09" w:rsidP="0003226E">
      <w:pPr>
        <w:spacing w:after="0" w:line="240" w:lineRule="auto"/>
      </w:pPr>
      <w:r>
        <w:separator/>
      </w:r>
    </w:p>
  </w:footnote>
  <w:footnote w:type="continuationSeparator" w:id="0">
    <w:p w14:paraId="2B205FA5" w14:textId="77777777" w:rsidR="001A3E09" w:rsidRDefault="001A3E09" w:rsidP="0003226E">
      <w:pPr>
        <w:spacing w:after="0" w:line="240" w:lineRule="auto"/>
      </w:pPr>
      <w:r>
        <w:continuationSeparator/>
      </w:r>
    </w:p>
  </w:footnote>
  <w:footnote w:type="continuationNotice" w:id="1">
    <w:p w14:paraId="2D595D8A" w14:textId="77777777" w:rsidR="001A3E09" w:rsidRDefault="001A3E0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09440" w14:textId="77777777" w:rsidR="001A3E09" w:rsidRDefault="001A3E0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E0C8E"/>
    <w:multiLevelType w:val="hybridMultilevel"/>
    <w:tmpl w:val="3556AA94"/>
    <w:lvl w:ilvl="0" w:tplc="E23A48A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529"/>
    <w:rsid w:val="0003226E"/>
    <w:rsid w:val="000F576C"/>
    <w:rsid w:val="001A3E09"/>
    <w:rsid w:val="00381D7F"/>
    <w:rsid w:val="003D75B1"/>
    <w:rsid w:val="00433AE1"/>
    <w:rsid w:val="004A05CE"/>
    <w:rsid w:val="005067CD"/>
    <w:rsid w:val="0052602A"/>
    <w:rsid w:val="00544233"/>
    <w:rsid w:val="005A1357"/>
    <w:rsid w:val="005A7AE7"/>
    <w:rsid w:val="0068743F"/>
    <w:rsid w:val="006C0FCF"/>
    <w:rsid w:val="006C5F45"/>
    <w:rsid w:val="00816E81"/>
    <w:rsid w:val="008642BF"/>
    <w:rsid w:val="00995F67"/>
    <w:rsid w:val="00A23387"/>
    <w:rsid w:val="00A35B21"/>
    <w:rsid w:val="00AE0B61"/>
    <w:rsid w:val="00C51C67"/>
    <w:rsid w:val="00D2668D"/>
    <w:rsid w:val="00D92064"/>
    <w:rsid w:val="00D9799C"/>
    <w:rsid w:val="00DA0886"/>
    <w:rsid w:val="00DA5BF0"/>
    <w:rsid w:val="00DB6E12"/>
    <w:rsid w:val="00DF5DFD"/>
    <w:rsid w:val="00E31529"/>
    <w:rsid w:val="00E32373"/>
    <w:rsid w:val="00E3420D"/>
    <w:rsid w:val="00E422CF"/>
    <w:rsid w:val="00E51D1E"/>
    <w:rsid w:val="00E837CF"/>
    <w:rsid w:val="00ED6A6F"/>
    <w:rsid w:val="00F11B8A"/>
    <w:rsid w:val="00F2733D"/>
    <w:rsid w:val="00F4531B"/>
    <w:rsid w:val="00F8573D"/>
    <w:rsid w:val="00FA1B7B"/>
    <w:rsid w:val="00FB6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A40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F67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5F67"/>
    <w:pPr>
      <w:ind w:left="720"/>
      <w:contextualSpacing/>
    </w:pPr>
  </w:style>
  <w:style w:type="paragraph" w:styleId="NoSpacing">
    <w:name w:val="No Spacing"/>
    <w:uiPriority w:val="1"/>
    <w:qFormat/>
    <w:rsid w:val="00995F67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322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226E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322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226E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5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BF0"/>
    <w:rPr>
      <w:rFonts w:ascii="Segoe UI" w:eastAsia="Calibri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F67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5F67"/>
    <w:pPr>
      <w:ind w:left="720"/>
      <w:contextualSpacing/>
    </w:pPr>
  </w:style>
  <w:style w:type="paragraph" w:styleId="NoSpacing">
    <w:name w:val="No Spacing"/>
    <w:uiPriority w:val="1"/>
    <w:qFormat/>
    <w:rsid w:val="00995F67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322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226E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322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226E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5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BF0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</Nr_x002e__x0020_akti>
    <Data_x0020_e_x0020_Krijimit xmlns="0e656187-b300-4fb0-8bf4-3a50f872073c">2021-02-12T08:36:55Z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2021-02-10T23:00:00Z</Date_x0020_protokolli>
    <Titulli xmlns="0e656187-b300-4fb0-8bf4-3a50f872073c">Për ekzekutimin e vendimit të Gjykatës Evropiane për të Drejtat e Njeriut, datë 4.8.2020, për çështjen “Tërshana kundër Shqipërisë” (për kërkesën nr.48756/14)</Titulli>
    <Modifikuesi xmlns="0e656187-b300-4fb0-8bf4-3a50f872073c">vjollca.pacrami</Modifikuesi>
    <Nr_x002e__x0020_prot_x0020_QBZ xmlns="0e656187-b300-4fb0-8bf4-3a50f872073c">254</Nr_x002e__x0020_prot_x0020_QBZ>
    <Data_x0020_e_x0020_Modifikimit xmlns="0e656187-b300-4fb0-8bf4-3a50f872073c">2021-02-12T08:59:43Z</Data_x0020_e_x0020_Modifikimit>
    <Dekretuar xmlns="0e656187-b300-4fb0-8bf4-3a50f872073c">false</Dekretuar>
    <Data xmlns="0e656187-b300-4fb0-8bf4-3a50f872073c">2021-02-09T23:00:00Z</Data>
    <Nr_x002e__x0020_protokolli_x0020_i_x0020_aktit xmlns="0e656187-b300-4fb0-8bf4-3a50f872073c">5945/1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A3AFFD831B42C7988ABB4F45A553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A3AFFD831B42C7988ABB4F45A553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7AB491-9FD8-46C0-9EA2-C4E513B8E5ED}">
  <ds:schemaRefs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AC65A2E-1D9F-4487-A5CB-6299C54A0D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1DE004-7568-4143-A12B-51BDACC688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B684042-A3F2-4300-89DD-B5D69B8FE6A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7A46744-54EE-4A97-B2F3-2225719806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B88922D-0AE1-4FA3-A2A9-B909FC642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ekzekutimin e vendimit të Gjykatës Evropiane për të Drejtat e Njeriut, datë 4.8.2020, për çështjen “Tërshana kundër Shqipërisë” (për kërkesën nr.48756/14)</vt:lpstr>
    </vt:vector>
  </TitlesOfParts>
  <Company>HP Inc.</Company>
  <LinksUpToDate>false</LinksUpToDate>
  <CharactersWithSpaces>2589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ekzekutimin e vendimit të Gjykatës Evropiane për të Drejtat e Njeriut, datë 4.8.2020, për çështjen “Tërshana kundër Shqipërisë” (për kërkesën nr.48756/14)</dc:title>
  <dc:creator>Alma Emini</dc:creator>
  <cp:lastModifiedBy>Jorina Kryeziu</cp:lastModifiedBy>
  <cp:revision>7</cp:revision>
  <cp:lastPrinted>2021-02-10T11:20:00Z</cp:lastPrinted>
  <dcterms:created xsi:type="dcterms:W3CDTF">2021-02-12T08:38:00Z</dcterms:created>
  <dcterms:modified xsi:type="dcterms:W3CDTF">2021-02-12T09:15:00Z</dcterms:modified>
</cp:coreProperties>
</file>