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A739F" w14:textId="1CC149B9" w:rsidR="00F36F56" w:rsidRPr="00511E6C" w:rsidRDefault="00511E6C" w:rsidP="00511E6C">
      <w:pPr>
        <w:ind w:firstLine="284"/>
        <w:jc w:val="center"/>
        <w:rPr>
          <w:rFonts w:ascii="Garamond" w:hAnsi="Garamond"/>
          <w:b/>
        </w:rPr>
      </w:pPr>
      <w:r w:rsidRPr="00511E6C">
        <w:rPr>
          <w:rFonts w:ascii="Garamond" w:hAnsi="Garamond"/>
          <w:b/>
        </w:rPr>
        <w:t>VENDIM</w:t>
      </w:r>
    </w:p>
    <w:p w14:paraId="24FA73A1" w14:textId="0889C5AF" w:rsidR="00CD4247" w:rsidRPr="00511E6C" w:rsidRDefault="004F511B" w:rsidP="00511E6C">
      <w:pPr>
        <w:ind w:firstLine="284"/>
        <w:jc w:val="center"/>
        <w:rPr>
          <w:rFonts w:ascii="Garamond" w:hAnsi="Garamond"/>
          <w:b/>
        </w:rPr>
      </w:pPr>
      <w:r w:rsidRPr="00511E6C">
        <w:rPr>
          <w:rFonts w:ascii="Garamond" w:hAnsi="Garamond"/>
          <w:b/>
        </w:rPr>
        <w:t>Nr.</w:t>
      </w:r>
      <w:r w:rsidR="00B84283">
        <w:rPr>
          <w:rFonts w:ascii="Garamond" w:hAnsi="Garamond"/>
          <w:b/>
        </w:rPr>
        <w:t xml:space="preserve"> </w:t>
      </w:r>
      <w:r w:rsidRPr="00511E6C">
        <w:rPr>
          <w:rFonts w:ascii="Garamond" w:hAnsi="Garamond"/>
          <w:b/>
        </w:rPr>
        <w:t>189</w:t>
      </w:r>
      <w:r w:rsidR="00F639DE" w:rsidRPr="00511E6C">
        <w:rPr>
          <w:rFonts w:ascii="Garamond" w:hAnsi="Garamond"/>
          <w:b/>
        </w:rPr>
        <w:t>, datë</w:t>
      </w:r>
      <w:r w:rsidRPr="00511E6C">
        <w:rPr>
          <w:rFonts w:ascii="Garamond" w:hAnsi="Garamond"/>
          <w:b/>
        </w:rPr>
        <w:t xml:space="preserve"> 25.3.2021</w:t>
      </w:r>
    </w:p>
    <w:p w14:paraId="24FA73A2" w14:textId="77777777" w:rsidR="006A4C41" w:rsidRPr="00511E6C" w:rsidRDefault="006A4C41" w:rsidP="00511E6C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24FA73A5" w14:textId="2270D872" w:rsidR="00F36F56" w:rsidRPr="00511E6C" w:rsidRDefault="00EF3F1C" w:rsidP="00511E6C">
      <w:pPr>
        <w:ind w:firstLine="284"/>
        <w:jc w:val="center"/>
        <w:rPr>
          <w:rFonts w:ascii="Garamond" w:hAnsi="Garamond"/>
          <w:b/>
        </w:rPr>
      </w:pPr>
      <w:r w:rsidRPr="00511E6C">
        <w:rPr>
          <w:rFonts w:ascii="Garamond" w:hAnsi="Garamond"/>
          <w:b/>
        </w:rPr>
        <w:t>PËR</w:t>
      </w:r>
      <w:r w:rsidR="00511E6C" w:rsidRPr="00511E6C">
        <w:rPr>
          <w:rFonts w:ascii="Garamond" w:hAnsi="Garamond"/>
          <w:b/>
        </w:rPr>
        <w:t xml:space="preserve"> </w:t>
      </w:r>
      <w:r w:rsidR="00F639DE" w:rsidRPr="00511E6C">
        <w:rPr>
          <w:rFonts w:ascii="Garamond" w:hAnsi="Garamond"/>
          <w:b/>
        </w:rPr>
        <w:t>PËR</w:t>
      </w:r>
      <w:r w:rsidR="00241F69" w:rsidRPr="00511E6C">
        <w:rPr>
          <w:rFonts w:ascii="Garamond" w:hAnsi="Garamond"/>
          <w:b/>
        </w:rPr>
        <w:t>DORIMIN E FONDIT TË RINDËRTIMIT</w:t>
      </w:r>
      <w:r w:rsidR="00F639DE" w:rsidRPr="00511E6C">
        <w:rPr>
          <w:rFonts w:ascii="Garamond" w:hAnsi="Garamond"/>
          <w:b/>
        </w:rPr>
        <w:t xml:space="preserve"> PËR FINANCIMIN E RIKONSTRUKSIONIT TË NJËSIVE INDIVIDUALE TË BANIMIT DHE NJËSIVE TË BANIMIT NË NDËRTESA (PALLAT)</w:t>
      </w:r>
      <w:r w:rsidR="00511E6C">
        <w:rPr>
          <w:rFonts w:ascii="Garamond" w:hAnsi="Garamond"/>
          <w:b/>
        </w:rPr>
        <w:t>,</w:t>
      </w:r>
      <w:r w:rsidR="00F639DE" w:rsidRPr="00511E6C">
        <w:rPr>
          <w:rFonts w:ascii="Garamond" w:hAnsi="Garamond"/>
          <w:b/>
        </w:rPr>
        <w:t xml:space="preserve"> NË BASHKITË TIRANË, DURRËS DHE VORË</w:t>
      </w:r>
    </w:p>
    <w:p w14:paraId="24FA73A6" w14:textId="77777777" w:rsidR="00113F76" w:rsidRPr="00511E6C" w:rsidRDefault="00113F76" w:rsidP="00511E6C">
      <w:pPr>
        <w:ind w:firstLine="284"/>
        <w:jc w:val="center"/>
        <w:rPr>
          <w:rFonts w:ascii="Garamond" w:hAnsi="Garamond"/>
          <w:b/>
        </w:rPr>
      </w:pPr>
    </w:p>
    <w:bookmarkEnd w:id="0"/>
    <w:p w14:paraId="24FA73A7" w14:textId="5E2C4ADB" w:rsidR="001171C3" w:rsidRPr="00511E6C" w:rsidRDefault="0032014A" w:rsidP="00511E6C">
      <w:pPr>
        <w:ind w:firstLine="284"/>
        <w:jc w:val="both"/>
        <w:rPr>
          <w:rFonts w:ascii="Garamond" w:hAnsi="Garamond"/>
        </w:rPr>
      </w:pPr>
      <w:r w:rsidRPr="00511E6C">
        <w:rPr>
          <w:rFonts w:ascii="Garamond" w:hAnsi="Garamond"/>
        </w:rPr>
        <w:t xml:space="preserve">Në mbështetje të nenit 100 të </w:t>
      </w:r>
      <w:r w:rsidR="0077116C" w:rsidRPr="00511E6C">
        <w:rPr>
          <w:rFonts w:ascii="Garamond" w:hAnsi="Garamond"/>
        </w:rPr>
        <w:t>Kushtetutës</w:t>
      </w:r>
      <w:r w:rsidR="00B84283">
        <w:rPr>
          <w:rFonts w:ascii="Garamond" w:hAnsi="Garamond"/>
        </w:rPr>
        <w:t>;</w:t>
      </w:r>
      <w:r w:rsidR="0077116C" w:rsidRPr="00511E6C">
        <w:rPr>
          <w:rFonts w:ascii="Garamond" w:hAnsi="Garamond"/>
        </w:rPr>
        <w:t xml:space="preserve"> të </w:t>
      </w:r>
      <w:r w:rsidR="00511E6C">
        <w:rPr>
          <w:rFonts w:ascii="Garamond" w:hAnsi="Garamond"/>
        </w:rPr>
        <w:t xml:space="preserve">neneve 13, shkronja “b”, </w:t>
      </w:r>
      <w:r w:rsidR="005D2474" w:rsidRPr="00511E6C">
        <w:rPr>
          <w:rFonts w:ascii="Garamond" w:hAnsi="Garamond"/>
        </w:rPr>
        <w:t>n</w:t>
      </w:r>
      <w:r w:rsidR="002B72D8" w:rsidRPr="00511E6C">
        <w:rPr>
          <w:rFonts w:ascii="Garamond" w:hAnsi="Garamond"/>
        </w:rPr>
        <w:t>ë</w:t>
      </w:r>
      <w:r w:rsidR="001664B7" w:rsidRPr="00511E6C">
        <w:rPr>
          <w:rFonts w:ascii="Garamond" w:hAnsi="Garamond"/>
        </w:rPr>
        <w:t>nndarja</w:t>
      </w:r>
      <w:r w:rsidR="005D2474" w:rsidRPr="00511E6C">
        <w:rPr>
          <w:rFonts w:ascii="Garamond" w:hAnsi="Garamond"/>
        </w:rPr>
        <w:t xml:space="preserve"> </w:t>
      </w:r>
      <w:bookmarkStart w:id="1" w:name="_Hlk41554422"/>
      <w:r w:rsidR="005D2474" w:rsidRPr="00511E6C">
        <w:rPr>
          <w:rFonts w:ascii="Garamond" w:hAnsi="Garamond"/>
        </w:rPr>
        <w:t>“</w:t>
      </w:r>
      <w:r w:rsidR="005D219A" w:rsidRPr="00511E6C">
        <w:rPr>
          <w:rFonts w:ascii="Garamond" w:hAnsi="Garamond"/>
        </w:rPr>
        <w:t>i</w:t>
      </w:r>
      <w:r w:rsidR="005D2474" w:rsidRPr="00511E6C">
        <w:rPr>
          <w:rFonts w:ascii="Garamond" w:hAnsi="Garamond"/>
        </w:rPr>
        <w:t>”</w:t>
      </w:r>
      <w:r w:rsidRPr="00511E6C">
        <w:rPr>
          <w:rFonts w:ascii="Garamond" w:hAnsi="Garamond"/>
        </w:rPr>
        <w:t xml:space="preserve">, </w:t>
      </w:r>
      <w:r w:rsidR="007C54C6" w:rsidRPr="00511E6C">
        <w:rPr>
          <w:rFonts w:ascii="Garamond" w:hAnsi="Garamond"/>
        </w:rPr>
        <w:t>25</w:t>
      </w:r>
      <w:r w:rsidR="001664B7" w:rsidRPr="00511E6C">
        <w:rPr>
          <w:rFonts w:ascii="Garamond" w:hAnsi="Garamond"/>
        </w:rPr>
        <w:t xml:space="preserve"> </w:t>
      </w:r>
      <w:r w:rsidR="007F7A97" w:rsidRPr="00511E6C">
        <w:rPr>
          <w:rFonts w:ascii="Garamond" w:hAnsi="Garamond"/>
        </w:rPr>
        <w:t>e</w:t>
      </w:r>
      <w:r w:rsidR="0077116C" w:rsidRPr="00511E6C">
        <w:rPr>
          <w:rFonts w:ascii="Garamond" w:hAnsi="Garamond"/>
        </w:rPr>
        <w:t xml:space="preserve"> </w:t>
      </w:r>
      <w:r w:rsidR="005D219A" w:rsidRPr="00511E6C">
        <w:rPr>
          <w:rFonts w:ascii="Garamond" w:hAnsi="Garamond"/>
        </w:rPr>
        <w:t>36</w:t>
      </w:r>
      <w:r w:rsidR="005D2474" w:rsidRPr="00511E6C">
        <w:rPr>
          <w:rFonts w:ascii="Garamond" w:hAnsi="Garamond"/>
        </w:rPr>
        <w:t>,</w:t>
      </w:r>
      <w:r w:rsidR="0077116C" w:rsidRPr="00511E6C">
        <w:rPr>
          <w:rFonts w:ascii="Garamond" w:hAnsi="Garamond"/>
        </w:rPr>
        <w:t xml:space="preserve"> </w:t>
      </w:r>
      <w:r w:rsidRPr="00511E6C">
        <w:rPr>
          <w:rFonts w:ascii="Garamond" w:hAnsi="Garamond"/>
        </w:rPr>
        <w:t>të aktit normativ nr.</w:t>
      </w:r>
      <w:r w:rsidR="00B84283">
        <w:rPr>
          <w:rFonts w:ascii="Garamond" w:hAnsi="Garamond"/>
        </w:rPr>
        <w:t xml:space="preserve"> </w:t>
      </w:r>
      <w:r w:rsidRPr="00511E6C">
        <w:rPr>
          <w:rFonts w:ascii="Garamond" w:hAnsi="Garamond"/>
        </w:rPr>
        <w:t xml:space="preserve">9, datë 16.12.2019, të Këshillit Ministrave, “Për përballimin e pasojave të fatkeqësisë natyrore”, </w:t>
      </w:r>
      <w:r w:rsidR="00B84283" w:rsidRPr="00B84283">
        <w:rPr>
          <w:rFonts w:ascii="Garamond" w:hAnsi="Garamond"/>
        </w:rPr>
        <w:t xml:space="preserve">të </w:t>
      </w:r>
      <w:r w:rsidRPr="00511E6C">
        <w:rPr>
          <w:rFonts w:ascii="Garamond" w:hAnsi="Garamond"/>
        </w:rPr>
        <w:t>miratuar me ligjin nr.</w:t>
      </w:r>
      <w:r w:rsidR="000462A3" w:rsidRPr="00511E6C">
        <w:rPr>
          <w:rFonts w:ascii="Garamond" w:hAnsi="Garamond"/>
        </w:rPr>
        <w:t xml:space="preserve"> </w:t>
      </w:r>
      <w:r w:rsidRPr="00511E6C">
        <w:rPr>
          <w:rFonts w:ascii="Garamond" w:hAnsi="Garamond"/>
        </w:rPr>
        <w:t>97/2019</w:t>
      </w:r>
      <w:r w:rsidR="00B84283">
        <w:rPr>
          <w:rFonts w:ascii="Garamond" w:hAnsi="Garamond"/>
        </w:rPr>
        <w:t>;</w:t>
      </w:r>
      <w:r w:rsidR="004F1DF0" w:rsidRPr="00511E6C">
        <w:rPr>
          <w:rFonts w:ascii="Garamond" w:hAnsi="Garamond"/>
        </w:rPr>
        <w:t xml:space="preserve"> t</w:t>
      </w:r>
      <w:r w:rsidR="00E36D96" w:rsidRPr="00511E6C">
        <w:rPr>
          <w:rFonts w:ascii="Garamond" w:hAnsi="Garamond"/>
        </w:rPr>
        <w:t>ë</w:t>
      </w:r>
      <w:r w:rsidR="004F1DF0" w:rsidRPr="00511E6C">
        <w:rPr>
          <w:rFonts w:ascii="Garamond" w:hAnsi="Garamond"/>
        </w:rPr>
        <w:t xml:space="preserve"> ligjit nr</w:t>
      </w:r>
      <w:r w:rsidR="005D2474" w:rsidRPr="00511E6C">
        <w:rPr>
          <w:rFonts w:ascii="Garamond" w:hAnsi="Garamond"/>
        </w:rPr>
        <w:t>.</w:t>
      </w:r>
      <w:r w:rsidR="000462A3" w:rsidRPr="00511E6C">
        <w:rPr>
          <w:rFonts w:ascii="Garamond" w:hAnsi="Garamond"/>
        </w:rPr>
        <w:t xml:space="preserve"> </w:t>
      </w:r>
      <w:r w:rsidR="005D2474" w:rsidRPr="00511E6C">
        <w:rPr>
          <w:rFonts w:ascii="Garamond" w:hAnsi="Garamond"/>
        </w:rPr>
        <w:t>9936, datë 26.</w:t>
      </w:r>
      <w:r w:rsidR="004F1DF0" w:rsidRPr="00511E6C">
        <w:rPr>
          <w:rFonts w:ascii="Garamond" w:hAnsi="Garamond"/>
        </w:rPr>
        <w:t>6.2008</w:t>
      </w:r>
      <w:r w:rsidR="005D2474" w:rsidRPr="00511E6C">
        <w:rPr>
          <w:rFonts w:ascii="Garamond" w:hAnsi="Garamond"/>
        </w:rPr>
        <w:t xml:space="preserve">, “Për menaxhimin </w:t>
      </w:r>
      <w:r w:rsidR="00241F69" w:rsidRPr="00511E6C">
        <w:rPr>
          <w:rFonts w:ascii="Garamond" w:hAnsi="Garamond"/>
        </w:rPr>
        <w:t xml:space="preserve">e sistemit </w:t>
      </w:r>
      <w:r w:rsidR="004F1DF0" w:rsidRPr="00511E6C">
        <w:rPr>
          <w:rFonts w:ascii="Garamond" w:hAnsi="Garamond"/>
        </w:rPr>
        <w:t>buxhetor në Republikën e Shqipërisë”</w:t>
      </w:r>
      <w:r w:rsidR="005D2474" w:rsidRPr="00511E6C">
        <w:rPr>
          <w:rFonts w:ascii="Garamond" w:hAnsi="Garamond"/>
        </w:rPr>
        <w:t>,</w:t>
      </w:r>
      <w:r w:rsidR="004F1DF0" w:rsidRPr="00511E6C">
        <w:rPr>
          <w:rFonts w:ascii="Garamond" w:hAnsi="Garamond"/>
        </w:rPr>
        <w:t xml:space="preserve"> të ndryshuar</w:t>
      </w:r>
      <w:r w:rsidR="005D2474" w:rsidRPr="00511E6C">
        <w:rPr>
          <w:rFonts w:ascii="Garamond" w:hAnsi="Garamond"/>
        </w:rPr>
        <w:t>,</w:t>
      </w:r>
      <w:r w:rsidR="004F1DF0" w:rsidRPr="00511E6C">
        <w:rPr>
          <w:rFonts w:ascii="Garamond" w:hAnsi="Garamond"/>
        </w:rPr>
        <w:t xml:space="preserve"> </w:t>
      </w:r>
      <w:bookmarkEnd w:id="1"/>
      <w:r w:rsidR="001171C3" w:rsidRPr="00511E6C">
        <w:rPr>
          <w:rFonts w:ascii="Garamond" w:hAnsi="Garamond"/>
        </w:rPr>
        <w:t xml:space="preserve">dhe </w:t>
      </w:r>
      <w:r w:rsidR="000531EA" w:rsidRPr="00511E6C">
        <w:rPr>
          <w:rFonts w:ascii="Garamond" w:hAnsi="Garamond"/>
        </w:rPr>
        <w:t>të nenit 7</w:t>
      </w:r>
      <w:r w:rsidR="00F639DE" w:rsidRPr="00511E6C">
        <w:rPr>
          <w:rFonts w:ascii="Garamond" w:hAnsi="Garamond"/>
        </w:rPr>
        <w:t>,</w:t>
      </w:r>
      <w:r w:rsidR="000531EA" w:rsidRPr="00511E6C">
        <w:rPr>
          <w:rFonts w:ascii="Garamond" w:hAnsi="Garamond"/>
        </w:rPr>
        <w:t xml:space="preserve"> </w:t>
      </w:r>
      <w:r w:rsidR="00F639DE" w:rsidRPr="00511E6C">
        <w:rPr>
          <w:rFonts w:ascii="Garamond" w:hAnsi="Garamond"/>
        </w:rPr>
        <w:t>të ligjit nr.</w:t>
      </w:r>
      <w:r w:rsidR="00B84283">
        <w:rPr>
          <w:rFonts w:ascii="Garamond" w:hAnsi="Garamond"/>
        </w:rPr>
        <w:t xml:space="preserve"> </w:t>
      </w:r>
      <w:r w:rsidR="001171C3" w:rsidRPr="00511E6C">
        <w:rPr>
          <w:rFonts w:ascii="Garamond" w:hAnsi="Garamond"/>
        </w:rPr>
        <w:t>137/2020</w:t>
      </w:r>
      <w:r w:rsidR="00F639DE" w:rsidRPr="00511E6C">
        <w:rPr>
          <w:rFonts w:ascii="Garamond" w:hAnsi="Garamond"/>
        </w:rPr>
        <w:t>,</w:t>
      </w:r>
      <w:r w:rsidR="001171C3" w:rsidRPr="00511E6C">
        <w:rPr>
          <w:rFonts w:ascii="Garamond" w:hAnsi="Garamond"/>
        </w:rPr>
        <w:t xml:space="preserve"> “Për buxhetin e vitit 2021”, </w:t>
      </w:r>
      <w:r w:rsidR="00F639DE" w:rsidRPr="00511E6C">
        <w:rPr>
          <w:rFonts w:ascii="Garamond" w:hAnsi="Garamond"/>
        </w:rPr>
        <w:t xml:space="preserve">të ndryshuar, </w:t>
      </w:r>
      <w:r w:rsidR="001171C3" w:rsidRPr="00511E6C">
        <w:rPr>
          <w:rFonts w:ascii="Garamond" w:hAnsi="Garamond"/>
        </w:rPr>
        <w:t>me propozimin e ministrit të Shtetit për Rin</w:t>
      </w:r>
      <w:r w:rsidR="00F639DE" w:rsidRPr="00511E6C">
        <w:rPr>
          <w:rFonts w:ascii="Garamond" w:hAnsi="Garamond"/>
        </w:rPr>
        <w:t>dërtimin, Këshilli i Ministrave</w:t>
      </w:r>
    </w:p>
    <w:p w14:paraId="24FA73A8" w14:textId="77777777" w:rsidR="007B077F" w:rsidRPr="00511E6C" w:rsidRDefault="007B077F" w:rsidP="00511E6C">
      <w:pPr>
        <w:ind w:firstLine="284"/>
        <w:jc w:val="both"/>
        <w:rPr>
          <w:rFonts w:ascii="Garamond" w:hAnsi="Garamond"/>
        </w:rPr>
      </w:pPr>
    </w:p>
    <w:p w14:paraId="24FA73A9" w14:textId="37615554" w:rsidR="0032014A" w:rsidRPr="00511E6C" w:rsidRDefault="00511E6C" w:rsidP="00511E6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24FA73AA" w14:textId="77777777" w:rsidR="005D2474" w:rsidRPr="00511E6C" w:rsidRDefault="005D2474" w:rsidP="00511E6C">
      <w:pPr>
        <w:ind w:firstLine="284"/>
        <w:jc w:val="both"/>
        <w:rPr>
          <w:rFonts w:ascii="Garamond" w:hAnsi="Garamond"/>
        </w:rPr>
      </w:pPr>
    </w:p>
    <w:p w14:paraId="24FA73AB" w14:textId="64408B4C" w:rsidR="005E7CB3" w:rsidRPr="00511E6C" w:rsidRDefault="00511E6C" w:rsidP="00511E6C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511E6C">
        <w:rPr>
          <w:rFonts w:ascii="Garamond" w:hAnsi="Garamond"/>
        </w:rPr>
        <w:t>Përdorimin e fondit të rindërtimit</w:t>
      </w:r>
      <w:r w:rsidR="00BC2769" w:rsidRPr="00511E6C">
        <w:rPr>
          <w:rFonts w:ascii="Garamond" w:hAnsi="Garamond"/>
        </w:rPr>
        <w:t xml:space="preserve">, në masën </w:t>
      </w:r>
      <w:r w:rsidR="007C68AE" w:rsidRPr="00511E6C">
        <w:rPr>
          <w:rFonts w:ascii="Garamond" w:hAnsi="Garamond"/>
        </w:rPr>
        <w:t>998 675 000</w:t>
      </w:r>
      <w:r w:rsidR="00FB5804" w:rsidRPr="00511E6C">
        <w:rPr>
          <w:rFonts w:ascii="Garamond" w:hAnsi="Garamond"/>
        </w:rPr>
        <w:t xml:space="preserve"> </w:t>
      </w:r>
      <w:r w:rsidR="00FE5D88" w:rsidRPr="00511E6C">
        <w:rPr>
          <w:rFonts w:ascii="Garamond" w:hAnsi="Garamond"/>
        </w:rPr>
        <w:t>(</w:t>
      </w:r>
      <w:r w:rsidR="007C68AE" w:rsidRPr="00511E6C">
        <w:rPr>
          <w:rFonts w:ascii="Garamond" w:hAnsi="Garamond"/>
        </w:rPr>
        <w:t>n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>nt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>qind e n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>nt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>dhjet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 xml:space="preserve"> e tet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 xml:space="preserve"> milion</w:t>
      </w:r>
      <w:r w:rsidR="00BB2FB0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 xml:space="preserve"> e gjasht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>qind e shtat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>dhjet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 xml:space="preserve"> e pes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 xml:space="preserve"> mij</w:t>
      </w:r>
      <w:r w:rsidR="00471CC3" w:rsidRPr="00511E6C">
        <w:rPr>
          <w:rFonts w:ascii="Garamond" w:hAnsi="Garamond"/>
        </w:rPr>
        <w:t>ë</w:t>
      </w:r>
      <w:r w:rsidR="00FB5804" w:rsidRPr="00511E6C">
        <w:rPr>
          <w:rFonts w:ascii="Garamond" w:hAnsi="Garamond"/>
        </w:rPr>
        <w:t>)</w:t>
      </w:r>
      <w:r w:rsidR="00CC52B3" w:rsidRPr="00511E6C">
        <w:rPr>
          <w:rFonts w:ascii="Garamond" w:hAnsi="Garamond"/>
        </w:rPr>
        <w:t xml:space="preserve"> </w:t>
      </w:r>
      <w:r w:rsidR="00BC2769" w:rsidRPr="00511E6C">
        <w:rPr>
          <w:rFonts w:ascii="Garamond" w:hAnsi="Garamond"/>
        </w:rPr>
        <w:t>lekë</w:t>
      </w:r>
      <w:r w:rsidR="0039233C" w:rsidRPr="00511E6C">
        <w:rPr>
          <w:rFonts w:ascii="Garamond" w:hAnsi="Garamond"/>
        </w:rPr>
        <w:t>,</w:t>
      </w:r>
      <w:bookmarkStart w:id="3" w:name="_Hlk41554770"/>
      <w:r w:rsidR="00D1169C" w:rsidRPr="00511E6C">
        <w:rPr>
          <w:rFonts w:ascii="Garamond" w:hAnsi="Garamond"/>
        </w:rPr>
        <w:t xml:space="preserve"> </w:t>
      </w:r>
      <w:r w:rsidR="00A82EC1" w:rsidRPr="00511E6C">
        <w:rPr>
          <w:rFonts w:ascii="Garamond" w:hAnsi="Garamond"/>
        </w:rPr>
        <w:t>p</w:t>
      </w:r>
      <w:r w:rsidR="00F71F45" w:rsidRPr="00511E6C">
        <w:rPr>
          <w:rFonts w:ascii="Garamond" w:hAnsi="Garamond"/>
        </w:rPr>
        <w:t>ë</w:t>
      </w:r>
      <w:r w:rsidR="00A82EC1" w:rsidRPr="00511E6C">
        <w:rPr>
          <w:rFonts w:ascii="Garamond" w:hAnsi="Garamond"/>
        </w:rPr>
        <w:t xml:space="preserve">r financimin </w:t>
      </w:r>
      <w:r w:rsidR="00EC666A" w:rsidRPr="00511E6C">
        <w:rPr>
          <w:rFonts w:ascii="Garamond" w:hAnsi="Garamond"/>
        </w:rPr>
        <w:t xml:space="preserve">e </w:t>
      </w:r>
      <w:bookmarkStart w:id="4" w:name="_Hlk41552815"/>
      <w:r w:rsidR="001664B7" w:rsidRPr="00511E6C">
        <w:rPr>
          <w:rFonts w:ascii="Garamond" w:hAnsi="Garamond"/>
        </w:rPr>
        <w:t>rikonstruksionit</w:t>
      </w:r>
      <w:r w:rsidR="00FB470A" w:rsidRPr="00511E6C">
        <w:rPr>
          <w:rFonts w:ascii="Garamond" w:hAnsi="Garamond"/>
        </w:rPr>
        <w:t xml:space="preserve"> </w:t>
      </w:r>
      <w:r w:rsidR="00EC666A" w:rsidRPr="00511E6C">
        <w:rPr>
          <w:rFonts w:ascii="Garamond" w:hAnsi="Garamond"/>
        </w:rPr>
        <w:t>t</w:t>
      </w:r>
      <w:r w:rsidR="00FB470A" w:rsidRPr="00511E6C">
        <w:rPr>
          <w:rFonts w:ascii="Garamond" w:hAnsi="Garamond"/>
        </w:rPr>
        <w:t>ë</w:t>
      </w:r>
      <w:r w:rsidR="00EC666A" w:rsidRPr="00511E6C">
        <w:rPr>
          <w:rFonts w:ascii="Garamond" w:hAnsi="Garamond"/>
        </w:rPr>
        <w:t xml:space="preserve"> </w:t>
      </w:r>
      <w:bookmarkStart w:id="5" w:name="_GoBack"/>
      <w:bookmarkEnd w:id="5"/>
      <w:r w:rsidR="001171C3" w:rsidRPr="00511E6C">
        <w:rPr>
          <w:rFonts w:ascii="Garamond" w:hAnsi="Garamond"/>
        </w:rPr>
        <w:t xml:space="preserve">njësive individuale të banimit dhe njësive </w:t>
      </w:r>
      <w:r w:rsidR="00241F69" w:rsidRPr="00511E6C">
        <w:rPr>
          <w:rFonts w:ascii="Garamond" w:hAnsi="Garamond"/>
        </w:rPr>
        <w:t>të banimit në ndërtesa (pallat)</w:t>
      </w:r>
      <w:r w:rsidR="001171C3" w:rsidRPr="00511E6C">
        <w:rPr>
          <w:rFonts w:ascii="Garamond" w:hAnsi="Garamond"/>
        </w:rPr>
        <w:t xml:space="preserve"> </w:t>
      </w:r>
      <w:r w:rsidR="007B077F" w:rsidRPr="00511E6C">
        <w:rPr>
          <w:rFonts w:ascii="Garamond" w:hAnsi="Garamond"/>
        </w:rPr>
        <w:t>p</w:t>
      </w:r>
      <w:r w:rsidR="00FB470A" w:rsidRPr="00511E6C">
        <w:rPr>
          <w:rFonts w:ascii="Garamond" w:hAnsi="Garamond"/>
        </w:rPr>
        <w:t>ë</w:t>
      </w:r>
      <w:r w:rsidR="00BB2FB0" w:rsidRPr="00511E6C">
        <w:rPr>
          <w:rFonts w:ascii="Garamond" w:hAnsi="Garamond"/>
        </w:rPr>
        <w:t>r ata</w:t>
      </w:r>
      <w:r w:rsidR="007B077F" w:rsidRPr="00511E6C">
        <w:rPr>
          <w:rFonts w:ascii="Garamond" w:hAnsi="Garamond"/>
        </w:rPr>
        <w:t xml:space="preserve"> individ</w:t>
      </w:r>
      <w:r w:rsidR="00FB470A" w:rsidRPr="00511E6C">
        <w:rPr>
          <w:rFonts w:ascii="Garamond" w:hAnsi="Garamond"/>
        </w:rPr>
        <w:t>ë</w:t>
      </w:r>
      <w:r w:rsidR="00BB2FB0" w:rsidRPr="00511E6C">
        <w:rPr>
          <w:rFonts w:ascii="Garamond" w:hAnsi="Garamond"/>
        </w:rPr>
        <w:t>,</w:t>
      </w:r>
      <w:r w:rsidR="007B077F" w:rsidRPr="00511E6C">
        <w:rPr>
          <w:rFonts w:ascii="Garamond" w:hAnsi="Garamond"/>
        </w:rPr>
        <w:t xml:space="preserve"> t</w:t>
      </w:r>
      <w:r w:rsidR="00FB470A" w:rsidRPr="00511E6C">
        <w:rPr>
          <w:rFonts w:ascii="Garamond" w:hAnsi="Garamond"/>
        </w:rPr>
        <w:t>ë</w:t>
      </w:r>
      <w:r w:rsidR="007B077F" w:rsidRPr="00511E6C">
        <w:rPr>
          <w:rFonts w:ascii="Garamond" w:hAnsi="Garamond"/>
        </w:rPr>
        <w:t xml:space="preserve"> cil</w:t>
      </w:r>
      <w:r w:rsidR="00FB470A" w:rsidRPr="00511E6C">
        <w:rPr>
          <w:rFonts w:ascii="Garamond" w:hAnsi="Garamond"/>
        </w:rPr>
        <w:t>ë</w:t>
      </w:r>
      <w:r w:rsidR="007B077F" w:rsidRPr="00511E6C">
        <w:rPr>
          <w:rFonts w:ascii="Garamond" w:hAnsi="Garamond"/>
        </w:rPr>
        <w:t>t p</w:t>
      </w:r>
      <w:r w:rsidR="00FB470A" w:rsidRPr="00511E6C">
        <w:rPr>
          <w:rFonts w:ascii="Garamond" w:hAnsi="Garamond"/>
        </w:rPr>
        <w:t>ë</w:t>
      </w:r>
      <w:r w:rsidR="007B077F" w:rsidRPr="00511E6C">
        <w:rPr>
          <w:rFonts w:ascii="Garamond" w:hAnsi="Garamond"/>
        </w:rPr>
        <w:t>rfitojn</w:t>
      </w:r>
      <w:r w:rsidR="00FB470A" w:rsidRPr="00511E6C">
        <w:rPr>
          <w:rFonts w:ascii="Garamond" w:hAnsi="Garamond"/>
        </w:rPr>
        <w:t>ë</w:t>
      </w:r>
      <w:r w:rsidR="001664B7" w:rsidRPr="00511E6C">
        <w:rPr>
          <w:rFonts w:ascii="Garamond" w:hAnsi="Garamond"/>
        </w:rPr>
        <w:t xml:space="preserve"> nga </w:t>
      </w:r>
      <w:proofErr w:type="spellStart"/>
      <w:r w:rsidR="001664B7" w:rsidRPr="00511E6C">
        <w:rPr>
          <w:rFonts w:ascii="Garamond" w:hAnsi="Garamond"/>
        </w:rPr>
        <w:t>grant</w:t>
      </w:r>
      <w:r w:rsidR="007B077F" w:rsidRPr="00511E6C">
        <w:rPr>
          <w:rFonts w:ascii="Garamond" w:hAnsi="Garamond"/>
        </w:rPr>
        <w:t>et</w:t>
      </w:r>
      <w:proofErr w:type="spellEnd"/>
      <w:r w:rsidR="007B077F" w:rsidRPr="00511E6C">
        <w:rPr>
          <w:rFonts w:ascii="Garamond" w:hAnsi="Garamond"/>
        </w:rPr>
        <w:t xml:space="preserve"> e rikonstruksionit, banesat e t</w:t>
      </w:r>
      <w:r w:rsidR="00FB470A" w:rsidRPr="00511E6C">
        <w:rPr>
          <w:rFonts w:ascii="Garamond" w:hAnsi="Garamond"/>
        </w:rPr>
        <w:t>ë</w:t>
      </w:r>
      <w:r w:rsidR="007B077F" w:rsidRPr="00511E6C">
        <w:rPr>
          <w:rFonts w:ascii="Garamond" w:hAnsi="Garamond"/>
        </w:rPr>
        <w:t xml:space="preserve"> cil</w:t>
      </w:r>
      <w:r w:rsidR="00FB470A" w:rsidRPr="00511E6C">
        <w:rPr>
          <w:rFonts w:ascii="Garamond" w:hAnsi="Garamond"/>
        </w:rPr>
        <w:t>ë</w:t>
      </w:r>
      <w:r w:rsidR="007B077F" w:rsidRPr="00511E6C">
        <w:rPr>
          <w:rFonts w:ascii="Garamond" w:hAnsi="Garamond"/>
        </w:rPr>
        <w:t xml:space="preserve">ve janë klasifikuar si objekte të dëmtuara rëndë apo të dëmtuara lehtë </w:t>
      </w:r>
      <w:r w:rsidR="00251069" w:rsidRPr="00511E6C">
        <w:rPr>
          <w:rFonts w:ascii="Garamond" w:hAnsi="Garamond"/>
        </w:rPr>
        <w:t xml:space="preserve">si pasojë e fatkeqësisë natyrore </w:t>
      </w:r>
      <w:r w:rsidR="007B077F" w:rsidRPr="00511E6C">
        <w:rPr>
          <w:rFonts w:ascii="Garamond" w:hAnsi="Garamond"/>
        </w:rPr>
        <w:t>dhe që nuk duhen rindërtuar nga e para</w:t>
      </w:r>
      <w:r w:rsidR="00251069" w:rsidRPr="00511E6C">
        <w:rPr>
          <w:rFonts w:ascii="Garamond" w:hAnsi="Garamond"/>
        </w:rPr>
        <w:t>,</w:t>
      </w:r>
      <w:r w:rsidR="00EF51E5" w:rsidRPr="00511E6C">
        <w:rPr>
          <w:rFonts w:ascii="Garamond" w:hAnsi="Garamond"/>
        </w:rPr>
        <w:t xml:space="preserve"> por kan</w:t>
      </w:r>
      <w:r w:rsidR="005C538A" w:rsidRPr="00511E6C">
        <w:rPr>
          <w:rFonts w:ascii="Garamond" w:hAnsi="Garamond"/>
        </w:rPr>
        <w:t>ë</w:t>
      </w:r>
      <w:r w:rsidR="00EF51E5" w:rsidRPr="00511E6C">
        <w:rPr>
          <w:rFonts w:ascii="Garamond" w:hAnsi="Garamond"/>
        </w:rPr>
        <w:t xml:space="preserve"> nevoj</w:t>
      </w:r>
      <w:r w:rsidR="005C538A" w:rsidRPr="00511E6C">
        <w:rPr>
          <w:rFonts w:ascii="Garamond" w:hAnsi="Garamond"/>
        </w:rPr>
        <w:t>ë</w:t>
      </w:r>
      <w:r w:rsidR="00EF51E5" w:rsidRPr="00511E6C">
        <w:rPr>
          <w:rFonts w:ascii="Garamond" w:hAnsi="Garamond"/>
        </w:rPr>
        <w:t xml:space="preserve"> p</w:t>
      </w:r>
      <w:r w:rsidR="005C538A" w:rsidRPr="00511E6C">
        <w:rPr>
          <w:rFonts w:ascii="Garamond" w:hAnsi="Garamond"/>
        </w:rPr>
        <w:t>ë</w:t>
      </w:r>
      <w:r w:rsidR="00EF51E5" w:rsidRPr="00511E6C">
        <w:rPr>
          <w:rFonts w:ascii="Garamond" w:hAnsi="Garamond"/>
        </w:rPr>
        <w:t xml:space="preserve">r punime </w:t>
      </w:r>
      <w:r w:rsidR="00214DF6" w:rsidRPr="00511E6C">
        <w:rPr>
          <w:rFonts w:ascii="Garamond" w:hAnsi="Garamond"/>
        </w:rPr>
        <w:t>rikonstruksioni ose riparime</w:t>
      </w:r>
      <w:r w:rsidR="00EF51E5" w:rsidRPr="00511E6C">
        <w:rPr>
          <w:rFonts w:ascii="Garamond" w:hAnsi="Garamond"/>
        </w:rPr>
        <w:t>,</w:t>
      </w:r>
      <w:r w:rsidR="00A82EC1" w:rsidRPr="00511E6C">
        <w:rPr>
          <w:rFonts w:ascii="Garamond" w:hAnsi="Garamond"/>
        </w:rPr>
        <w:t xml:space="preserve"> në </w:t>
      </w:r>
      <w:r w:rsidR="00BB2FB0" w:rsidRPr="00511E6C">
        <w:rPr>
          <w:rFonts w:ascii="Garamond" w:hAnsi="Garamond"/>
        </w:rPr>
        <w:t>b</w:t>
      </w:r>
      <w:r w:rsidR="00BC2769" w:rsidRPr="00511E6C">
        <w:rPr>
          <w:rFonts w:ascii="Garamond" w:hAnsi="Garamond"/>
        </w:rPr>
        <w:t>ashki</w:t>
      </w:r>
      <w:r w:rsidR="007C68AE" w:rsidRPr="00511E6C">
        <w:rPr>
          <w:rFonts w:ascii="Garamond" w:hAnsi="Garamond"/>
        </w:rPr>
        <w:t>t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 xml:space="preserve"> </w:t>
      </w:r>
      <w:r w:rsidR="00AB0F41" w:rsidRPr="00511E6C">
        <w:rPr>
          <w:rFonts w:ascii="Garamond" w:hAnsi="Garamond"/>
        </w:rPr>
        <w:t xml:space="preserve">Tiranë, </w:t>
      </w:r>
      <w:r w:rsidR="007C68AE" w:rsidRPr="00511E6C">
        <w:rPr>
          <w:rFonts w:ascii="Garamond" w:hAnsi="Garamond"/>
        </w:rPr>
        <w:t>Durr</w:t>
      </w:r>
      <w:r w:rsidR="00471CC3" w:rsidRPr="00511E6C">
        <w:rPr>
          <w:rFonts w:ascii="Garamond" w:hAnsi="Garamond"/>
        </w:rPr>
        <w:t>ë</w:t>
      </w:r>
      <w:r w:rsidR="00AB0F41" w:rsidRPr="00511E6C">
        <w:rPr>
          <w:rFonts w:ascii="Garamond" w:hAnsi="Garamond"/>
        </w:rPr>
        <w:t>s</w:t>
      </w:r>
      <w:r w:rsidR="007C68AE" w:rsidRPr="00511E6C">
        <w:rPr>
          <w:rFonts w:ascii="Garamond" w:hAnsi="Garamond"/>
        </w:rPr>
        <w:t xml:space="preserve"> </w:t>
      </w:r>
      <w:r w:rsidR="00AB0F41" w:rsidRPr="00511E6C">
        <w:rPr>
          <w:rFonts w:ascii="Garamond" w:hAnsi="Garamond"/>
        </w:rPr>
        <w:t xml:space="preserve">dhe </w:t>
      </w:r>
      <w:r w:rsidR="007C68AE" w:rsidRPr="00511E6C">
        <w:rPr>
          <w:rFonts w:ascii="Garamond" w:hAnsi="Garamond"/>
        </w:rPr>
        <w:t>Vor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 xml:space="preserve">, sipas </w:t>
      </w:r>
      <w:proofErr w:type="spellStart"/>
      <w:r w:rsidR="007C68AE" w:rsidRPr="00511E6C">
        <w:rPr>
          <w:rFonts w:ascii="Garamond" w:hAnsi="Garamond"/>
        </w:rPr>
        <w:t>detajimit</w:t>
      </w:r>
      <w:proofErr w:type="spellEnd"/>
      <w:r w:rsidR="007C68AE" w:rsidRPr="00511E6C">
        <w:rPr>
          <w:rFonts w:ascii="Garamond" w:hAnsi="Garamond"/>
        </w:rPr>
        <w:t xml:space="preserve"> t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 xml:space="preserve"> m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>posht</w:t>
      </w:r>
      <w:r w:rsidR="00471CC3" w:rsidRPr="00511E6C">
        <w:rPr>
          <w:rFonts w:ascii="Garamond" w:hAnsi="Garamond"/>
        </w:rPr>
        <w:t>ë</w:t>
      </w:r>
      <w:r w:rsidR="007C68AE" w:rsidRPr="00511E6C">
        <w:rPr>
          <w:rFonts w:ascii="Garamond" w:hAnsi="Garamond"/>
        </w:rPr>
        <w:t>m:</w:t>
      </w:r>
    </w:p>
    <w:p w14:paraId="24FA73AD" w14:textId="4BE1F26C" w:rsidR="0008198C" w:rsidRPr="00511E6C" w:rsidRDefault="00511E6C" w:rsidP="00511E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8198C" w:rsidRPr="00511E6C">
        <w:rPr>
          <w:rFonts w:ascii="Garamond" w:hAnsi="Garamond"/>
        </w:rPr>
        <w:t>Bashkis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Durr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s i transferohet fondi n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mas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n 860 700 000 (tet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qind e gjasht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dhjet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milion</w:t>
      </w:r>
      <w:r w:rsidR="00BB2FB0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e shtat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qind mij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) lek</w:t>
      </w:r>
      <w:r w:rsidR="00471CC3" w:rsidRPr="00511E6C">
        <w:rPr>
          <w:rFonts w:ascii="Garamond" w:hAnsi="Garamond"/>
        </w:rPr>
        <w:t>ë</w:t>
      </w:r>
      <w:r w:rsidR="000462A3" w:rsidRPr="00511E6C">
        <w:rPr>
          <w:rFonts w:ascii="Garamond" w:hAnsi="Garamond"/>
        </w:rPr>
        <w:t>;</w:t>
      </w:r>
    </w:p>
    <w:p w14:paraId="24FA73AE" w14:textId="5A6DAB42" w:rsidR="0008198C" w:rsidRPr="00511E6C" w:rsidRDefault="00511E6C" w:rsidP="00511E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8198C" w:rsidRPr="00511E6C">
        <w:rPr>
          <w:rFonts w:ascii="Garamond" w:hAnsi="Garamond"/>
        </w:rPr>
        <w:t>Bashkis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Vor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i transferohet fondi n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mas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n 2 000 000 (dy milion</w:t>
      </w:r>
      <w:r w:rsidR="00BB2FB0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) lek</w:t>
      </w:r>
      <w:r w:rsidR="00471CC3" w:rsidRPr="00511E6C">
        <w:rPr>
          <w:rFonts w:ascii="Garamond" w:hAnsi="Garamond"/>
        </w:rPr>
        <w:t>ë</w:t>
      </w:r>
      <w:r w:rsidR="000462A3" w:rsidRPr="00511E6C">
        <w:rPr>
          <w:rFonts w:ascii="Garamond" w:hAnsi="Garamond"/>
        </w:rPr>
        <w:t>;</w:t>
      </w:r>
    </w:p>
    <w:p w14:paraId="24FA73AF" w14:textId="32B0FD79" w:rsidR="0008198C" w:rsidRPr="00511E6C" w:rsidRDefault="00511E6C" w:rsidP="00511E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8198C" w:rsidRPr="00511E6C">
        <w:rPr>
          <w:rFonts w:ascii="Garamond" w:hAnsi="Garamond"/>
        </w:rPr>
        <w:t>Bashkis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Tiran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i transferohet fondi n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mas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n 135 975 000 (nj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qind e tridhjet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e pes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milion</w:t>
      </w:r>
      <w:r w:rsidR="00BB2FB0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e n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nt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qind e shtat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dhjet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e pes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 xml:space="preserve"> mij</w:t>
      </w:r>
      <w:r w:rsidR="00471CC3" w:rsidRPr="00511E6C">
        <w:rPr>
          <w:rFonts w:ascii="Garamond" w:hAnsi="Garamond"/>
        </w:rPr>
        <w:t>ë</w:t>
      </w:r>
      <w:r w:rsidR="0008198C" w:rsidRPr="00511E6C">
        <w:rPr>
          <w:rFonts w:ascii="Garamond" w:hAnsi="Garamond"/>
        </w:rPr>
        <w:t>) lek</w:t>
      </w:r>
      <w:r w:rsidR="00471CC3" w:rsidRPr="00511E6C">
        <w:rPr>
          <w:rFonts w:ascii="Garamond" w:hAnsi="Garamond"/>
        </w:rPr>
        <w:t>ë</w:t>
      </w:r>
      <w:r w:rsidR="00A379DA" w:rsidRPr="00511E6C">
        <w:rPr>
          <w:rFonts w:ascii="Garamond" w:hAnsi="Garamond"/>
        </w:rPr>
        <w:t>.</w:t>
      </w:r>
    </w:p>
    <w:bookmarkEnd w:id="3"/>
    <w:bookmarkEnd w:id="4"/>
    <w:p w14:paraId="24FA73B1" w14:textId="4AF8CD31" w:rsidR="00951AEB" w:rsidRPr="00511E6C" w:rsidRDefault="00511E6C" w:rsidP="00511E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511E6C">
        <w:rPr>
          <w:rFonts w:ascii="Garamond" w:hAnsi="Garamond"/>
        </w:rPr>
        <w:t>Efekti financiar</w:t>
      </w:r>
      <w:r w:rsidR="00BB2FB0" w:rsidRPr="00511E6C">
        <w:rPr>
          <w:rFonts w:ascii="Garamond" w:hAnsi="Garamond"/>
        </w:rPr>
        <w:t>,</w:t>
      </w:r>
      <w:r w:rsidR="00B56AE9" w:rsidRPr="00511E6C">
        <w:rPr>
          <w:rFonts w:ascii="Garamond" w:hAnsi="Garamond"/>
        </w:rPr>
        <w:t xml:space="preserve"> sipas pikës </w:t>
      </w:r>
      <w:r w:rsidR="00EE69EF" w:rsidRPr="00511E6C">
        <w:rPr>
          <w:rFonts w:ascii="Garamond" w:hAnsi="Garamond"/>
        </w:rPr>
        <w:t>1</w:t>
      </w:r>
      <w:r w:rsidR="00CB6946" w:rsidRPr="00511E6C">
        <w:rPr>
          <w:rFonts w:ascii="Garamond" w:hAnsi="Garamond"/>
        </w:rPr>
        <w:t>, të këtij vendimi,</w:t>
      </w:r>
      <w:r w:rsidR="00BB2FB0" w:rsidRPr="00511E6C">
        <w:rPr>
          <w:rFonts w:ascii="Garamond" w:hAnsi="Garamond"/>
        </w:rPr>
        <w:t xml:space="preserve"> </w:t>
      </w:r>
      <w:r w:rsidR="00D1169C" w:rsidRPr="00511E6C">
        <w:rPr>
          <w:rFonts w:ascii="Garamond" w:hAnsi="Garamond"/>
        </w:rPr>
        <w:t>t</w:t>
      </w:r>
      <w:r w:rsidR="001664B7" w:rsidRPr="00511E6C">
        <w:rPr>
          <w:rFonts w:ascii="Garamond" w:hAnsi="Garamond"/>
        </w:rPr>
        <w:t>ë</w:t>
      </w:r>
      <w:r w:rsidR="00D1169C" w:rsidRPr="00511E6C">
        <w:rPr>
          <w:rFonts w:ascii="Garamond" w:hAnsi="Garamond"/>
        </w:rPr>
        <w:t xml:space="preserve"> p</w:t>
      </w:r>
      <w:r w:rsidR="001664B7" w:rsidRPr="00511E6C">
        <w:rPr>
          <w:rFonts w:ascii="Garamond" w:hAnsi="Garamond"/>
        </w:rPr>
        <w:t>ë</w:t>
      </w:r>
      <w:r w:rsidR="00D1169C" w:rsidRPr="00511E6C">
        <w:rPr>
          <w:rFonts w:ascii="Garamond" w:hAnsi="Garamond"/>
        </w:rPr>
        <w:t xml:space="preserve">rballohet nga </w:t>
      </w:r>
      <w:r w:rsidR="00B56AE9" w:rsidRPr="00511E6C">
        <w:rPr>
          <w:rFonts w:ascii="Garamond" w:hAnsi="Garamond"/>
        </w:rPr>
        <w:t xml:space="preserve">pjesa e financuar nga </w:t>
      </w:r>
      <w:r w:rsidR="001171C3" w:rsidRPr="00511E6C">
        <w:rPr>
          <w:rFonts w:ascii="Garamond" w:hAnsi="Garamond"/>
        </w:rPr>
        <w:t xml:space="preserve">shpenzimet e </w:t>
      </w:r>
      <w:r w:rsidR="00D1169C" w:rsidRPr="00511E6C">
        <w:rPr>
          <w:rFonts w:ascii="Garamond" w:hAnsi="Garamond"/>
        </w:rPr>
        <w:t>fondi</w:t>
      </w:r>
      <w:r w:rsidR="00B56AE9" w:rsidRPr="00511E6C">
        <w:rPr>
          <w:rFonts w:ascii="Garamond" w:hAnsi="Garamond"/>
        </w:rPr>
        <w:t>t të</w:t>
      </w:r>
      <w:r w:rsidR="00D1169C" w:rsidRPr="00511E6C">
        <w:rPr>
          <w:rFonts w:ascii="Garamond" w:hAnsi="Garamond"/>
        </w:rPr>
        <w:t xml:space="preserve"> rind</w:t>
      </w:r>
      <w:r w:rsidR="001664B7" w:rsidRPr="00511E6C">
        <w:rPr>
          <w:rFonts w:ascii="Garamond" w:hAnsi="Garamond"/>
        </w:rPr>
        <w:t>ë</w:t>
      </w:r>
      <w:r w:rsidR="00D1169C" w:rsidRPr="00511E6C">
        <w:rPr>
          <w:rFonts w:ascii="Garamond" w:hAnsi="Garamond"/>
        </w:rPr>
        <w:t>rtimit,</w:t>
      </w:r>
      <w:r w:rsidR="00B56AE9" w:rsidRPr="00511E6C">
        <w:rPr>
          <w:rFonts w:ascii="Garamond" w:hAnsi="Garamond"/>
        </w:rPr>
        <w:t xml:space="preserve"> </w:t>
      </w:r>
      <w:r w:rsidR="001664B7" w:rsidRPr="00511E6C">
        <w:rPr>
          <w:rFonts w:ascii="Garamond" w:hAnsi="Garamond"/>
        </w:rPr>
        <w:t>miratuar për vitin 202</w:t>
      </w:r>
      <w:r w:rsidR="00EE69EF" w:rsidRPr="00511E6C">
        <w:rPr>
          <w:rFonts w:ascii="Garamond" w:hAnsi="Garamond"/>
        </w:rPr>
        <w:t>1</w:t>
      </w:r>
      <w:r w:rsidR="001664B7" w:rsidRPr="00511E6C">
        <w:rPr>
          <w:rFonts w:ascii="Garamond" w:hAnsi="Garamond"/>
        </w:rPr>
        <w:t>,</w:t>
      </w:r>
      <w:r w:rsidR="00D1169C" w:rsidRPr="00511E6C">
        <w:rPr>
          <w:rFonts w:ascii="Garamond" w:hAnsi="Garamond"/>
        </w:rPr>
        <w:t xml:space="preserve"> </w:t>
      </w:r>
      <w:r w:rsidR="00471CC3" w:rsidRPr="00511E6C">
        <w:rPr>
          <w:rFonts w:ascii="Garamond" w:hAnsi="Garamond"/>
        </w:rPr>
        <w:t>dhe t’</w:t>
      </w:r>
      <w:r w:rsidR="00BB2FB0" w:rsidRPr="00511E6C">
        <w:rPr>
          <w:rFonts w:ascii="Garamond" w:hAnsi="Garamond"/>
        </w:rPr>
        <w:t>u</w:t>
      </w:r>
      <w:r w:rsidR="00471CC3" w:rsidRPr="00511E6C">
        <w:rPr>
          <w:rFonts w:ascii="Garamond" w:hAnsi="Garamond"/>
        </w:rPr>
        <w:t xml:space="preserve"> transferohet </w:t>
      </w:r>
      <w:r w:rsidR="00BB2FB0" w:rsidRPr="00511E6C">
        <w:rPr>
          <w:rFonts w:ascii="Garamond" w:hAnsi="Garamond"/>
        </w:rPr>
        <w:t>b</w:t>
      </w:r>
      <w:r w:rsidR="00471CC3" w:rsidRPr="00511E6C">
        <w:rPr>
          <w:rFonts w:ascii="Garamond" w:hAnsi="Garamond"/>
        </w:rPr>
        <w:t xml:space="preserve">ashkive </w:t>
      </w:r>
      <w:r w:rsidR="00CB6946" w:rsidRPr="00511E6C">
        <w:rPr>
          <w:rFonts w:ascii="Garamond" w:hAnsi="Garamond"/>
        </w:rPr>
        <w:t>Tiranë, Durrës dhe</w:t>
      </w:r>
      <w:r w:rsidR="00A87957" w:rsidRPr="00511E6C">
        <w:rPr>
          <w:rFonts w:ascii="Garamond" w:hAnsi="Garamond"/>
        </w:rPr>
        <w:t xml:space="preserve"> Vorë </w:t>
      </w:r>
      <w:r w:rsidR="00471CC3" w:rsidRPr="00511E6C">
        <w:rPr>
          <w:rFonts w:ascii="Garamond" w:hAnsi="Garamond"/>
        </w:rPr>
        <w:t xml:space="preserve">në formën e </w:t>
      </w:r>
      <w:proofErr w:type="spellStart"/>
      <w:r w:rsidR="00471CC3" w:rsidRPr="00511E6C">
        <w:rPr>
          <w:rFonts w:ascii="Garamond" w:hAnsi="Garamond"/>
        </w:rPr>
        <w:t>transfertës</w:t>
      </w:r>
      <w:proofErr w:type="spellEnd"/>
      <w:r w:rsidR="00471CC3" w:rsidRPr="00511E6C">
        <w:rPr>
          <w:rFonts w:ascii="Garamond" w:hAnsi="Garamond"/>
        </w:rPr>
        <w:t xml:space="preserve"> së pakushtëzuar.</w:t>
      </w:r>
    </w:p>
    <w:p w14:paraId="24FA73B3" w14:textId="73BA817C" w:rsidR="00F36F56" w:rsidRPr="00511E6C" w:rsidRDefault="00511E6C" w:rsidP="00511E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511E6C">
        <w:rPr>
          <w:rFonts w:ascii="Garamond" w:hAnsi="Garamond"/>
        </w:rPr>
        <w:t xml:space="preserve">Ngarkohen </w:t>
      </w:r>
      <w:r w:rsidR="002B72D8" w:rsidRPr="00511E6C">
        <w:rPr>
          <w:rFonts w:ascii="Garamond" w:hAnsi="Garamond"/>
        </w:rPr>
        <w:t>m</w:t>
      </w:r>
      <w:r w:rsidR="00F36F56" w:rsidRPr="00511E6C">
        <w:rPr>
          <w:rFonts w:ascii="Garamond" w:hAnsi="Garamond"/>
        </w:rPr>
        <w:t xml:space="preserve">inistri i Shtetit për Rindërtimin, </w:t>
      </w:r>
      <w:r w:rsidR="0077116C" w:rsidRPr="00511E6C">
        <w:rPr>
          <w:rFonts w:ascii="Garamond" w:hAnsi="Garamond"/>
        </w:rPr>
        <w:t>Ministria e Financave dhe Ekonomis</w:t>
      </w:r>
      <w:r w:rsidR="008A02E4" w:rsidRPr="00511E6C">
        <w:rPr>
          <w:rFonts w:ascii="Garamond" w:hAnsi="Garamond"/>
        </w:rPr>
        <w:t>ë</w:t>
      </w:r>
      <w:r w:rsidR="00A87957" w:rsidRPr="00511E6C">
        <w:rPr>
          <w:rFonts w:ascii="Garamond" w:hAnsi="Garamond"/>
        </w:rPr>
        <w:t xml:space="preserve"> </w:t>
      </w:r>
      <w:r w:rsidR="001664B7" w:rsidRPr="00511E6C">
        <w:rPr>
          <w:rFonts w:ascii="Garamond" w:hAnsi="Garamond"/>
        </w:rPr>
        <w:t>b</w:t>
      </w:r>
      <w:r w:rsidR="00BC2769" w:rsidRPr="00511E6C">
        <w:rPr>
          <w:rFonts w:ascii="Garamond" w:hAnsi="Garamond"/>
        </w:rPr>
        <w:t>ashki</w:t>
      </w:r>
      <w:r w:rsidR="00471CC3" w:rsidRPr="00511E6C">
        <w:rPr>
          <w:rFonts w:ascii="Garamond" w:hAnsi="Garamond"/>
        </w:rPr>
        <w:t>të</w:t>
      </w:r>
      <w:r w:rsidR="00F71F45" w:rsidRPr="00511E6C">
        <w:rPr>
          <w:rFonts w:ascii="Garamond" w:hAnsi="Garamond"/>
        </w:rPr>
        <w:t xml:space="preserve"> </w:t>
      </w:r>
      <w:r w:rsidR="00241F69" w:rsidRPr="00511E6C">
        <w:rPr>
          <w:rFonts w:ascii="Garamond" w:hAnsi="Garamond"/>
        </w:rPr>
        <w:t xml:space="preserve">Tiranë, Durrës </w:t>
      </w:r>
      <w:r w:rsidR="00A87957" w:rsidRPr="00511E6C">
        <w:rPr>
          <w:rFonts w:ascii="Garamond" w:hAnsi="Garamond"/>
        </w:rPr>
        <w:t xml:space="preserve">e </w:t>
      </w:r>
      <w:r w:rsidR="00471CC3" w:rsidRPr="00511E6C">
        <w:rPr>
          <w:rFonts w:ascii="Garamond" w:hAnsi="Garamond"/>
        </w:rPr>
        <w:t xml:space="preserve">Vorë </w:t>
      </w:r>
      <w:r w:rsidR="0077116C" w:rsidRPr="00511E6C">
        <w:rPr>
          <w:rFonts w:ascii="Garamond" w:hAnsi="Garamond"/>
        </w:rPr>
        <w:t>p</w:t>
      </w:r>
      <w:r w:rsidR="008A02E4" w:rsidRPr="00511E6C">
        <w:rPr>
          <w:rFonts w:ascii="Garamond" w:hAnsi="Garamond"/>
        </w:rPr>
        <w:t>ë</w:t>
      </w:r>
      <w:r w:rsidR="0077116C" w:rsidRPr="00511E6C">
        <w:rPr>
          <w:rFonts w:ascii="Garamond" w:hAnsi="Garamond"/>
        </w:rPr>
        <w:t xml:space="preserve">r zbatimin </w:t>
      </w:r>
      <w:r w:rsidR="00F36F56" w:rsidRPr="00511E6C">
        <w:rPr>
          <w:rFonts w:ascii="Garamond" w:hAnsi="Garamond"/>
        </w:rPr>
        <w:t>e këtij vendimi.</w:t>
      </w:r>
    </w:p>
    <w:bookmarkEnd w:id="2"/>
    <w:p w14:paraId="24FA73B5" w14:textId="567D5D4B" w:rsidR="00F36F56" w:rsidRPr="00511E6C" w:rsidRDefault="00F36F56" w:rsidP="00511E6C">
      <w:pPr>
        <w:ind w:firstLine="284"/>
        <w:jc w:val="both"/>
        <w:rPr>
          <w:rFonts w:ascii="Garamond" w:hAnsi="Garamond"/>
        </w:rPr>
      </w:pPr>
      <w:r w:rsidRPr="00511E6C">
        <w:rPr>
          <w:rFonts w:ascii="Garamond" w:hAnsi="Garamond"/>
        </w:rPr>
        <w:t xml:space="preserve">Ky vendim hyn në fuqi menjëherë dhe botohet </w:t>
      </w:r>
      <w:r w:rsidR="00511E6C">
        <w:rPr>
          <w:rFonts w:ascii="Garamond" w:hAnsi="Garamond"/>
        </w:rPr>
        <w:t xml:space="preserve">në Fletoren </w:t>
      </w:r>
      <w:r w:rsidR="00B84283">
        <w:rPr>
          <w:rFonts w:ascii="Garamond" w:hAnsi="Garamond"/>
        </w:rPr>
        <w:t>Z</w:t>
      </w:r>
      <w:r w:rsidR="00511E6C">
        <w:rPr>
          <w:rFonts w:ascii="Garamond" w:hAnsi="Garamond"/>
        </w:rPr>
        <w:t>yrtare</w:t>
      </w:r>
      <w:r w:rsidRPr="00511E6C">
        <w:rPr>
          <w:rFonts w:ascii="Garamond" w:hAnsi="Garamond"/>
        </w:rPr>
        <w:t>.</w:t>
      </w:r>
    </w:p>
    <w:p w14:paraId="24FA73B6" w14:textId="77777777" w:rsidR="00F36F56" w:rsidRPr="00511E6C" w:rsidRDefault="00F36F56" w:rsidP="00511E6C">
      <w:pPr>
        <w:ind w:firstLine="284"/>
        <w:jc w:val="both"/>
        <w:rPr>
          <w:rFonts w:ascii="Garamond" w:hAnsi="Garamond"/>
        </w:rPr>
      </w:pPr>
    </w:p>
    <w:p w14:paraId="24FA73BE" w14:textId="4AA60F7E" w:rsidR="000708BB" w:rsidRPr="00511E6C" w:rsidRDefault="000708BB" w:rsidP="00511E6C">
      <w:pPr>
        <w:ind w:firstLine="284"/>
        <w:jc w:val="right"/>
        <w:rPr>
          <w:rFonts w:ascii="Garamond" w:hAnsi="Garamond"/>
        </w:rPr>
      </w:pPr>
      <w:r w:rsidRPr="00511E6C">
        <w:rPr>
          <w:rFonts w:ascii="Garamond" w:hAnsi="Garamond"/>
        </w:rPr>
        <w:t>ZËVENDËSKRYEMINI</w:t>
      </w:r>
      <w:r w:rsidR="00511E6C">
        <w:rPr>
          <w:rFonts w:ascii="Garamond" w:hAnsi="Garamond"/>
        </w:rPr>
        <w:t>STËR</w:t>
      </w:r>
    </w:p>
    <w:p w14:paraId="24FA73C5" w14:textId="1EF24094" w:rsidR="000708BB" w:rsidRPr="00511E6C" w:rsidRDefault="00511E6C" w:rsidP="00511E6C">
      <w:pPr>
        <w:ind w:firstLine="284"/>
        <w:jc w:val="right"/>
        <w:rPr>
          <w:rFonts w:ascii="Garamond" w:hAnsi="Garamond"/>
        </w:rPr>
      </w:pPr>
      <w:proofErr w:type="spellStart"/>
      <w:r w:rsidRPr="00511E6C">
        <w:rPr>
          <w:rFonts w:ascii="Garamond" w:hAnsi="Garamond"/>
          <w:b/>
        </w:rPr>
        <w:t>Erion</w:t>
      </w:r>
      <w:proofErr w:type="spellEnd"/>
      <w:r w:rsidRPr="00511E6C">
        <w:rPr>
          <w:rFonts w:ascii="Garamond" w:hAnsi="Garamond"/>
          <w:b/>
        </w:rPr>
        <w:t xml:space="preserve"> </w:t>
      </w:r>
      <w:proofErr w:type="spellStart"/>
      <w:r w:rsidRPr="00511E6C">
        <w:rPr>
          <w:rFonts w:ascii="Garamond" w:hAnsi="Garamond"/>
          <w:b/>
        </w:rPr>
        <w:t>Braçe</w:t>
      </w:r>
      <w:proofErr w:type="spellEnd"/>
    </w:p>
    <w:sectPr w:rsidR="000708BB" w:rsidRPr="00511E6C" w:rsidSect="00F639DE">
      <w:pgSz w:w="11907" w:h="16839" w:code="9"/>
      <w:pgMar w:top="1440" w:right="1440" w:bottom="1440" w:left="1440" w:header="720" w:footer="4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02BA3B" w14:textId="77777777" w:rsidR="00B84283" w:rsidRDefault="00B84283" w:rsidP="001664B7">
      <w:r>
        <w:separator/>
      </w:r>
    </w:p>
  </w:endnote>
  <w:endnote w:type="continuationSeparator" w:id="0">
    <w:p w14:paraId="497E8B17" w14:textId="77777777" w:rsidR="00B84283" w:rsidRDefault="00B84283" w:rsidP="001664B7">
      <w:r>
        <w:continuationSeparator/>
      </w:r>
    </w:p>
  </w:endnote>
  <w:endnote w:type="continuationNotice" w:id="1">
    <w:p w14:paraId="2F98A1FA" w14:textId="77777777" w:rsidR="00B84283" w:rsidRDefault="00B842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025E8" w14:textId="77777777" w:rsidR="00B84283" w:rsidRDefault="00B84283" w:rsidP="001664B7">
      <w:r>
        <w:separator/>
      </w:r>
    </w:p>
  </w:footnote>
  <w:footnote w:type="continuationSeparator" w:id="0">
    <w:p w14:paraId="52E9E80D" w14:textId="77777777" w:rsidR="00B84283" w:rsidRDefault="00B84283" w:rsidP="001664B7">
      <w:r>
        <w:continuationSeparator/>
      </w:r>
    </w:p>
  </w:footnote>
  <w:footnote w:type="continuationNotice" w:id="1">
    <w:p w14:paraId="05EFF083" w14:textId="77777777" w:rsidR="00B84283" w:rsidRDefault="00B8428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64B25"/>
    <w:multiLevelType w:val="hybridMultilevel"/>
    <w:tmpl w:val="36C8E89E"/>
    <w:lvl w:ilvl="0" w:tplc="699E4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F9D3E0E"/>
    <w:multiLevelType w:val="hybridMultilevel"/>
    <w:tmpl w:val="8A9647BE"/>
    <w:lvl w:ilvl="0" w:tplc="D9460BDE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"/>
  </w:num>
  <w:num w:numId="8">
    <w:abstractNumId w:val="13"/>
  </w:num>
  <w:num w:numId="9">
    <w:abstractNumId w:val="4"/>
  </w:num>
  <w:num w:numId="10">
    <w:abstractNumId w:val="5"/>
  </w:num>
  <w:num w:numId="11">
    <w:abstractNumId w:val="12"/>
  </w:num>
  <w:num w:numId="12">
    <w:abstractNumId w:val="8"/>
  </w:num>
  <w:num w:numId="13">
    <w:abstractNumId w:val="9"/>
  </w:num>
  <w:num w:numId="14">
    <w:abstractNumId w:val="3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2882"/>
    <w:rsid w:val="000462A3"/>
    <w:rsid w:val="000531EA"/>
    <w:rsid w:val="00063C8F"/>
    <w:rsid w:val="000708BB"/>
    <w:rsid w:val="00080697"/>
    <w:rsid w:val="0008198C"/>
    <w:rsid w:val="00093F0C"/>
    <w:rsid w:val="0009762A"/>
    <w:rsid w:val="00097C8F"/>
    <w:rsid w:val="000B44AC"/>
    <w:rsid w:val="000C725C"/>
    <w:rsid w:val="000D4C5B"/>
    <w:rsid w:val="000E0882"/>
    <w:rsid w:val="000F3B45"/>
    <w:rsid w:val="000F3FEE"/>
    <w:rsid w:val="000F4F8D"/>
    <w:rsid w:val="00104E37"/>
    <w:rsid w:val="00113F76"/>
    <w:rsid w:val="001171C3"/>
    <w:rsid w:val="00146A5D"/>
    <w:rsid w:val="00146C83"/>
    <w:rsid w:val="00162F8C"/>
    <w:rsid w:val="0016600F"/>
    <w:rsid w:val="001664B7"/>
    <w:rsid w:val="00175D1F"/>
    <w:rsid w:val="0018006A"/>
    <w:rsid w:val="0018779C"/>
    <w:rsid w:val="001D71B3"/>
    <w:rsid w:val="001D7A26"/>
    <w:rsid w:val="001E4AD9"/>
    <w:rsid w:val="001F461A"/>
    <w:rsid w:val="00213292"/>
    <w:rsid w:val="00214B73"/>
    <w:rsid w:val="00214DF6"/>
    <w:rsid w:val="00233F0E"/>
    <w:rsid w:val="002417C6"/>
    <w:rsid w:val="00241F69"/>
    <w:rsid w:val="002469B2"/>
    <w:rsid w:val="00251069"/>
    <w:rsid w:val="00256591"/>
    <w:rsid w:val="002762FD"/>
    <w:rsid w:val="00276E21"/>
    <w:rsid w:val="00287C76"/>
    <w:rsid w:val="0029068E"/>
    <w:rsid w:val="002A4A88"/>
    <w:rsid w:val="002B34DE"/>
    <w:rsid w:val="002B5B06"/>
    <w:rsid w:val="002B72D8"/>
    <w:rsid w:val="002C2A0C"/>
    <w:rsid w:val="0032014A"/>
    <w:rsid w:val="00321E15"/>
    <w:rsid w:val="00341419"/>
    <w:rsid w:val="003456AE"/>
    <w:rsid w:val="00380B48"/>
    <w:rsid w:val="00391D8E"/>
    <w:rsid w:val="0039233C"/>
    <w:rsid w:val="003A63D7"/>
    <w:rsid w:val="003B3CC9"/>
    <w:rsid w:val="003C16C1"/>
    <w:rsid w:val="003D2620"/>
    <w:rsid w:val="003D5DB0"/>
    <w:rsid w:val="0040715D"/>
    <w:rsid w:val="00414A59"/>
    <w:rsid w:val="00440F44"/>
    <w:rsid w:val="00445633"/>
    <w:rsid w:val="004529AC"/>
    <w:rsid w:val="00471CC3"/>
    <w:rsid w:val="004762A4"/>
    <w:rsid w:val="004B0581"/>
    <w:rsid w:val="004B29EB"/>
    <w:rsid w:val="004D1AE0"/>
    <w:rsid w:val="004F1DF0"/>
    <w:rsid w:val="004F511B"/>
    <w:rsid w:val="004F5A11"/>
    <w:rsid w:val="00502048"/>
    <w:rsid w:val="00511E6C"/>
    <w:rsid w:val="00544465"/>
    <w:rsid w:val="00547430"/>
    <w:rsid w:val="00551E96"/>
    <w:rsid w:val="00570512"/>
    <w:rsid w:val="00573352"/>
    <w:rsid w:val="00575B3A"/>
    <w:rsid w:val="0058402C"/>
    <w:rsid w:val="005C538A"/>
    <w:rsid w:val="005C65E0"/>
    <w:rsid w:val="005D219A"/>
    <w:rsid w:val="005D2474"/>
    <w:rsid w:val="005D279D"/>
    <w:rsid w:val="005E502A"/>
    <w:rsid w:val="005E7CB3"/>
    <w:rsid w:val="00603B37"/>
    <w:rsid w:val="00653D69"/>
    <w:rsid w:val="00654259"/>
    <w:rsid w:val="00674BBB"/>
    <w:rsid w:val="00675132"/>
    <w:rsid w:val="006A4C41"/>
    <w:rsid w:val="006B5789"/>
    <w:rsid w:val="006D4435"/>
    <w:rsid w:val="006E4B94"/>
    <w:rsid w:val="006F2475"/>
    <w:rsid w:val="006F4E78"/>
    <w:rsid w:val="006F6521"/>
    <w:rsid w:val="00713652"/>
    <w:rsid w:val="00713732"/>
    <w:rsid w:val="0072051F"/>
    <w:rsid w:val="007421EF"/>
    <w:rsid w:val="00752704"/>
    <w:rsid w:val="0075309B"/>
    <w:rsid w:val="007644CA"/>
    <w:rsid w:val="0077116C"/>
    <w:rsid w:val="00771256"/>
    <w:rsid w:val="00774437"/>
    <w:rsid w:val="00794DBC"/>
    <w:rsid w:val="007A6FDE"/>
    <w:rsid w:val="007B077F"/>
    <w:rsid w:val="007B1DF8"/>
    <w:rsid w:val="007C54C6"/>
    <w:rsid w:val="007C68AE"/>
    <w:rsid w:val="007E36E6"/>
    <w:rsid w:val="007E3E3A"/>
    <w:rsid w:val="007E7314"/>
    <w:rsid w:val="007F7A97"/>
    <w:rsid w:val="008242D1"/>
    <w:rsid w:val="008355E7"/>
    <w:rsid w:val="0085209E"/>
    <w:rsid w:val="00852982"/>
    <w:rsid w:val="00892508"/>
    <w:rsid w:val="008A02E4"/>
    <w:rsid w:val="008B0606"/>
    <w:rsid w:val="008B10AD"/>
    <w:rsid w:val="008C7C35"/>
    <w:rsid w:val="008D5416"/>
    <w:rsid w:val="008E4277"/>
    <w:rsid w:val="008F167E"/>
    <w:rsid w:val="008F6893"/>
    <w:rsid w:val="00905FC0"/>
    <w:rsid w:val="0090659D"/>
    <w:rsid w:val="00911A4C"/>
    <w:rsid w:val="00951AEB"/>
    <w:rsid w:val="00980D8D"/>
    <w:rsid w:val="00986E24"/>
    <w:rsid w:val="0099789D"/>
    <w:rsid w:val="009C1F67"/>
    <w:rsid w:val="009E0E28"/>
    <w:rsid w:val="00A10577"/>
    <w:rsid w:val="00A13CF0"/>
    <w:rsid w:val="00A17607"/>
    <w:rsid w:val="00A179BB"/>
    <w:rsid w:val="00A34B0D"/>
    <w:rsid w:val="00A379DA"/>
    <w:rsid w:val="00A43A98"/>
    <w:rsid w:val="00A5180B"/>
    <w:rsid w:val="00A55BBE"/>
    <w:rsid w:val="00A60A13"/>
    <w:rsid w:val="00A82D21"/>
    <w:rsid w:val="00A82EC1"/>
    <w:rsid w:val="00A87957"/>
    <w:rsid w:val="00A91E3B"/>
    <w:rsid w:val="00AB0F41"/>
    <w:rsid w:val="00AD41F1"/>
    <w:rsid w:val="00AD5FB3"/>
    <w:rsid w:val="00AE5E90"/>
    <w:rsid w:val="00AF574A"/>
    <w:rsid w:val="00B10B3A"/>
    <w:rsid w:val="00B143EC"/>
    <w:rsid w:val="00B22FA3"/>
    <w:rsid w:val="00B31284"/>
    <w:rsid w:val="00B409F1"/>
    <w:rsid w:val="00B44CDE"/>
    <w:rsid w:val="00B56AE9"/>
    <w:rsid w:val="00B606F3"/>
    <w:rsid w:val="00B609CB"/>
    <w:rsid w:val="00B626A7"/>
    <w:rsid w:val="00B65A47"/>
    <w:rsid w:val="00B84283"/>
    <w:rsid w:val="00B92799"/>
    <w:rsid w:val="00B96DF4"/>
    <w:rsid w:val="00BB2FB0"/>
    <w:rsid w:val="00BB7AD9"/>
    <w:rsid w:val="00BC2402"/>
    <w:rsid w:val="00BC2769"/>
    <w:rsid w:val="00BD304D"/>
    <w:rsid w:val="00BF0076"/>
    <w:rsid w:val="00C0069D"/>
    <w:rsid w:val="00C426BA"/>
    <w:rsid w:val="00C57217"/>
    <w:rsid w:val="00C80E92"/>
    <w:rsid w:val="00C8447C"/>
    <w:rsid w:val="00C87EC4"/>
    <w:rsid w:val="00CB5010"/>
    <w:rsid w:val="00CB6946"/>
    <w:rsid w:val="00CC1A56"/>
    <w:rsid w:val="00CC52B3"/>
    <w:rsid w:val="00CD4247"/>
    <w:rsid w:val="00CF3A98"/>
    <w:rsid w:val="00CF525C"/>
    <w:rsid w:val="00D07DDC"/>
    <w:rsid w:val="00D1169C"/>
    <w:rsid w:val="00D227F0"/>
    <w:rsid w:val="00D462B0"/>
    <w:rsid w:val="00D5055C"/>
    <w:rsid w:val="00D57491"/>
    <w:rsid w:val="00D72D82"/>
    <w:rsid w:val="00D9237E"/>
    <w:rsid w:val="00D97BDF"/>
    <w:rsid w:val="00DA52A0"/>
    <w:rsid w:val="00DE09FD"/>
    <w:rsid w:val="00DF0189"/>
    <w:rsid w:val="00E36D96"/>
    <w:rsid w:val="00E4055F"/>
    <w:rsid w:val="00E60A2F"/>
    <w:rsid w:val="00E61B72"/>
    <w:rsid w:val="00E87BA7"/>
    <w:rsid w:val="00EA2A1D"/>
    <w:rsid w:val="00EC31DE"/>
    <w:rsid w:val="00EC666A"/>
    <w:rsid w:val="00ED49CD"/>
    <w:rsid w:val="00EE69EF"/>
    <w:rsid w:val="00EF3F1C"/>
    <w:rsid w:val="00EF51E5"/>
    <w:rsid w:val="00F14CB0"/>
    <w:rsid w:val="00F27918"/>
    <w:rsid w:val="00F32F70"/>
    <w:rsid w:val="00F36F56"/>
    <w:rsid w:val="00F61269"/>
    <w:rsid w:val="00F639DE"/>
    <w:rsid w:val="00F71F45"/>
    <w:rsid w:val="00F808C7"/>
    <w:rsid w:val="00F82FE2"/>
    <w:rsid w:val="00FB470A"/>
    <w:rsid w:val="00FB5804"/>
    <w:rsid w:val="00FE5D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4FA7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2021-03-30T06:22:11Z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2021-03-28T22:00:00Z</Date_x0020_protokolli>
    <Titulli xmlns="0e656187-b300-4fb0-8bf4-3a50f872073c">Për përdorimin e fondit të rindërtimit për financimin e rikonstruksionit të njësive individuale të banimit dhe njësive të banimit në ndërtesa (pallat), në bashkitë Tiranë, Durrës dhe Vorë</Titulli>
    <Modifikuesi xmlns="0e656187-b300-4fb0-8bf4-3a50f872073c">nevila.samarxhi</Modifikuesi>
    <Nr_x002e__x0020_prot_x0020_QBZ xmlns="0e656187-b300-4fb0-8bf4-3a50f872073c">496</Nr_x002e__x0020_prot_x0020_QBZ>
    <Data_x0020_e_x0020_Modifikimit xmlns="0e656187-b300-4fb0-8bf4-3a50f872073c">2021-03-30T07:16:45Z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1570/1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1566EA536648B392FEC3E34AABE4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1566EA536648B392FEC3E34AABE4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E6D5DC6-8ECB-4F62-A24E-11B6BA39D1CB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075A426-0066-42FA-896F-6757940D0A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EE9053-09B3-4D4C-8607-BD2798BB6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7008F3-73DD-4DA5-91A2-047AD5DFDC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D56D56-5332-47F3-B622-D9585CC63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njësive individuale të banimit dhe njësive të banimit në ndërtesa (pallat), në bashkitë Tiranë, Durrës dhe Vorë</vt:lpstr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njësive individuale të banimit dhe njësive të banimit në ndërtesa (pallat), në bashkitë Tiranë, Durrës dhe Vorë</dc:title>
  <dc:creator>user1</dc:creator>
  <cp:lastModifiedBy>Fjora Cahani</cp:lastModifiedBy>
  <cp:revision>5</cp:revision>
  <cp:lastPrinted>2021-03-25T13:24:00Z</cp:lastPrinted>
  <dcterms:created xsi:type="dcterms:W3CDTF">2021-03-30T06:28:00Z</dcterms:created>
  <dcterms:modified xsi:type="dcterms:W3CDTF">2021-03-30T07:39:00Z</dcterms:modified>
</cp:coreProperties>
</file>