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B8690" w14:textId="77777777" w:rsidR="00F82ECD" w:rsidRPr="00F82ECD" w:rsidRDefault="00F82ECD" w:rsidP="00F82EC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F82ECD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20960740" w14:textId="53BB2CB3" w:rsidR="00F82ECD" w:rsidRPr="00F82ECD" w:rsidRDefault="00F82ECD" w:rsidP="00F82EC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F82ECD">
        <w:rPr>
          <w:rFonts w:ascii="Garamond" w:eastAsiaTheme="minorHAnsi" w:hAnsi="Garamond" w:cs="Garamond"/>
          <w:b/>
          <w:bCs/>
          <w:color w:val="000000"/>
          <w:szCs w:val="24"/>
        </w:rPr>
        <w:t>Nr.</w:t>
      </w:r>
      <w:r w:rsidR="0007713C">
        <w:rPr>
          <w:rFonts w:ascii="Garamond" w:eastAsiaTheme="minorHAnsi" w:hAnsi="Garamond" w:cs="Garamond"/>
          <w:b/>
          <w:bCs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b/>
          <w:bCs/>
          <w:color w:val="000000"/>
          <w:szCs w:val="24"/>
        </w:rPr>
        <w:t>333, datë 2.6.2021</w:t>
      </w:r>
    </w:p>
    <w:p w14:paraId="36A0D9ED" w14:textId="77777777" w:rsidR="00F82ECD" w:rsidRPr="00F82ECD" w:rsidRDefault="00F82ECD" w:rsidP="00F82EC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32865017" w14:textId="05B8E017" w:rsidR="00F82ECD" w:rsidRPr="00F82ECD" w:rsidRDefault="00F82ECD" w:rsidP="00F82EC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Cs w:val="24"/>
        </w:rPr>
      </w:pPr>
      <w:r w:rsidRPr="00F82ECD">
        <w:rPr>
          <w:rFonts w:ascii="Garamond" w:eastAsiaTheme="minorHAnsi" w:hAnsi="Garamond" w:cs="Garamond"/>
          <w:b/>
          <w:bCs/>
          <w:color w:val="000000"/>
          <w:szCs w:val="24"/>
        </w:rPr>
        <w:t>PËR</w:t>
      </w:r>
      <w:r>
        <w:rPr>
          <w:rFonts w:ascii="Garamond" w:eastAsiaTheme="minorHAnsi" w:hAnsi="Garamond" w:cs="Garamond"/>
          <w:b/>
          <w:bCs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b/>
          <w:bCs/>
          <w:color w:val="000000"/>
          <w:spacing w:val="-15"/>
          <w:szCs w:val="24"/>
        </w:rPr>
        <w:t xml:space="preserve">PËRDORIMIN E FONDIT TË RINDËRTIMIT PËR FINANCIMIN E RIKONSTRUKSIONIT TË </w:t>
      </w:r>
      <w:r w:rsidRPr="00F82ECD">
        <w:rPr>
          <w:rFonts w:ascii="Garamond" w:eastAsiaTheme="minorHAnsi" w:hAnsi="Garamond" w:cs="Garamond"/>
          <w:b/>
          <w:bCs/>
          <w:szCs w:val="24"/>
        </w:rPr>
        <w:t>NJËSIVE INDIVIDUALE TË BANIMIT DHE NJËSIVE TË BANIMIT NË NDËRTESA (PALLAT)</w:t>
      </w:r>
      <w:r w:rsidRPr="00F82ECD">
        <w:rPr>
          <w:rFonts w:ascii="Garamond" w:eastAsiaTheme="minorHAnsi" w:hAnsi="Garamond" w:cs="Garamond"/>
          <w:b/>
          <w:bCs/>
          <w:spacing w:val="-15"/>
          <w:szCs w:val="24"/>
        </w:rPr>
        <w:t xml:space="preserve"> </w:t>
      </w:r>
      <w:r w:rsidRPr="00F82ECD">
        <w:rPr>
          <w:rFonts w:ascii="Garamond" w:eastAsiaTheme="minorHAnsi" w:hAnsi="Garamond" w:cs="Garamond"/>
          <w:b/>
          <w:bCs/>
          <w:szCs w:val="24"/>
        </w:rPr>
        <w:t>NË BASHKITË DURRËS, KRUJË DHE RROGOZHINË</w:t>
      </w:r>
    </w:p>
    <w:p w14:paraId="65BB4005" w14:textId="77777777" w:rsidR="00F82ECD" w:rsidRPr="00F82ECD" w:rsidRDefault="00F82ECD" w:rsidP="00F82ECD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Cs w:val="24"/>
          <w:u w:val="single"/>
        </w:rPr>
      </w:pPr>
    </w:p>
    <w:p w14:paraId="5B93EC76" w14:textId="6FAAEFDC" w:rsidR="00F82ECD" w:rsidRPr="00F82ECD" w:rsidRDefault="00F82ECD" w:rsidP="00F82ECD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F82ECD">
        <w:rPr>
          <w:rFonts w:ascii="Garamond" w:eastAsiaTheme="minorHAnsi" w:hAnsi="Garamond" w:cs="Garamond"/>
          <w:color w:val="000000"/>
          <w:szCs w:val="24"/>
        </w:rPr>
        <w:t>Në mbështetje të nenit 100 të Kushtetutës, të neneve 13, shkronja “b”, nënndarja “i”, 25 e 36, të aktit normativ nr.</w:t>
      </w:r>
      <w:r w:rsidR="0007713C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07713C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color w:val="000000"/>
          <w:szCs w:val="24"/>
        </w:rPr>
        <w:t>97/2019, të ligjit nr.</w:t>
      </w:r>
      <w:r w:rsidR="0007713C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07713C">
        <w:rPr>
          <w:rFonts w:ascii="Garamond" w:eastAsiaTheme="minorHAnsi" w:hAnsi="Garamond" w:cs="Garamond"/>
          <w:color w:val="000000"/>
          <w:szCs w:val="24"/>
        </w:rPr>
        <w:t xml:space="preserve"> </w:t>
      </w:r>
      <w:r w:rsidRPr="00F82ECD">
        <w:rPr>
          <w:rFonts w:ascii="Garamond" w:eastAsiaTheme="minorHAnsi" w:hAnsi="Garamond" w:cs="Garamond"/>
          <w:color w:val="000000"/>
          <w:szCs w:val="24"/>
        </w:rPr>
        <w:t xml:space="preserve">137/2020, “Për buxhetin e vitit 2021”, të ndryshuar, me propozimin e ministrit të Shtetit për Rindërtimin, Këshilli i Ministrave </w:t>
      </w:r>
    </w:p>
    <w:p w14:paraId="54E3533E" w14:textId="77777777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</w:p>
    <w:p w14:paraId="2FFD4C56" w14:textId="01C8BCB6" w:rsidR="00F82ECD" w:rsidRPr="00F82ECD" w:rsidRDefault="00F82ECD" w:rsidP="00F82EC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Cs w:val="24"/>
        </w:rPr>
      </w:pPr>
      <w:r w:rsidRPr="00F82ECD">
        <w:rPr>
          <w:rFonts w:ascii="Garamond" w:eastAsiaTheme="minorHAnsi" w:hAnsi="Garamond" w:cs="Garamond"/>
          <w:bCs/>
          <w:color w:val="000000"/>
          <w:szCs w:val="24"/>
        </w:rPr>
        <w:t>VENDOSI:</w:t>
      </w:r>
    </w:p>
    <w:p w14:paraId="23665EC7" w14:textId="77777777" w:rsidR="00F82ECD" w:rsidRPr="00F82ECD" w:rsidRDefault="00F82ECD" w:rsidP="00F82ECD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color w:val="000000"/>
          <w:szCs w:val="24"/>
        </w:rPr>
      </w:pPr>
    </w:p>
    <w:p w14:paraId="294EC279" w14:textId="34F2FA3C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color w:val="000000"/>
          <w:szCs w:val="24"/>
        </w:rPr>
        <w:t xml:space="preserve">1. Përdorimin e fondit të rindërtimit, në masën 993 601 000 (nëntëqind e nëntëdhjetë e tre milionë e gjashtëqind e një mijë) lekë, për financimin e rikonstruksionit të njësive individuale të banimit dhe njësive të banimit në ndërtesa (pallat) për ato individë, të cilët përfitojnë nga </w:t>
      </w:r>
      <w:proofErr w:type="spellStart"/>
      <w:r w:rsidRPr="00F82ECD">
        <w:rPr>
          <w:rFonts w:ascii="Garamond" w:eastAsiaTheme="minorHAnsi" w:hAnsi="Garamond" w:cs="Garamond"/>
          <w:color w:val="000000"/>
          <w:szCs w:val="24"/>
        </w:rPr>
        <w:t>grantet</w:t>
      </w:r>
      <w:proofErr w:type="spellEnd"/>
      <w:r w:rsidRPr="00F82ECD">
        <w:rPr>
          <w:rFonts w:ascii="Garamond" w:eastAsiaTheme="minorHAnsi" w:hAnsi="Garamond" w:cs="Garamond"/>
          <w:color w:val="000000"/>
          <w:szCs w:val="24"/>
        </w:rPr>
        <w:t xml:space="preserve"> e rikonstruksionit, banesat e të cilëve janë klasifikuar si objekte të dëmtuara rëndë apo të dëmtuara lehtë</w:t>
      </w:r>
      <w:r w:rsidR="00C2131B">
        <w:rPr>
          <w:rFonts w:ascii="Garamond" w:eastAsiaTheme="minorHAnsi" w:hAnsi="Garamond" w:cs="Garamond"/>
          <w:color w:val="000000"/>
          <w:szCs w:val="24"/>
        </w:rPr>
        <w:t>,</w:t>
      </w:r>
      <w:r w:rsidRPr="00F82ECD">
        <w:rPr>
          <w:rFonts w:ascii="Garamond" w:eastAsiaTheme="minorHAnsi" w:hAnsi="Garamond" w:cs="Garamond"/>
          <w:color w:val="000000"/>
          <w:szCs w:val="24"/>
        </w:rPr>
        <w:t xml:space="preserve"> si pasojë e fatkeqësisë natyrore dhe që nuk duhen rindërtuar nga e para, por kanë nevojë për punime rikonstruksioni ose riparime në bashkitë </w:t>
      </w:r>
      <w:r w:rsidRPr="00F82ECD">
        <w:rPr>
          <w:rFonts w:ascii="Garamond" w:eastAsiaTheme="minorHAnsi" w:hAnsi="Garamond" w:cs="Garamond"/>
          <w:szCs w:val="24"/>
        </w:rPr>
        <w:t xml:space="preserve">Durrës, Krujë dhe Rrogozhinë, sipas </w:t>
      </w:r>
      <w:proofErr w:type="spellStart"/>
      <w:r w:rsidRPr="00F82ECD">
        <w:rPr>
          <w:rFonts w:ascii="Garamond" w:eastAsiaTheme="minorHAnsi" w:hAnsi="Garamond" w:cs="Garamond"/>
          <w:szCs w:val="24"/>
        </w:rPr>
        <w:t>detajimit</w:t>
      </w:r>
      <w:proofErr w:type="spellEnd"/>
      <w:r w:rsidRPr="00F82ECD">
        <w:rPr>
          <w:rFonts w:ascii="Garamond" w:eastAsiaTheme="minorHAnsi" w:hAnsi="Garamond" w:cs="Garamond"/>
          <w:szCs w:val="24"/>
        </w:rPr>
        <w:t xml:space="preserve"> të mëposhtëm:</w:t>
      </w:r>
    </w:p>
    <w:p w14:paraId="5FBC306B" w14:textId="73DEEFD5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a) Bashkisë Krujë i transferohet fondi, në masën 89 100 000  (tetëdhjetë e nëntë milionë e njëqind mijë) lekë;</w:t>
      </w:r>
    </w:p>
    <w:p w14:paraId="519A6BE3" w14:textId="050180D5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b) Bashkisë Durrës i transferohet fondi, në masën 541 801 000 (pesëqind e dyzet e një  milionë e tetëqind e një mijë) lekë;</w:t>
      </w:r>
    </w:p>
    <w:p w14:paraId="5744D709" w14:textId="210F058E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c) Bashkisë Rrogozhinë i transferohet fondi, në masën 362 700 000 (treqind e gjashtëdhjetë e dy milionë e shtatëqind mijë) lekë.</w:t>
      </w:r>
    </w:p>
    <w:p w14:paraId="4B73BB44" w14:textId="0491B3F4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color w:val="000000"/>
          <w:szCs w:val="24"/>
        </w:rPr>
        <w:t xml:space="preserve">2. Efekti financiar sipas pikës 1, që i transferohet </w:t>
      </w:r>
      <w:r w:rsidR="00C2131B" w:rsidRPr="00F82ECD">
        <w:rPr>
          <w:rFonts w:ascii="Garamond" w:eastAsiaTheme="minorHAnsi" w:hAnsi="Garamond" w:cs="Garamond"/>
          <w:color w:val="000000"/>
          <w:szCs w:val="24"/>
        </w:rPr>
        <w:t xml:space="preserve">bashkive </w:t>
      </w:r>
      <w:r w:rsidRPr="00F82ECD">
        <w:rPr>
          <w:rFonts w:ascii="Garamond" w:eastAsiaTheme="minorHAnsi" w:hAnsi="Garamond" w:cs="Garamond"/>
          <w:color w:val="000000"/>
          <w:szCs w:val="24"/>
        </w:rPr>
        <w:t xml:space="preserve">Durrës, Krujë dhe Rrogozhinë në formën e </w:t>
      </w:r>
      <w:proofErr w:type="spellStart"/>
      <w:r w:rsidRPr="00F82ECD">
        <w:rPr>
          <w:rFonts w:ascii="Garamond" w:eastAsiaTheme="minorHAnsi" w:hAnsi="Garamond" w:cs="Garamond"/>
          <w:color w:val="000000"/>
          <w:szCs w:val="24"/>
        </w:rPr>
        <w:t>transfertës</w:t>
      </w:r>
      <w:proofErr w:type="spellEnd"/>
      <w:r w:rsidRPr="00F82ECD">
        <w:rPr>
          <w:rFonts w:ascii="Garamond" w:eastAsiaTheme="minorHAnsi" w:hAnsi="Garamond" w:cs="Garamond"/>
          <w:color w:val="000000"/>
          <w:szCs w:val="24"/>
        </w:rPr>
        <w:t xml:space="preserve"> së pakushtëzuar, do të përballohet: </w:t>
      </w:r>
    </w:p>
    <w:p w14:paraId="12E32FEB" w14:textId="64B14CD6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2.1. Në masën 216 000 000 (dyqind e gjashtëmbëdhjetë milionë) lekë nga shpenzimet e fondit të rindërtimit, miratuar për vitin 2021, përkatësisht</w:t>
      </w:r>
      <w:r w:rsidR="00C2131B">
        <w:rPr>
          <w:rFonts w:ascii="Garamond" w:eastAsiaTheme="minorHAnsi" w:hAnsi="Garamond" w:cs="Garamond"/>
          <w:szCs w:val="24"/>
        </w:rPr>
        <w:t>,</w:t>
      </w:r>
      <w:r w:rsidRPr="00F82ECD">
        <w:rPr>
          <w:rFonts w:ascii="Garamond" w:eastAsiaTheme="minorHAnsi" w:hAnsi="Garamond" w:cs="Garamond"/>
          <w:szCs w:val="24"/>
        </w:rPr>
        <w:t xml:space="preserve"> për:</w:t>
      </w:r>
    </w:p>
    <w:p w14:paraId="3B15F4F5" w14:textId="0DA75C37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a) Bashkinë Krujë në masën 89 100 000  (tetëdhjetë e nëntë milionë e njëqind mijë) lekë;</w:t>
      </w:r>
    </w:p>
    <w:p w14:paraId="54632748" w14:textId="78F8817E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b) Bashkinë Durrës në masën 126 900 000 (njëqind e njëzet e gjashtë  milionë e nëntëqind mijë) lekë;</w:t>
      </w:r>
    </w:p>
    <w:p w14:paraId="031BA443" w14:textId="6DE857D9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2.2. Në masën 777 601 000 (shtatëqind e shtatëdhjetë e shtatë milionë e gjashtëqind e një mijë) lekë, përkatësisht</w:t>
      </w:r>
      <w:r w:rsidR="00C2131B">
        <w:rPr>
          <w:rFonts w:ascii="Garamond" w:eastAsiaTheme="minorHAnsi" w:hAnsi="Garamond" w:cs="Garamond"/>
          <w:szCs w:val="24"/>
        </w:rPr>
        <w:t>,</w:t>
      </w:r>
      <w:r w:rsidRPr="00F82ECD">
        <w:rPr>
          <w:rFonts w:ascii="Garamond" w:eastAsiaTheme="minorHAnsi" w:hAnsi="Garamond" w:cs="Garamond"/>
          <w:szCs w:val="24"/>
        </w:rPr>
        <w:t xml:space="preserve"> për:</w:t>
      </w:r>
    </w:p>
    <w:p w14:paraId="06DD1542" w14:textId="49707FC2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a) Bashkinë Durrës në masën 414 901 000 (katërqind e katërmbëdhjetë  milionë e nëntëqind e një mijë) lekë;</w:t>
      </w:r>
    </w:p>
    <w:p w14:paraId="6A8549E9" w14:textId="28EB79B0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>b) Bashkinë Rrogozhinë në masën 362 700 000 (treqind e gjashtëdhjetë e dy milionë e shtatëqind mijë) lekë,</w:t>
      </w:r>
    </w:p>
    <w:p w14:paraId="13BDE47B" w14:textId="77777777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szCs w:val="24"/>
        </w:rPr>
        <w:t xml:space="preserve">nga hapësira buxhetore e siguruar pas ngurtësimit në të njëjtën masë të fondeve të projekteve të rindërtimit me ecuri të ngadaltë, bazuar në </w:t>
      </w:r>
      <w:proofErr w:type="spellStart"/>
      <w:r w:rsidRPr="00F82ECD">
        <w:rPr>
          <w:rFonts w:ascii="Garamond" w:eastAsiaTheme="minorHAnsi" w:hAnsi="Garamond" w:cs="Garamond"/>
          <w:szCs w:val="24"/>
        </w:rPr>
        <w:t>rakordimin</w:t>
      </w:r>
      <w:proofErr w:type="spellEnd"/>
      <w:r w:rsidRPr="00F82ECD">
        <w:rPr>
          <w:rFonts w:ascii="Garamond" w:eastAsiaTheme="minorHAnsi" w:hAnsi="Garamond" w:cs="Garamond"/>
          <w:szCs w:val="24"/>
        </w:rPr>
        <w:t xml:space="preserve"> mes </w:t>
      </w:r>
      <w:r w:rsidRPr="00F82ECD">
        <w:rPr>
          <w:rFonts w:ascii="Garamond" w:eastAsiaTheme="minorHAnsi" w:hAnsi="Garamond" w:cs="Garamond"/>
          <w:color w:val="000000"/>
          <w:szCs w:val="24"/>
        </w:rPr>
        <w:t>ministrit të Shtetit për Rindërtimin dhe Ministrisë së Financave dhe Ekonomisë për këtë qëllim.</w:t>
      </w:r>
    </w:p>
    <w:p w14:paraId="61B21660" w14:textId="08CCF45A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82ECD">
        <w:rPr>
          <w:rFonts w:ascii="Garamond" w:eastAsiaTheme="minorHAnsi" w:hAnsi="Garamond" w:cs="Garamond"/>
          <w:color w:val="000000"/>
          <w:szCs w:val="24"/>
        </w:rPr>
        <w:t>3. Ngarkohen ministri i Shtetit për Rindërtimin, Ministria e Financave dhe Ekonomisë dhe bashkitë Durrës, Krujë dhe Rrogozhinë për zbatimin e këtij vendimi.</w:t>
      </w:r>
    </w:p>
    <w:p w14:paraId="1ADAAF91" w14:textId="1C8910F9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Cs w:val="24"/>
        </w:rPr>
      </w:pPr>
      <w:r w:rsidRPr="00F82ECD">
        <w:rPr>
          <w:rFonts w:ascii="Garamond" w:eastAsiaTheme="minorHAnsi" w:hAnsi="Garamond" w:cs="Garamond"/>
          <w:color w:val="000000"/>
          <w:szCs w:val="24"/>
        </w:rPr>
        <w:t xml:space="preserve"> Ky vendim hyn në fuqi menjëherë dhe botohet </w:t>
      </w:r>
      <w:r>
        <w:rPr>
          <w:rFonts w:ascii="Garamond" w:eastAsiaTheme="minorHAnsi" w:hAnsi="Garamond" w:cs="Garamond"/>
          <w:color w:val="000000"/>
          <w:szCs w:val="24"/>
        </w:rPr>
        <w:t>në Fletoren Zyrtare</w:t>
      </w:r>
      <w:r w:rsidRPr="00F82ECD">
        <w:rPr>
          <w:rFonts w:ascii="Garamond" w:eastAsiaTheme="minorHAnsi" w:hAnsi="Garamond" w:cs="Garamond"/>
          <w:color w:val="000000"/>
          <w:szCs w:val="24"/>
        </w:rPr>
        <w:t>.</w:t>
      </w:r>
    </w:p>
    <w:p w14:paraId="528DFE01" w14:textId="77777777" w:rsidR="00F82ECD" w:rsidRPr="00F82ECD" w:rsidRDefault="00F82ECD" w:rsidP="00F82EC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Cs w:val="24"/>
        </w:rPr>
      </w:pPr>
    </w:p>
    <w:p w14:paraId="621BDF43" w14:textId="73AA1974" w:rsidR="00F82ECD" w:rsidRDefault="00F82ECD" w:rsidP="00F82ECD">
      <w:pPr>
        <w:jc w:val="right"/>
        <w:rPr>
          <w:rFonts w:ascii="Garamond" w:eastAsiaTheme="minorHAnsi" w:hAnsi="Garamond" w:cs="Garamond"/>
          <w:color w:val="000000"/>
          <w:szCs w:val="24"/>
        </w:rPr>
      </w:pPr>
      <w:r>
        <w:rPr>
          <w:rFonts w:ascii="Garamond" w:eastAsiaTheme="minorHAnsi" w:hAnsi="Garamond" w:cs="Garamond"/>
          <w:color w:val="000000"/>
          <w:szCs w:val="24"/>
        </w:rPr>
        <w:t>ZËVENDËSKRYEMINISTËR</w:t>
      </w:r>
    </w:p>
    <w:p w14:paraId="4BFE5100" w14:textId="2A1EC188" w:rsidR="00F82ECD" w:rsidRPr="00F82ECD" w:rsidRDefault="00F82ECD" w:rsidP="00F82ECD">
      <w:pPr>
        <w:jc w:val="right"/>
        <w:rPr>
          <w:b/>
          <w:bCs/>
          <w:sz w:val="28"/>
          <w:szCs w:val="28"/>
          <w:lang w:val="fr-FR" w:bidi="en-US"/>
        </w:rPr>
      </w:pPr>
      <w:proofErr w:type="spellStart"/>
      <w:r w:rsidRPr="00F82ECD">
        <w:rPr>
          <w:rFonts w:ascii="Garamond" w:eastAsiaTheme="minorHAnsi" w:hAnsi="Garamond" w:cs="Garamond"/>
          <w:b/>
          <w:color w:val="000000"/>
          <w:szCs w:val="24"/>
        </w:rPr>
        <w:t>Eri</w:t>
      </w:r>
      <w:bookmarkStart w:id="0" w:name="_GoBack"/>
      <w:bookmarkEnd w:id="0"/>
      <w:r w:rsidRPr="00F82ECD">
        <w:rPr>
          <w:rFonts w:ascii="Garamond" w:eastAsiaTheme="minorHAnsi" w:hAnsi="Garamond" w:cs="Garamond"/>
          <w:b/>
          <w:color w:val="000000"/>
          <w:szCs w:val="24"/>
        </w:rPr>
        <w:t>on</w:t>
      </w:r>
      <w:proofErr w:type="spellEnd"/>
      <w:r w:rsidRPr="00F82ECD">
        <w:rPr>
          <w:rFonts w:ascii="Garamond" w:eastAsiaTheme="minorHAnsi" w:hAnsi="Garamond" w:cs="Garamond"/>
          <w:b/>
          <w:color w:val="000000"/>
          <w:szCs w:val="24"/>
        </w:rPr>
        <w:t xml:space="preserve"> </w:t>
      </w:r>
      <w:proofErr w:type="spellStart"/>
      <w:r w:rsidRPr="00F82ECD">
        <w:rPr>
          <w:rFonts w:ascii="Garamond" w:eastAsiaTheme="minorHAnsi" w:hAnsi="Garamond" w:cs="Garamond"/>
          <w:b/>
          <w:color w:val="000000"/>
          <w:szCs w:val="24"/>
        </w:rPr>
        <w:t>Braçe</w:t>
      </w:r>
      <w:proofErr w:type="spellEnd"/>
    </w:p>
    <w:sectPr w:rsidR="00F82ECD" w:rsidRPr="00F82ECD" w:rsidSect="003B4F49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31285" w14:textId="77777777" w:rsidR="0007713C" w:rsidRDefault="0007713C" w:rsidP="001664B7">
      <w:r>
        <w:separator/>
      </w:r>
    </w:p>
  </w:endnote>
  <w:endnote w:type="continuationSeparator" w:id="0">
    <w:p w14:paraId="03E0CC0A" w14:textId="77777777" w:rsidR="0007713C" w:rsidRDefault="0007713C" w:rsidP="001664B7">
      <w:r>
        <w:continuationSeparator/>
      </w:r>
    </w:p>
  </w:endnote>
  <w:endnote w:type="continuationNotice" w:id="1">
    <w:p w14:paraId="3ED6CEA4" w14:textId="77777777" w:rsidR="0007713C" w:rsidRDefault="000771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E3E3EA" w14:textId="77777777" w:rsidR="0007713C" w:rsidRDefault="000771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13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E3E3EB" w14:textId="77777777" w:rsidR="0007713C" w:rsidRDefault="000771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F7D97F" w14:textId="77777777" w:rsidR="0007713C" w:rsidRDefault="0007713C" w:rsidP="001664B7">
      <w:r>
        <w:separator/>
      </w:r>
    </w:p>
  </w:footnote>
  <w:footnote w:type="continuationSeparator" w:id="0">
    <w:p w14:paraId="72477F35" w14:textId="77777777" w:rsidR="0007713C" w:rsidRDefault="0007713C" w:rsidP="001664B7">
      <w:r>
        <w:continuationSeparator/>
      </w:r>
    </w:p>
  </w:footnote>
  <w:footnote w:type="continuationNotice" w:id="1">
    <w:p w14:paraId="4F8E3376" w14:textId="77777777" w:rsidR="0007713C" w:rsidRDefault="000771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87C5F" w14:textId="77777777" w:rsidR="0007713C" w:rsidRDefault="000771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64B25"/>
    <w:multiLevelType w:val="hybridMultilevel"/>
    <w:tmpl w:val="36C8E89E"/>
    <w:lvl w:ilvl="0" w:tplc="699E4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F9D3E0E"/>
    <w:multiLevelType w:val="hybridMultilevel"/>
    <w:tmpl w:val="8A9647BE"/>
    <w:lvl w:ilvl="0" w:tplc="D9460BDE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E612BB3"/>
    <w:multiLevelType w:val="multilevel"/>
    <w:tmpl w:val="4A726D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4DA7C6E"/>
    <w:multiLevelType w:val="multilevel"/>
    <w:tmpl w:val="38CC5B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3420" w:hanging="720"/>
      </w:pPr>
      <w:rPr>
        <w:rFonts w:ascii="Times New Roman" w:eastAsia="MS Mincho" w:hAnsi="Times New Roman" w:cs="Times New Roman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AA14B6"/>
    <w:multiLevelType w:val="hybridMultilevel"/>
    <w:tmpl w:val="A5A0702E"/>
    <w:lvl w:ilvl="0" w:tplc="CF30D97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>
    <w:nsid w:val="778B6D4E"/>
    <w:multiLevelType w:val="multilevel"/>
    <w:tmpl w:val="3FF861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"/>
  </w:num>
  <w:num w:numId="8">
    <w:abstractNumId w:val="16"/>
  </w:num>
  <w:num w:numId="9">
    <w:abstractNumId w:val="4"/>
  </w:num>
  <w:num w:numId="10">
    <w:abstractNumId w:val="5"/>
  </w:num>
  <w:num w:numId="11">
    <w:abstractNumId w:val="15"/>
  </w:num>
  <w:num w:numId="12">
    <w:abstractNumId w:val="8"/>
  </w:num>
  <w:num w:numId="13">
    <w:abstractNumId w:val="9"/>
  </w:num>
  <w:num w:numId="14">
    <w:abstractNumId w:val="3"/>
  </w:num>
  <w:num w:numId="15">
    <w:abstractNumId w:val="2"/>
  </w:num>
  <w:num w:numId="16">
    <w:abstractNumId w:val="6"/>
  </w:num>
  <w:num w:numId="17">
    <w:abstractNumId w:val="13"/>
  </w:num>
  <w:num w:numId="18">
    <w:abstractNumId w:val="17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462A3"/>
    <w:rsid w:val="000531EA"/>
    <w:rsid w:val="00063C8F"/>
    <w:rsid w:val="0007713C"/>
    <w:rsid w:val="00080697"/>
    <w:rsid w:val="0008198C"/>
    <w:rsid w:val="00090FD4"/>
    <w:rsid w:val="0009762A"/>
    <w:rsid w:val="00097C8F"/>
    <w:rsid w:val="000B44AC"/>
    <w:rsid w:val="000D4C5B"/>
    <w:rsid w:val="000E0882"/>
    <w:rsid w:val="000F3B45"/>
    <w:rsid w:val="000F3FEE"/>
    <w:rsid w:val="000F4F8D"/>
    <w:rsid w:val="00104E37"/>
    <w:rsid w:val="00113F76"/>
    <w:rsid w:val="001171C3"/>
    <w:rsid w:val="00127A30"/>
    <w:rsid w:val="0014658C"/>
    <w:rsid w:val="00146A5D"/>
    <w:rsid w:val="00146C83"/>
    <w:rsid w:val="00162F8C"/>
    <w:rsid w:val="0016600F"/>
    <w:rsid w:val="001664B7"/>
    <w:rsid w:val="00175D1F"/>
    <w:rsid w:val="0018006A"/>
    <w:rsid w:val="0018779C"/>
    <w:rsid w:val="001D71B3"/>
    <w:rsid w:val="001D7A26"/>
    <w:rsid w:val="001E4AD9"/>
    <w:rsid w:val="001F2ACE"/>
    <w:rsid w:val="001F461A"/>
    <w:rsid w:val="00213292"/>
    <w:rsid w:val="00214B73"/>
    <w:rsid w:val="00214DF6"/>
    <w:rsid w:val="00233F0E"/>
    <w:rsid w:val="002417C6"/>
    <w:rsid w:val="002469B2"/>
    <w:rsid w:val="00251069"/>
    <w:rsid w:val="00256591"/>
    <w:rsid w:val="002762FD"/>
    <w:rsid w:val="00276E21"/>
    <w:rsid w:val="00287C76"/>
    <w:rsid w:val="0029068E"/>
    <w:rsid w:val="002A4A88"/>
    <w:rsid w:val="002B34DE"/>
    <w:rsid w:val="002B72D8"/>
    <w:rsid w:val="002C2A0C"/>
    <w:rsid w:val="002F1261"/>
    <w:rsid w:val="00316E44"/>
    <w:rsid w:val="0032014A"/>
    <w:rsid w:val="00341419"/>
    <w:rsid w:val="003456AE"/>
    <w:rsid w:val="00380B48"/>
    <w:rsid w:val="00391D8E"/>
    <w:rsid w:val="0039233C"/>
    <w:rsid w:val="003B3CC9"/>
    <w:rsid w:val="003B4F49"/>
    <w:rsid w:val="003C16C1"/>
    <w:rsid w:val="003C7F79"/>
    <w:rsid w:val="003D5DB0"/>
    <w:rsid w:val="0040715D"/>
    <w:rsid w:val="00414A59"/>
    <w:rsid w:val="00415C0D"/>
    <w:rsid w:val="00433D9E"/>
    <w:rsid w:val="00440F44"/>
    <w:rsid w:val="00445633"/>
    <w:rsid w:val="004529AC"/>
    <w:rsid w:val="00471CC3"/>
    <w:rsid w:val="004762A4"/>
    <w:rsid w:val="00495059"/>
    <w:rsid w:val="004A42AC"/>
    <w:rsid w:val="004B0581"/>
    <w:rsid w:val="004B29EB"/>
    <w:rsid w:val="004D1AE0"/>
    <w:rsid w:val="004D576D"/>
    <w:rsid w:val="004F1DF0"/>
    <w:rsid w:val="004F5A11"/>
    <w:rsid w:val="005009B9"/>
    <w:rsid w:val="00502048"/>
    <w:rsid w:val="005121AE"/>
    <w:rsid w:val="005350FD"/>
    <w:rsid w:val="00544465"/>
    <w:rsid w:val="00547430"/>
    <w:rsid w:val="00551E96"/>
    <w:rsid w:val="00570512"/>
    <w:rsid w:val="00573352"/>
    <w:rsid w:val="00575B3A"/>
    <w:rsid w:val="0058402C"/>
    <w:rsid w:val="005C538A"/>
    <w:rsid w:val="005C65E0"/>
    <w:rsid w:val="005D219A"/>
    <w:rsid w:val="005D2474"/>
    <w:rsid w:val="005D279D"/>
    <w:rsid w:val="005E502A"/>
    <w:rsid w:val="005E7CB3"/>
    <w:rsid w:val="00624BBC"/>
    <w:rsid w:val="006332D5"/>
    <w:rsid w:val="0064734B"/>
    <w:rsid w:val="00653D69"/>
    <w:rsid w:val="00654259"/>
    <w:rsid w:val="00674BBB"/>
    <w:rsid w:val="00675132"/>
    <w:rsid w:val="006A4C41"/>
    <w:rsid w:val="006B5789"/>
    <w:rsid w:val="006D4435"/>
    <w:rsid w:val="006E4B94"/>
    <w:rsid w:val="006F2475"/>
    <w:rsid w:val="006F4E78"/>
    <w:rsid w:val="00703AE3"/>
    <w:rsid w:val="00713652"/>
    <w:rsid w:val="00713732"/>
    <w:rsid w:val="0072051F"/>
    <w:rsid w:val="007421EF"/>
    <w:rsid w:val="00752704"/>
    <w:rsid w:val="0075309B"/>
    <w:rsid w:val="007644CA"/>
    <w:rsid w:val="0077116C"/>
    <w:rsid w:val="00771256"/>
    <w:rsid w:val="00771D59"/>
    <w:rsid w:val="00774437"/>
    <w:rsid w:val="007903C5"/>
    <w:rsid w:val="00794DBC"/>
    <w:rsid w:val="007A6FDE"/>
    <w:rsid w:val="007B077F"/>
    <w:rsid w:val="007B1DF8"/>
    <w:rsid w:val="007C54C6"/>
    <w:rsid w:val="007C68AE"/>
    <w:rsid w:val="007D65E4"/>
    <w:rsid w:val="007E7314"/>
    <w:rsid w:val="007F7A97"/>
    <w:rsid w:val="008242D1"/>
    <w:rsid w:val="008355E7"/>
    <w:rsid w:val="0085209E"/>
    <w:rsid w:val="00852982"/>
    <w:rsid w:val="00892508"/>
    <w:rsid w:val="008A02E4"/>
    <w:rsid w:val="008B0606"/>
    <w:rsid w:val="008B10AD"/>
    <w:rsid w:val="008C7C35"/>
    <w:rsid w:val="008D5416"/>
    <w:rsid w:val="008D7EEF"/>
    <w:rsid w:val="008E3E52"/>
    <w:rsid w:val="008E4277"/>
    <w:rsid w:val="008F167E"/>
    <w:rsid w:val="0090659D"/>
    <w:rsid w:val="00911A4C"/>
    <w:rsid w:val="00951AEB"/>
    <w:rsid w:val="00962D4F"/>
    <w:rsid w:val="009776B5"/>
    <w:rsid w:val="00980D8D"/>
    <w:rsid w:val="00986E24"/>
    <w:rsid w:val="0099789D"/>
    <w:rsid w:val="009A6097"/>
    <w:rsid w:val="009B26CA"/>
    <w:rsid w:val="009C1F67"/>
    <w:rsid w:val="009C7095"/>
    <w:rsid w:val="009D17F6"/>
    <w:rsid w:val="009E0E28"/>
    <w:rsid w:val="00A010C9"/>
    <w:rsid w:val="00A10577"/>
    <w:rsid w:val="00A13CF0"/>
    <w:rsid w:val="00A179BB"/>
    <w:rsid w:val="00A21582"/>
    <w:rsid w:val="00A34B0D"/>
    <w:rsid w:val="00A379DA"/>
    <w:rsid w:val="00A43A98"/>
    <w:rsid w:val="00A5180B"/>
    <w:rsid w:val="00A55BBE"/>
    <w:rsid w:val="00A60A13"/>
    <w:rsid w:val="00A82D21"/>
    <w:rsid w:val="00A82EC1"/>
    <w:rsid w:val="00A91E3B"/>
    <w:rsid w:val="00AD41F1"/>
    <w:rsid w:val="00AD5FB3"/>
    <w:rsid w:val="00AE5E90"/>
    <w:rsid w:val="00AF574A"/>
    <w:rsid w:val="00B10B3A"/>
    <w:rsid w:val="00B143EC"/>
    <w:rsid w:val="00B14D48"/>
    <w:rsid w:val="00B22FA3"/>
    <w:rsid w:val="00B31284"/>
    <w:rsid w:val="00B44CDE"/>
    <w:rsid w:val="00B56AE9"/>
    <w:rsid w:val="00B606F3"/>
    <w:rsid w:val="00B609CB"/>
    <w:rsid w:val="00B626A7"/>
    <w:rsid w:val="00B65A47"/>
    <w:rsid w:val="00B92799"/>
    <w:rsid w:val="00B93B82"/>
    <w:rsid w:val="00B96DF4"/>
    <w:rsid w:val="00BA1751"/>
    <w:rsid w:val="00BB7AD9"/>
    <w:rsid w:val="00BC2402"/>
    <w:rsid w:val="00BC2769"/>
    <w:rsid w:val="00BD304D"/>
    <w:rsid w:val="00BF0076"/>
    <w:rsid w:val="00C0069D"/>
    <w:rsid w:val="00C2131B"/>
    <w:rsid w:val="00C36388"/>
    <w:rsid w:val="00C426BA"/>
    <w:rsid w:val="00C57217"/>
    <w:rsid w:val="00C6673C"/>
    <w:rsid w:val="00C7011D"/>
    <w:rsid w:val="00C80E92"/>
    <w:rsid w:val="00C8447C"/>
    <w:rsid w:val="00C87EC4"/>
    <w:rsid w:val="00CA488E"/>
    <w:rsid w:val="00CB5010"/>
    <w:rsid w:val="00CC1A56"/>
    <w:rsid w:val="00CC52B3"/>
    <w:rsid w:val="00CD4247"/>
    <w:rsid w:val="00CF3A98"/>
    <w:rsid w:val="00CF525C"/>
    <w:rsid w:val="00D07DDC"/>
    <w:rsid w:val="00D1169C"/>
    <w:rsid w:val="00D154B1"/>
    <w:rsid w:val="00D227F0"/>
    <w:rsid w:val="00D300F4"/>
    <w:rsid w:val="00D462B0"/>
    <w:rsid w:val="00D57491"/>
    <w:rsid w:val="00D712F9"/>
    <w:rsid w:val="00D72D82"/>
    <w:rsid w:val="00D735D5"/>
    <w:rsid w:val="00D9237E"/>
    <w:rsid w:val="00D97BDF"/>
    <w:rsid w:val="00DA52A0"/>
    <w:rsid w:val="00DC7DD9"/>
    <w:rsid w:val="00DE09FD"/>
    <w:rsid w:val="00DE290C"/>
    <w:rsid w:val="00DE7E1F"/>
    <w:rsid w:val="00DF0189"/>
    <w:rsid w:val="00DF240F"/>
    <w:rsid w:val="00DF636C"/>
    <w:rsid w:val="00E0390A"/>
    <w:rsid w:val="00E17DBD"/>
    <w:rsid w:val="00E24E27"/>
    <w:rsid w:val="00E36D96"/>
    <w:rsid w:val="00E4055F"/>
    <w:rsid w:val="00E55728"/>
    <w:rsid w:val="00E60A2F"/>
    <w:rsid w:val="00E61B72"/>
    <w:rsid w:val="00E8406D"/>
    <w:rsid w:val="00E87BA7"/>
    <w:rsid w:val="00EC31DE"/>
    <w:rsid w:val="00EC666A"/>
    <w:rsid w:val="00EE69EF"/>
    <w:rsid w:val="00EF3F1C"/>
    <w:rsid w:val="00EF51E5"/>
    <w:rsid w:val="00F0226B"/>
    <w:rsid w:val="00F14CB0"/>
    <w:rsid w:val="00F27918"/>
    <w:rsid w:val="00F32F70"/>
    <w:rsid w:val="00F36F56"/>
    <w:rsid w:val="00F61269"/>
    <w:rsid w:val="00F71F45"/>
    <w:rsid w:val="00F808C7"/>
    <w:rsid w:val="00F82ECD"/>
    <w:rsid w:val="00F82FE2"/>
    <w:rsid w:val="00F925BA"/>
    <w:rsid w:val="00FA0DB1"/>
    <w:rsid w:val="00FA3361"/>
    <w:rsid w:val="00FA659A"/>
    <w:rsid w:val="00FB470A"/>
    <w:rsid w:val="00FB5804"/>
    <w:rsid w:val="00FE5D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E3B0"/>
  <w15:docId w15:val="{DC81300D-68DD-462C-8500-0F30F923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C5B0739F624169B3812FEE5095F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2021-06-11T07:02:49Z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Për përdorimin e fondit të rindërtimit për financimin e rikonstruksionit të njësive individuale të banimit dhe njësive të banimit në ndërtesa (pallat) në Bashkitë Durrës, Krujë dhe Rrogozhinë</Titulli>
    <Modifikuesi xmlns="0e656187-b300-4fb0-8bf4-3a50f872073c">ermira.bukaci</Modifikuesi>
    <Nr_x002e__x0020_prot_x0020_QBZ xmlns="0e656187-b300-4fb0-8bf4-3a50f872073c">857</Nr_x002e__x0020_prot_x0020_QBZ>
    <Data_x0020_e_x0020_Modifikimit xmlns="0e656187-b300-4fb0-8bf4-3a50f872073c">2021-06-11T07:24:51Z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2700/1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C5B0739F624169B3812FEE5095F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1FF1D-153D-454D-A834-10EEE9182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0C1A6E-4052-4323-A1ED-23879A8DCDD9}">
  <ds:schemaRefs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969B0A-79C3-41EC-865E-85EDB40CD6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E70FF-5DFD-4388-9886-ECDA18DD9C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ED04E5-622D-4036-8262-B47766AD7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236F05-D384-4EF5-8962-38E96D845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 në Bashkitë Durrës, Krujë dhe Rrogozhinë</vt:lpstr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 në Bashkitë Durrës, Krujë dhe Rrogozhinë</dc:title>
  <dc:creator>user1</dc:creator>
  <cp:lastModifiedBy>Alma Lisaku</cp:lastModifiedBy>
  <cp:revision>6</cp:revision>
  <cp:lastPrinted>2021-06-02T11:37:00Z</cp:lastPrinted>
  <dcterms:created xsi:type="dcterms:W3CDTF">2021-06-10T14:11:00Z</dcterms:created>
  <dcterms:modified xsi:type="dcterms:W3CDTF">2021-06-11T07:42:00Z</dcterms:modified>
</cp:coreProperties>
</file>