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3450F" w14:textId="044E9B6A" w:rsidR="00861AD5" w:rsidRPr="00C43ECF" w:rsidRDefault="00C43ECF" w:rsidP="00C43EC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43ECF">
        <w:rPr>
          <w:rFonts w:ascii="Garamond" w:hAnsi="Garamond"/>
          <w:b/>
          <w:sz w:val="24"/>
          <w:szCs w:val="24"/>
        </w:rPr>
        <w:t>VENDI</w:t>
      </w:r>
      <w:r w:rsidR="00861AD5" w:rsidRPr="00C43ECF">
        <w:rPr>
          <w:rFonts w:ascii="Garamond" w:hAnsi="Garamond"/>
          <w:b/>
          <w:sz w:val="24"/>
          <w:szCs w:val="24"/>
        </w:rPr>
        <w:t>M</w:t>
      </w:r>
    </w:p>
    <w:p w14:paraId="58934512" w14:textId="5012F21A" w:rsidR="00861AD5" w:rsidRPr="00C43ECF" w:rsidRDefault="00861AD5" w:rsidP="00C43EC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43ECF">
        <w:rPr>
          <w:rFonts w:ascii="Garamond" w:hAnsi="Garamond"/>
          <w:b/>
          <w:sz w:val="24"/>
          <w:szCs w:val="24"/>
        </w:rPr>
        <w:t>Nr.</w:t>
      </w:r>
      <w:r w:rsidR="00AB6B9E">
        <w:rPr>
          <w:rFonts w:ascii="Garamond" w:hAnsi="Garamond"/>
          <w:b/>
          <w:sz w:val="24"/>
          <w:szCs w:val="24"/>
        </w:rPr>
        <w:t xml:space="preserve"> </w:t>
      </w:r>
      <w:r w:rsidR="00430414" w:rsidRPr="00C43ECF">
        <w:rPr>
          <w:rFonts w:ascii="Garamond" w:hAnsi="Garamond"/>
          <w:b/>
          <w:sz w:val="24"/>
          <w:szCs w:val="24"/>
        </w:rPr>
        <w:t>357</w:t>
      </w:r>
      <w:r w:rsidRPr="00C43ECF">
        <w:rPr>
          <w:rFonts w:ascii="Garamond" w:hAnsi="Garamond"/>
          <w:b/>
          <w:sz w:val="24"/>
          <w:szCs w:val="24"/>
        </w:rPr>
        <w:t>, datë</w:t>
      </w:r>
      <w:r w:rsidR="00365C2E" w:rsidRPr="00C43ECF">
        <w:rPr>
          <w:rFonts w:ascii="Garamond" w:hAnsi="Garamond"/>
          <w:b/>
          <w:sz w:val="24"/>
          <w:szCs w:val="24"/>
        </w:rPr>
        <w:t xml:space="preserve"> </w:t>
      </w:r>
      <w:r w:rsidR="00430414" w:rsidRPr="00C43ECF">
        <w:rPr>
          <w:rFonts w:ascii="Garamond" w:hAnsi="Garamond"/>
          <w:b/>
          <w:sz w:val="24"/>
          <w:szCs w:val="24"/>
        </w:rPr>
        <w:t>16.6.2021</w:t>
      </w:r>
    </w:p>
    <w:p w14:paraId="58934513" w14:textId="77777777" w:rsidR="00CE4CD4" w:rsidRPr="00C43ECF" w:rsidRDefault="00CE4CD4" w:rsidP="00C43EC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8934517" w14:textId="0BD720E9" w:rsidR="00861AD5" w:rsidRPr="00C43ECF" w:rsidRDefault="00C43ECF" w:rsidP="00C43EC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43ECF">
        <w:rPr>
          <w:rFonts w:ascii="Garamond" w:hAnsi="Garamond"/>
          <w:b/>
          <w:sz w:val="24"/>
          <w:szCs w:val="24"/>
        </w:rPr>
        <w:t xml:space="preserve">PËR </w:t>
      </w:r>
      <w:r w:rsidR="00861AD5" w:rsidRPr="00C43ECF">
        <w:rPr>
          <w:rFonts w:ascii="Garamond" w:hAnsi="Garamond"/>
          <w:b/>
          <w:sz w:val="24"/>
          <w:szCs w:val="24"/>
        </w:rPr>
        <w:t>KRYERJEN E PAGESËS SË DOZAVE TË VAKSINAVE</w:t>
      </w:r>
      <w:r w:rsidR="00851AFE" w:rsidRPr="00C43ECF">
        <w:rPr>
          <w:rFonts w:ascii="Garamond" w:hAnsi="Garamond"/>
          <w:b/>
          <w:sz w:val="24"/>
          <w:szCs w:val="24"/>
        </w:rPr>
        <w:t>,</w:t>
      </w:r>
      <w:r w:rsidR="00861AD5" w:rsidRPr="00C43ECF">
        <w:rPr>
          <w:rFonts w:ascii="Garamond" w:hAnsi="Garamond"/>
          <w:b/>
          <w:sz w:val="24"/>
          <w:szCs w:val="24"/>
        </w:rPr>
        <w:t xml:space="preserve"> QË RRJEDH NGA MARRËVESHJA NDËRMJET </w:t>
      </w:r>
      <w:r w:rsidR="009B1AF3" w:rsidRPr="00C43ECF">
        <w:rPr>
          <w:rFonts w:ascii="Garamond" w:hAnsi="Garamond"/>
          <w:b/>
          <w:sz w:val="24"/>
          <w:szCs w:val="24"/>
        </w:rPr>
        <w:t>MINISTRIS</w:t>
      </w:r>
      <w:r w:rsidR="00513659" w:rsidRPr="00C43ECF">
        <w:rPr>
          <w:rFonts w:ascii="Garamond" w:hAnsi="Garamond"/>
          <w:b/>
          <w:sz w:val="24"/>
          <w:szCs w:val="24"/>
        </w:rPr>
        <w:t>Ë</w:t>
      </w:r>
      <w:r w:rsidR="009B1AF3" w:rsidRPr="00C43ECF">
        <w:rPr>
          <w:rFonts w:ascii="Garamond" w:hAnsi="Garamond"/>
          <w:b/>
          <w:sz w:val="24"/>
          <w:szCs w:val="24"/>
        </w:rPr>
        <w:t xml:space="preserve"> S</w:t>
      </w:r>
      <w:r w:rsidR="00861AD5" w:rsidRPr="00C43ECF">
        <w:rPr>
          <w:rFonts w:ascii="Garamond" w:hAnsi="Garamond"/>
          <w:b/>
          <w:sz w:val="24"/>
          <w:szCs w:val="24"/>
        </w:rPr>
        <w:t>Ë SHËNDETËSISË DHE MBROJTJES SOCIALE, MINISTRIT TË SHTETIT</w:t>
      </w:r>
      <w:r w:rsidR="00365C2E" w:rsidRPr="00C43ECF">
        <w:rPr>
          <w:rFonts w:ascii="Garamond" w:hAnsi="Garamond"/>
          <w:b/>
          <w:sz w:val="24"/>
          <w:szCs w:val="24"/>
        </w:rPr>
        <w:t xml:space="preserve"> PËR RINDËRTIMIN </w:t>
      </w:r>
      <w:r w:rsidR="00861AD5" w:rsidRPr="00C43ECF">
        <w:rPr>
          <w:rFonts w:ascii="Garamond" w:hAnsi="Garamond"/>
          <w:b/>
          <w:sz w:val="24"/>
          <w:szCs w:val="24"/>
        </w:rPr>
        <w:t xml:space="preserve">E INSTITUTIT TË SHËNDETIT PUBLIK </w:t>
      </w:r>
      <w:r w:rsidR="009B1AF3" w:rsidRPr="00C43ECF">
        <w:rPr>
          <w:rFonts w:ascii="Garamond" w:hAnsi="Garamond"/>
          <w:b/>
          <w:sz w:val="24"/>
          <w:szCs w:val="24"/>
        </w:rPr>
        <w:t>DHE DISTRIBUTORIT TË AUTORIZUAR “</w:t>
      </w:r>
      <w:r w:rsidR="009B1AF3" w:rsidRPr="00AB6B9E">
        <w:rPr>
          <w:rFonts w:ascii="Garamond" w:hAnsi="Garamond"/>
          <w:b/>
          <w:i/>
          <w:sz w:val="24"/>
          <w:szCs w:val="24"/>
        </w:rPr>
        <w:t>KEYMEN ILAÇ SANAYI VE TICARET</w:t>
      </w:r>
      <w:r w:rsidR="00AB6B9E">
        <w:rPr>
          <w:rFonts w:ascii="Garamond" w:hAnsi="Garamond"/>
          <w:b/>
          <w:sz w:val="24"/>
          <w:szCs w:val="24"/>
        </w:rPr>
        <w:t xml:space="preserve"> </w:t>
      </w:r>
      <w:r w:rsidR="00AB6B9E" w:rsidRPr="00AB6B9E">
        <w:rPr>
          <w:rFonts w:ascii="Garamond" w:hAnsi="Garamond"/>
          <w:b/>
          <w:i/>
          <w:sz w:val="24"/>
          <w:szCs w:val="24"/>
        </w:rPr>
        <w:t>A.</w:t>
      </w:r>
      <w:r w:rsidR="009B1AF3" w:rsidRPr="00AB6B9E">
        <w:rPr>
          <w:rFonts w:ascii="Garamond" w:hAnsi="Garamond"/>
          <w:b/>
          <w:i/>
          <w:sz w:val="24"/>
          <w:szCs w:val="24"/>
        </w:rPr>
        <w:t>Ş</w:t>
      </w:r>
      <w:r w:rsidR="00AB6B9E" w:rsidRPr="00AB6B9E">
        <w:rPr>
          <w:rFonts w:ascii="Garamond" w:hAnsi="Garamond"/>
          <w:b/>
          <w:i/>
          <w:sz w:val="24"/>
          <w:szCs w:val="24"/>
        </w:rPr>
        <w:t>.</w:t>
      </w:r>
      <w:r w:rsidR="00AB6B9E">
        <w:rPr>
          <w:rFonts w:ascii="Garamond" w:hAnsi="Garamond"/>
          <w:b/>
          <w:sz w:val="24"/>
          <w:szCs w:val="24"/>
        </w:rPr>
        <w:t>”</w:t>
      </w:r>
    </w:p>
    <w:p w14:paraId="58934518" w14:textId="77777777" w:rsidR="00861AD5" w:rsidRPr="00C43ECF" w:rsidRDefault="00861AD5" w:rsidP="00C43E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8934519" w14:textId="16C73ABD" w:rsidR="00861AD5" w:rsidRPr="00C43ECF" w:rsidRDefault="00861AD5" w:rsidP="00C43E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43ECF">
        <w:rPr>
          <w:rFonts w:ascii="Garamond" w:hAnsi="Garamond"/>
          <w:sz w:val="24"/>
          <w:szCs w:val="24"/>
        </w:rPr>
        <w:t>Në mbështetje të n</w:t>
      </w:r>
      <w:r w:rsidR="00513659" w:rsidRPr="00C43ECF">
        <w:rPr>
          <w:rFonts w:ascii="Garamond" w:hAnsi="Garamond"/>
          <w:sz w:val="24"/>
          <w:szCs w:val="24"/>
        </w:rPr>
        <w:t>enit 100 të Kushtetutës</w:t>
      </w:r>
      <w:r w:rsidR="00AB6B9E">
        <w:rPr>
          <w:rFonts w:ascii="Garamond" w:hAnsi="Garamond"/>
          <w:sz w:val="24"/>
          <w:szCs w:val="24"/>
        </w:rPr>
        <w:t>;</w:t>
      </w:r>
      <w:r w:rsidR="00513659" w:rsidRPr="00C43ECF">
        <w:rPr>
          <w:rFonts w:ascii="Garamond" w:hAnsi="Garamond"/>
          <w:sz w:val="24"/>
          <w:szCs w:val="24"/>
        </w:rPr>
        <w:t xml:space="preserve"> të neneve</w:t>
      </w:r>
      <w:r w:rsidRPr="00C43ECF">
        <w:rPr>
          <w:rFonts w:ascii="Garamond" w:hAnsi="Garamond"/>
          <w:sz w:val="24"/>
          <w:szCs w:val="24"/>
        </w:rPr>
        <w:t xml:space="preserve"> 5</w:t>
      </w:r>
      <w:r w:rsidR="00365C2E" w:rsidRPr="00C43ECF">
        <w:rPr>
          <w:rFonts w:ascii="Garamond" w:hAnsi="Garamond"/>
          <w:sz w:val="24"/>
          <w:szCs w:val="24"/>
        </w:rPr>
        <w:t xml:space="preserve"> </w:t>
      </w:r>
      <w:r w:rsidR="00513659" w:rsidRPr="00C43ECF">
        <w:rPr>
          <w:rFonts w:ascii="Garamond" w:hAnsi="Garamond"/>
          <w:sz w:val="24"/>
          <w:szCs w:val="24"/>
        </w:rPr>
        <w:t>e 45</w:t>
      </w:r>
      <w:r w:rsidRPr="00C43ECF">
        <w:rPr>
          <w:rFonts w:ascii="Garamond" w:hAnsi="Garamond"/>
          <w:sz w:val="24"/>
          <w:szCs w:val="24"/>
        </w:rPr>
        <w:t>, të ligjit nr.</w:t>
      </w:r>
      <w:r w:rsidR="00AB6B9E">
        <w:rPr>
          <w:rFonts w:ascii="Garamond" w:hAnsi="Garamond"/>
          <w:sz w:val="24"/>
          <w:szCs w:val="24"/>
        </w:rPr>
        <w:t xml:space="preserve"> </w:t>
      </w:r>
      <w:r w:rsidRPr="00C43ECF">
        <w:rPr>
          <w:rFonts w:ascii="Garamond" w:hAnsi="Garamond"/>
          <w:sz w:val="24"/>
          <w:szCs w:val="24"/>
        </w:rPr>
        <w:t>9936,</w:t>
      </w:r>
      <w:r w:rsidR="00BE2A2E" w:rsidRPr="00C43ECF">
        <w:rPr>
          <w:rFonts w:ascii="Garamond" w:hAnsi="Garamond"/>
          <w:sz w:val="24"/>
          <w:szCs w:val="24"/>
        </w:rPr>
        <w:t xml:space="preserve"> </w:t>
      </w:r>
      <w:r w:rsidRPr="00C43ECF">
        <w:rPr>
          <w:rFonts w:ascii="Garamond" w:hAnsi="Garamond"/>
          <w:sz w:val="24"/>
          <w:szCs w:val="24"/>
        </w:rPr>
        <w:t>datë 26.6.2008, “Për menaxhimin e sistemit buxhetor në Republikën e Shqipërisë”, të ndryshuar</w:t>
      </w:r>
      <w:r w:rsidR="00AB6B9E">
        <w:rPr>
          <w:rFonts w:ascii="Garamond" w:hAnsi="Garamond"/>
          <w:sz w:val="24"/>
          <w:szCs w:val="24"/>
        </w:rPr>
        <w:t>;</w:t>
      </w:r>
      <w:r w:rsidRPr="00C43ECF">
        <w:rPr>
          <w:rFonts w:ascii="Garamond" w:hAnsi="Garamond"/>
          <w:sz w:val="24"/>
          <w:szCs w:val="24"/>
        </w:rPr>
        <w:t xml:space="preserve"> të nenit 14, të ligjit nr.</w:t>
      </w:r>
      <w:r w:rsidR="00AB6B9E">
        <w:rPr>
          <w:rFonts w:ascii="Garamond" w:hAnsi="Garamond"/>
          <w:sz w:val="24"/>
          <w:szCs w:val="24"/>
        </w:rPr>
        <w:t xml:space="preserve"> </w:t>
      </w:r>
      <w:r w:rsidRPr="00C43ECF">
        <w:rPr>
          <w:rFonts w:ascii="Garamond" w:hAnsi="Garamond"/>
          <w:sz w:val="24"/>
          <w:szCs w:val="24"/>
        </w:rPr>
        <w:t>137/2020, “Për buxhetin e vitit 2021”,</w:t>
      </w:r>
      <w:r w:rsidR="00265DE1" w:rsidRPr="00C43ECF">
        <w:rPr>
          <w:rFonts w:ascii="Garamond" w:hAnsi="Garamond"/>
          <w:sz w:val="24"/>
          <w:szCs w:val="24"/>
        </w:rPr>
        <w:t xml:space="preserve"> të ndryshuar,</w:t>
      </w:r>
      <w:r w:rsidRPr="00C43ECF">
        <w:rPr>
          <w:rFonts w:ascii="Garamond" w:hAnsi="Garamond"/>
          <w:sz w:val="24"/>
          <w:szCs w:val="24"/>
        </w:rPr>
        <w:t xml:space="preserve"> me propozimin e ministrit të Shëndetësisë dhe Mbrojtjes Sociale</w:t>
      </w:r>
      <w:r w:rsidR="00597CCC" w:rsidRPr="00C43ECF">
        <w:rPr>
          <w:rFonts w:ascii="Garamond" w:hAnsi="Garamond"/>
          <w:sz w:val="24"/>
          <w:szCs w:val="24"/>
        </w:rPr>
        <w:t xml:space="preserve"> dhe</w:t>
      </w:r>
      <w:r w:rsidRPr="00C43ECF">
        <w:rPr>
          <w:rFonts w:ascii="Garamond" w:hAnsi="Garamond"/>
          <w:sz w:val="24"/>
          <w:szCs w:val="24"/>
        </w:rPr>
        <w:t xml:space="preserve"> </w:t>
      </w:r>
      <w:r w:rsidR="00365C2E" w:rsidRPr="00C43ECF">
        <w:rPr>
          <w:rFonts w:ascii="Garamond" w:hAnsi="Garamond"/>
          <w:sz w:val="24"/>
          <w:szCs w:val="24"/>
        </w:rPr>
        <w:t xml:space="preserve">të </w:t>
      </w:r>
      <w:r w:rsidRPr="00C43ECF">
        <w:rPr>
          <w:rFonts w:ascii="Garamond" w:hAnsi="Garamond"/>
          <w:sz w:val="24"/>
          <w:szCs w:val="24"/>
        </w:rPr>
        <w:t xml:space="preserve">ministrit të Shtetit për Rindërtimin, Këshilli i Ministrave </w:t>
      </w:r>
    </w:p>
    <w:p w14:paraId="5893451A" w14:textId="77777777" w:rsidR="00861AD5" w:rsidRPr="00C43ECF" w:rsidRDefault="00861AD5" w:rsidP="00C43E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893451B" w14:textId="0AE347B9" w:rsidR="00861AD5" w:rsidRPr="00C43ECF" w:rsidRDefault="00C43ECF" w:rsidP="00C43EC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861AD5" w:rsidRPr="00C43ECF">
        <w:rPr>
          <w:rFonts w:ascii="Garamond" w:hAnsi="Garamond"/>
          <w:sz w:val="24"/>
          <w:szCs w:val="24"/>
        </w:rPr>
        <w:t>I:</w:t>
      </w:r>
    </w:p>
    <w:p w14:paraId="5893451C" w14:textId="77777777" w:rsidR="00861AD5" w:rsidRPr="00C43ECF" w:rsidRDefault="00861AD5" w:rsidP="00C43E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893451D" w14:textId="12024DF2" w:rsidR="00861AD5" w:rsidRPr="00C43ECF" w:rsidRDefault="00C43ECF" w:rsidP="00C43E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861AD5" w:rsidRPr="00C43ECF">
        <w:rPr>
          <w:rFonts w:ascii="Garamond" w:hAnsi="Garamond"/>
          <w:sz w:val="24"/>
          <w:szCs w:val="24"/>
        </w:rPr>
        <w:t xml:space="preserve">Kryerjen nga Instituti i Shëndetit Publik të pagesës </w:t>
      </w:r>
      <w:r w:rsidR="00630E97" w:rsidRPr="00C43ECF">
        <w:rPr>
          <w:rFonts w:ascii="Garamond" w:hAnsi="Garamond"/>
          <w:sz w:val="24"/>
          <w:szCs w:val="24"/>
        </w:rPr>
        <w:t>s</w:t>
      </w:r>
      <w:r w:rsidR="00861AD5" w:rsidRPr="00C43ECF">
        <w:rPr>
          <w:rFonts w:ascii="Garamond" w:hAnsi="Garamond"/>
          <w:sz w:val="24"/>
          <w:szCs w:val="24"/>
        </w:rPr>
        <w:t>ë dozave të vaksinave anti</w:t>
      </w:r>
      <w:r w:rsidR="00AB6B9E" w:rsidRPr="00C43ECF">
        <w:rPr>
          <w:rFonts w:ascii="Garamond" w:hAnsi="Garamond"/>
          <w:sz w:val="24"/>
          <w:szCs w:val="24"/>
        </w:rPr>
        <w:t>covid</w:t>
      </w:r>
      <w:r w:rsidR="00861AD5" w:rsidRPr="00C43ECF">
        <w:rPr>
          <w:rFonts w:ascii="Garamond" w:hAnsi="Garamond"/>
          <w:sz w:val="24"/>
          <w:szCs w:val="24"/>
        </w:rPr>
        <w:t>-19, sipas kushteve të përcaktuara në marrëveshjen ndërmjet Ministri</w:t>
      </w:r>
      <w:r w:rsidR="009B1AF3" w:rsidRPr="00C43ECF">
        <w:rPr>
          <w:rFonts w:ascii="Garamond" w:hAnsi="Garamond"/>
          <w:sz w:val="24"/>
          <w:szCs w:val="24"/>
        </w:rPr>
        <w:t>s</w:t>
      </w:r>
      <w:r w:rsidR="00513659" w:rsidRPr="00C43ECF">
        <w:rPr>
          <w:rFonts w:ascii="Garamond" w:hAnsi="Garamond"/>
          <w:sz w:val="24"/>
          <w:szCs w:val="24"/>
        </w:rPr>
        <w:t>ë</w:t>
      </w:r>
      <w:r w:rsidR="009B1AF3" w:rsidRPr="00C43ECF">
        <w:rPr>
          <w:rFonts w:ascii="Garamond" w:hAnsi="Garamond"/>
          <w:sz w:val="24"/>
          <w:szCs w:val="24"/>
        </w:rPr>
        <w:t xml:space="preserve"> s</w:t>
      </w:r>
      <w:r w:rsidR="00861AD5" w:rsidRPr="00C43ECF">
        <w:rPr>
          <w:rFonts w:ascii="Garamond" w:hAnsi="Garamond"/>
          <w:sz w:val="24"/>
          <w:szCs w:val="24"/>
        </w:rPr>
        <w:t>ë Shënd</w:t>
      </w:r>
      <w:r w:rsidR="00630E97" w:rsidRPr="00C43ECF">
        <w:rPr>
          <w:rFonts w:ascii="Garamond" w:hAnsi="Garamond"/>
          <w:sz w:val="24"/>
          <w:szCs w:val="24"/>
        </w:rPr>
        <w:t>etësisë dhe Mbrojtjes Sociale, m</w:t>
      </w:r>
      <w:r w:rsidR="00861AD5" w:rsidRPr="00C43ECF">
        <w:rPr>
          <w:rFonts w:ascii="Garamond" w:hAnsi="Garamond"/>
          <w:sz w:val="24"/>
          <w:szCs w:val="24"/>
        </w:rPr>
        <w:t>inistr</w:t>
      </w:r>
      <w:r w:rsidR="00365C2E" w:rsidRPr="00C43ECF">
        <w:rPr>
          <w:rFonts w:ascii="Garamond" w:hAnsi="Garamond"/>
          <w:sz w:val="24"/>
          <w:szCs w:val="24"/>
        </w:rPr>
        <w:t xml:space="preserve">it të Shtetit për Rindërtimin </w:t>
      </w:r>
      <w:r w:rsidR="00861AD5" w:rsidRPr="00C43ECF">
        <w:rPr>
          <w:rFonts w:ascii="Garamond" w:hAnsi="Garamond"/>
          <w:sz w:val="24"/>
          <w:szCs w:val="24"/>
        </w:rPr>
        <w:t>e Institutit të Shëndetit Publik</w:t>
      </w:r>
      <w:r w:rsidR="00630E97" w:rsidRPr="00C43ECF">
        <w:rPr>
          <w:rFonts w:ascii="Garamond" w:hAnsi="Garamond"/>
          <w:sz w:val="24"/>
          <w:szCs w:val="24"/>
        </w:rPr>
        <w:t xml:space="preserve"> </w:t>
      </w:r>
      <w:r w:rsidR="009B1AF3" w:rsidRPr="00C43ECF">
        <w:rPr>
          <w:rFonts w:ascii="Garamond" w:hAnsi="Garamond"/>
          <w:sz w:val="24"/>
          <w:szCs w:val="24"/>
        </w:rPr>
        <w:t xml:space="preserve">dhe </w:t>
      </w:r>
      <w:r w:rsidR="00630E97" w:rsidRPr="00C43ECF">
        <w:rPr>
          <w:rFonts w:ascii="Garamond" w:hAnsi="Garamond"/>
          <w:sz w:val="24"/>
          <w:szCs w:val="24"/>
        </w:rPr>
        <w:t>d</w:t>
      </w:r>
      <w:r w:rsidR="009B1AF3" w:rsidRPr="00C43ECF">
        <w:rPr>
          <w:rFonts w:ascii="Garamond" w:hAnsi="Garamond"/>
          <w:sz w:val="24"/>
          <w:szCs w:val="24"/>
        </w:rPr>
        <w:t>istributorit të autorizuar “</w:t>
      </w:r>
      <w:r w:rsidR="009B1AF3" w:rsidRPr="00AB6B9E">
        <w:rPr>
          <w:rFonts w:ascii="Garamond" w:hAnsi="Garamond"/>
          <w:i/>
          <w:sz w:val="24"/>
          <w:szCs w:val="24"/>
        </w:rPr>
        <w:t xml:space="preserve">Keymen Ilaç Sanayi ve </w:t>
      </w:r>
      <w:r w:rsidR="00597CCC" w:rsidRPr="00AB6B9E">
        <w:rPr>
          <w:rFonts w:ascii="Garamond" w:hAnsi="Garamond"/>
          <w:i/>
          <w:sz w:val="24"/>
          <w:szCs w:val="24"/>
        </w:rPr>
        <w:t>T</w:t>
      </w:r>
      <w:r w:rsidR="009B1AF3" w:rsidRPr="00AB6B9E">
        <w:rPr>
          <w:rFonts w:ascii="Garamond" w:hAnsi="Garamond"/>
          <w:i/>
          <w:sz w:val="24"/>
          <w:szCs w:val="24"/>
        </w:rPr>
        <w:t>icaret</w:t>
      </w:r>
      <w:r w:rsidR="00AB6B9E">
        <w:rPr>
          <w:rFonts w:ascii="Garamond" w:hAnsi="Garamond"/>
          <w:sz w:val="24"/>
          <w:szCs w:val="24"/>
        </w:rPr>
        <w:t xml:space="preserve"> </w:t>
      </w:r>
      <w:r w:rsidR="00AB6B9E" w:rsidRPr="00AB6B9E">
        <w:rPr>
          <w:rFonts w:ascii="Garamond" w:hAnsi="Garamond"/>
          <w:i/>
          <w:sz w:val="24"/>
          <w:szCs w:val="24"/>
        </w:rPr>
        <w:t>A.</w:t>
      </w:r>
      <w:r w:rsidR="009B1AF3" w:rsidRPr="00AB6B9E">
        <w:rPr>
          <w:rFonts w:ascii="Garamond" w:hAnsi="Garamond"/>
          <w:i/>
          <w:sz w:val="24"/>
          <w:szCs w:val="24"/>
        </w:rPr>
        <w:t>Ş</w:t>
      </w:r>
      <w:r w:rsidR="00AB6B9E" w:rsidRPr="00AB6B9E">
        <w:rPr>
          <w:rFonts w:ascii="Garamond" w:hAnsi="Garamond"/>
          <w:i/>
          <w:sz w:val="24"/>
          <w:szCs w:val="24"/>
        </w:rPr>
        <w:t>.</w:t>
      </w:r>
      <w:r w:rsidR="00AB6B9E">
        <w:rPr>
          <w:rFonts w:ascii="Garamond" w:hAnsi="Garamond"/>
          <w:sz w:val="24"/>
          <w:szCs w:val="24"/>
        </w:rPr>
        <w:t>”</w:t>
      </w:r>
      <w:r w:rsidR="00847C9E" w:rsidRPr="00C43ECF">
        <w:rPr>
          <w:rFonts w:ascii="Garamond" w:hAnsi="Garamond"/>
          <w:sz w:val="24"/>
          <w:szCs w:val="24"/>
        </w:rPr>
        <w:t xml:space="preserve">, të miratuar </w:t>
      </w:r>
      <w:r w:rsidR="001D42A9" w:rsidRPr="00C43ECF">
        <w:rPr>
          <w:rFonts w:ascii="Garamond" w:hAnsi="Garamond"/>
          <w:sz w:val="24"/>
          <w:szCs w:val="24"/>
        </w:rPr>
        <w:t>me aktin n</w:t>
      </w:r>
      <w:r w:rsidR="00847C9E" w:rsidRPr="00C43ECF">
        <w:rPr>
          <w:rFonts w:ascii="Garamond" w:hAnsi="Garamond"/>
          <w:sz w:val="24"/>
          <w:szCs w:val="24"/>
        </w:rPr>
        <w:t xml:space="preserve">ormativ </w:t>
      </w:r>
      <w:r w:rsidR="00365C2E" w:rsidRPr="00C43ECF">
        <w:rPr>
          <w:rFonts w:ascii="Garamond" w:hAnsi="Garamond"/>
          <w:sz w:val="24"/>
          <w:szCs w:val="24"/>
        </w:rPr>
        <w:t>nr.</w:t>
      </w:r>
      <w:r w:rsidR="00AB6B9E">
        <w:rPr>
          <w:rFonts w:ascii="Garamond" w:hAnsi="Garamond"/>
          <w:sz w:val="24"/>
          <w:szCs w:val="24"/>
        </w:rPr>
        <w:t xml:space="preserve"> </w:t>
      </w:r>
      <w:r w:rsidR="001D42A9" w:rsidRPr="00C43ECF">
        <w:rPr>
          <w:rFonts w:ascii="Garamond" w:hAnsi="Garamond"/>
          <w:sz w:val="24"/>
          <w:szCs w:val="24"/>
        </w:rPr>
        <w:t>22, datë 21.</w:t>
      </w:r>
      <w:r w:rsidR="00847C9E" w:rsidRPr="00C43ECF">
        <w:rPr>
          <w:rFonts w:ascii="Garamond" w:hAnsi="Garamond"/>
          <w:sz w:val="24"/>
          <w:szCs w:val="24"/>
        </w:rPr>
        <w:t>5.2021</w:t>
      </w:r>
      <w:r w:rsidR="00365C2E" w:rsidRPr="00C43ECF">
        <w:rPr>
          <w:rFonts w:ascii="Garamond" w:hAnsi="Garamond"/>
          <w:sz w:val="24"/>
          <w:szCs w:val="24"/>
        </w:rPr>
        <w:t>, të Këshillit të Ministrave.</w:t>
      </w:r>
    </w:p>
    <w:p w14:paraId="5893451F" w14:textId="09E52588" w:rsidR="00BD7858" w:rsidRPr="00C43ECF" w:rsidRDefault="00C43ECF" w:rsidP="00C43E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861AD5" w:rsidRPr="00C43ECF">
        <w:rPr>
          <w:rFonts w:ascii="Garamond" w:hAnsi="Garamond"/>
          <w:sz w:val="24"/>
          <w:szCs w:val="24"/>
        </w:rPr>
        <w:t>Ministrisë së Shëndetësisë dhe Mbrojtjes Sociale, në buxhe</w:t>
      </w:r>
      <w:r w:rsidR="00513659" w:rsidRPr="00C43ECF">
        <w:rPr>
          <w:rFonts w:ascii="Garamond" w:hAnsi="Garamond"/>
          <w:sz w:val="24"/>
          <w:szCs w:val="24"/>
        </w:rPr>
        <w:t>tin e miratuar për vitin 2021</w:t>
      </w:r>
      <w:r w:rsidR="00630E97" w:rsidRPr="00C43ECF">
        <w:rPr>
          <w:rFonts w:ascii="Garamond" w:hAnsi="Garamond"/>
          <w:sz w:val="24"/>
          <w:szCs w:val="24"/>
        </w:rPr>
        <w:t>,</w:t>
      </w:r>
      <w:r w:rsidR="00513659" w:rsidRPr="00C43ECF">
        <w:rPr>
          <w:rFonts w:ascii="Garamond" w:hAnsi="Garamond"/>
          <w:sz w:val="24"/>
          <w:szCs w:val="24"/>
        </w:rPr>
        <w:t xml:space="preserve"> pë</w:t>
      </w:r>
      <w:r w:rsidR="00630E97" w:rsidRPr="00C43ECF">
        <w:rPr>
          <w:rFonts w:ascii="Garamond" w:hAnsi="Garamond"/>
          <w:sz w:val="24"/>
          <w:szCs w:val="24"/>
        </w:rPr>
        <w:t>r Institutin e Shë</w:t>
      </w:r>
      <w:r w:rsidR="00861AD5" w:rsidRPr="00C43ECF">
        <w:rPr>
          <w:rFonts w:ascii="Garamond" w:hAnsi="Garamond"/>
          <w:sz w:val="24"/>
          <w:szCs w:val="24"/>
        </w:rPr>
        <w:t>ndetit Publik</w:t>
      </w:r>
      <w:r w:rsidR="00630E97" w:rsidRPr="00C43ECF">
        <w:rPr>
          <w:rFonts w:ascii="Garamond" w:hAnsi="Garamond"/>
          <w:sz w:val="24"/>
          <w:szCs w:val="24"/>
        </w:rPr>
        <w:t>,</w:t>
      </w:r>
      <w:r w:rsidR="00861AD5" w:rsidRPr="00C43ECF">
        <w:rPr>
          <w:rFonts w:ascii="Garamond" w:hAnsi="Garamond"/>
          <w:sz w:val="24"/>
          <w:szCs w:val="24"/>
        </w:rPr>
        <w:t xml:space="preserve"> në llogarinë ekonomike 6050000 (</w:t>
      </w:r>
      <w:r w:rsidR="00AB6B9E">
        <w:rPr>
          <w:rFonts w:ascii="Garamond" w:hAnsi="Garamond"/>
          <w:sz w:val="24"/>
          <w:szCs w:val="24"/>
        </w:rPr>
        <w:t>p</w:t>
      </w:r>
      <w:r w:rsidR="00861AD5" w:rsidRPr="00C43ECF">
        <w:rPr>
          <w:rFonts w:ascii="Garamond" w:hAnsi="Garamond"/>
          <w:sz w:val="24"/>
          <w:szCs w:val="24"/>
        </w:rPr>
        <w:t xml:space="preserve">rodukti 91305AH) </w:t>
      </w:r>
      <w:r w:rsidR="00265DE1" w:rsidRPr="00C43ECF">
        <w:rPr>
          <w:rFonts w:ascii="Garamond" w:hAnsi="Garamond"/>
          <w:sz w:val="24"/>
          <w:szCs w:val="24"/>
        </w:rPr>
        <w:t>të programit të</w:t>
      </w:r>
      <w:r w:rsidR="00861AD5" w:rsidRPr="00C43ECF">
        <w:rPr>
          <w:rFonts w:ascii="Garamond" w:hAnsi="Garamond"/>
          <w:sz w:val="24"/>
          <w:szCs w:val="24"/>
        </w:rPr>
        <w:t xml:space="preserve"> </w:t>
      </w:r>
      <w:r w:rsidR="00630E97" w:rsidRPr="00C43ECF">
        <w:rPr>
          <w:rFonts w:ascii="Garamond" w:hAnsi="Garamond"/>
          <w:sz w:val="24"/>
          <w:szCs w:val="24"/>
        </w:rPr>
        <w:t>s</w:t>
      </w:r>
      <w:r w:rsidR="00861AD5" w:rsidRPr="00C43ECF">
        <w:rPr>
          <w:rFonts w:ascii="Garamond" w:hAnsi="Garamond"/>
          <w:sz w:val="24"/>
          <w:szCs w:val="24"/>
        </w:rPr>
        <w:t>h</w:t>
      </w:r>
      <w:r w:rsidR="00265DE1" w:rsidRPr="00C43ECF">
        <w:rPr>
          <w:rFonts w:ascii="Garamond" w:hAnsi="Garamond"/>
          <w:sz w:val="24"/>
          <w:szCs w:val="24"/>
        </w:rPr>
        <w:t>ë</w:t>
      </w:r>
      <w:r w:rsidR="00861AD5" w:rsidRPr="00C43ECF">
        <w:rPr>
          <w:rFonts w:ascii="Garamond" w:hAnsi="Garamond"/>
          <w:sz w:val="24"/>
          <w:szCs w:val="24"/>
        </w:rPr>
        <w:t xml:space="preserve">ndetit </w:t>
      </w:r>
      <w:r w:rsidR="00630E97" w:rsidRPr="00C43ECF">
        <w:rPr>
          <w:rFonts w:ascii="Garamond" w:hAnsi="Garamond"/>
          <w:sz w:val="24"/>
          <w:szCs w:val="24"/>
        </w:rPr>
        <w:t>p</w:t>
      </w:r>
      <w:r w:rsidR="00861AD5" w:rsidRPr="00C43ECF">
        <w:rPr>
          <w:rFonts w:ascii="Garamond" w:hAnsi="Garamond"/>
          <w:sz w:val="24"/>
          <w:szCs w:val="24"/>
        </w:rPr>
        <w:t>ublik (07450</w:t>
      </w:r>
      <w:r w:rsidR="00265DE1" w:rsidRPr="00C43ECF">
        <w:rPr>
          <w:rFonts w:ascii="Garamond" w:hAnsi="Garamond"/>
          <w:sz w:val="24"/>
          <w:szCs w:val="24"/>
        </w:rPr>
        <w:t>), i shtohet ekuivalenti në</w:t>
      </w:r>
      <w:r w:rsidR="00861AD5" w:rsidRPr="00C43ECF">
        <w:rPr>
          <w:rFonts w:ascii="Garamond" w:hAnsi="Garamond"/>
          <w:sz w:val="24"/>
          <w:szCs w:val="24"/>
        </w:rPr>
        <w:t xml:space="preserve"> lekë (sipas kursit zyrtar të këmbimit në datën e pagesës) i shumës 10 000 000 (dhjetë milionë) </w:t>
      </w:r>
      <w:r w:rsidR="00AB6B9E" w:rsidRPr="00C43ECF">
        <w:rPr>
          <w:rFonts w:ascii="Garamond" w:hAnsi="Garamond"/>
          <w:sz w:val="24"/>
          <w:szCs w:val="24"/>
        </w:rPr>
        <w:t>USD</w:t>
      </w:r>
      <w:r w:rsidR="00630E97" w:rsidRPr="00C43ECF">
        <w:rPr>
          <w:rFonts w:ascii="Garamond" w:hAnsi="Garamond"/>
          <w:sz w:val="24"/>
          <w:szCs w:val="24"/>
        </w:rPr>
        <w:t>,</w:t>
      </w:r>
      <w:r w:rsidR="00861AD5" w:rsidRPr="00C43ECF">
        <w:rPr>
          <w:rFonts w:ascii="Garamond" w:hAnsi="Garamond"/>
          <w:sz w:val="24"/>
          <w:szCs w:val="24"/>
        </w:rPr>
        <w:t xml:space="preserve"> të pagesës së dozave të vaksinave anticovid-19, sipas kushteve të përcaktuara në marrëveshjen ndërmjet </w:t>
      </w:r>
      <w:r w:rsidR="00513659" w:rsidRPr="00C43ECF">
        <w:rPr>
          <w:rFonts w:ascii="Garamond" w:hAnsi="Garamond"/>
          <w:sz w:val="24"/>
          <w:szCs w:val="24"/>
        </w:rPr>
        <w:t>Ministrisë s</w:t>
      </w:r>
      <w:r w:rsidR="00861AD5" w:rsidRPr="00C43ECF">
        <w:rPr>
          <w:rFonts w:ascii="Garamond" w:hAnsi="Garamond"/>
          <w:sz w:val="24"/>
          <w:szCs w:val="24"/>
        </w:rPr>
        <w:t xml:space="preserve">ë Shëndetësisë dhe Mbrojtjes Sociale, </w:t>
      </w:r>
      <w:r w:rsidR="00630E97" w:rsidRPr="00C43ECF">
        <w:rPr>
          <w:rFonts w:ascii="Garamond" w:hAnsi="Garamond"/>
          <w:sz w:val="24"/>
          <w:szCs w:val="24"/>
        </w:rPr>
        <w:t>m</w:t>
      </w:r>
      <w:r w:rsidR="00861AD5" w:rsidRPr="00C43ECF">
        <w:rPr>
          <w:rFonts w:ascii="Garamond" w:hAnsi="Garamond"/>
          <w:sz w:val="24"/>
          <w:szCs w:val="24"/>
        </w:rPr>
        <w:t>inistr</w:t>
      </w:r>
      <w:r w:rsidR="00365C2E" w:rsidRPr="00C43ECF">
        <w:rPr>
          <w:rFonts w:ascii="Garamond" w:hAnsi="Garamond"/>
          <w:sz w:val="24"/>
          <w:szCs w:val="24"/>
        </w:rPr>
        <w:t xml:space="preserve">it të Shtetit për Rindërtimin </w:t>
      </w:r>
      <w:r w:rsidR="00861AD5" w:rsidRPr="00C43ECF">
        <w:rPr>
          <w:rFonts w:ascii="Garamond" w:hAnsi="Garamond"/>
          <w:sz w:val="24"/>
          <w:szCs w:val="24"/>
        </w:rPr>
        <w:t xml:space="preserve">e Institutit të Shëndetit Publik </w:t>
      </w:r>
      <w:r w:rsidR="00513659" w:rsidRPr="00C43ECF">
        <w:rPr>
          <w:rFonts w:ascii="Garamond" w:hAnsi="Garamond"/>
          <w:sz w:val="24"/>
          <w:szCs w:val="24"/>
        </w:rPr>
        <w:t xml:space="preserve">dhe </w:t>
      </w:r>
      <w:r w:rsidR="00630E97" w:rsidRPr="00C43ECF">
        <w:rPr>
          <w:rFonts w:ascii="Garamond" w:hAnsi="Garamond"/>
          <w:sz w:val="24"/>
          <w:szCs w:val="24"/>
        </w:rPr>
        <w:t>d</w:t>
      </w:r>
      <w:r w:rsidR="00513659" w:rsidRPr="00C43ECF">
        <w:rPr>
          <w:rFonts w:ascii="Garamond" w:hAnsi="Garamond"/>
          <w:sz w:val="24"/>
          <w:szCs w:val="24"/>
        </w:rPr>
        <w:t>istributorit të autorizuar “</w:t>
      </w:r>
      <w:r w:rsidR="00513659" w:rsidRPr="00AB6B9E">
        <w:rPr>
          <w:rFonts w:ascii="Garamond" w:hAnsi="Garamond"/>
          <w:i/>
          <w:sz w:val="24"/>
          <w:szCs w:val="24"/>
        </w:rPr>
        <w:t>Keymen Ilaç Sanayi ve ticaret</w:t>
      </w:r>
      <w:r w:rsidR="00AB6B9E">
        <w:rPr>
          <w:rFonts w:ascii="Garamond" w:hAnsi="Garamond"/>
          <w:sz w:val="24"/>
          <w:szCs w:val="24"/>
        </w:rPr>
        <w:t xml:space="preserve"> </w:t>
      </w:r>
      <w:r w:rsidR="00513659" w:rsidRPr="00AB6B9E">
        <w:rPr>
          <w:rFonts w:ascii="Garamond" w:hAnsi="Garamond"/>
          <w:i/>
          <w:sz w:val="24"/>
          <w:szCs w:val="24"/>
        </w:rPr>
        <w:t>A.Ş</w:t>
      </w:r>
      <w:r w:rsidR="00AB6B9E" w:rsidRPr="00AB6B9E">
        <w:rPr>
          <w:rFonts w:ascii="Garamond" w:hAnsi="Garamond"/>
          <w:i/>
          <w:sz w:val="24"/>
          <w:szCs w:val="24"/>
        </w:rPr>
        <w:t>.</w:t>
      </w:r>
      <w:r w:rsidR="00AB6B9E" w:rsidRPr="00C43ECF">
        <w:rPr>
          <w:rFonts w:ascii="Garamond" w:hAnsi="Garamond"/>
          <w:sz w:val="24"/>
          <w:szCs w:val="24"/>
        </w:rPr>
        <w:t>”</w:t>
      </w:r>
      <w:r w:rsidR="000D1500" w:rsidRPr="00C43ECF">
        <w:rPr>
          <w:rFonts w:ascii="Garamond" w:hAnsi="Garamond"/>
          <w:sz w:val="24"/>
          <w:szCs w:val="24"/>
        </w:rPr>
        <w:t xml:space="preserve">, të miratuar </w:t>
      </w:r>
      <w:r w:rsidR="00365C2E" w:rsidRPr="00C43ECF">
        <w:rPr>
          <w:rFonts w:ascii="Garamond" w:hAnsi="Garamond"/>
          <w:sz w:val="24"/>
          <w:szCs w:val="24"/>
        </w:rPr>
        <w:t>me aktin normativ nr.</w:t>
      </w:r>
      <w:r w:rsidR="00AB6B9E">
        <w:rPr>
          <w:rFonts w:ascii="Garamond" w:hAnsi="Garamond"/>
          <w:sz w:val="24"/>
          <w:szCs w:val="24"/>
        </w:rPr>
        <w:t xml:space="preserve"> </w:t>
      </w:r>
      <w:r w:rsidR="00365C2E" w:rsidRPr="00C43ECF">
        <w:rPr>
          <w:rFonts w:ascii="Garamond" w:hAnsi="Garamond"/>
          <w:sz w:val="24"/>
          <w:szCs w:val="24"/>
        </w:rPr>
        <w:t>22, datë 21.5.2021, të Këshillit të Ministrave.</w:t>
      </w:r>
    </w:p>
    <w:p w14:paraId="58934521" w14:textId="36DD82BC" w:rsidR="00861AD5" w:rsidRPr="00C43ECF" w:rsidRDefault="00C43ECF" w:rsidP="00C43E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861AD5" w:rsidRPr="00C43ECF">
        <w:rPr>
          <w:rFonts w:ascii="Garamond" w:hAnsi="Garamond"/>
          <w:sz w:val="24"/>
          <w:szCs w:val="24"/>
        </w:rPr>
        <w:t>Fondi, sipas pikës 2, të këtij vendimi, të përballohet nga fondi rezervë i</w:t>
      </w:r>
      <w:r w:rsidR="005F6F5D" w:rsidRPr="00C43ECF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 w:rsidR="00861AD5" w:rsidRPr="00C43ECF">
        <w:rPr>
          <w:rFonts w:ascii="Garamond" w:hAnsi="Garamond"/>
          <w:sz w:val="24"/>
          <w:szCs w:val="24"/>
        </w:rPr>
        <w:t>buxhetit të shtetit, miratuar për vitin 2021.</w:t>
      </w:r>
    </w:p>
    <w:p w14:paraId="58934523" w14:textId="74B55A4F" w:rsidR="00861AD5" w:rsidRPr="00C43ECF" w:rsidRDefault="00C43ECF" w:rsidP="00C43E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861AD5" w:rsidRPr="00C43ECF">
        <w:rPr>
          <w:rFonts w:ascii="Garamond" w:hAnsi="Garamond"/>
          <w:sz w:val="24"/>
          <w:szCs w:val="24"/>
        </w:rPr>
        <w:t xml:space="preserve">Ngarkohen Ministria e Shëndetësisë dhe Mbrojtjes Sociale, </w:t>
      </w:r>
      <w:r w:rsidR="00630E97" w:rsidRPr="00C43ECF">
        <w:rPr>
          <w:rFonts w:ascii="Garamond" w:hAnsi="Garamond"/>
          <w:sz w:val="24"/>
          <w:szCs w:val="24"/>
        </w:rPr>
        <w:t>m</w:t>
      </w:r>
      <w:r w:rsidR="00861AD5" w:rsidRPr="00C43ECF">
        <w:rPr>
          <w:rFonts w:ascii="Garamond" w:hAnsi="Garamond"/>
          <w:sz w:val="24"/>
          <w:szCs w:val="24"/>
        </w:rPr>
        <w:t>inistri i Shtetit për Rindërtimin, Ministria e Financave dhe Ekonomisë dhe Instituti i Shëndetit Publik për zbatimin e këtij vendimi.</w:t>
      </w:r>
    </w:p>
    <w:p w14:paraId="58934525" w14:textId="6615FEA9" w:rsidR="00365C2E" w:rsidRPr="00C43ECF" w:rsidRDefault="00861AD5" w:rsidP="00C43E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43ECF">
        <w:rPr>
          <w:rFonts w:ascii="Garamond" w:hAnsi="Garamond"/>
          <w:sz w:val="24"/>
          <w:szCs w:val="24"/>
        </w:rPr>
        <w:t>Ky vendim hyn në fuqi menj</w:t>
      </w:r>
      <w:r w:rsidR="00C43ECF">
        <w:rPr>
          <w:rFonts w:ascii="Garamond" w:hAnsi="Garamond"/>
          <w:sz w:val="24"/>
          <w:szCs w:val="24"/>
        </w:rPr>
        <w:t xml:space="preserve">ëherë dhe botohet në </w:t>
      </w:r>
      <w:r w:rsidR="00630E97" w:rsidRPr="00C43ECF">
        <w:rPr>
          <w:rFonts w:ascii="Garamond" w:hAnsi="Garamond"/>
          <w:sz w:val="24"/>
          <w:szCs w:val="24"/>
        </w:rPr>
        <w:t xml:space="preserve">Fletoren </w:t>
      </w:r>
      <w:r w:rsidR="00C43ECF" w:rsidRPr="00C43ECF">
        <w:rPr>
          <w:rFonts w:ascii="Garamond" w:hAnsi="Garamond"/>
          <w:sz w:val="24"/>
          <w:szCs w:val="24"/>
        </w:rPr>
        <w:t>Zyrtare</w:t>
      </w:r>
      <w:r w:rsidR="00AB6B9E">
        <w:rPr>
          <w:rFonts w:ascii="Garamond" w:hAnsi="Garamond"/>
          <w:sz w:val="24"/>
          <w:szCs w:val="24"/>
        </w:rPr>
        <w:t>.</w:t>
      </w:r>
    </w:p>
    <w:p w14:paraId="0F2A05EB" w14:textId="77777777" w:rsidR="00C43ECF" w:rsidRDefault="00C43ECF" w:rsidP="00C43E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893452E" w14:textId="28A5A476" w:rsidR="00745E53" w:rsidRPr="00C43ECF" w:rsidRDefault="00C43ECF" w:rsidP="00C43EC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ZËVENDËSKRYEMINISTËR</w:t>
      </w:r>
    </w:p>
    <w:p w14:paraId="5893452F" w14:textId="27878283" w:rsidR="00745E53" w:rsidRPr="00C43ECF" w:rsidRDefault="00C43ECF" w:rsidP="00C43EC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C43ECF">
        <w:rPr>
          <w:rFonts w:ascii="Garamond" w:hAnsi="Garamond"/>
          <w:b/>
          <w:sz w:val="24"/>
          <w:szCs w:val="24"/>
        </w:rPr>
        <w:t>Erion Braçe</w:t>
      </w:r>
    </w:p>
    <w:p w14:paraId="58934530" w14:textId="77777777" w:rsidR="00745E53" w:rsidRPr="00C43ECF" w:rsidRDefault="00745E53" w:rsidP="00C43E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8934534" w14:textId="3FB14828" w:rsidR="00CE4CD4" w:rsidRPr="00C43ECF" w:rsidRDefault="00CE4CD4" w:rsidP="00C43E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CE4CD4" w:rsidRPr="00C43ECF" w:rsidSect="00365C2E">
      <w:headerReference w:type="default" r:id="rId14"/>
      <w:footerReference w:type="default" r:id="rId15"/>
      <w:pgSz w:w="11906" w:h="16838" w:code="9"/>
      <w:pgMar w:top="1440" w:right="1440" w:bottom="1440" w:left="1440" w:header="708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23428" w14:textId="77777777" w:rsidR="00AB6B9E" w:rsidRDefault="00AB6B9E" w:rsidP="002331A7">
      <w:pPr>
        <w:spacing w:after="0" w:line="240" w:lineRule="auto"/>
      </w:pPr>
      <w:r>
        <w:separator/>
      </w:r>
    </w:p>
  </w:endnote>
  <w:endnote w:type="continuationSeparator" w:id="0">
    <w:p w14:paraId="191813C7" w14:textId="77777777" w:rsidR="00AB6B9E" w:rsidRDefault="00AB6B9E" w:rsidP="002331A7">
      <w:pPr>
        <w:spacing w:after="0" w:line="240" w:lineRule="auto"/>
      </w:pPr>
      <w:r>
        <w:continuationSeparator/>
      </w:r>
    </w:p>
  </w:endnote>
  <w:endnote w:type="continuationNotice" w:id="1">
    <w:p w14:paraId="70C42DAD" w14:textId="77777777" w:rsidR="00AB6B9E" w:rsidRDefault="00AB6B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9315072"/>
      <w:docPartObj>
        <w:docPartGallery w:val="Page Numbers (Bottom of Page)"/>
        <w:docPartUnique/>
      </w:docPartObj>
    </w:sdtPr>
    <w:sdtContent>
      <w:p w14:paraId="5893453D" w14:textId="77777777" w:rsidR="00AB6B9E" w:rsidRDefault="00AB6B9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4C8">
          <w:rPr>
            <w:noProof/>
          </w:rPr>
          <w:t>1</w:t>
        </w:r>
        <w:r>
          <w:fldChar w:fldCharType="end"/>
        </w:r>
      </w:p>
    </w:sdtContent>
  </w:sdt>
  <w:p w14:paraId="5893453E" w14:textId="77777777" w:rsidR="00AB6B9E" w:rsidRDefault="00AB6B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B8E8D" w14:textId="77777777" w:rsidR="00AB6B9E" w:rsidRDefault="00AB6B9E" w:rsidP="002331A7">
      <w:pPr>
        <w:spacing w:after="0" w:line="240" w:lineRule="auto"/>
      </w:pPr>
      <w:r>
        <w:separator/>
      </w:r>
    </w:p>
  </w:footnote>
  <w:footnote w:type="continuationSeparator" w:id="0">
    <w:p w14:paraId="5AE7EEF1" w14:textId="77777777" w:rsidR="00AB6B9E" w:rsidRDefault="00AB6B9E" w:rsidP="002331A7">
      <w:pPr>
        <w:spacing w:after="0" w:line="240" w:lineRule="auto"/>
      </w:pPr>
      <w:r>
        <w:continuationSeparator/>
      </w:r>
    </w:p>
  </w:footnote>
  <w:footnote w:type="continuationNotice" w:id="1">
    <w:p w14:paraId="705644DB" w14:textId="77777777" w:rsidR="00AB6B9E" w:rsidRDefault="00AB6B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089BB" w14:textId="77777777" w:rsidR="00AB6B9E" w:rsidRDefault="00AB6B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343A19"/>
    <w:multiLevelType w:val="hybridMultilevel"/>
    <w:tmpl w:val="932EA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44C94BC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83D0F"/>
    <w:multiLevelType w:val="hybridMultilevel"/>
    <w:tmpl w:val="3390A2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A87A6D"/>
    <w:multiLevelType w:val="hybridMultilevel"/>
    <w:tmpl w:val="D9E84D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9103E6"/>
    <w:multiLevelType w:val="hybridMultilevel"/>
    <w:tmpl w:val="6052C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72"/>
    <w:rsid w:val="00005246"/>
    <w:rsid w:val="0001047C"/>
    <w:rsid w:val="00060D45"/>
    <w:rsid w:val="000B0A10"/>
    <w:rsid w:val="000B3694"/>
    <w:rsid w:val="000D1500"/>
    <w:rsid w:val="000D1909"/>
    <w:rsid w:val="000E2EA5"/>
    <w:rsid w:val="001140B0"/>
    <w:rsid w:val="001147E4"/>
    <w:rsid w:val="00126058"/>
    <w:rsid w:val="00136954"/>
    <w:rsid w:val="00162BEC"/>
    <w:rsid w:val="0017031C"/>
    <w:rsid w:val="00197866"/>
    <w:rsid w:val="001A06F7"/>
    <w:rsid w:val="001D42A9"/>
    <w:rsid w:val="001F73D3"/>
    <w:rsid w:val="00200966"/>
    <w:rsid w:val="00204F0D"/>
    <w:rsid w:val="002331A7"/>
    <w:rsid w:val="00256CD2"/>
    <w:rsid w:val="00262559"/>
    <w:rsid w:val="00265DE1"/>
    <w:rsid w:val="00274C3A"/>
    <w:rsid w:val="0028596A"/>
    <w:rsid w:val="002A23FA"/>
    <w:rsid w:val="00312217"/>
    <w:rsid w:val="00336F14"/>
    <w:rsid w:val="00365C2E"/>
    <w:rsid w:val="00377640"/>
    <w:rsid w:val="0038659E"/>
    <w:rsid w:val="003D095E"/>
    <w:rsid w:val="003D1CA3"/>
    <w:rsid w:val="003D33AB"/>
    <w:rsid w:val="00400203"/>
    <w:rsid w:val="00426472"/>
    <w:rsid w:val="00430414"/>
    <w:rsid w:val="00437A73"/>
    <w:rsid w:val="00441448"/>
    <w:rsid w:val="00451438"/>
    <w:rsid w:val="004551D5"/>
    <w:rsid w:val="00477E21"/>
    <w:rsid w:val="004C7C3F"/>
    <w:rsid w:val="004E1BA5"/>
    <w:rsid w:val="00513659"/>
    <w:rsid w:val="00542642"/>
    <w:rsid w:val="00562987"/>
    <w:rsid w:val="005742AF"/>
    <w:rsid w:val="00585097"/>
    <w:rsid w:val="00593E67"/>
    <w:rsid w:val="00597CCC"/>
    <w:rsid w:val="005C16B7"/>
    <w:rsid w:val="005F6F5D"/>
    <w:rsid w:val="006212CC"/>
    <w:rsid w:val="0062462C"/>
    <w:rsid w:val="00626BB0"/>
    <w:rsid w:val="00630E97"/>
    <w:rsid w:val="00644AE8"/>
    <w:rsid w:val="0066494B"/>
    <w:rsid w:val="00683BA0"/>
    <w:rsid w:val="0069545A"/>
    <w:rsid w:val="00745E53"/>
    <w:rsid w:val="007B465D"/>
    <w:rsid w:val="008312B4"/>
    <w:rsid w:val="00842B18"/>
    <w:rsid w:val="008456B0"/>
    <w:rsid w:val="00847C9E"/>
    <w:rsid w:val="00851AFE"/>
    <w:rsid w:val="00857F7E"/>
    <w:rsid w:val="00861AD5"/>
    <w:rsid w:val="0086236B"/>
    <w:rsid w:val="0087478E"/>
    <w:rsid w:val="008A6434"/>
    <w:rsid w:val="008A75F0"/>
    <w:rsid w:val="008B71A1"/>
    <w:rsid w:val="0091779A"/>
    <w:rsid w:val="0096165E"/>
    <w:rsid w:val="00970F22"/>
    <w:rsid w:val="00984B9E"/>
    <w:rsid w:val="009B1AF3"/>
    <w:rsid w:val="009B44BC"/>
    <w:rsid w:val="00A030A7"/>
    <w:rsid w:val="00A1505D"/>
    <w:rsid w:val="00A54DFC"/>
    <w:rsid w:val="00A72323"/>
    <w:rsid w:val="00AB6B9E"/>
    <w:rsid w:val="00AC2FAA"/>
    <w:rsid w:val="00AF1061"/>
    <w:rsid w:val="00B612BD"/>
    <w:rsid w:val="00B67E33"/>
    <w:rsid w:val="00B83299"/>
    <w:rsid w:val="00B95DD3"/>
    <w:rsid w:val="00BD7858"/>
    <w:rsid w:val="00BE2A2E"/>
    <w:rsid w:val="00C05BD2"/>
    <w:rsid w:val="00C414C8"/>
    <w:rsid w:val="00C43ECF"/>
    <w:rsid w:val="00C51C7C"/>
    <w:rsid w:val="00C73962"/>
    <w:rsid w:val="00C870AF"/>
    <w:rsid w:val="00CA5C07"/>
    <w:rsid w:val="00CC2FE0"/>
    <w:rsid w:val="00CE4CD4"/>
    <w:rsid w:val="00CF0AF3"/>
    <w:rsid w:val="00CF47ED"/>
    <w:rsid w:val="00D03B18"/>
    <w:rsid w:val="00D5543C"/>
    <w:rsid w:val="00D66C7B"/>
    <w:rsid w:val="00D67EB2"/>
    <w:rsid w:val="00D754D9"/>
    <w:rsid w:val="00D830B1"/>
    <w:rsid w:val="00DE2A02"/>
    <w:rsid w:val="00DE3722"/>
    <w:rsid w:val="00DE5341"/>
    <w:rsid w:val="00DE5FB8"/>
    <w:rsid w:val="00E0028F"/>
    <w:rsid w:val="00E1312D"/>
    <w:rsid w:val="00E242DA"/>
    <w:rsid w:val="00E257AF"/>
    <w:rsid w:val="00E26289"/>
    <w:rsid w:val="00E540DA"/>
    <w:rsid w:val="00E60BC7"/>
    <w:rsid w:val="00E67632"/>
    <w:rsid w:val="00F11206"/>
    <w:rsid w:val="00F25095"/>
    <w:rsid w:val="00F27A95"/>
    <w:rsid w:val="00F46985"/>
    <w:rsid w:val="00F5639F"/>
    <w:rsid w:val="00F60222"/>
    <w:rsid w:val="00F615E9"/>
    <w:rsid w:val="00F846A6"/>
    <w:rsid w:val="00FA73DC"/>
    <w:rsid w:val="00FB5EC8"/>
    <w:rsid w:val="00FE3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893450D"/>
  <w15:docId w15:val="{B4808F27-C48B-40A6-9082-50D4A6B3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CA3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09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31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1A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331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1A7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7B465D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D03B18"/>
    <w:pPr>
      <w:spacing w:after="200" w:line="276" w:lineRule="auto"/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C05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C5653715B434824A7DBB711EC20AAE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357</Nr_x002e__x0020_akti>
    <Data_x0020_e_x0020_Krijimit xmlns="0e656187-b300-4fb0-8bf4-3a50f872073c">2021-06-17T12:28:37Z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2021-06-16T22:00:00Z</Date_x0020_protokolli>
    <Titulli xmlns="0e656187-b300-4fb0-8bf4-3a50f872073c">Për kryerjen e pagesës së dozave të vaksinave, që rrjedh nga marrëveshja, ndërmjet Ministrisë së Shëndetësisë dhe Mbrojtjes Sociale, Ministrit të Shtetit për Rindërtimin e Institutit të Shëndetit Publik, dhe distributorit të autorizuar “Keymen Ilaç Sanayi ve Ticaret”, a.ş</Titulli>
    <Modifikuesi xmlns="0e656187-b300-4fb0-8bf4-3a50f872073c">vjollca.pacrami</Modifikuesi>
    <Nr_x002e__x0020_prot_x0020_QBZ xmlns="0e656187-b300-4fb0-8bf4-3a50f872073c">901</Nr_x002e__x0020_prot_x0020_QBZ>
    <Data_x0020_e_x0020_Modifikimit xmlns="0e656187-b300-4fb0-8bf4-3a50f872073c">2021-06-17T12:34:54Z</Data_x0020_e_x0020_Modifikimit>
    <Dekretuar xmlns="0e656187-b300-4fb0-8bf4-3a50f872073c">false</Dekretuar>
    <Data xmlns="0e656187-b300-4fb0-8bf4-3a50f872073c">2021-06-15T22:00:00Z</Data>
    <Nr_x002e__x0020_protokolli_x0020_i_x0020_aktit xmlns="0e656187-b300-4fb0-8bf4-3a50f872073c">2621/1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C5653715B434824A7DBB711EC20AAE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5AFF4-5B40-4502-999A-4F7F1FC15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CA53415-7CF1-4758-81B7-F5D6245E1289}">
  <ds:schemaRefs>
    <ds:schemaRef ds:uri="0e656187-b300-4fb0-8bf4-3a50f872073c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7016557-533B-4778-986D-177F9A1753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21ABED-8E49-4528-8B5A-3B982BB832C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D72463C-3186-4939-A6C1-91EA3E28EDE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C0DF6CF-D243-4A09-84D5-5CE7BA526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91FB8612-6F41-44AB-AACC-254A865B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kryerjen e pagesës së dozave të vaksinave, që rrjedh nga marrëveshja, ndërmjet Ministrisë së Shëndetësisë dhe Mbrojtjes Sociale, Ministrit të Shtetit për Rindërtimin e Institutit të Shëndetit Publik, dhe distributorit të autorizuar “Keymen Ilaç Sanayi</vt:lpstr>
    </vt:vector>
  </TitlesOfParts>
  <Company>Hewlett-Packard Company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kryerjen e pagesës së dozave të vaksinave, që rrjedh nga marrëveshja, ndërmjet Ministrisë së Shëndetësisë dhe Mbrojtjes Sociale, Ministrit të Shtetit për Rindërtimin e Institutit të Shëndetit Publik, dhe distributorit të autorizuar “Keymen Ilaç Sanayi ve Ticaret”, a.ş</dc:title>
  <dc:creator>Tedi Bushaj</dc:creator>
  <cp:lastModifiedBy>Fjora Cahani</cp:lastModifiedBy>
  <cp:revision>6</cp:revision>
  <cp:lastPrinted>2021-06-16T10:53:00Z</cp:lastPrinted>
  <dcterms:created xsi:type="dcterms:W3CDTF">2021-06-17T12:29:00Z</dcterms:created>
  <dcterms:modified xsi:type="dcterms:W3CDTF">2021-06-17T12:51:00Z</dcterms:modified>
</cp:coreProperties>
</file>