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3E0A8" w14:textId="7B72FF81" w:rsidR="009A1C20" w:rsidRPr="00A74FA9" w:rsidRDefault="009A1C20" w:rsidP="00A74FA9">
      <w:pPr>
        <w:jc w:val="center"/>
        <w:rPr>
          <w:rFonts w:ascii="Garamond" w:hAnsi="Garamond"/>
          <w:b/>
          <w:szCs w:val="24"/>
        </w:rPr>
      </w:pPr>
      <w:r w:rsidRPr="00A74FA9">
        <w:rPr>
          <w:rFonts w:ascii="Garamond" w:hAnsi="Garamond"/>
          <w:b/>
          <w:szCs w:val="24"/>
        </w:rPr>
        <w:t>VENDIM</w:t>
      </w:r>
    </w:p>
    <w:p w14:paraId="3A33E0AB" w14:textId="61A51E69" w:rsidR="009A1C20" w:rsidRPr="00A74FA9" w:rsidRDefault="004C212F" w:rsidP="00A74FA9">
      <w:pPr>
        <w:jc w:val="center"/>
        <w:rPr>
          <w:rFonts w:ascii="Garamond" w:hAnsi="Garamond"/>
          <w:b/>
          <w:szCs w:val="24"/>
        </w:rPr>
      </w:pPr>
      <w:r w:rsidRPr="00A74FA9">
        <w:rPr>
          <w:rFonts w:ascii="Garamond" w:hAnsi="Garamond"/>
          <w:b/>
          <w:szCs w:val="24"/>
        </w:rPr>
        <w:t>Nr.</w:t>
      </w:r>
      <w:r w:rsidR="004E6DC1">
        <w:rPr>
          <w:rFonts w:ascii="Garamond" w:hAnsi="Garamond"/>
          <w:b/>
          <w:szCs w:val="24"/>
        </w:rPr>
        <w:t xml:space="preserve"> </w:t>
      </w:r>
      <w:r w:rsidR="008756FC" w:rsidRPr="00A74FA9">
        <w:rPr>
          <w:rFonts w:ascii="Garamond" w:hAnsi="Garamond"/>
          <w:b/>
          <w:szCs w:val="24"/>
        </w:rPr>
        <w:t>441</w:t>
      </w:r>
      <w:r w:rsidR="009A1C20" w:rsidRPr="00A74FA9">
        <w:rPr>
          <w:rFonts w:ascii="Garamond" w:hAnsi="Garamond"/>
          <w:b/>
          <w:szCs w:val="24"/>
        </w:rPr>
        <w:t xml:space="preserve">, datë </w:t>
      </w:r>
      <w:r w:rsidR="008756FC" w:rsidRPr="00A74FA9">
        <w:rPr>
          <w:rFonts w:ascii="Garamond" w:hAnsi="Garamond"/>
          <w:b/>
          <w:szCs w:val="24"/>
        </w:rPr>
        <w:t>22.7.2021</w:t>
      </w:r>
    </w:p>
    <w:p w14:paraId="05C0E689" w14:textId="77777777" w:rsidR="00A74FA9" w:rsidRPr="00A74FA9" w:rsidRDefault="00A74FA9" w:rsidP="00A74FA9">
      <w:pPr>
        <w:jc w:val="center"/>
        <w:rPr>
          <w:rFonts w:ascii="Garamond" w:hAnsi="Garamond"/>
          <w:b/>
          <w:szCs w:val="24"/>
        </w:rPr>
      </w:pPr>
    </w:p>
    <w:p w14:paraId="3A33E0AE" w14:textId="02DEC628" w:rsidR="009A1C20" w:rsidRPr="00A74FA9" w:rsidRDefault="009A1C20" w:rsidP="00A74FA9">
      <w:pPr>
        <w:jc w:val="center"/>
        <w:rPr>
          <w:rFonts w:ascii="Garamond" w:hAnsi="Garamond"/>
          <w:b/>
          <w:szCs w:val="24"/>
        </w:rPr>
      </w:pPr>
      <w:r w:rsidRPr="00A74FA9">
        <w:rPr>
          <w:rFonts w:ascii="Garamond" w:hAnsi="Garamond"/>
          <w:b/>
          <w:szCs w:val="24"/>
        </w:rPr>
        <w:t>PËR</w:t>
      </w:r>
      <w:r w:rsidR="00A74FA9" w:rsidRPr="00A74FA9">
        <w:rPr>
          <w:rFonts w:ascii="Garamond" w:hAnsi="Garamond"/>
          <w:b/>
          <w:szCs w:val="24"/>
        </w:rPr>
        <w:t xml:space="preserve"> </w:t>
      </w:r>
      <w:r w:rsidRPr="00A74FA9">
        <w:rPr>
          <w:rFonts w:ascii="Garamond" w:hAnsi="Garamond"/>
          <w:b/>
          <w:szCs w:val="24"/>
        </w:rPr>
        <w:t>PROCEDURAT E PËRZGJEDHJES, MËNYRAT</w:t>
      </w:r>
      <w:r w:rsidR="00F70B9D" w:rsidRPr="00A74FA9">
        <w:rPr>
          <w:rFonts w:ascii="Garamond" w:hAnsi="Garamond"/>
          <w:b/>
          <w:szCs w:val="24"/>
        </w:rPr>
        <w:t xml:space="preserve"> </w:t>
      </w:r>
      <w:r w:rsidRPr="00A74FA9">
        <w:rPr>
          <w:rFonts w:ascii="Garamond" w:hAnsi="Garamond"/>
          <w:b/>
          <w:szCs w:val="24"/>
        </w:rPr>
        <w:t>E KONTRAKTIMIT, FORMAT DHE KUSHTET E PËRGJITHSHME</w:t>
      </w:r>
      <w:r w:rsidR="004C212F" w:rsidRPr="00A74FA9">
        <w:rPr>
          <w:rFonts w:ascii="Garamond" w:hAnsi="Garamond"/>
          <w:b/>
          <w:szCs w:val="24"/>
        </w:rPr>
        <w:t xml:space="preserve"> </w:t>
      </w:r>
      <w:r w:rsidRPr="00A74FA9">
        <w:rPr>
          <w:rFonts w:ascii="Garamond" w:hAnsi="Garamond"/>
          <w:b/>
          <w:szCs w:val="24"/>
        </w:rPr>
        <w:t>TË KONTRATËS PËR NDËRTIMIN E BANESAVE NË ZONAT</w:t>
      </w:r>
      <w:r w:rsidR="004C212F" w:rsidRPr="00A74FA9">
        <w:rPr>
          <w:rFonts w:ascii="Garamond" w:hAnsi="Garamond"/>
          <w:b/>
          <w:szCs w:val="24"/>
        </w:rPr>
        <w:t xml:space="preserve"> </w:t>
      </w:r>
      <w:r w:rsidRPr="00A74FA9">
        <w:rPr>
          <w:rFonts w:ascii="Garamond" w:hAnsi="Garamond"/>
          <w:b/>
          <w:szCs w:val="24"/>
        </w:rPr>
        <w:t>E ZHVILLUARA ME QËLLIM STREHIMIN</w:t>
      </w:r>
    </w:p>
    <w:p w14:paraId="3A33E0AF" w14:textId="77777777" w:rsidR="00016202" w:rsidRPr="00A74FA9" w:rsidRDefault="00016202" w:rsidP="00A74FA9">
      <w:pPr>
        <w:ind w:firstLine="284"/>
        <w:jc w:val="both"/>
        <w:rPr>
          <w:rFonts w:ascii="Garamond" w:hAnsi="Garamond"/>
          <w:szCs w:val="24"/>
        </w:rPr>
      </w:pPr>
    </w:p>
    <w:p w14:paraId="3A33E0B0" w14:textId="168C80A2" w:rsidR="009A1C20" w:rsidRPr="00A74FA9" w:rsidRDefault="009A1C20" w:rsidP="00A74FA9">
      <w:pPr>
        <w:ind w:firstLine="284"/>
        <w:jc w:val="both"/>
        <w:rPr>
          <w:rFonts w:ascii="Garamond" w:hAnsi="Garamond"/>
          <w:szCs w:val="24"/>
        </w:rPr>
      </w:pPr>
      <w:r w:rsidRPr="00A74FA9">
        <w:rPr>
          <w:rFonts w:ascii="Garamond" w:hAnsi="Garamond"/>
          <w:szCs w:val="24"/>
        </w:rPr>
        <w:t>Në mbështetje të nenit 100 të Kushtetutës dhe të pikës 3</w:t>
      </w:r>
      <w:r w:rsidR="004C212F" w:rsidRPr="00A74FA9">
        <w:rPr>
          <w:rFonts w:ascii="Garamond" w:hAnsi="Garamond"/>
          <w:szCs w:val="24"/>
        </w:rPr>
        <w:t>,</w:t>
      </w:r>
      <w:r w:rsidRPr="00A74FA9">
        <w:rPr>
          <w:rFonts w:ascii="Garamond" w:hAnsi="Garamond"/>
          <w:szCs w:val="24"/>
        </w:rPr>
        <w:t xml:space="preserve"> të nenit 52</w:t>
      </w:r>
      <w:r w:rsidR="004C212F" w:rsidRPr="00A74FA9">
        <w:rPr>
          <w:rFonts w:ascii="Garamond" w:hAnsi="Garamond"/>
          <w:szCs w:val="24"/>
        </w:rPr>
        <w:t>,</w:t>
      </w:r>
      <w:r w:rsidRPr="00A74FA9">
        <w:rPr>
          <w:rFonts w:ascii="Garamond" w:hAnsi="Garamond"/>
          <w:szCs w:val="24"/>
        </w:rPr>
        <w:t xml:space="preserve"> të ligjit </w:t>
      </w:r>
      <w:r w:rsidR="004C212F" w:rsidRPr="00A74FA9">
        <w:rPr>
          <w:rFonts w:ascii="Garamond" w:hAnsi="Garamond"/>
          <w:szCs w:val="24"/>
        </w:rPr>
        <w:t>nr.</w:t>
      </w:r>
      <w:r w:rsidR="004E6DC1">
        <w:rPr>
          <w:rFonts w:ascii="Garamond" w:hAnsi="Garamond"/>
          <w:szCs w:val="24"/>
        </w:rPr>
        <w:t xml:space="preserve"> </w:t>
      </w:r>
      <w:r w:rsidRPr="00A74FA9">
        <w:rPr>
          <w:rFonts w:ascii="Garamond" w:hAnsi="Garamond"/>
          <w:szCs w:val="24"/>
        </w:rPr>
        <w:t>22/2018</w:t>
      </w:r>
      <w:r w:rsidR="004C212F" w:rsidRPr="00A74FA9">
        <w:rPr>
          <w:rFonts w:ascii="Garamond" w:hAnsi="Garamond"/>
          <w:szCs w:val="24"/>
        </w:rPr>
        <w:t>,</w:t>
      </w:r>
      <w:r w:rsidRPr="00A74FA9">
        <w:rPr>
          <w:rFonts w:ascii="Garamond" w:hAnsi="Garamond"/>
          <w:szCs w:val="24"/>
        </w:rPr>
        <w:t xml:space="preserve"> “Për strehimin social”, me propozimin e ministrit të Financave dhe E</w:t>
      </w:r>
      <w:r w:rsidR="009414EC" w:rsidRPr="00A74FA9">
        <w:rPr>
          <w:rFonts w:ascii="Garamond" w:hAnsi="Garamond"/>
          <w:szCs w:val="24"/>
        </w:rPr>
        <w:t>konomisë, Këshilli i Ministrave</w:t>
      </w:r>
    </w:p>
    <w:p w14:paraId="3A33E0B1" w14:textId="77777777" w:rsidR="009A1C20" w:rsidRPr="00A74FA9" w:rsidRDefault="009A1C20" w:rsidP="00A74FA9">
      <w:pPr>
        <w:ind w:firstLine="284"/>
        <w:jc w:val="both"/>
        <w:rPr>
          <w:rFonts w:ascii="Garamond" w:hAnsi="Garamond"/>
          <w:szCs w:val="24"/>
        </w:rPr>
      </w:pPr>
    </w:p>
    <w:p w14:paraId="3A33E0B2" w14:textId="648D3B4F" w:rsidR="00123BF5" w:rsidRPr="00A74FA9" w:rsidRDefault="009A1C20" w:rsidP="00A74FA9">
      <w:pPr>
        <w:jc w:val="center"/>
        <w:rPr>
          <w:rFonts w:ascii="Garamond" w:hAnsi="Garamond"/>
          <w:szCs w:val="24"/>
        </w:rPr>
      </w:pPr>
      <w:r w:rsidRPr="00A74FA9">
        <w:rPr>
          <w:rFonts w:ascii="Garamond" w:hAnsi="Garamond"/>
          <w:szCs w:val="24"/>
        </w:rPr>
        <w:t>VENDOSI</w:t>
      </w:r>
      <w:r w:rsidR="00415629" w:rsidRPr="00A74FA9">
        <w:rPr>
          <w:rFonts w:ascii="Garamond" w:hAnsi="Garamond"/>
          <w:szCs w:val="24"/>
        </w:rPr>
        <w:t>:</w:t>
      </w:r>
    </w:p>
    <w:p w14:paraId="3A33E0B3" w14:textId="77777777" w:rsidR="009A1C20" w:rsidRPr="00A74FA9" w:rsidRDefault="009A1C20" w:rsidP="00A74FA9">
      <w:pPr>
        <w:ind w:firstLine="284"/>
        <w:jc w:val="both"/>
        <w:rPr>
          <w:rFonts w:ascii="Garamond" w:hAnsi="Garamond"/>
          <w:szCs w:val="24"/>
        </w:rPr>
      </w:pPr>
    </w:p>
    <w:p w14:paraId="3A33E0B4" w14:textId="37B74CB6" w:rsidR="009A1C20" w:rsidRPr="00A74FA9" w:rsidRDefault="00A74FA9" w:rsidP="00A74FA9">
      <w:pPr>
        <w:ind w:firstLine="284"/>
        <w:jc w:val="both"/>
        <w:rPr>
          <w:rFonts w:ascii="Garamond" w:hAnsi="Garamond"/>
          <w:b/>
          <w:szCs w:val="24"/>
        </w:rPr>
      </w:pPr>
      <w:r w:rsidRPr="00A74FA9">
        <w:rPr>
          <w:rFonts w:ascii="Garamond" w:hAnsi="Garamond"/>
          <w:b/>
          <w:szCs w:val="24"/>
        </w:rPr>
        <w:t xml:space="preserve">I. </w:t>
      </w:r>
      <w:r w:rsidR="00B236C8" w:rsidRPr="00A74FA9">
        <w:rPr>
          <w:rFonts w:ascii="Garamond" w:hAnsi="Garamond"/>
          <w:b/>
          <w:szCs w:val="24"/>
        </w:rPr>
        <w:t xml:space="preserve">Objekti </w:t>
      </w:r>
      <w:r w:rsidR="004D631D" w:rsidRPr="00A74FA9">
        <w:rPr>
          <w:rFonts w:ascii="Garamond" w:hAnsi="Garamond"/>
          <w:b/>
          <w:szCs w:val="24"/>
        </w:rPr>
        <w:t xml:space="preserve"> dhe rregulla</w:t>
      </w:r>
      <w:r w:rsidR="00B236C8" w:rsidRPr="00A74FA9">
        <w:rPr>
          <w:rFonts w:ascii="Garamond" w:hAnsi="Garamond"/>
          <w:b/>
          <w:szCs w:val="24"/>
        </w:rPr>
        <w:t>t</w:t>
      </w:r>
      <w:r w:rsidR="004D631D" w:rsidRPr="00A74FA9">
        <w:rPr>
          <w:rFonts w:ascii="Garamond" w:hAnsi="Garamond"/>
          <w:b/>
          <w:szCs w:val="24"/>
        </w:rPr>
        <w:t xml:space="preserve"> </w:t>
      </w:r>
      <w:r w:rsidR="00B236C8" w:rsidRPr="00A74FA9">
        <w:rPr>
          <w:rFonts w:ascii="Garamond" w:hAnsi="Garamond"/>
          <w:b/>
          <w:szCs w:val="24"/>
        </w:rPr>
        <w:t xml:space="preserve">e </w:t>
      </w:r>
      <w:r w:rsidR="004D631D" w:rsidRPr="00A74FA9">
        <w:rPr>
          <w:rFonts w:ascii="Garamond" w:hAnsi="Garamond"/>
          <w:b/>
          <w:szCs w:val="24"/>
        </w:rPr>
        <w:t>përgjithshme</w:t>
      </w:r>
    </w:p>
    <w:p w14:paraId="3A33E0B6" w14:textId="272F7C34" w:rsidR="00480CA4" w:rsidRPr="00A74FA9" w:rsidRDefault="00A74FA9" w:rsidP="00A74FA9">
      <w:pPr>
        <w:ind w:firstLine="284"/>
        <w:jc w:val="both"/>
        <w:rPr>
          <w:rFonts w:ascii="Garamond" w:hAnsi="Garamond"/>
          <w:szCs w:val="24"/>
        </w:rPr>
      </w:pPr>
      <w:r>
        <w:rPr>
          <w:rFonts w:ascii="Garamond" w:hAnsi="Garamond"/>
          <w:szCs w:val="24"/>
        </w:rPr>
        <w:t xml:space="preserve">1. </w:t>
      </w:r>
      <w:r w:rsidR="00B236C8" w:rsidRPr="00A74FA9">
        <w:rPr>
          <w:rFonts w:ascii="Garamond" w:hAnsi="Garamond"/>
          <w:szCs w:val="24"/>
        </w:rPr>
        <w:t xml:space="preserve">Objekti </w:t>
      </w:r>
      <w:r w:rsidR="00480CA4" w:rsidRPr="00A74FA9">
        <w:rPr>
          <w:rFonts w:ascii="Garamond" w:hAnsi="Garamond"/>
          <w:szCs w:val="24"/>
        </w:rPr>
        <w:t>i k</w:t>
      </w:r>
      <w:r w:rsidR="00D02B22" w:rsidRPr="00A74FA9">
        <w:rPr>
          <w:rFonts w:ascii="Garamond" w:hAnsi="Garamond"/>
          <w:szCs w:val="24"/>
        </w:rPr>
        <w:t>ë</w:t>
      </w:r>
      <w:r w:rsidR="00480CA4" w:rsidRPr="00A74FA9">
        <w:rPr>
          <w:rFonts w:ascii="Garamond" w:hAnsi="Garamond"/>
          <w:szCs w:val="24"/>
        </w:rPr>
        <w:t xml:space="preserve">tij vendimi </w:t>
      </w:r>
      <w:r w:rsidR="00D02B22" w:rsidRPr="00A74FA9">
        <w:rPr>
          <w:rFonts w:ascii="Garamond" w:hAnsi="Garamond"/>
          <w:szCs w:val="24"/>
        </w:rPr>
        <w:t>ë</w:t>
      </w:r>
      <w:r w:rsidR="00480CA4" w:rsidRPr="00A74FA9">
        <w:rPr>
          <w:rFonts w:ascii="Garamond" w:hAnsi="Garamond"/>
          <w:szCs w:val="24"/>
        </w:rPr>
        <w:t>sht</w:t>
      </w:r>
      <w:r w:rsidR="00D02B22" w:rsidRPr="00A74FA9">
        <w:rPr>
          <w:rFonts w:ascii="Garamond" w:hAnsi="Garamond"/>
          <w:szCs w:val="24"/>
        </w:rPr>
        <w:t>ë</w:t>
      </w:r>
      <w:r w:rsidR="00480CA4" w:rsidRPr="00A74FA9">
        <w:rPr>
          <w:rFonts w:ascii="Garamond" w:hAnsi="Garamond"/>
          <w:szCs w:val="24"/>
        </w:rPr>
        <w:t xml:space="preserve"> </w:t>
      </w:r>
      <w:r w:rsidR="006C2075" w:rsidRPr="00A74FA9">
        <w:rPr>
          <w:rFonts w:ascii="Garamond" w:hAnsi="Garamond"/>
          <w:szCs w:val="24"/>
        </w:rPr>
        <w:t>t</w:t>
      </w:r>
      <w:r w:rsidR="004C6E88" w:rsidRPr="00A74FA9">
        <w:rPr>
          <w:rFonts w:ascii="Garamond" w:hAnsi="Garamond"/>
          <w:szCs w:val="24"/>
        </w:rPr>
        <w:t>ë</w:t>
      </w:r>
      <w:r w:rsidR="006C2075" w:rsidRPr="00A74FA9">
        <w:rPr>
          <w:rFonts w:ascii="Garamond" w:hAnsi="Garamond"/>
          <w:szCs w:val="24"/>
        </w:rPr>
        <w:t xml:space="preserve"> rregulloj</w:t>
      </w:r>
      <w:r w:rsidR="004C6E88" w:rsidRPr="00A74FA9">
        <w:rPr>
          <w:rFonts w:ascii="Garamond" w:hAnsi="Garamond"/>
          <w:szCs w:val="24"/>
        </w:rPr>
        <w:t>ë</w:t>
      </w:r>
      <w:r w:rsidR="006C2075" w:rsidRPr="00A74FA9">
        <w:rPr>
          <w:rFonts w:ascii="Garamond" w:hAnsi="Garamond"/>
          <w:szCs w:val="24"/>
        </w:rPr>
        <w:t xml:space="preserve"> procedurat e p</w:t>
      </w:r>
      <w:r w:rsidR="004C6E88" w:rsidRPr="00A74FA9">
        <w:rPr>
          <w:rFonts w:ascii="Garamond" w:hAnsi="Garamond"/>
          <w:szCs w:val="24"/>
        </w:rPr>
        <w:t>ë</w:t>
      </w:r>
      <w:r w:rsidR="006C2075" w:rsidRPr="00A74FA9">
        <w:rPr>
          <w:rFonts w:ascii="Garamond" w:hAnsi="Garamond"/>
          <w:szCs w:val="24"/>
        </w:rPr>
        <w:t xml:space="preserve">rzgjedhjes dhe </w:t>
      </w:r>
      <w:r w:rsidR="004C212F" w:rsidRPr="00A74FA9">
        <w:rPr>
          <w:rFonts w:ascii="Garamond" w:hAnsi="Garamond"/>
          <w:szCs w:val="24"/>
        </w:rPr>
        <w:t xml:space="preserve">të </w:t>
      </w:r>
      <w:r w:rsidR="006C2075" w:rsidRPr="00A74FA9">
        <w:rPr>
          <w:rFonts w:ascii="Garamond" w:hAnsi="Garamond"/>
          <w:szCs w:val="24"/>
        </w:rPr>
        <w:t>kontraktimit t</w:t>
      </w:r>
      <w:r w:rsidR="004C6E88" w:rsidRPr="00A74FA9">
        <w:rPr>
          <w:rFonts w:ascii="Garamond" w:hAnsi="Garamond"/>
          <w:szCs w:val="24"/>
        </w:rPr>
        <w:t>ë</w:t>
      </w:r>
      <w:r w:rsidR="006C2075" w:rsidRPr="00A74FA9">
        <w:rPr>
          <w:rFonts w:ascii="Garamond" w:hAnsi="Garamond"/>
          <w:szCs w:val="24"/>
        </w:rPr>
        <w:t xml:space="preserve"> subjekteve private q</w:t>
      </w:r>
      <w:r w:rsidR="004C6E88" w:rsidRPr="00A74FA9">
        <w:rPr>
          <w:rFonts w:ascii="Garamond" w:hAnsi="Garamond"/>
          <w:szCs w:val="24"/>
        </w:rPr>
        <w:t>ë</w:t>
      </w:r>
      <w:r w:rsidR="006C2075" w:rsidRPr="00A74FA9">
        <w:rPr>
          <w:rFonts w:ascii="Garamond" w:hAnsi="Garamond"/>
          <w:szCs w:val="24"/>
        </w:rPr>
        <w:t xml:space="preserve"> do t</w:t>
      </w:r>
      <w:r w:rsidR="004C6E88" w:rsidRPr="00A74FA9">
        <w:rPr>
          <w:rFonts w:ascii="Garamond" w:hAnsi="Garamond"/>
          <w:szCs w:val="24"/>
        </w:rPr>
        <w:t>ë</w:t>
      </w:r>
      <w:r w:rsidR="006C2075" w:rsidRPr="00A74FA9">
        <w:rPr>
          <w:rFonts w:ascii="Garamond" w:hAnsi="Garamond"/>
          <w:szCs w:val="24"/>
        </w:rPr>
        <w:t xml:space="preserve"> hyjn</w:t>
      </w:r>
      <w:r w:rsidR="004C6E88" w:rsidRPr="00A74FA9">
        <w:rPr>
          <w:rFonts w:ascii="Garamond" w:hAnsi="Garamond"/>
          <w:szCs w:val="24"/>
        </w:rPr>
        <w:t>ë</w:t>
      </w:r>
      <w:r w:rsidR="006C2075" w:rsidRPr="00A74FA9">
        <w:rPr>
          <w:rFonts w:ascii="Garamond" w:hAnsi="Garamond"/>
          <w:szCs w:val="24"/>
        </w:rPr>
        <w:t xml:space="preserve"> n</w:t>
      </w:r>
      <w:r w:rsidR="004C6E88" w:rsidRPr="00A74FA9">
        <w:rPr>
          <w:rFonts w:ascii="Garamond" w:hAnsi="Garamond"/>
          <w:szCs w:val="24"/>
        </w:rPr>
        <w:t>ë</w:t>
      </w:r>
      <w:r w:rsidR="006C2075" w:rsidRPr="00A74FA9">
        <w:rPr>
          <w:rFonts w:ascii="Garamond" w:hAnsi="Garamond"/>
          <w:szCs w:val="24"/>
        </w:rPr>
        <w:t xml:space="preserve"> marr</w:t>
      </w:r>
      <w:r w:rsidR="004C6E88" w:rsidRPr="00A74FA9">
        <w:rPr>
          <w:rFonts w:ascii="Garamond" w:hAnsi="Garamond"/>
          <w:szCs w:val="24"/>
        </w:rPr>
        <w:t>ë</w:t>
      </w:r>
      <w:r w:rsidR="006C2075" w:rsidRPr="00A74FA9">
        <w:rPr>
          <w:rFonts w:ascii="Garamond" w:hAnsi="Garamond"/>
          <w:szCs w:val="24"/>
        </w:rPr>
        <w:t>veshje me nj</w:t>
      </w:r>
      <w:r w:rsidR="004C6E88" w:rsidRPr="00A74FA9">
        <w:rPr>
          <w:rFonts w:ascii="Garamond" w:hAnsi="Garamond"/>
          <w:szCs w:val="24"/>
        </w:rPr>
        <w:t>ë</w:t>
      </w:r>
      <w:r w:rsidR="006C2075" w:rsidRPr="00A74FA9">
        <w:rPr>
          <w:rFonts w:ascii="Garamond" w:hAnsi="Garamond"/>
          <w:szCs w:val="24"/>
        </w:rPr>
        <w:t>sit</w:t>
      </w:r>
      <w:r w:rsidR="004C6E88" w:rsidRPr="00A74FA9">
        <w:rPr>
          <w:rFonts w:ascii="Garamond" w:hAnsi="Garamond"/>
          <w:szCs w:val="24"/>
        </w:rPr>
        <w:t>ë</w:t>
      </w:r>
      <w:r w:rsidR="006C2075" w:rsidRPr="00A74FA9">
        <w:rPr>
          <w:rFonts w:ascii="Garamond" w:hAnsi="Garamond"/>
          <w:szCs w:val="24"/>
        </w:rPr>
        <w:t xml:space="preserve"> e vet</w:t>
      </w:r>
      <w:r w:rsidR="004C6E88" w:rsidRPr="00A74FA9">
        <w:rPr>
          <w:rFonts w:ascii="Garamond" w:hAnsi="Garamond"/>
          <w:szCs w:val="24"/>
        </w:rPr>
        <w:t>ë</w:t>
      </w:r>
      <w:r w:rsidR="006C2075" w:rsidRPr="00A74FA9">
        <w:rPr>
          <w:rFonts w:ascii="Garamond" w:hAnsi="Garamond"/>
          <w:szCs w:val="24"/>
        </w:rPr>
        <w:t xml:space="preserve">qeverisjes vendore </w:t>
      </w:r>
      <w:r w:rsidR="00010A0B" w:rsidRPr="00A74FA9">
        <w:rPr>
          <w:rFonts w:ascii="Garamond" w:hAnsi="Garamond"/>
          <w:szCs w:val="24"/>
        </w:rPr>
        <w:t>për ndërtimin e banesave në zonat e zhvilluara me qëllim strehimin, sipas form</w:t>
      </w:r>
      <w:r w:rsidR="005E16A9" w:rsidRPr="00A74FA9">
        <w:rPr>
          <w:rFonts w:ascii="Garamond" w:hAnsi="Garamond"/>
          <w:szCs w:val="24"/>
        </w:rPr>
        <w:t>ave</w:t>
      </w:r>
      <w:r w:rsidR="00010A0B" w:rsidRPr="00A74FA9">
        <w:rPr>
          <w:rFonts w:ascii="Garamond" w:hAnsi="Garamond"/>
          <w:szCs w:val="24"/>
        </w:rPr>
        <w:t xml:space="preserve"> </w:t>
      </w:r>
      <w:r w:rsidR="005E16A9" w:rsidRPr="00A74FA9">
        <w:rPr>
          <w:rFonts w:ascii="Garamond" w:hAnsi="Garamond"/>
          <w:szCs w:val="24"/>
        </w:rPr>
        <w:t>t</w:t>
      </w:r>
      <w:r w:rsidR="00010A0B" w:rsidRPr="00A74FA9">
        <w:rPr>
          <w:rFonts w:ascii="Garamond" w:hAnsi="Garamond"/>
          <w:szCs w:val="24"/>
        </w:rPr>
        <w:t>ë përcaktuar</w:t>
      </w:r>
      <w:r w:rsidR="005E16A9" w:rsidRPr="00A74FA9">
        <w:rPr>
          <w:rFonts w:ascii="Garamond" w:hAnsi="Garamond"/>
          <w:szCs w:val="24"/>
        </w:rPr>
        <w:t>a</w:t>
      </w:r>
      <w:r w:rsidR="00010A0B" w:rsidRPr="00A74FA9">
        <w:rPr>
          <w:rFonts w:ascii="Garamond" w:hAnsi="Garamond"/>
          <w:szCs w:val="24"/>
        </w:rPr>
        <w:t xml:space="preserve"> </w:t>
      </w:r>
      <w:r w:rsidR="00C47C08" w:rsidRPr="00A74FA9">
        <w:rPr>
          <w:rFonts w:ascii="Garamond" w:hAnsi="Garamond"/>
          <w:szCs w:val="24"/>
        </w:rPr>
        <w:t xml:space="preserve">në </w:t>
      </w:r>
      <w:r w:rsidR="00010A0B" w:rsidRPr="00A74FA9">
        <w:rPr>
          <w:rFonts w:ascii="Garamond" w:hAnsi="Garamond"/>
          <w:szCs w:val="24"/>
        </w:rPr>
        <w:t xml:space="preserve">shkronjat “a” dhe “c”, </w:t>
      </w:r>
      <w:r w:rsidR="00C47C08" w:rsidRPr="00A74FA9">
        <w:rPr>
          <w:rFonts w:ascii="Garamond" w:hAnsi="Garamond"/>
          <w:szCs w:val="24"/>
        </w:rPr>
        <w:t xml:space="preserve">të pikës 2, </w:t>
      </w:r>
      <w:r w:rsidR="00010A0B" w:rsidRPr="00A74FA9">
        <w:rPr>
          <w:rFonts w:ascii="Garamond" w:hAnsi="Garamond"/>
          <w:szCs w:val="24"/>
        </w:rPr>
        <w:t>të nenit 52</w:t>
      </w:r>
      <w:r w:rsidR="004C212F" w:rsidRPr="00A74FA9">
        <w:rPr>
          <w:rFonts w:ascii="Garamond" w:hAnsi="Garamond"/>
          <w:szCs w:val="24"/>
        </w:rPr>
        <w:t>,</w:t>
      </w:r>
      <w:r w:rsidR="00010A0B" w:rsidRPr="00A74FA9">
        <w:rPr>
          <w:rFonts w:ascii="Garamond" w:hAnsi="Garamond"/>
          <w:szCs w:val="24"/>
        </w:rPr>
        <w:t xml:space="preserve"> të ligjit nr.</w:t>
      </w:r>
      <w:r w:rsidR="004E6DC1">
        <w:rPr>
          <w:rFonts w:ascii="Garamond" w:hAnsi="Garamond"/>
          <w:szCs w:val="24"/>
        </w:rPr>
        <w:t xml:space="preserve"> </w:t>
      </w:r>
      <w:r w:rsidR="00010A0B" w:rsidRPr="00A74FA9">
        <w:rPr>
          <w:rFonts w:ascii="Garamond" w:hAnsi="Garamond"/>
          <w:szCs w:val="24"/>
        </w:rPr>
        <w:t>22/2018</w:t>
      </w:r>
      <w:r w:rsidR="00863FCB" w:rsidRPr="00A74FA9">
        <w:rPr>
          <w:rFonts w:ascii="Garamond" w:hAnsi="Garamond"/>
          <w:szCs w:val="24"/>
        </w:rPr>
        <w:t>.</w:t>
      </w:r>
    </w:p>
    <w:p w14:paraId="3A33E0B8" w14:textId="021F79BB" w:rsidR="00622105" w:rsidRPr="00A74FA9" w:rsidRDefault="00A74FA9" w:rsidP="00A74FA9">
      <w:pPr>
        <w:ind w:firstLine="284"/>
        <w:jc w:val="both"/>
        <w:rPr>
          <w:rFonts w:ascii="Garamond" w:hAnsi="Garamond"/>
          <w:szCs w:val="24"/>
        </w:rPr>
      </w:pPr>
      <w:r>
        <w:rPr>
          <w:rFonts w:ascii="Garamond" w:hAnsi="Garamond"/>
          <w:szCs w:val="24"/>
        </w:rPr>
        <w:t xml:space="preserve">2. </w:t>
      </w:r>
      <w:r w:rsidR="00622105" w:rsidRPr="00A74FA9">
        <w:rPr>
          <w:rFonts w:ascii="Garamond" w:hAnsi="Garamond"/>
          <w:szCs w:val="24"/>
        </w:rPr>
        <w:t>Njësitë e vetëqeverisjes vendore analizojnë paraprakisht dhe bëjnë planifikimin e zonave që do të zhvillohen për strehim në territorin e tyre, mbështetur në planin e detajuar vendor të zhvillimit urban të miratuar ose</w:t>
      </w:r>
      <w:r w:rsidR="004C212F" w:rsidRPr="00A74FA9">
        <w:rPr>
          <w:rFonts w:ascii="Garamond" w:hAnsi="Garamond"/>
          <w:szCs w:val="24"/>
        </w:rPr>
        <w:t>,</w:t>
      </w:r>
      <w:r w:rsidR="00622105" w:rsidRPr="00A74FA9">
        <w:rPr>
          <w:rFonts w:ascii="Garamond" w:hAnsi="Garamond"/>
          <w:szCs w:val="24"/>
        </w:rPr>
        <w:t xml:space="preserve"> në mungesë të tij, në planin e përgjithshëm vendor, në nevojat p</w:t>
      </w:r>
      <w:r w:rsidR="004C212F" w:rsidRPr="00A74FA9">
        <w:rPr>
          <w:rFonts w:ascii="Garamond" w:hAnsi="Garamond"/>
          <w:szCs w:val="24"/>
        </w:rPr>
        <w:t>ër ndërtim banesash në përgjithë</w:t>
      </w:r>
      <w:r w:rsidR="00622105" w:rsidRPr="00A74FA9">
        <w:rPr>
          <w:rFonts w:ascii="Garamond" w:hAnsi="Garamond"/>
          <w:szCs w:val="24"/>
        </w:rPr>
        <w:t xml:space="preserve">si dhe ato sociale </w:t>
      </w:r>
      <w:r w:rsidR="004C212F" w:rsidRPr="00A74FA9">
        <w:rPr>
          <w:rFonts w:ascii="Garamond" w:hAnsi="Garamond"/>
          <w:szCs w:val="24"/>
        </w:rPr>
        <w:t>në veçanti, si edhe në fondet e</w:t>
      </w:r>
      <w:r w:rsidR="009816C6" w:rsidRPr="00A74FA9">
        <w:rPr>
          <w:rFonts w:ascii="Garamond" w:hAnsi="Garamond"/>
          <w:szCs w:val="24"/>
        </w:rPr>
        <w:t xml:space="preserve"> përcaktuara </w:t>
      </w:r>
      <w:r w:rsidR="00622105" w:rsidRPr="00A74FA9">
        <w:rPr>
          <w:rFonts w:ascii="Garamond" w:hAnsi="Garamond"/>
          <w:szCs w:val="24"/>
        </w:rPr>
        <w:t xml:space="preserve">për të përballuar zhvillimin e zonës me të ardhurat e veta. </w:t>
      </w:r>
    </w:p>
    <w:p w14:paraId="3A33E0BA" w14:textId="0C8DA81E" w:rsidR="00622105" w:rsidRPr="00A74FA9" w:rsidRDefault="00A74FA9" w:rsidP="00A74FA9">
      <w:pPr>
        <w:ind w:firstLine="284"/>
        <w:jc w:val="both"/>
        <w:rPr>
          <w:rFonts w:ascii="Garamond" w:hAnsi="Garamond"/>
          <w:szCs w:val="24"/>
        </w:rPr>
      </w:pPr>
      <w:r>
        <w:rPr>
          <w:rFonts w:ascii="Garamond" w:hAnsi="Garamond"/>
          <w:szCs w:val="24"/>
        </w:rPr>
        <w:t xml:space="preserve">3. </w:t>
      </w:r>
      <w:r w:rsidR="00622105" w:rsidRPr="00A74FA9">
        <w:rPr>
          <w:rFonts w:ascii="Garamond" w:hAnsi="Garamond"/>
          <w:szCs w:val="24"/>
        </w:rPr>
        <w:t>Me miratimin e planit të detajuar vendor ose</w:t>
      </w:r>
      <w:r w:rsidR="004C212F" w:rsidRPr="00A74FA9">
        <w:rPr>
          <w:rFonts w:ascii="Garamond" w:hAnsi="Garamond"/>
          <w:szCs w:val="24"/>
        </w:rPr>
        <w:t>,</w:t>
      </w:r>
      <w:r w:rsidR="00622105" w:rsidRPr="00A74FA9">
        <w:rPr>
          <w:rFonts w:ascii="Garamond" w:hAnsi="Garamond"/>
          <w:szCs w:val="24"/>
        </w:rPr>
        <w:t xml:space="preserve"> në mungesë të tij, planin e përgjithshëm vendor, struktura përgjegjëse në njësinë e vetëqeverisjes vendore identifikon pronësinë e tokës në zonën që do të zhvillohet me qëllim strehimi.</w:t>
      </w:r>
    </w:p>
    <w:p w14:paraId="3A33E0BC" w14:textId="31774EAF" w:rsidR="009A1C20" w:rsidRPr="00A74FA9" w:rsidRDefault="00A74FA9" w:rsidP="00A74FA9">
      <w:pPr>
        <w:ind w:firstLine="284"/>
        <w:jc w:val="both"/>
        <w:rPr>
          <w:rFonts w:ascii="Garamond" w:hAnsi="Garamond"/>
          <w:szCs w:val="24"/>
        </w:rPr>
      </w:pPr>
      <w:r>
        <w:rPr>
          <w:rFonts w:ascii="Garamond" w:hAnsi="Garamond"/>
          <w:szCs w:val="24"/>
        </w:rPr>
        <w:t xml:space="preserve">4. </w:t>
      </w:r>
      <w:r w:rsidR="009A1C20" w:rsidRPr="00A74FA9">
        <w:rPr>
          <w:rFonts w:ascii="Garamond" w:hAnsi="Garamond"/>
          <w:szCs w:val="24"/>
        </w:rPr>
        <w:t>Njësitë e vetëqeverisjes vendore ngrenë një grup pune që do të kryejë studimin paraprak për hartimin e termave të referencës të projekteve për zhvillimin e zonës/</w:t>
      </w:r>
      <w:r w:rsidR="005231D4" w:rsidRPr="00A74FA9">
        <w:rPr>
          <w:rFonts w:ascii="Garamond" w:hAnsi="Garamond"/>
          <w:szCs w:val="24"/>
        </w:rPr>
        <w:t>a</w:t>
      </w:r>
      <w:r w:rsidR="009A1C20" w:rsidRPr="00A74FA9">
        <w:rPr>
          <w:rFonts w:ascii="Garamond" w:hAnsi="Garamond"/>
          <w:szCs w:val="24"/>
        </w:rPr>
        <w:t xml:space="preserve">ve me qëllim strehimin. Në përbërje të këtij grupi pune </w:t>
      </w:r>
      <w:r w:rsidR="00CC5E28" w:rsidRPr="00A74FA9">
        <w:rPr>
          <w:rFonts w:ascii="Garamond" w:hAnsi="Garamond"/>
          <w:szCs w:val="24"/>
        </w:rPr>
        <w:t>janë</w:t>
      </w:r>
      <w:r w:rsidR="009A1C20" w:rsidRPr="00A74FA9">
        <w:rPr>
          <w:rFonts w:ascii="Garamond" w:hAnsi="Garamond"/>
          <w:szCs w:val="24"/>
        </w:rPr>
        <w:t xml:space="preserve"> ekspertë nga strukturat e njësisë së vetëqeverisjes vendore që j</w:t>
      </w:r>
      <w:r w:rsidR="005231D4" w:rsidRPr="00A74FA9">
        <w:rPr>
          <w:rFonts w:ascii="Garamond" w:hAnsi="Garamond"/>
          <w:szCs w:val="24"/>
        </w:rPr>
        <w:t xml:space="preserve">anë përgjegjëse për strehimin, </w:t>
      </w:r>
      <w:r w:rsidR="009A1C20" w:rsidRPr="00A74FA9">
        <w:rPr>
          <w:rFonts w:ascii="Garamond" w:hAnsi="Garamond"/>
          <w:szCs w:val="24"/>
        </w:rPr>
        <w:t xml:space="preserve">buxhetin, urbanistikën, pronat. Studimi paraprak i përgatitur nga grupi i punës bazohet në: </w:t>
      </w:r>
    </w:p>
    <w:p w14:paraId="3A33E0BE" w14:textId="49125A7E" w:rsidR="009A1C20" w:rsidRPr="00A74FA9" w:rsidRDefault="009A1C20" w:rsidP="00A74FA9">
      <w:pPr>
        <w:ind w:firstLine="284"/>
        <w:jc w:val="both"/>
        <w:rPr>
          <w:rFonts w:ascii="Garamond" w:hAnsi="Garamond"/>
          <w:szCs w:val="24"/>
        </w:rPr>
      </w:pPr>
      <w:r w:rsidRPr="00A74FA9">
        <w:rPr>
          <w:rFonts w:ascii="Garamond" w:hAnsi="Garamond"/>
          <w:szCs w:val="24"/>
        </w:rPr>
        <w:t xml:space="preserve">a) planin e përgjithshëm dhe atë të detajuar vendor të zhvillimit urban; </w:t>
      </w:r>
    </w:p>
    <w:p w14:paraId="3A33E0BF" w14:textId="602676F0" w:rsidR="009A1C20" w:rsidRPr="00A74FA9" w:rsidRDefault="009A1C20" w:rsidP="00A74FA9">
      <w:pPr>
        <w:ind w:firstLine="284"/>
        <w:jc w:val="both"/>
        <w:rPr>
          <w:rFonts w:ascii="Garamond" w:hAnsi="Garamond"/>
          <w:szCs w:val="24"/>
        </w:rPr>
      </w:pPr>
      <w:r w:rsidRPr="00A74FA9">
        <w:rPr>
          <w:rFonts w:ascii="Garamond" w:hAnsi="Garamond"/>
          <w:szCs w:val="24"/>
        </w:rPr>
        <w:t>b) nevojat dhe kërkesat për banesa në treg dhe nevojat për banesa sociale;</w:t>
      </w:r>
    </w:p>
    <w:p w14:paraId="3A33E0C0" w14:textId="3EADD192" w:rsidR="009A1C20" w:rsidRPr="00A74FA9" w:rsidRDefault="009A1C20" w:rsidP="00A74FA9">
      <w:pPr>
        <w:ind w:firstLine="284"/>
        <w:jc w:val="both"/>
        <w:rPr>
          <w:rFonts w:ascii="Garamond" w:hAnsi="Garamond"/>
          <w:szCs w:val="24"/>
        </w:rPr>
      </w:pPr>
      <w:r w:rsidRPr="00A74FA9">
        <w:rPr>
          <w:rFonts w:ascii="Garamond" w:hAnsi="Garamond"/>
          <w:szCs w:val="24"/>
        </w:rPr>
        <w:t>c) koston totale dhe atë për metër katror të ndërtimit për realizimin e projektit sipas parametrave urbanë të zonës;</w:t>
      </w:r>
    </w:p>
    <w:p w14:paraId="3A33E0C1" w14:textId="2D4D9599" w:rsidR="009A1C20" w:rsidRPr="00A74FA9" w:rsidRDefault="009A1C20" w:rsidP="00A74FA9">
      <w:pPr>
        <w:ind w:firstLine="284"/>
        <w:jc w:val="both"/>
        <w:rPr>
          <w:rFonts w:ascii="Garamond" w:hAnsi="Garamond"/>
          <w:szCs w:val="24"/>
        </w:rPr>
      </w:pPr>
      <w:r w:rsidRPr="00A74FA9">
        <w:rPr>
          <w:rFonts w:ascii="Garamond" w:hAnsi="Garamond"/>
          <w:szCs w:val="24"/>
        </w:rPr>
        <w:t xml:space="preserve">ç) </w:t>
      </w:r>
      <w:r w:rsidR="004C212F" w:rsidRPr="00A74FA9">
        <w:rPr>
          <w:rFonts w:ascii="Garamond" w:hAnsi="Garamond"/>
          <w:szCs w:val="24"/>
        </w:rPr>
        <w:t>vlerësimin, me ekspertë të lic</w:t>
      </w:r>
      <w:r w:rsidRPr="00A74FA9">
        <w:rPr>
          <w:rFonts w:ascii="Garamond" w:hAnsi="Garamond"/>
          <w:szCs w:val="24"/>
        </w:rPr>
        <w:t>en</w:t>
      </w:r>
      <w:r w:rsidR="004C212F" w:rsidRPr="00A74FA9">
        <w:rPr>
          <w:rFonts w:ascii="Garamond" w:hAnsi="Garamond"/>
          <w:szCs w:val="24"/>
        </w:rPr>
        <w:t>c</w:t>
      </w:r>
      <w:r w:rsidRPr="00A74FA9">
        <w:rPr>
          <w:rFonts w:ascii="Garamond" w:hAnsi="Garamond"/>
          <w:szCs w:val="24"/>
        </w:rPr>
        <w:t>uar për vlerës</w:t>
      </w:r>
      <w:r w:rsidR="005231D4" w:rsidRPr="00A74FA9">
        <w:rPr>
          <w:rFonts w:ascii="Garamond" w:hAnsi="Garamond"/>
          <w:szCs w:val="24"/>
        </w:rPr>
        <w:t>imin e pasurisë së paluajtshme, të</w:t>
      </w:r>
      <w:r w:rsidRPr="00A74FA9">
        <w:rPr>
          <w:rFonts w:ascii="Garamond" w:hAnsi="Garamond"/>
          <w:szCs w:val="24"/>
        </w:rPr>
        <w:t xml:space="preserve"> vlerës së truallit dhe të truallit me infrastrukturë</w:t>
      </w:r>
      <w:r w:rsidR="001C4403" w:rsidRPr="00A74FA9">
        <w:rPr>
          <w:rFonts w:ascii="Garamond" w:hAnsi="Garamond"/>
          <w:szCs w:val="24"/>
        </w:rPr>
        <w:t xml:space="preserve"> dhe vlerën dysheme të këmbimit të truallit me sipërfaqe ndërtimi</w:t>
      </w:r>
      <w:r w:rsidRPr="00A74FA9">
        <w:rPr>
          <w:rFonts w:ascii="Garamond" w:hAnsi="Garamond"/>
          <w:szCs w:val="24"/>
        </w:rPr>
        <w:t>.</w:t>
      </w:r>
    </w:p>
    <w:p w14:paraId="3A33E0C3" w14:textId="1470D3F8" w:rsidR="009A1C20" w:rsidRPr="00A74FA9" w:rsidRDefault="00A74FA9" w:rsidP="00A74FA9">
      <w:pPr>
        <w:ind w:firstLine="284"/>
        <w:jc w:val="both"/>
        <w:rPr>
          <w:rFonts w:ascii="Garamond" w:hAnsi="Garamond"/>
          <w:szCs w:val="24"/>
        </w:rPr>
      </w:pPr>
      <w:r>
        <w:rPr>
          <w:rFonts w:ascii="Garamond" w:hAnsi="Garamond"/>
          <w:szCs w:val="24"/>
        </w:rPr>
        <w:t xml:space="preserve">5. </w:t>
      </w:r>
      <w:r w:rsidR="009A1C20" w:rsidRPr="00A74FA9">
        <w:rPr>
          <w:rFonts w:ascii="Garamond" w:hAnsi="Garamond"/>
          <w:szCs w:val="24"/>
        </w:rPr>
        <w:t>Mbështetur në analizën e kryer nga grupi i punës i ngritur për studimin e zonës që do të zhvillohet për strehim</w:t>
      </w:r>
      <w:r w:rsidR="005E09E2" w:rsidRPr="00A74FA9">
        <w:rPr>
          <w:rFonts w:ascii="Garamond" w:hAnsi="Garamond"/>
          <w:szCs w:val="24"/>
        </w:rPr>
        <w:t>,</w:t>
      </w:r>
      <w:r w:rsidR="009A1C20" w:rsidRPr="00A74FA9">
        <w:rPr>
          <w:rFonts w:ascii="Garamond" w:hAnsi="Garamond"/>
          <w:szCs w:val="24"/>
        </w:rPr>
        <w:t xml:space="preserve"> sipas pikë</w:t>
      </w:r>
      <w:r w:rsidR="00A179C7" w:rsidRPr="00A74FA9">
        <w:rPr>
          <w:rFonts w:ascii="Garamond" w:hAnsi="Garamond"/>
          <w:szCs w:val="24"/>
        </w:rPr>
        <w:t>s 2</w:t>
      </w:r>
      <w:r w:rsidR="004C212F" w:rsidRPr="00A74FA9">
        <w:rPr>
          <w:rFonts w:ascii="Garamond" w:hAnsi="Garamond"/>
          <w:szCs w:val="24"/>
        </w:rPr>
        <w:t>,</w:t>
      </w:r>
      <w:r w:rsidR="009A1C20" w:rsidRPr="00A74FA9">
        <w:rPr>
          <w:rFonts w:ascii="Garamond" w:hAnsi="Garamond"/>
          <w:szCs w:val="24"/>
        </w:rPr>
        <w:t xml:space="preserve"> të këtij </w:t>
      </w:r>
      <w:r w:rsidR="00D67405" w:rsidRPr="00A74FA9">
        <w:rPr>
          <w:rFonts w:ascii="Garamond" w:hAnsi="Garamond"/>
          <w:szCs w:val="24"/>
        </w:rPr>
        <w:t>k</w:t>
      </w:r>
      <w:r w:rsidR="00D02B22" w:rsidRPr="00A74FA9">
        <w:rPr>
          <w:rFonts w:ascii="Garamond" w:hAnsi="Garamond"/>
          <w:szCs w:val="24"/>
        </w:rPr>
        <w:t>reu</w:t>
      </w:r>
      <w:r w:rsidR="004C212F" w:rsidRPr="00A74FA9">
        <w:rPr>
          <w:rFonts w:ascii="Garamond" w:hAnsi="Garamond"/>
          <w:szCs w:val="24"/>
        </w:rPr>
        <w:t>,</w:t>
      </w:r>
      <w:r w:rsidR="00D02B22" w:rsidRPr="00A74FA9">
        <w:rPr>
          <w:rFonts w:ascii="Garamond" w:hAnsi="Garamond"/>
          <w:szCs w:val="24"/>
        </w:rPr>
        <w:t xml:space="preserve"> </w:t>
      </w:r>
      <w:r w:rsidR="009A1C20" w:rsidRPr="00A74FA9">
        <w:rPr>
          <w:rFonts w:ascii="Garamond" w:hAnsi="Garamond"/>
          <w:szCs w:val="24"/>
        </w:rPr>
        <w:t xml:space="preserve">me qëllim shtimin e fondit publik të banesave sociale, njësia e vetëqeverisjes vendore vlerëson nëse ka mundësi financiare për ta realizuar me të ardhurat e veta zhvillimin e zonës, ose ka nevojë për bashkëpunim dhe bashkëfinancim nga subjekte private ose nga buxheti i shtetit.   </w:t>
      </w:r>
    </w:p>
    <w:p w14:paraId="3A33E0C5" w14:textId="47808C36" w:rsidR="00973AE0" w:rsidRPr="00A74FA9" w:rsidRDefault="00A74FA9" w:rsidP="00A74FA9">
      <w:pPr>
        <w:ind w:firstLine="284"/>
        <w:jc w:val="both"/>
        <w:rPr>
          <w:rFonts w:ascii="Garamond" w:hAnsi="Garamond"/>
          <w:b/>
          <w:szCs w:val="24"/>
        </w:rPr>
      </w:pPr>
      <w:r w:rsidRPr="00A74FA9">
        <w:rPr>
          <w:rFonts w:ascii="Garamond" w:hAnsi="Garamond"/>
          <w:b/>
          <w:szCs w:val="24"/>
        </w:rPr>
        <w:t xml:space="preserve">II. </w:t>
      </w:r>
      <w:r w:rsidR="004D631D" w:rsidRPr="00A74FA9">
        <w:rPr>
          <w:rFonts w:ascii="Garamond" w:hAnsi="Garamond"/>
          <w:b/>
          <w:szCs w:val="24"/>
        </w:rPr>
        <w:t xml:space="preserve">Procedura e përzgjedhjes </w:t>
      </w:r>
      <w:r w:rsidR="006C2075" w:rsidRPr="00A74FA9">
        <w:rPr>
          <w:rFonts w:ascii="Garamond" w:hAnsi="Garamond"/>
          <w:b/>
          <w:szCs w:val="24"/>
        </w:rPr>
        <w:t>s</w:t>
      </w:r>
      <w:r w:rsidR="004C6E88" w:rsidRPr="00A74FA9">
        <w:rPr>
          <w:rFonts w:ascii="Garamond" w:hAnsi="Garamond"/>
          <w:b/>
          <w:szCs w:val="24"/>
        </w:rPr>
        <w:t>ë</w:t>
      </w:r>
      <w:r w:rsidR="006C2075" w:rsidRPr="00A74FA9">
        <w:rPr>
          <w:rFonts w:ascii="Garamond" w:hAnsi="Garamond"/>
          <w:b/>
          <w:szCs w:val="24"/>
        </w:rPr>
        <w:t xml:space="preserve"> s</w:t>
      </w:r>
      <w:r w:rsidR="00BA259C" w:rsidRPr="00A74FA9">
        <w:rPr>
          <w:rFonts w:ascii="Garamond" w:hAnsi="Garamond"/>
          <w:b/>
          <w:szCs w:val="24"/>
        </w:rPr>
        <w:t xml:space="preserve">ubjektit privat </w:t>
      </w:r>
      <w:r w:rsidR="00F477EE" w:rsidRPr="00A74FA9">
        <w:rPr>
          <w:rFonts w:ascii="Garamond" w:hAnsi="Garamond"/>
          <w:b/>
          <w:szCs w:val="24"/>
        </w:rPr>
        <w:t>n</w:t>
      </w:r>
      <w:r w:rsidR="004C6E88" w:rsidRPr="00A74FA9">
        <w:rPr>
          <w:rFonts w:ascii="Garamond" w:hAnsi="Garamond"/>
          <w:b/>
          <w:szCs w:val="24"/>
        </w:rPr>
        <w:t>ë</w:t>
      </w:r>
      <w:r w:rsidR="00F477EE" w:rsidRPr="00A74FA9">
        <w:rPr>
          <w:rFonts w:ascii="Garamond" w:hAnsi="Garamond"/>
          <w:b/>
          <w:szCs w:val="24"/>
        </w:rPr>
        <w:t xml:space="preserve"> rastin e shk</w:t>
      </w:r>
      <w:r w:rsidR="004C6E88" w:rsidRPr="00A74FA9">
        <w:rPr>
          <w:rFonts w:ascii="Garamond" w:hAnsi="Garamond"/>
          <w:b/>
          <w:szCs w:val="24"/>
        </w:rPr>
        <w:t>ë</w:t>
      </w:r>
      <w:r w:rsidR="00F477EE" w:rsidRPr="00A74FA9">
        <w:rPr>
          <w:rFonts w:ascii="Garamond" w:hAnsi="Garamond"/>
          <w:b/>
          <w:szCs w:val="24"/>
        </w:rPr>
        <w:t>mbimit t</w:t>
      </w:r>
      <w:r w:rsidR="004C6E88" w:rsidRPr="00A74FA9">
        <w:rPr>
          <w:rFonts w:ascii="Garamond" w:hAnsi="Garamond"/>
          <w:b/>
          <w:szCs w:val="24"/>
        </w:rPr>
        <w:t>ë</w:t>
      </w:r>
      <w:r w:rsidR="00F477EE" w:rsidRPr="00A74FA9">
        <w:rPr>
          <w:rFonts w:ascii="Garamond" w:hAnsi="Garamond"/>
          <w:b/>
          <w:szCs w:val="24"/>
        </w:rPr>
        <w:t xml:space="preserve"> truallit n</w:t>
      </w:r>
      <w:r w:rsidR="004C6E88" w:rsidRPr="00A74FA9">
        <w:rPr>
          <w:rFonts w:ascii="Garamond" w:hAnsi="Garamond"/>
          <w:b/>
          <w:szCs w:val="24"/>
        </w:rPr>
        <w:t>ë</w:t>
      </w:r>
      <w:r w:rsidR="00F477EE" w:rsidRPr="00A74FA9">
        <w:rPr>
          <w:rFonts w:ascii="Garamond" w:hAnsi="Garamond"/>
          <w:b/>
          <w:szCs w:val="24"/>
        </w:rPr>
        <w:t xml:space="preserve"> pron</w:t>
      </w:r>
      <w:r w:rsidR="004C6E88" w:rsidRPr="00A74FA9">
        <w:rPr>
          <w:rFonts w:ascii="Garamond" w:hAnsi="Garamond"/>
          <w:b/>
          <w:szCs w:val="24"/>
        </w:rPr>
        <w:t>ë</w:t>
      </w:r>
      <w:r w:rsidR="00F477EE" w:rsidRPr="00A74FA9">
        <w:rPr>
          <w:rFonts w:ascii="Garamond" w:hAnsi="Garamond"/>
          <w:b/>
          <w:szCs w:val="24"/>
        </w:rPr>
        <w:t>si t</w:t>
      </w:r>
      <w:r w:rsidR="004C6E88" w:rsidRPr="00A74FA9">
        <w:rPr>
          <w:rFonts w:ascii="Garamond" w:hAnsi="Garamond"/>
          <w:b/>
          <w:szCs w:val="24"/>
        </w:rPr>
        <w:t>ë</w:t>
      </w:r>
      <w:r w:rsidR="00F477EE" w:rsidRPr="00A74FA9">
        <w:rPr>
          <w:rFonts w:ascii="Garamond" w:hAnsi="Garamond"/>
          <w:b/>
          <w:szCs w:val="24"/>
        </w:rPr>
        <w:t xml:space="preserve"> nj</w:t>
      </w:r>
      <w:r w:rsidR="004C6E88" w:rsidRPr="00A74FA9">
        <w:rPr>
          <w:rFonts w:ascii="Garamond" w:hAnsi="Garamond"/>
          <w:b/>
          <w:szCs w:val="24"/>
        </w:rPr>
        <w:t>ë</w:t>
      </w:r>
      <w:r w:rsidR="00F477EE" w:rsidRPr="00A74FA9">
        <w:rPr>
          <w:rFonts w:ascii="Garamond" w:hAnsi="Garamond"/>
          <w:b/>
          <w:szCs w:val="24"/>
        </w:rPr>
        <w:t>sis</w:t>
      </w:r>
      <w:r w:rsidR="004C6E88" w:rsidRPr="00A74FA9">
        <w:rPr>
          <w:rFonts w:ascii="Garamond" w:hAnsi="Garamond"/>
          <w:b/>
          <w:szCs w:val="24"/>
        </w:rPr>
        <w:t>ë</w:t>
      </w:r>
      <w:r w:rsidR="00F477EE" w:rsidRPr="00A74FA9">
        <w:rPr>
          <w:rFonts w:ascii="Garamond" w:hAnsi="Garamond"/>
          <w:b/>
          <w:szCs w:val="24"/>
        </w:rPr>
        <w:t xml:space="preserve"> s</w:t>
      </w:r>
      <w:r w:rsidR="004C6E88" w:rsidRPr="00A74FA9">
        <w:rPr>
          <w:rFonts w:ascii="Garamond" w:hAnsi="Garamond"/>
          <w:b/>
          <w:szCs w:val="24"/>
        </w:rPr>
        <w:t>ë</w:t>
      </w:r>
      <w:r w:rsidR="00F477EE" w:rsidRPr="00A74FA9">
        <w:rPr>
          <w:rFonts w:ascii="Garamond" w:hAnsi="Garamond"/>
          <w:b/>
          <w:szCs w:val="24"/>
        </w:rPr>
        <w:t xml:space="preserve"> vet</w:t>
      </w:r>
      <w:r w:rsidR="004C6E88" w:rsidRPr="00A74FA9">
        <w:rPr>
          <w:rFonts w:ascii="Garamond" w:hAnsi="Garamond"/>
          <w:b/>
          <w:szCs w:val="24"/>
        </w:rPr>
        <w:t>ë</w:t>
      </w:r>
      <w:r w:rsidR="00F477EE" w:rsidRPr="00A74FA9">
        <w:rPr>
          <w:rFonts w:ascii="Garamond" w:hAnsi="Garamond"/>
          <w:b/>
          <w:szCs w:val="24"/>
        </w:rPr>
        <w:t>qeverisjes vendore me sip</w:t>
      </w:r>
      <w:r w:rsidR="004C6E88" w:rsidRPr="00A74FA9">
        <w:rPr>
          <w:rFonts w:ascii="Garamond" w:hAnsi="Garamond"/>
          <w:b/>
          <w:szCs w:val="24"/>
        </w:rPr>
        <w:t>ë</w:t>
      </w:r>
      <w:r w:rsidR="00F477EE" w:rsidRPr="00A74FA9">
        <w:rPr>
          <w:rFonts w:ascii="Garamond" w:hAnsi="Garamond"/>
          <w:b/>
          <w:szCs w:val="24"/>
        </w:rPr>
        <w:t>rfaqe nd</w:t>
      </w:r>
      <w:r w:rsidR="004C6E88" w:rsidRPr="00A74FA9">
        <w:rPr>
          <w:rFonts w:ascii="Garamond" w:hAnsi="Garamond"/>
          <w:b/>
          <w:szCs w:val="24"/>
        </w:rPr>
        <w:t>ë</w:t>
      </w:r>
      <w:r w:rsidR="00F477EE" w:rsidRPr="00A74FA9">
        <w:rPr>
          <w:rFonts w:ascii="Garamond" w:hAnsi="Garamond"/>
          <w:b/>
          <w:szCs w:val="24"/>
        </w:rPr>
        <w:t>rtimi</w:t>
      </w:r>
    </w:p>
    <w:p w14:paraId="3A33E0C7" w14:textId="54F7F418" w:rsidR="009A1C20" w:rsidRPr="00A74FA9" w:rsidRDefault="00A74FA9" w:rsidP="00A74FA9">
      <w:pPr>
        <w:ind w:firstLine="284"/>
        <w:jc w:val="both"/>
        <w:rPr>
          <w:rFonts w:ascii="Garamond" w:hAnsi="Garamond"/>
          <w:szCs w:val="24"/>
        </w:rPr>
      </w:pPr>
      <w:r>
        <w:rPr>
          <w:rFonts w:ascii="Garamond" w:hAnsi="Garamond"/>
          <w:szCs w:val="24"/>
        </w:rPr>
        <w:t xml:space="preserve">1. </w:t>
      </w:r>
      <w:r w:rsidR="009A1C20" w:rsidRPr="00A74FA9">
        <w:rPr>
          <w:rFonts w:ascii="Garamond" w:hAnsi="Garamond"/>
          <w:szCs w:val="24"/>
        </w:rPr>
        <w:t xml:space="preserve">Procedura në rastin e </w:t>
      </w:r>
      <w:r w:rsidR="00027F67" w:rsidRPr="00A74FA9">
        <w:rPr>
          <w:rFonts w:ascii="Garamond" w:hAnsi="Garamond"/>
          <w:szCs w:val="24"/>
        </w:rPr>
        <w:t>financimit</w:t>
      </w:r>
      <w:r w:rsidR="00DB5160" w:rsidRPr="00A74FA9">
        <w:rPr>
          <w:rFonts w:ascii="Garamond" w:hAnsi="Garamond"/>
          <w:szCs w:val="24"/>
        </w:rPr>
        <w:t xml:space="preserve"> të banesave</w:t>
      </w:r>
      <w:r w:rsidR="009A1C20" w:rsidRPr="00A74FA9">
        <w:rPr>
          <w:rFonts w:ascii="Garamond" w:hAnsi="Garamond"/>
          <w:szCs w:val="24"/>
        </w:rPr>
        <w:t xml:space="preserve"> nga subjekti privat në truallin në pronësi të njësisë së vetëqeverisjes vendore</w:t>
      </w:r>
      <w:r w:rsidR="005231D4" w:rsidRPr="00A74FA9">
        <w:rPr>
          <w:rFonts w:ascii="Garamond" w:hAnsi="Garamond"/>
          <w:szCs w:val="24"/>
        </w:rPr>
        <w:t>,</w:t>
      </w:r>
      <w:r w:rsidR="009A1C20" w:rsidRPr="00A74FA9">
        <w:rPr>
          <w:rFonts w:ascii="Garamond" w:hAnsi="Garamond"/>
          <w:szCs w:val="24"/>
        </w:rPr>
        <w:t xml:space="preserve"> me qëllim shkëmbimin e </w:t>
      </w:r>
      <w:r w:rsidR="004C6E88" w:rsidRPr="00A74FA9">
        <w:rPr>
          <w:rFonts w:ascii="Garamond" w:hAnsi="Garamond"/>
          <w:szCs w:val="24"/>
        </w:rPr>
        <w:t>vler</w:t>
      </w:r>
      <w:r w:rsidR="00950BF8" w:rsidRPr="00A74FA9">
        <w:rPr>
          <w:rFonts w:ascii="Garamond" w:hAnsi="Garamond"/>
          <w:szCs w:val="24"/>
        </w:rPr>
        <w:t>ë</w:t>
      </w:r>
      <w:r w:rsidR="004C6E88" w:rsidRPr="00A74FA9">
        <w:rPr>
          <w:rFonts w:ascii="Garamond" w:hAnsi="Garamond"/>
          <w:szCs w:val="24"/>
        </w:rPr>
        <w:t>s s</w:t>
      </w:r>
      <w:r w:rsidR="00950BF8" w:rsidRPr="00A74FA9">
        <w:rPr>
          <w:rFonts w:ascii="Garamond" w:hAnsi="Garamond"/>
          <w:szCs w:val="24"/>
        </w:rPr>
        <w:t>ë</w:t>
      </w:r>
      <w:r w:rsidR="004C6E88" w:rsidRPr="00A74FA9">
        <w:rPr>
          <w:rFonts w:ascii="Garamond" w:hAnsi="Garamond"/>
          <w:szCs w:val="24"/>
        </w:rPr>
        <w:t xml:space="preserve"> </w:t>
      </w:r>
      <w:r w:rsidR="009A1C20" w:rsidRPr="00A74FA9">
        <w:rPr>
          <w:rFonts w:ascii="Garamond" w:hAnsi="Garamond"/>
          <w:szCs w:val="24"/>
        </w:rPr>
        <w:t>t</w:t>
      </w:r>
      <w:r w:rsidR="004C6E88" w:rsidRPr="00A74FA9">
        <w:rPr>
          <w:rFonts w:ascii="Garamond" w:hAnsi="Garamond"/>
          <w:szCs w:val="24"/>
        </w:rPr>
        <w:t>ruallit</w:t>
      </w:r>
      <w:r w:rsidR="009A1C20" w:rsidRPr="00A74FA9">
        <w:rPr>
          <w:rFonts w:ascii="Garamond" w:hAnsi="Garamond"/>
          <w:szCs w:val="24"/>
        </w:rPr>
        <w:t xml:space="preserve"> </w:t>
      </w:r>
      <w:r w:rsidR="004C6E88" w:rsidRPr="00A74FA9">
        <w:rPr>
          <w:rFonts w:ascii="Garamond" w:hAnsi="Garamond"/>
          <w:szCs w:val="24"/>
        </w:rPr>
        <w:t>me sip</w:t>
      </w:r>
      <w:r w:rsidR="00950BF8" w:rsidRPr="00A74FA9">
        <w:rPr>
          <w:rFonts w:ascii="Garamond" w:hAnsi="Garamond"/>
          <w:szCs w:val="24"/>
        </w:rPr>
        <w:t>ë</w:t>
      </w:r>
      <w:r w:rsidR="004C6E88" w:rsidRPr="00A74FA9">
        <w:rPr>
          <w:rFonts w:ascii="Garamond" w:hAnsi="Garamond"/>
          <w:szCs w:val="24"/>
        </w:rPr>
        <w:t xml:space="preserve">rfaqe </w:t>
      </w:r>
      <w:r w:rsidR="009A1C20" w:rsidRPr="00A74FA9">
        <w:rPr>
          <w:rFonts w:ascii="Garamond" w:hAnsi="Garamond"/>
          <w:szCs w:val="24"/>
        </w:rPr>
        <w:t>ndërtimi</w:t>
      </w:r>
      <w:r w:rsidR="0071573D" w:rsidRPr="00A74FA9">
        <w:rPr>
          <w:rFonts w:ascii="Garamond" w:hAnsi="Garamond"/>
          <w:szCs w:val="24"/>
        </w:rPr>
        <w:t>,</w:t>
      </w:r>
      <w:r w:rsidR="009A1C20" w:rsidRPr="00A74FA9">
        <w:rPr>
          <w:rFonts w:ascii="Garamond" w:hAnsi="Garamond"/>
          <w:szCs w:val="24"/>
        </w:rPr>
        <w:t xml:space="preserve"> </w:t>
      </w:r>
      <w:r w:rsidR="0071573D" w:rsidRPr="00A74FA9">
        <w:rPr>
          <w:rFonts w:ascii="Garamond" w:hAnsi="Garamond"/>
          <w:szCs w:val="24"/>
        </w:rPr>
        <w:t>sipas shkronjës “a”</w:t>
      </w:r>
      <w:r w:rsidR="004C212F" w:rsidRPr="00A74FA9">
        <w:rPr>
          <w:rFonts w:ascii="Garamond" w:hAnsi="Garamond"/>
          <w:szCs w:val="24"/>
        </w:rPr>
        <w:t>,</w:t>
      </w:r>
      <w:r w:rsidR="0071573D" w:rsidRPr="00A74FA9">
        <w:rPr>
          <w:rFonts w:ascii="Garamond" w:hAnsi="Garamond"/>
          <w:szCs w:val="24"/>
        </w:rPr>
        <w:t xml:space="preserve"> të pikës 2, të nenit 52, të </w:t>
      </w:r>
      <w:r w:rsidR="004C212F" w:rsidRPr="00A74FA9">
        <w:rPr>
          <w:rFonts w:ascii="Garamond" w:hAnsi="Garamond"/>
          <w:szCs w:val="24"/>
        </w:rPr>
        <w:t>ligjit nr.</w:t>
      </w:r>
      <w:r w:rsidR="004E6DC1">
        <w:rPr>
          <w:rFonts w:ascii="Garamond" w:hAnsi="Garamond"/>
          <w:szCs w:val="24"/>
        </w:rPr>
        <w:t xml:space="preserve"> </w:t>
      </w:r>
      <w:r w:rsidR="0071573D" w:rsidRPr="00A74FA9">
        <w:rPr>
          <w:rFonts w:ascii="Garamond" w:hAnsi="Garamond"/>
          <w:szCs w:val="24"/>
        </w:rPr>
        <w:t xml:space="preserve">22/2018, </w:t>
      </w:r>
      <w:r w:rsidR="009A1C20" w:rsidRPr="00A74FA9">
        <w:rPr>
          <w:rFonts w:ascii="Garamond" w:hAnsi="Garamond"/>
          <w:szCs w:val="24"/>
        </w:rPr>
        <w:t>kryhet vetëm me konkurrim</w:t>
      </w:r>
      <w:r w:rsidR="004E6DC1">
        <w:rPr>
          <w:rFonts w:ascii="Garamond" w:hAnsi="Garamond"/>
          <w:szCs w:val="24"/>
        </w:rPr>
        <w:t>,</w:t>
      </w:r>
      <w:r w:rsidR="009A1C20" w:rsidRPr="00A74FA9">
        <w:rPr>
          <w:rFonts w:ascii="Garamond" w:hAnsi="Garamond"/>
          <w:szCs w:val="24"/>
        </w:rPr>
        <w:t xml:space="preserve"> për:</w:t>
      </w:r>
    </w:p>
    <w:p w14:paraId="3A33E0C9" w14:textId="2FC76642" w:rsidR="009A1C20" w:rsidRPr="00A74FA9" w:rsidRDefault="00A74FA9" w:rsidP="00A74FA9">
      <w:pPr>
        <w:ind w:firstLine="284"/>
        <w:jc w:val="both"/>
        <w:rPr>
          <w:rFonts w:ascii="Garamond" w:hAnsi="Garamond"/>
          <w:szCs w:val="24"/>
        </w:rPr>
      </w:pPr>
      <w:r>
        <w:rPr>
          <w:rFonts w:ascii="Garamond" w:hAnsi="Garamond"/>
          <w:szCs w:val="24"/>
        </w:rPr>
        <w:t xml:space="preserve">a) </w:t>
      </w:r>
      <w:r w:rsidR="009A1C20" w:rsidRPr="00A74FA9">
        <w:rPr>
          <w:rFonts w:ascii="Garamond" w:hAnsi="Garamond"/>
          <w:szCs w:val="24"/>
        </w:rPr>
        <w:t>ndërtimin e objektit sipas projektit të parapërgatitur nga njësia e vetëqeveri</w:t>
      </w:r>
      <w:r w:rsidR="004C212F" w:rsidRPr="00A74FA9">
        <w:rPr>
          <w:rFonts w:ascii="Garamond" w:hAnsi="Garamond"/>
          <w:szCs w:val="24"/>
        </w:rPr>
        <w:t>s</w:t>
      </w:r>
      <w:r w:rsidR="009A1C20" w:rsidRPr="00A74FA9">
        <w:rPr>
          <w:rFonts w:ascii="Garamond" w:hAnsi="Garamond"/>
          <w:szCs w:val="24"/>
        </w:rPr>
        <w:t>jes vendore ose</w:t>
      </w:r>
      <w:r w:rsidR="00863FCB" w:rsidRPr="00A74FA9">
        <w:rPr>
          <w:rFonts w:ascii="Garamond" w:hAnsi="Garamond"/>
          <w:szCs w:val="24"/>
        </w:rPr>
        <w:t>;</w:t>
      </w:r>
    </w:p>
    <w:p w14:paraId="3A33E0CA" w14:textId="248DF74B" w:rsidR="009A1C20" w:rsidRPr="00A74FA9" w:rsidRDefault="00A74FA9" w:rsidP="00A74FA9">
      <w:pPr>
        <w:ind w:firstLine="284"/>
        <w:jc w:val="both"/>
        <w:rPr>
          <w:rFonts w:ascii="Garamond" w:hAnsi="Garamond"/>
          <w:szCs w:val="24"/>
        </w:rPr>
      </w:pPr>
      <w:r>
        <w:rPr>
          <w:rFonts w:ascii="Garamond" w:hAnsi="Garamond"/>
          <w:szCs w:val="24"/>
        </w:rPr>
        <w:lastRenderedPageBreak/>
        <w:t xml:space="preserve">b) </w:t>
      </w:r>
      <w:r w:rsidR="009A1C20" w:rsidRPr="00A74FA9">
        <w:rPr>
          <w:rFonts w:ascii="Garamond" w:hAnsi="Garamond"/>
          <w:szCs w:val="24"/>
        </w:rPr>
        <w:t>projektin e ndërtimit/zhvillimit të përgatitur nga subjekti privat së bashku me ndërtimin e objektit</w:t>
      </w:r>
      <w:r w:rsidR="00863FCB" w:rsidRPr="00A74FA9">
        <w:rPr>
          <w:rFonts w:ascii="Garamond" w:hAnsi="Garamond"/>
          <w:szCs w:val="24"/>
        </w:rPr>
        <w:t>.</w:t>
      </w:r>
    </w:p>
    <w:p w14:paraId="3A33E0CC" w14:textId="7554B276" w:rsidR="009A1C20" w:rsidRPr="00A74FA9" w:rsidRDefault="00A74FA9" w:rsidP="00A74FA9">
      <w:pPr>
        <w:ind w:firstLine="284"/>
        <w:jc w:val="both"/>
        <w:rPr>
          <w:rFonts w:ascii="Garamond" w:hAnsi="Garamond"/>
          <w:szCs w:val="24"/>
        </w:rPr>
      </w:pPr>
      <w:r>
        <w:rPr>
          <w:rFonts w:ascii="Garamond" w:hAnsi="Garamond"/>
          <w:szCs w:val="24"/>
        </w:rPr>
        <w:t xml:space="preserve">2. </w:t>
      </w:r>
      <w:r w:rsidR="009A1C20" w:rsidRPr="00A74FA9">
        <w:rPr>
          <w:rFonts w:ascii="Garamond" w:hAnsi="Garamond"/>
          <w:szCs w:val="24"/>
        </w:rPr>
        <w:t>Procedura konkurruese synon që trualli në pronësinë e njësisë së vetëqeverisjes vendore të shkëmbehet me sipërfaqe ndërtimore sipas vlerës më të la</w:t>
      </w:r>
      <w:r w:rsidR="005231D4" w:rsidRPr="00A74FA9">
        <w:rPr>
          <w:rFonts w:ascii="Garamond" w:hAnsi="Garamond"/>
          <w:szCs w:val="24"/>
        </w:rPr>
        <w:t>rtë të shkëmbimit, kur ndërtimi</w:t>
      </w:r>
      <w:r w:rsidR="009A1C20" w:rsidRPr="00A74FA9">
        <w:rPr>
          <w:rFonts w:ascii="Garamond" w:hAnsi="Garamond"/>
          <w:szCs w:val="24"/>
        </w:rPr>
        <w:t xml:space="preserve"> realizohet me financim të subjekteve private. </w:t>
      </w:r>
    </w:p>
    <w:p w14:paraId="3A33E0CE" w14:textId="4D4F5E3D" w:rsidR="009A1C20" w:rsidRPr="00A74FA9" w:rsidRDefault="00A74FA9" w:rsidP="00A74FA9">
      <w:pPr>
        <w:ind w:firstLine="284"/>
        <w:jc w:val="both"/>
        <w:rPr>
          <w:rFonts w:ascii="Garamond" w:hAnsi="Garamond"/>
          <w:szCs w:val="24"/>
        </w:rPr>
      </w:pPr>
      <w:r>
        <w:rPr>
          <w:rFonts w:ascii="Garamond" w:hAnsi="Garamond"/>
          <w:szCs w:val="24"/>
        </w:rPr>
        <w:t xml:space="preserve">3. </w:t>
      </w:r>
      <w:r w:rsidR="009A1C20" w:rsidRPr="00A74FA9">
        <w:rPr>
          <w:rFonts w:ascii="Garamond" w:hAnsi="Garamond"/>
          <w:szCs w:val="24"/>
        </w:rPr>
        <w:t xml:space="preserve">Thirrja për konkurrim botohet në Buletinin e Njoftimeve Publike, në </w:t>
      </w:r>
      <w:r w:rsidR="004C212F" w:rsidRPr="00A74FA9">
        <w:rPr>
          <w:rFonts w:ascii="Garamond" w:hAnsi="Garamond"/>
          <w:szCs w:val="24"/>
        </w:rPr>
        <w:t>w</w:t>
      </w:r>
      <w:r w:rsidR="009A1C20" w:rsidRPr="00A74FA9">
        <w:rPr>
          <w:rFonts w:ascii="Garamond" w:hAnsi="Garamond"/>
          <w:szCs w:val="24"/>
        </w:rPr>
        <w:t>ebsite-in e njësisë së vetëqeverisjes vendore dhe përmban</w:t>
      </w:r>
      <w:r w:rsidR="004C212F" w:rsidRPr="00A74FA9">
        <w:rPr>
          <w:rFonts w:ascii="Garamond" w:hAnsi="Garamond"/>
          <w:szCs w:val="24"/>
        </w:rPr>
        <w:t>, si më poshtë vijon</w:t>
      </w:r>
      <w:r w:rsidR="009A1C20" w:rsidRPr="00A74FA9">
        <w:rPr>
          <w:rFonts w:ascii="Garamond" w:hAnsi="Garamond"/>
          <w:szCs w:val="24"/>
        </w:rPr>
        <w:t>:</w:t>
      </w:r>
    </w:p>
    <w:p w14:paraId="3A33E0D0" w14:textId="71043C8E" w:rsidR="009A1C20" w:rsidRPr="00A74FA9" w:rsidRDefault="00A74FA9" w:rsidP="00A74FA9">
      <w:pPr>
        <w:ind w:firstLine="284"/>
        <w:jc w:val="both"/>
        <w:rPr>
          <w:rFonts w:ascii="Garamond" w:hAnsi="Garamond"/>
          <w:szCs w:val="24"/>
        </w:rPr>
      </w:pPr>
      <w:r>
        <w:rPr>
          <w:rFonts w:ascii="Garamond" w:hAnsi="Garamond"/>
          <w:szCs w:val="24"/>
        </w:rPr>
        <w:t xml:space="preserve">a) </w:t>
      </w:r>
      <w:r w:rsidR="004E6DC1" w:rsidRPr="00A74FA9">
        <w:rPr>
          <w:rFonts w:ascii="Garamond" w:hAnsi="Garamond"/>
          <w:szCs w:val="24"/>
        </w:rPr>
        <w:t xml:space="preserve">qëllimin </w:t>
      </w:r>
      <w:r w:rsidR="009A1C20" w:rsidRPr="00A74FA9">
        <w:rPr>
          <w:rFonts w:ascii="Garamond" w:hAnsi="Garamond"/>
          <w:szCs w:val="24"/>
        </w:rPr>
        <w:t>e thirrjes, ku jepet përshkrimi i ndërtimit dhe projektit që synohet të realizohet,</w:t>
      </w:r>
    </w:p>
    <w:p w14:paraId="3A33E0D1" w14:textId="301AC304" w:rsidR="009A1C20" w:rsidRPr="00A74FA9" w:rsidRDefault="00A74FA9" w:rsidP="00A74FA9">
      <w:pPr>
        <w:ind w:firstLine="284"/>
        <w:jc w:val="both"/>
        <w:rPr>
          <w:rFonts w:ascii="Garamond" w:hAnsi="Garamond"/>
          <w:szCs w:val="24"/>
        </w:rPr>
      </w:pPr>
      <w:r>
        <w:rPr>
          <w:rFonts w:ascii="Garamond" w:hAnsi="Garamond"/>
          <w:szCs w:val="24"/>
        </w:rPr>
        <w:t xml:space="preserve">b) </w:t>
      </w:r>
      <w:r w:rsidR="004E6DC1" w:rsidRPr="00A74FA9">
        <w:rPr>
          <w:rFonts w:ascii="Garamond" w:hAnsi="Garamond"/>
          <w:szCs w:val="24"/>
        </w:rPr>
        <w:t xml:space="preserve">objektin </w:t>
      </w:r>
      <w:r w:rsidR="009A1C20" w:rsidRPr="00A74FA9">
        <w:rPr>
          <w:rFonts w:ascii="Garamond" w:hAnsi="Garamond"/>
          <w:szCs w:val="24"/>
        </w:rPr>
        <w:t>e kontratës dhe kohëzgjatj</w:t>
      </w:r>
      <w:r w:rsidR="004C212F" w:rsidRPr="00A74FA9">
        <w:rPr>
          <w:rFonts w:ascii="Garamond" w:hAnsi="Garamond"/>
          <w:szCs w:val="24"/>
        </w:rPr>
        <w:t>en</w:t>
      </w:r>
      <w:r w:rsidR="009A1C20" w:rsidRPr="00A74FA9">
        <w:rPr>
          <w:rFonts w:ascii="Garamond" w:hAnsi="Garamond"/>
          <w:szCs w:val="24"/>
        </w:rPr>
        <w:t xml:space="preserve"> e saj;</w:t>
      </w:r>
    </w:p>
    <w:p w14:paraId="3A33E0D2" w14:textId="1207B20A" w:rsidR="009A1C20" w:rsidRPr="00A74FA9" w:rsidRDefault="00A74FA9" w:rsidP="00A74FA9">
      <w:pPr>
        <w:ind w:firstLine="284"/>
        <w:jc w:val="both"/>
        <w:rPr>
          <w:rFonts w:ascii="Garamond" w:hAnsi="Garamond"/>
          <w:szCs w:val="24"/>
        </w:rPr>
      </w:pPr>
      <w:r>
        <w:rPr>
          <w:rFonts w:ascii="Garamond" w:hAnsi="Garamond"/>
          <w:szCs w:val="24"/>
        </w:rPr>
        <w:t xml:space="preserve">c) </w:t>
      </w:r>
      <w:r w:rsidR="004E6DC1" w:rsidRPr="00A74FA9">
        <w:rPr>
          <w:rFonts w:ascii="Garamond" w:hAnsi="Garamond"/>
          <w:szCs w:val="24"/>
        </w:rPr>
        <w:t xml:space="preserve">kërkesat </w:t>
      </w:r>
      <w:r w:rsidR="009A1C20" w:rsidRPr="00A74FA9">
        <w:rPr>
          <w:rFonts w:ascii="Garamond" w:hAnsi="Garamond"/>
          <w:szCs w:val="24"/>
        </w:rPr>
        <w:t>për kualifikim në lidhje me kapacitetet administrativo-ligjore, teknike dhe ekonomike-financiare</w:t>
      </w:r>
      <w:r w:rsidR="00863FCB" w:rsidRPr="00A74FA9">
        <w:rPr>
          <w:rFonts w:ascii="Garamond" w:hAnsi="Garamond"/>
          <w:szCs w:val="24"/>
        </w:rPr>
        <w:t>;</w:t>
      </w:r>
    </w:p>
    <w:p w14:paraId="3A33E0D3" w14:textId="24CA6A5A" w:rsidR="00F91B4A" w:rsidRPr="00A74FA9" w:rsidRDefault="00A74FA9" w:rsidP="00A74FA9">
      <w:pPr>
        <w:ind w:firstLine="284"/>
        <w:jc w:val="both"/>
        <w:rPr>
          <w:rFonts w:ascii="Garamond" w:hAnsi="Garamond"/>
          <w:szCs w:val="24"/>
        </w:rPr>
      </w:pPr>
      <w:r>
        <w:rPr>
          <w:rFonts w:ascii="Garamond" w:hAnsi="Garamond"/>
          <w:szCs w:val="24"/>
        </w:rPr>
        <w:t xml:space="preserve">ç) </w:t>
      </w:r>
      <w:r w:rsidR="004E6DC1" w:rsidRPr="00A74FA9">
        <w:rPr>
          <w:rFonts w:ascii="Garamond" w:hAnsi="Garamond"/>
          <w:szCs w:val="24"/>
        </w:rPr>
        <w:t xml:space="preserve">specifikimet </w:t>
      </w:r>
      <w:r w:rsidR="00F91B4A" w:rsidRPr="00A74FA9">
        <w:rPr>
          <w:rFonts w:ascii="Garamond" w:hAnsi="Garamond"/>
          <w:szCs w:val="24"/>
        </w:rPr>
        <w:t>lidhur me projektin në rastin kur është parapërgatitur nga njësia e vetëqeveri</w:t>
      </w:r>
      <w:r w:rsidR="004C212F" w:rsidRPr="00A74FA9">
        <w:rPr>
          <w:rFonts w:ascii="Garamond" w:hAnsi="Garamond"/>
          <w:szCs w:val="24"/>
        </w:rPr>
        <w:t>s</w:t>
      </w:r>
      <w:r w:rsidR="00F91B4A" w:rsidRPr="00A74FA9">
        <w:rPr>
          <w:rFonts w:ascii="Garamond" w:hAnsi="Garamond"/>
          <w:szCs w:val="24"/>
        </w:rPr>
        <w:t>jes vendore ose kur kërkohet të përgatitet nga subjekti privat;</w:t>
      </w:r>
    </w:p>
    <w:p w14:paraId="3A33E0D4" w14:textId="40D50798" w:rsidR="00F91B4A" w:rsidRPr="00A74FA9" w:rsidRDefault="00A74FA9" w:rsidP="00A74FA9">
      <w:pPr>
        <w:ind w:firstLine="284"/>
        <w:jc w:val="both"/>
        <w:rPr>
          <w:rFonts w:ascii="Garamond" w:hAnsi="Garamond"/>
          <w:szCs w:val="24"/>
        </w:rPr>
      </w:pPr>
      <w:r>
        <w:rPr>
          <w:rFonts w:ascii="Garamond" w:hAnsi="Garamond"/>
          <w:szCs w:val="24"/>
        </w:rPr>
        <w:t xml:space="preserve">d) </w:t>
      </w:r>
      <w:r w:rsidR="004E6DC1" w:rsidRPr="00A74FA9">
        <w:rPr>
          <w:rFonts w:ascii="Garamond" w:hAnsi="Garamond"/>
          <w:szCs w:val="24"/>
        </w:rPr>
        <w:t xml:space="preserve">vendndodhjen </w:t>
      </w:r>
      <w:r w:rsidR="00F91B4A" w:rsidRPr="00A74FA9">
        <w:rPr>
          <w:rFonts w:ascii="Garamond" w:hAnsi="Garamond"/>
          <w:szCs w:val="24"/>
        </w:rPr>
        <w:t>e zonës ku do të realizohet investimi dhe kushtet zhvillimore</w:t>
      </w:r>
      <w:r w:rsidR="004C212F" w:rsidRPr="00A74FA9">
        <w:rPr>
          <w:rFonts w:ascii="Garamond" w:hAnsi="Garamond"/>
          <w:szCs w:val="24"/>
        </w:rPr>
        <w:t>,</w:t>
      </w:r>
      <w:r w:rsidR="00F91B4A" w:rsidRPr="00A74FA9">
        <w:rPr>
          <w:rFonts w:ascii="Garamond" w:hAnsi="Garamond"/>
          <w:szCs w:val="24"/>
        </w:rPr>
        <w:t xml:space="preserve"> sipas kuptimit të legjislacionit mbi planifikimin dhe zhvillimin e territorit;</w:t>
      </w:r>
    </w:p>
    <w:p w14:paraId="3A33E0D5" w14:textId="14237697" w:rsidR="00F91B4A" w:rsidRPr="00A74FA9" w:rsidRDefault="00A74FA9" w:rsidP="00A74FA9">
      <w:pPr>
        <w:ind w:firstLine="284"/>
        <w:jc w:val="both"/>
        <w:rPr>
          <w:rFonts w:ascii="Garamond" w:hAnsi="Garamond"/>
          <w:szCs w:val="24"/>
        </w:rPr>
      </w:pPr>
      <w:r>
        <w:rPr>
          <w:rFonts w:ascii="Garamond" w:hAnsi="Garamond"/>
          <w:szCs w:val="24"/>
        </w:rPr>
        <w:t xml:space="preserve">dh) </w:t>
      </w:r>
      <w:r w:rsidR="004E6DC1" w:rsidRPr="00A74FA9">
        <w:rPr>
          <w:rFonts w:ascii="Garamond" w:hAnsi="Garamond"/>
          <w:szCs w:val="24"/>
        </w:rPr>
        <w:t xml:space="preserve">përqindjen </w:t>
      </w:r>
      <w:r w:rsidR="00F91B4A" w:rsidRPr="00A74FA9">
        <w:rPr>
          <w:rFonts w:ascii="Garamond" w:hAnsi="Garamond"/>
          <w:szCs w:val="24"/>
        </w:rPr>
        <w:t>e llogaritur të sipërfaqes së ndërtimit që i takon njësisë së vetëqeverisjes vendore në këmbim të truallit në pronësi të saj, llogaritur sipas shkronjës “ç”</w:t>
      </w:r>
      <w:r w:rsidR="004C212F" w:rsidRPr="00A74FA9">
        <w:rPr>
          <w:rFonts w:ascii="Garamond" w:hAnsi="Garamond"/>
          <w:szCs w:val="24"/>
        </w:rPr>
        <w:t>,</w:t>
      </w:r>
      <w:r w:rsidR="00F91B4A" w:rsidRPr="00A74FA9">
        <w:rPr>
          <w:rFonts w:ascii="Garamond" w:hAnsi="Garamond"/>
          <w:szCs w:val="24"/>
        </w:rPr>
        <w:t xml:space="preserve"> të pikës 4</w:t>
      </w:r>
      <w:r w:rsidR="004C212F" w:rsidRPr="00A74FA9">
        <w:rPr>
          <w:rFonts w:ascii="Garamond" w:hAnsi="Garamond"/>
          <w:szCs w:val="24"/>
        </w:rPr>
        <w:t>,</w:t>
      </w:r>
      <w:r w:rsidR="00F91B4A" w:rsidRPr="00A74FA9">
        <w:rPr>
          <w:rFonts w:ascii="Garamond" w:hAnsi="Garamond"/>
          <w:szCs w:val="24"/>
        </w:rPr>
        <w:t xml:space="preserve"> të kreut I</w:t>
      </w:r>
      <w:r w:rsidR="004C212F" w:rsidRPr="00A74FA9">
        <w:rPr>
          <w:rFonts w:ascii="Garamond" w:hAnsi="Garamond"/>
          <w:szCs w:val="24"/>
        </w:rPr>
        <w:t>,</w:t>
      </w:r>
      <w:r w:rsidR="00F91B4A" w:rsidRPr="00A74FA9">
        <w:rPr>
          <w:rFonts w:ascii="Garamond" w:hAnsi="Garamond"/>
          <w:szCs w:val="24"/>
        </w:rPr>
        <w:t xml:space="preserve"> të këtij vendimi, e cila përdoret si nivel ‘dysheme’ në vlerësimin e ofertave;</w:t>
      </w:r>
    </w:p>
    <w:p w14:paraId="3A33E0D6" w14:textId="7A82B464" w:rsidR="00F91B4A" w:rsidRPr="00A74FA9" w:rsidRDefault="00A74FA9" w:rsidP="00A74FA9">
      <w:pPr>
        <w:ind w:firstLine="284"/>
        <w:jc w:val="both"/>
        <w:rPr>
          <w:rFonts w:ascii="Garamond" w:hAnsi="Garamond"/>
          <w:szCs w:val="24"/>
        </w:rPr>
      </w:pPr>
      <w:r>
        <w:rPr>
          <w:rFonts w:ascii="Garamond" w:hAnsi="Garamond"/>
          <w:szCs w:val="24"/>
        </w:rPr>
        <w:t xml:space="preserve">e) </w:t>
      </w:r>
      <w:r w:rsidR="004E6DC1" w:rsidRPr="00A74FA9">
        <w:rPr>
          <w:rFonts w:ascii="Garamond" w:hAnsi="Garamond"/>
          <w:szCs w:val="24"/>
        </w:rPr>
        <w:t xml:space="preserve">formularin </w:t>
      </w:r>
      <w:r w:rsidR="00F91B4A" w:rsidRPr="00A74FA9">
        <w:rPr>
          <w:rFonts w:ascii="Garamond" w:hAnsi="Garamond"/>
          <w:szCs w:val="24"/>
        </w:rPr>
        <w:t>e ofertës</w:t>
      </w:r>
      <w:r w:rsidR="004C212F" w:rsidRPr="00A74FA9">
        <w:rPr>
          <w:rFonts w:ascii="Garamond" w:hAnsi="Garamond"/>
          <w:szCs w:val="24"/>
        </w:rPr>
        <w:t>,</w:t>
      </w:r>
      <w:r w:rsidR="00F91B4A" w:rsidRPr="00A74FA9">
        <w:rPr>
          <w:rFonts w:ascii="Garamond" w:hAnsi="Garamond"/>
          <w:szCs w:val="24"/>
        </w:rPr>
        <w:t xml:space="preserve"> i cili plotësohet nga kandidatët/ofertuesit dhe përmban konfirmimin e kandidatit/ofertuesit se ai/ajo e ka pranuar përmbajtjen e dokumenteve të procedurës</w:t>
      </w:r>
      <w:r w:rsidR="004C212F" w:rsidRPr="00A74FA9">
        <w:rPr>
          <w:rFonts w:ascii="Garamond" w:hAnsi="Garamond"/>
          <w:szCs w:val="24"/>
        </w:rPr>
        <w:t xml:space="preserve"> konkurruese dhe deklarimin se ç</w:t>
      </w:r>
      <w:r w:rsidR="00F91B4A" w:rsidRPr="00A74FA9">
        <w:rPr>
          <w:rFonts w:ascii="Garamond" w:hAnsi="Garamond"/>
          <w:szCs w:val="24"/>
        </w:rPr>
        <w:t>do e dhënë e rreme përbën shkak ligjor për skualifikim të kandidatit/ofertuesit</w:t>
      </w:r>
      <w:r w:rsidR="005231D4" w:rsidRPr="00A74FA9">
        <w:rPr>
          <w:rFonts w:ascii="Garamond" w:hAnsi="Garamond"/>
          <w:szCs w:val="24"/>
        </w:rPr>
        <w:t>;</w:t>
      </w:r>
    </w:p>
    <w:p w14:paraId="3A33E0D7" w14:textId="5A96FA70" w:rsidR="00F91B4A" w:rsidRPr="00A74FA9" w:rsidRDefault="00A74FA9" w:rsidP="00A74FA9">
      <w:pPr>
        <w:ind w:firstLine="284"/>
        <w:jc w:val="both"/>
        <w:rPr>
          <w:rFonts w:ascii="Garamond" w:hAnsi="Garamond"/>
          <w:szCs w:val="24"/>
        </w:rPr>
      </w:pPr>
      <w:r>
        <w:rPr>
          <w:rFonts w:ascii="Garamond" w:hAnsi="Garamond"/>
          <w:szCs w:val="24"/>
        </w:rPr>
        <w:t xml:space="preserve">ë) </w:t>
      </w:r>
      <w:r w:rsidR="004E6DC1" w:rsidRPr="00A74FA9">
        <w:rPr>
          <w:rFonts w:ascii="Garamond" w:hAnsi="Garamond"/>
          <w:szCs w:val="24"/>
        </w:rPr>
        <w:t>vendin</w:t>
      </w:r>
      <w:r w:rsidR="004C212F" w:rsidRPr="00A74FA9">
        <w:rPr>
          <w:rFonts w:ascii="Garamond" w:hAnsi="Garamond"/>
          <w:szCs w:val="24"/>
        </w:rPr>
        <w:t>, datën</w:t>
      </w:r>
      <w:r w:rsidR="00F91B4A" w:rsidRPr="00A74FA9">
        <w:rPr>
          <w:rFonts w:ascii="Garamond" w:hAnsi="Garamond"/>
          <w:szCs w:val="24"/>
        </w:rPr>
        <w:t xml:space="preserve"> dhe or</w:t>
      </w:r>
      <w:r w:rsidR="004C212F" w:rsidRPr="00A74FA9">
        <w:rPr>
          <w:rFonts w:ascii="Garamond" w:hAnsi="Garamond"/>
          <w:szCs w:val="24"/>
        </w:rPr>
        <w:t>ën</w:t>
      </w:r>
      <w:r w:rsidR="00F91B4A" w:rsidRPr="00A74FA9">
        <w:rPr>
          <w:rFonts w:ascii="Garamond" w:hAnsi="Garamond"/>
          <w:szCs w:val="24"/>
        </w:rPr>
        <w:t xml:space="preserve"> për dorëzimin e ofertave dhe hapjen e tyre; </w:t>
      </w:r>
    </w:p>
    <w:p w14:paraId="3A33E0D8" w14:textId="3A1D4A3E" w:rsidR="009A1C20" w:rsidRPr="00A74FA9" w:rsidRDefault="00A74FA9" w:rsidP="00A74FA9">
      <w:pPr>
        <w:ind w:firstLine="284"/>
        <w:jc w:val="both"/>
        <w:rPr>
          <w:rFonts w:ascii="Garamond" w:hAnsi="Garamond"/>
          <w:szCs w:val="24"/>
        </w:rPr>
      </w:pPr>
      <w:r>
        <w:rPr>
          <w:rFonts w:ascii="Garamond" w:hAnsi="Garamond"/>
          <w:szCs w:val="24"/>
        </w:rPr>
        <w:t xml:space="preserve">f) </w:t>
      </w:r>
      <w:r w:rsidR="004E6DC1" w:rsidRPr="00A74FA9">
        <w:rPr>
          <w:rFonts w:ascii="Garamond" w:hAnsi="Garamond"/>
          <w:szCs w:val="24"/>
        </w:rPr>
        <w:t xml:space="preserve">metodologjinë </w:t>
      </w:r>
      <w:r w:rsidR="009A1C20" w:rsidRPr="00A74FA9">
        <w:rPr>
          <w:rFonts w:ascii="Garamond" w:hAnsi="Garamond"/>
          <w:szCs w:val="24"/>
        </w:rPr>
        <w:t xml:space="preserve">e vlerësimit për përzgjedhjen e ofertës më të mirë, si dhe kriteret e shpalljes së fituesit; </w:t>
      </w:r>
    </w:p>
    <w:p w14:paraId="3A33E0D9" w14:textId="021DE473" w:rsidR="00AE6A31" w:rsidRPr="00A74FA9" w:rsidRDefault="00A74FA9" w:rsidP="00A74FA9">
      <w:pPr>
        <w:ind w:firstLine="284"/>
        <w:jc w:val="both"/>
        <w:rPr>
          <w:rFonts w:ascii="Garamond" w:hAnsi="Garamond"/>
          <w:szCs w:val="24"/>
        </w:rPr>
      </w:pPr>
      <w:r>
        <w:rPr>
          <w:rFonts w:ascii="Garamond" w:hAnsi="Garamond"/>
          <w:szCs w:val="24"/>
        </w:rPr>
        <w:t xml:space="preserve">g) </w:t>
      </w:r>
      <w:r w:rsidR="004E6DC1" w:rsidRPr="00A74FA9">
        <w:rPr>
          <w:rFonts w:ascii="Garamond" w:hAnsi="Garamond"/>
          <w:szCs w:val="24"/>
        </w:rPr>
        <w:t xml:space="preserve">informacionin </w:t>
      </w:r>
      <w:r w:rsidR="009A1C20" w:rsidRPr="00A74FA9">
        <w:rPr>
          <w:rFonts w:ascii="Garamond" w:hAnsi="Garamond"/>
          <w:szCs w:val="24"/>
        </w:rPr>
        <w:t>për sa i përket procedurës së rishikimit dhe dorëzimit të ankesave.</w:t>
      </w:r>
    </w:p>
    <w:p w14:paraId="3A33E0DB" w14:textId="1B56287F" w:rsidR="009A1C20" w:rsidRPr="00A74FA9" w:rsidRDefault="00A74FA9" w:rsidP="00A74FA9">
      <w:pPr>
        <w:ind w:firstLine="284"/>
        <w:jc w:val="both"/>
        <w:rPr>
          <w:rFonts w:ascii="Garamond" w:hAnsi="Garamond"/>
          <w:szCs w:val="24"/>
        </w:rPr>
      </w:pPr>
      <w:r>
        <w:rPr>
          <w:rFonts w:ascii="Garamond" w:hAnsi="Garamond"/>
          <w:szCs w:val="24"/>
        </w:rPr>
        <w:t xml:space="preserve">4. </w:t>
      </w:r>
      <w:r w:rsidR="009A1C20" w:rsidRPr="00A74FA9">
        <w:rPr>
          <w:rFonts w:ascii="Garamond" w:hAnsi="Garamond"/>
          <w:szCs w:val="24"/>
        </w:rPr>
        <w:t xml:space="preserve">Pas përfundimit të afatit të dorëzimit të ofertave, kryetari i njësisë së vetëqeverisjes vendore nxjerr urdhrin për fillimin e procedurave për përzgjedhjen e zhvilluesit, ku përcaktohen: </w:t>
      </w:r>
    </w:p>
    <w:p w14:paraId="3A33E0DD" w14:textId="535C53B9" w:rsidR="009A1C20" w:rsidRPr="00A74FA9" w:rsidRDefault="00A74FA9" w:rsidP="00A74FA9">
      <w:pPr>
        <w:ind w:firstLine="284"/>
        <w:jc w:val="both"/>
        <w:rPr>
          <w:rFonts w:ascii="Garamond" w:hAnsi="Garamond"/>
          <w:szCs w:val="24"/>
        </w:rPr>
      </w:pPr>
      <w:r>
        <w:rPr>
          <w:rFonts w:ascii="Garamond" w:hAnsi="Garamond"/>
          <w:szCs w:val="24"/>
        </w:rPr>
        <w:t xml:space="preserve">a) </w:t>
      </w:r>
      <w:r w:rsidR="004C212F" w:rsidRPr="00A74FA9">
        <w:rPr>
          <w:rFonts w:ascii="Garamond" w:hAnsi="Garamond"/>
          <w:szCs w:val="24"/>
        </w:rPr>
        <w:t>n</w:t>
      </w:r>
      <w:r w:rsidR="009A1C20" w:rsidRPr="00A74FA9">
        <w:rPr>
          <w:rFonts w:ascii="Garamond" w:hAnsi="Garamond"/>
          <w:szCs w:val="24"/>
        </w:rPr>
        <w:t>jësia përgjegjëse për organizimin e procedurave konkurruese dhe përgatitjen e dokumentacionit</w:t>
      </w:r>
      <w:r w:rsidR="004C212F" w:rsidRPr="00A74FA9">
        <w:rPr>
          <w:rFonts w:ascii="Garamond" w:hAnsi="Garamond"/>
          <w:szCs w:val="24"/>
        </w:rPr>
        <w:t>,</w:t>
      </w:r>
      <w:r w:rsidR="009A1C20" w:rsidRPr="00A74FA9">
        <w:rPr>
          <w:rFonts w:ascii="Garamond" w:hAnsi="Garamond"/>
          <w:szCs w:val="24"/>
        </w:rPr>
        <w:t xml:space="preserve"> që përbëhet nga jo më pak se </w:t>
      </w:r>
      <w:r w:rsidR="004C212F" w:rsidRPr="00A74FA9">
        <w:rPr>
          <w:rFonts w:ascii="Garamond" w:hAnsi="Garamond"/>
          <w:szCs w:val="24"/>
        </w:rPr>
        <w:t>3 (</w:t>
      </w:r>
      <w:r w:rsidR="009A1C20" w:rsidRPr="00A74FA9">
        <w:rPr>
          <w:rFonts w:ascii="Garamond" w:hAnsi="Garamond"/>
          <w:szCs w:val="24"/>
        </w:rPr>
        <w:t>tre</w:t>
      </w:r>
      <w:r w:rsidR="004C212F" w:rsidRPr="00A74FA9">
        <w:rPr>
          <w:rFonts w:ascii="Garamond" w:hAnsi="Garamond"/>
          <w:szCs w:val="24"/>
        </w:rPr>
        <w:t>)</w:t>
      </w:r>
      <w:r w:rsidR="009A1C20" w:rsidRPr="00A74FA9">
        <w:rPr>
          <w:rFonts w:ascii="Garamond" w:hAnsi="Garamond"/>
          <w:szCs w:val="24"/>
        </w:rPr>
        <w:t xml:space="preserve"> persona me të paktën </w:t>
      </w:r>
      <w:r w:rsidR="004C212F" w:rsidRPr="00A74FA9">
        <w:rPr>
          <w:rFonts w:ascii="Garamond" w:hAnsi="Garamond"/>
          <w:szCs w:val="24"/>
        </w:rPr>
        <w:t>1 (</w:t>
      </w:r>
      <w:r w:rsidR="009A1C20" w:rsidRPr="00A74FA9">
        <w:rPr>
          <w:rFonts w:ascii="Garamond" w:hAnsi="Garamond"/>
          <w:szCs w:val="24"/>
        </w:rPr>
        <w:t>një</w:t>
      </w:r>
      <w:r w:rsidR="004C212F" w:rsidRPr="00A74FA9">
        <w:rPr>
          <w:rFonts w:ascii="Garamond" w:hAnsi="Garamond"/>
          <w:szCs w:val="24"/>
        </w:rPr>
        <w:t>) jurist në përbërjen e saj; dhe</w:t>
      </w:r>
      <w:r w:rsidR="009A1C20" w:rsidRPr="00A74FA9">
        <w:rPr>
          <w:rFonts w:ascii="Garamond" w:hAnsi="Garamond"/>
          <w:szCs w:val="24"/>
        </w:rPr>
        <w:t xml:space="preserve"> </w:t>
      </w:r>
    </w:p>
    <w:p w14:paraId="3A33E0DE" w14:textId="07767AA4" w:rsidR="009A1C20" w:rsidRPr="00A74FA9" w:rsidRDefault="00A74FA9" w:rsidP="00A74FA9">
      <w:pPr>
        <w:ind w:firstLine="284"/>
        <w:jc w:val="both"/>
        <w:rPr>
          <w:rFonts w:ascii="Garamond" w:hAnsi="Garamond"/>
          <w:szCs w:val="24"/>
        </w:rPr>
      </w:pPr>
      <w:r>
        <w:rPr>
          <w:rFonts w:ascii="Garamond" w:hAnsi="Garamond"/>
          <w:szCs w:val="24"/>
        </w:rPr>
        <w:t xml:space="preserve">b) </w:t>
      </w:r>
      <w:r w:rsidR="009A1C20" w:rsidRPr="00A74FA9">
        <w:rPr>
          <w:rFonts w:ascii="Garamond" w:hAnsi="Garamond"/>
          <w:szCs w:val="24"/>
        </w:rPr>
        <w:t xml:space="preserve">Komisioni i Vlerësimit të Ofertave (Komisioni), i cili përbëhet nga </w:t>
      </w:r>
      <w:r w:rsidR="00BB57CC" w:rsidRPr="00A74FA9">
        <w:rPr>
          <w:rFonts w:ascii="Garamond" w:hAnsi="Garamond"/>
          <w:szCs w:val="24"/>
        </w:rPr>
        <w:t xml:space="preserve"> kryetari dhe </w:t>
      </w:r>
      <w:r w:rsidR="00C82999" w:rsidRPr="00A74FA9">
        <w:rPr>
          <w:rFonts w:ascii="Garamond" w:hAnsi="Garamond"/>
          <w:szCs w:val="24"/>
        </w:rPr>
        <w:t xml:space="preserve">katër </w:t>
      </w:r>
      <w:r w:rsidR="00AE6A31" w:rsidRPr="00A74FA9">
        <w:rPr>
          <w:rFonts w:ascii="Garamond" w:hAnsi="Garamond"/>
          <w:szCs w:val="24"/>
        </w:rPr>
        <w:t>anë</w:t>
      </w:r>
      <w:r w:rsidR="00BB57CC" w:rsidRPr="00A74FA9">
        <w:rPr>
          <w:rFonts w:ascii="Garamond" w:hAnsi="Garamond"/>
          <w:szCs w:val="24"/>
        </w:rPr>
        <w:t>tar</w:t>
      </w:r>
      <w:r w:rsidR="005231D4" w:rsidRPr="00A74FA9">
        <w:rPr>
          <w:rFonts w:ascii="Garamond" w:hAnsi="Garamond"/>
          <w:szCs w:val="24"/>
        </w:rPr>
        <w:t>ë</w:t>
      </w:r>
      <w:r w:rsidR="009A1C20" w:rsidRPr="00A74FA9">
        <w:rPr>
          <w:rFonts w:ascii="Garamond" w:hAnsi="Garamond"/>
          <w:szCs w:val="24"/>
        </w:rPr>
        <w:t>: një inxhinier</w:t>
      </w:r>
      <w:r w:rsidR="00BB57CC" w:rsidRPr="00A74FA9">
        <w:rPr>
          <w:rFonts w:ascii="Garamond" w:hAnsi="Garamond"/>
          <w:szCs w:val="24"/>
        </w:rPr>
        <w:t>/arkitekt</w:t>
      </w:r>
      <w:r w:rsidR="009A1C20" w:rsidRPr="00A74FA9">
        <w:rPr>
          <w:rFonts w:ascii="Garamond" w:hAnsi="Garamond"/>
          <w:szCs w:val="24"/>
        </w:rPr>
        <w:t xml:space="preserve">, një ekonomist, një jurist, dhe një specialist nga struktura përgjegjëse për strehimin. Anëtarë të </w:t>
      </w:r>
      <w:r w:rsidR="005231D4" w:rsidRPr="00A74FA9">
        <w:rPr>
          <w:rFonts w:ascii="Garamond" w:hAnsi="Garamond"/>
          <w:szCs w:val="24"/>
        </w:rPr>
        <w:t>K</w:t>
      </w:r>
      <w:r w:rsidR="009A1C20" w:rsidRPr="00A74FA9">
        <w:rPr>
          <w:rFonts w:ascii="Garamond" w:hAnsi="Garamond"/>
          <w:szCs w:val="24"/>
        </w:rPr>
        <w:t xml:space="preserve">omisionit caktohen persona të cilët nuk ndodhen në kushtet e konfliktit të interesit. Kryetar i Komisionit është nënkryetari i bashkisë. </w:t>
      </w:r>
    </w:p>
    <w:p w14:paraId="3A33E0E0" w14:textId="674B9142" w:rsidR="009A1C20" w:rsidRPr="00A74FA9" w:rsidRDefault="00A74FA9" w:rsidP="00A74FA9">
      <w:pPr>
        <w:ind w:firstLine="284"/>
        <w:jc w:val="both"/>
        <w:rPr>
          <w:rFonts w:ascii="Garamond" w:hAnsi="Garamond"/>
          <w:szCs w:val="24"/>
        </w:rPr>
      </w:pPr>
      <w:r>
        <w:rPr>
          <w:rFonts w:ascii="Garamond" w:hAnsi="Garamond"/>
          <w:szCs w:val="24"/>
        </w:rPr>
        <w:t xml:space="preserve">5. </w:t>
      </w:r>
      <w:r w:rsidR="009A1C20" w:rsidRPr="00A74FA9">
        <w:rPr>
          <w:rFonts w:ascii="Garamond" w:hAnsi="Garamond"/>
          <w:szCs w:val="24"/>
        </w:rPr>
        <w:t>Kriteret për kualifikim janë të grupuara</w:t>
      </w:r>
      <w:r w:rsidR="00701066" w:rsidRPr="00A74FA9">
        <w:rPr>
          <w:rFonts w:ascii="Garamond" w:hAnsi="Garamond"/>
          <w:szCs w:val="24"/>
        </w:rPr>
        <w:t>,</w:t>
      </w:r>
      <w:r w:rsidR="009A1C20" w:rsidRPr="00A74FA9">
        <w:rPr>
          <w:rFonts w:ascii="Garamond" w:hAnsi="Garamond"/>
          <w:szCs w:val="24"/>
        </w:rPr>
        <w:t xml:space="preserve"> si më poshtë</w:t>
      </w:r>
      <w:r w:rsidR="005231D4" w:rsidRPr="00A74FA9">
        <w:rPr>
          <w:rFonts w:ascii="Garamond" w:hAnsi="Garamond"/>
          <w:szCs w:val="24"/>
        </w:rPr>
        <w:t xml:space="preserve"> vijon</w:t>
      </w:r>
      <w:r w:rsidR="009A1C20" w:rsidRPr="00A74FA9">
        <w:rPr>
          <w:rFonts w:ascii="Garamond" w:hAnsi="Garamond"/>
          <w:szCs w:val="24"/>
        </w:rPr>
        <w:t xml:space="preserve">:  </w:t>
      </w:r>
    </w:p>
    <w:p w14:paraId="3A33E0E2" w14:textId="59108D35" w:rsidR="009A1C20" w:rsidRPr="00A74FA9" w:rsidRDefault="00A74FA9" w:rsidP="00A74FA9">
      <w:pPr>
        <w:ind w:firstLine="284"/>
        <w:jc w:val="both"/>
        <w:rPr>
          <w:rFonts w:ascii="Garamond" w:hAnsi="Garamond"/>
          <w:szCs w:val="24"/>
        </w:rPr>
      </w:pPr>
      <w:r>
        <w:rPr>
          <w:rFonts w:ascii="Garamond" w:hAnsi="Garamond"/>
          <w:szCs w:val="24"/>
        </w:rPr>
        <w:t xml:space="preserve">A. </w:t>
      </w:r>
      <w:r w:rsidR="009A1C20" w:rsidRPr="00A74FA9">
        <w:rPr>
          <w:rFonts w:ascii="Garamond" w:hAnsi="Garamond"/>
          <w:szCs w:val="24"/>
        </w:rPr>
        <w:t>K</w:t>
      </w:r>
      <w:r w:rsidR="00415629" w:rsidRPr="00A74FA9">
        <w:rPr>
          <w:rFonts w:ascii="Garamond" w:hAnsi="Garamond"/>
          <w:szCs w:val="24"/>
        </w:rPr>
        <w:t>riteret administrativo-ligjore:</w:t>
      </w:r>
    </w:p>
    <w:p w14:paraId="3A33E0E4" w14:textId="6B060A3C" w:rsidR="009A1C20" w:rsidRPr="00A74FA9" w:rsidRDefault="00A74FA9" w:rsidP="00A74FA9">
      <w:pPr>
        <w:ind w:firstLine="284"/>
        <w:jc w:val="both"/>
        <w:rPr>
          <w:rFonts w:ascii="Garamond" w:hAnsi="Garamond"/>
          <w:szCs w:val="24"/>
        </w:rPr>
      </w:pPr>
      <w:r>
        <w:rPr>
          <w:rFonts w:ascii="Garamond" w:hAnsi="Garamond"/>
          <w:szCs w:val="24"/>
        </w:rPr>
        <w:t xml:space="preserve">a) </w:t>
      </w:r>
      <w:r w:rsidR="009A1C20" w:rsidRPr="00A74FA9">
        <w:rPr>
          <w:rFonts w:ascii="Garamond" w:hAnsi="Garamond"/>
          <w:szCs w:val="24"/>
        </w:rPr>
        <w:t xml:space="preserve">Çdo kandidat/ofertues për të marrë pjesë në procedurat e vlerësimit do </w:t>
      </w:r>
      <w:r w:rsidR="005231D4" w:rsidRPr="00A74FA9">
        <w:rPr>
          <w:rFonts w:ascii="Garamond" w:hAnsi="Garamond"/>
          <w:szCs w:val="24"/>
        </w:rPr>
        <w:t>të kualifikohet pasi të dorëzoj</w:t>
      </w:r>
      <w:r w:rsidR="009A1C20" w:rsidRPr="00A74FA9">
        <w:rPr>
          <w:rFonts w:ascii="Garamond" w:hAnsi="Garamond"/>
          <w:szCs w:val="24"/>
        </w:rPr>
        <w:t xml:space="preserve">ë ekstraktin e Regjistrit Tregtar për të Dhënat e Subjektit, si dhe ekstraktin mbi historikun e subjektit, të lëshuara nga Qendra Kombëtare e </w:t>
      </w:r>
      <w:r w:rsidR="00D03147" w:rsidRPr="00A74FA9">
        <w:rPr>
          <w:rFonts w:ascii="Garamond" w:hAnsi="Garamond"/>
          <w:szCs w:val="24"/>
        </w:rPr>
        <w:t>Biznesit</w:t>
      </w:r>
      <w:r w:rsidR="009A1C20" w:rsidRPr="00A74FA9">
        <w:rPr>
          <w:rFonts w:ascii="Garamond" w:hAnsi="Garamond"/>
          <w:szCs w:val="24"/>
        </w:rPr>
        <w:t xml:space="preserve">, dhe vërtetimin e lëshuar nga administrata tatimore, me qëllim që të bëhet verifikimi për përmbushjen e kritereve të mëposhtme: </w:t>
      </w:r>
    </w:p>
    <w:p w14:paraId="3A33E0E6" w14:textId="4CD6C09D" w:rsidR="009A1C20" w:rsidRPr="00A74FA9" w:rsidRDefault="00A74FA9" w:rsidP="00A74FA9">
      <w:pPr>
        <w:ind w:firstLine="284"/>
        <w:jc w:val="both"/>
        <w:rPr>
          <w:rFonts w:ascii="Garamond" w:hAnsi="Garamond"/>
          <w:szCs w:val="24"/>
        </w:rPr>
      </w:pPr>
      <w:r>
        <w:rPr>
          <w:rFonts w:ascii="Garamond" w:hAnsi="Garamond"/>
          <w:szCs w:val="24"/>
        </w:rPr>
        <w:t xml:space="preserve">i. </w:t>
      </w:r>
      <w:r w:rsidR="005979DC">
        <w:rPr>
          <w:rFonts w:ascii="Garamond" w:hAnsi="Garamond"/>
          <w:szCs w:val="24"/>
        </w:rPr>
        <w:t>t</w:t>
      </w:r>
      <w:r w:rsidR="009A1C20" w:rsidRPr="00A74FA9">
        <w:rPr>
          <w:rFonts w:ascii="Garamond" w:hAnsi="Garamond"/>
          <w:szCs w:val="24"/>
        </w:rPr>
        <w:t xml:space="preserve">ë mos jetë në proces falimentimi </w:t>
      </w:r>
      <w:r w:rsidR="002346F2" w:rsidRPr="00A74FA9">
        <w:rPr>
          <w:rFonts w:ascii="Garamond" w:hAnsi="Garamond"/>
          <w:szCs w:val="24"/>
        </w:rPr>
        <w:t>dhe likuidimi të shoqërisë tregtare</w:t>
      </w:r>
      <w:r w:rsidR="009A1C20" w:rsidRPr="00A74FA9">
        <w:rPr>
          <w:rFonts w:ascii="Garamond" w:hAnsi="Garamond"/>
          <w:szCs w:val="24"/>
        </w:rPr>
        <w:t xml:space="preserve">; </w:t>
      </w:r>
    </w:p>
    <w:p w14:paraId="3A33E0E7" w14:textId="7FBF8EFF" w:rsidR="009A1C20" w:rsidRPr="00A74FA9" w:rsidRDefault="00A74FA9" w:rsidP="00A74FA9">
      <w:pPr>
        <w:ind w:firstLine="284"/>
        <w:jc w:val="both"/>
        <w:rPr>
          <w:rFonts w:ascii="Garamond" w:hAnsi="Garamond"/>
          <w:szCs w:val="24"/>
        </w:rPr>
      </w:pPr>
      <w:r>
        <w:rPr>
          <w:rFonts w:ascii="Garamond" w:hAnsi="Garamond"/>
          <w:szCs w:val="24"/>
        </w:rPr>
        <w:t xml:space="preserve">ii. </w:t>
      </w:r>
      <w:r w:rsidR="005979DC">
        <w:rPr>
          <w:rFonts w:ascii="Garamond" w:hAnsi="Garamond"/>
          <w:szCs w:val="24"/>
        </w:rPr>
        <w:t>t</w:t>
      </w:r>
      <w:r w:rsidR="009A1C20" w:rsidRPr="00A74FA9">
        <w:rPr>
          <w:rFonts w:ascii="Garamond" w:hAnsi="Garamond"/>
          <w:szCs w:val="24"/>
        </w:rPr>
        <w:t>ë mos jetë dënuar me vendim gjykate të formës së prerë për vepra që lidhen me veprimtarinë profesionale;</w:t>
      </w:r>
    </w:p>
    <w:p w14:paraId="3A33E0E8" w14:textId="43F96F67" w:rsidR="009A1C20" w:rsidRPr="00A74FA9" w:rsidRDefault="00A74FA9" w:rsidP="00A74FA9">
      <w:pPr>
        <w:ind w:firstLine="284"/>
        <w:jc w:val="both"/>
        <w:rPr>
          <w:rFonts w:ascii="Garamond" w:hAnsi="Garamond"/>
          <w:szCs w:val="24"/>
        </w:rPr>
      </w:pPr>
      <w:r>
        <w:rPr>
          <w:rFonts w:ascii="Garamond" w:hAnsi="Garamond"/>
          <w:szCs w:val="24"/>
        </w:rPr>
        <w:t xml:space="preserve">iii. </w:t>
      </w:r>
      <w:r w:rsidR="005979DC">
        <w:rPr>
          <w:rFonts w:ascii="Garamond" w:hAnsi="Garamond"/>
          <w:szCs w:val="24"/>
        </w:rPr>
        <w:t>t</w:t>
      </w:r>
      <w:r w:rsidR="009A1C20" w:rsidRPr="00A74FA9">
        <w:rPr>
          <w:rFonts w:ascii="Garamond" w:hAnsi="Garamond"/>
          <w:szCs w:val="24"/>
        </w:rPr>
        <w:t xml:space="preserve">ë mos jetë debitor për pagimin e detyrimeve tatimore, në përputhje me legjislacionin shqiptar ose me dispozitat e zbatueshme në shtetin e origjinës; </w:t>
      </w:r>
    </w:p>
    <w:p w14:paraId="3A33E0EA" w14:textId="16FE59D1" w:rsidR="009A1C20" w:rsidRPr="00A74FA9" w:rsidRDefault="009A1C20" w:rsidP="00A74FA9">
      <w:pPr>
        <w:ind w:firstLine="284"/>
        <w:jc w:val="both"/>
        <w:rPr>
          <w:rFonts w:ascii="Garamond" w:hAnsi="Garamond"/>
          <w:szCs w:val="24"/>
        </w:rPr>
      </w:pPr>
      <w:r w:rsidRPr="00A74FA9">
        <w:rPr>
          <w:rFonts w:ascii="Garamond" w:hAnsi="Garamond"/>
          <w:szCs w:val="24"/>
        </w:rPr>
        <w:t>B</w:t>
      </w:r>
      <w:r w:rsidR="002A58A9">
        <w:rPr>
          <w:rFonts w:ascii="Garamond" w:hAnsi="Garamond"/>
          <w:szCs w:val="24"/>
        </w:rPr>
        <w:t>.</w:t>
      </w:r>
      <w:r w:rsidRPr="00A74FA9">
        <w:rPr>
          <w:rFonts w:ascii="Garamond" w:hAnsi="Garamond"/>
          <w:szCs w:val="24"/>
        </w:rPr>
        <w:t xml:space="preserve"> Kriteret teknike që lidhen me eksperiencën në ndërtime për banesa dhe objekte të ngjashme të realizua</w:t>
      </w:r>
      <w:r w:rsidR="00701066" w:rsidRPr="00A74FA9">
        <w:rPr>
          <w:rFonts w:ascii="Garamond" w:hAnsi="Garamond"/>
          <w:szCs w:val="24"/>
        </w:rPr>
        <w:t>ra dhe të përfunduara me sukses;</w:t>
      </w:r>
      <w:r w:rsidRPr="00A74FA9">
        <w:rPr>
          <w:rFonts w:ascii="Garamond" w:hAnsi="Garamond"/>
          <w:szCs w:val="24"/>
        </w:rPr>
        <w:t xml:space="preserve"> licencat profesionale që lidhen me ekzekutimin e punimeve </w:t>
      </w:r>
      <w:r w:rsidRPr="00A74FA9">
        <w:rPr>
          <w:rFonts w:ascii="Garamond" w:hAnsi="Garamond"/>
          <w:szCs w:val="24"/>
        </w:rPr>
        <w:lastRenderedPageBreak/>
        <w:t xml:space="preserve">sipas objektit të kontratës; kualifikimet arsimore dhe profesionale të stafit përgjegjës për drejtimin e punimeve. </w:t>
      </w:r>
    </w:p>
    <w:p w14:paraId="3A33E0EC" w14:textId="5270F231" w:rsidR="009A1C20" w:rsidRPr="00A74FA9" w:rsidRDefault="009A1C20" w:rsidP="00A74FA9">
      <w:pPr>
        <w:ind w:firstLine="284"/>
        <w:jc w:val="both"/>
        <w:rPr>
          <w:rFonts w:ascii="Garamond" w:hAnsi="Garamond"/>
          <w:szCs w:val="24"/>
        </w:rPr>
      </w:pPr>
      <w:r w:rsidRPr="00A74FA9">
        <w:rPr>
          <w:rFonts w:ascii="Garamond" w:hAnsi="Garamond"/>
          <w:szCs w:val="24"/>
        </w:rPr>
        <w:t>C</w:t>
      </w:r>
      <w:r w:rsidR="00657CB6">
        <w:rPr>
          <w:rFonts w:ascii="Garamond" w:hAnsi="Garamond"/>
          <w:szCs w:val="24"/>
        </w:rPr>
        <w:t>.</w:t>
      </w:r>
      <w:r w:rsidRPr="00A74FA9">
        <w:rPr>
          <w:rFonts w:ascii="Garamond" w:hAnsi="Garamond"/>
          <w:szCs w:val="24"/>
        </w:rPr>
        <w:t xml:space="preserve"> Kriteret financiare që lidhen me qëndr</w:t>
      </w:r>
      <w:r w:rsidR="00701066" w:rsidRPr="00A74FA9">
        <w:rPr>
          <w:rFonts w:ascii="Garamond" w:hAnsi="Garamond"/>
          <w:szCs w:val="24"/>
        </w:rPr>
        <w:t>u</w:t>
      </w:r>
      <w:r w:rsidR="00863FCB" w:rsidRPr="00A74FA9">
        <w:rPr>
          <w:rFonts w:ascii="Garamond" w:hAnsi="Garamond"/>
          <w:szCs w:val="24"/>
        </w:rPr>
        <w:t>e</w:t>
      </w:r>
      <w:r w:rsidRPr="00A74FA9">
        <w:rPr>
          <w:rFonts w:ascii="Garamond" w:hAnsi="Garamond"/>
          <w:szCs w:val="24"/>
        </w:rPr>
        <w:t>shmërinë financiare të subjektit konkurrues</w:t>
      </w:r>
      <w:r w:rsidR="00701066" w:rsidRPr="00A74FA9">
        <w:rPr>
          <w:rFonts w:ascii="Garamond" w:hAnsi="Garamond"/>
          <w:szCs w:val="24"/>
        </w:rPr>
        <w:t>,</w:t>
      </w:r>
      <w:r w:rsidRPr="00A74FA9">
        <w:rPr>
          <w:rFonts w:ascii="Garamond" w:hAnsi="Garamond"/>
          <w:szCs w:val="24"/>
        </w:rPr>
        <w:t xml:space="preserve"> e cila vërtetohet me kopje të certifikuara të bilanceve të </w:t>
      </w:r>
      <w:r w:rsidR="005231D4" w:rsidRPr="00A74FA9">
        <w:rPr>
          <w:rFonts w:ascii="Garamond" w:hAnsi="Garamond"/>
          <w:szCs w:val="24"/>
        </w:rPr>
        <w:t>3 (</w:t>
      </w:r>
      <w:r w:rsidRPr="00A74FA9">
        <w:rPr>
          <w:rFonts w:ascii="Garamond" w:hAnsi="Garamond"/>
          <w:szCs w:val="24"/>
        </w:rPr>
        <w:t>tre</w:t>
      </w:r>
      <w:r w:rsidR="005231D4" w:rsidRPr="00A74FA9">
        <w:rPr>
          <w:rFonts w:ascii="Garamond" w:hAnsi="Garamond"/>
          <w:szCs w:val="24"/>
        </w:rPr>
        <w:t>)</w:t>
      </w:r>
      <w:r w:rsidRPr="00A74FA9">
        <w:rPr>
          <w:rFonts w:ascii="Garamond" w:hAnsi="Garamond"/>
          <w:szCs w:val="24"/>
        </w:rPr>
        <w:t xml:space="preserve"> viteve të fundit, të paraqitura në autoritetet përkatës</w:t>
      </w:r>
      <w:r w:rsidR="005231D4" w:rsidRPr="00A74FA9">
        <w:rPr>
          <w:rFonts w:ascii="Garamond" w:hAnsi="Garamond"/>
          <w:szCs w:val="24"/>
        </w:rPr>
        <w:t>e</w:t>
      </w:r>
      <w:r w:rsidRPr="00A74FA9">
        <w:rPr>
          <w:rFonts w:ascii="Garamond" w:hAnsi="Garamond"/>
          <w:szCs w:val="24"/>
        </w:rPr>
        <w:t xml:space="preserve"> edhe raportet e auditit financiar, të certifikuara nga një subjekt i licencuar auditimi dhe kopje të deklaratave të xhiros vjetore për </w:t>
      </w:r>
      <w:r w:rsidR="005231D4" w:rsidRPr="00A74FA9">
        <w:rPr>
          <w:rFonts w:ascii="Garamond" w:hAnsi="Garamond"/>
          <w:szCs w:val="24"/>
        </w:rPr>
        <w:t>3 (</w:t>
      </w:r>
      <w:r w:rsidRPr="00A74FA9">
        <w:rPr>
          <w:rFonts w:ascii="Garamond" w:hAnsi="Garamond"/>
          <w:szCs w:val="24"/>
        </w:rPr>
        <w:t>tre</w:t>
      </w:r>
      <w:r w:rsidR="005231D4" w:rsidRPr="00A74FA9">
        <w:rPr>
          <w:rFonts w:ascii="Garamond" w:hAnsi="Garamond"/>
          <w:szCs w:val="24"/>
        </w:rPr>
        <w:t>)</w:t>
      </w:r>
      <w:r w:rsidRPr="00A74FA9">
        <w:rPr>
          <w:rFonts w:ascii="Garamond" w:hAnsi="Garamond"/>
          <w:szCs w:val="24"/>
        </w:rPr>
        <w:t xml:space="preserve"> vitet e fundit. </w:t>
      </w:r>
    </w:p>
    <w:p w14:paraId="3A33E0EE" w14:textId="726412CF" w:rsidR="009A1C20" w:rsidRPr="00A74FA9" w:rsidRDefault="00A74FA9" w:rsidP="00A74FA9">
      <w:pPr>
        <w:ind w:firstLine="284"/>
        <w:jc w:val="both"/>
        <w:rPr>
          <w:rFonts w:ascii="Garamond" w:hAnsi="Garamond"/>
          <w:szCs w:val="24"/>
        </w:rPr>
      </w:pPr>
      <w:r>
        <w:rPr>
          <w:rFonts w:ascii="Garamond" w:hAnsi="Garamond"/>
          <w:szCs w:val="24"/>
        </w:rPr>
        <w:t xml:space="preserve">6. </w:t>
      </w:r>
      <w:r w:rsidR="009A1C20" w:rsidRPr="00A74FA9">
        <w:rPr>
          <w:rFonts w:ascii="Garamond" w:hAnsi="Garamond"/>
          <w:szCs w:val="24"/>
        </w:rPr>
        <w:t>Kriteret për vlerësim janë:</w:t>
      </w:r>
    </w:p>
    <w:p w14:paraId="3A33E0F0" w14:textId="68F79B83" w:rsidR="009A1C20" w:rsidRPr="00A74FA9" w:rsidRDefault="00A74FA9" w:rsidP="00A74FA9">
      <w:pPr>
        <w:ind w:firstLine="284"/>
        <w:jc w:val="both"/>
        <w:rPr>
          <w:rFonts w:ascii="Garamond" w:hAnsi="Garamond"/>
          <w:szCs w:val="24"/>
        </w:rPr>
      </w:pPr>
      <w:r>
        <w:rPr>
          <w:rFonts w:ascii="Garamond" w:hAnsi="Garamond"/>
          <w:szCs w:val="24"/>
        </w:rPr>
        <w:t xml:space="preserve">a) </w:t>
      </w:r>
      <w:r w:rsidR="003E4D2B">
        <w:rPr>
          <w:rFonts w:ascii="Garamond" w:hAnsi="Garamond"/>
          <w:szCs w:val="24"/>
        </w:rPr>
        <w:t>k</w:t>
      </w:r>
      <w:r w:rsidR="009A1C20" w:rsidRPr="00A74FA9">
        <w:rPr>
          <w:rFonts w:ascii="Garamond" w:hAnsi="Garamond"/>
          <w:szCs w:val="24"/>
        </w:rPr>
        <w:t>ur NJVV</w:t>
      </w:r>
      <w:r w:rsidR="00701066" w:rsidRPr="00A74FA9">
        <w:rPr>
          <w:rFonts w:ascii="Garamond" w:hAnsi="Garamond"/>
          <w:szCs w:val="24"/>
        </w:rPr>
        <w:t>-ja</w:t>
      </w:r>
      <w:r w:rsidR="009A1C20" w:rsidRPr="00A74FA9">
        <w:rPr>
          <w:rFonts w:ascii="Garamond" w:hAnsi="Garamond"/>
          <w:szCs w:val="24"/>
        </w:rPr>
        <w:t xml:space="preserve"> kërkon</w:t>
      </w:r>
      <w:r w:rsidR="00031AC3" w:rsidRPr="00A74FA9">
        <w:rPr>
          <w:rFonts w:ascii="Garamond" w:hAnsi="Garamond"/>
          <w:szCs w:val="24"/>
        </w:rPr>
        <w:t xml:space="preserve"> në </w:t>
      </w:r>
      <w:r w:rsidR="00701066" w:rsidRPr="00A74FA9">
        <w:rPr>
          <w:rFonts w:ascii="Garamond" w:hAnsi="Garamond"/>
          <w:szCs w:val="24"/>
        </w:rPr>
        <w:t>thirrjen për konkurrim</w:t>
      </w:r>
      <w:r w:rsidR="009A1C20" w:rsidRPr="00A74FA9">
        <w:rPr>
          <w:rFonts w:ascii="Garamond" w:hAnsi="Garamond"/>
          <w:szCs w:val="24"/>
        </w:rPr>
        <w:t xml:space="preserve"> që projekti të paraqitet së bashku me ofertën për këmbimin e truallit m</w:t>
      </w:r>
      <w:r w:rsidR="00701066" w:rsidRPr="00A74FA9">
        <w:rPr>
          <w:rFonts w:ascii="Garamond" w:hAnsi="Garamond"/>
          <w:szCs w:val="24"/>
        </w:rPr>
        <w:t>e ndërtim</w:t>
      </w:r>
      <w:r w:rsidR="009A1C20" w:rsidRPr="00A74FA9">
        <w:rPr>
          <w:rFonts w:ascii="Garamond" w:hAnsi="Garamond"/>
          <w:szCs w:val="24"/>
        </w:rPr>
        <w:t xml:space="preserve"> vlerësimi bëhet</w:t>
      </w:r>
      <w:r w:rsidR="00701066" w:rsidRPr="00A74FA9">
        <w:rPr>
          <w:rFonts w:ascii="Garamond" w:hAnsi="Garamond"/>
          <w:szCs w:val="24"/>
        </w:rPr>
        <w:t>,</w:t>
      </w:r>
      <w:r w:rsidR="009A1C20" w:rsidRPr="00A74FA9">
        <w:rPr>
          <w:rFonts w:ascii="Garamond" w:hAnsi="Garamond"/>
          <w:szCs w:val="24"/>
        </w:rPr>
        <w:t xml:space="preserve"> si më poshtë:</w:t>
      </w:r>
    </w:p>
    <w:p w14:paraId="3A33E0F2" w14:textId="258AC98E" w:rsidR="009A1C20" w:rsidRPr="00A74FA9" w:rsidRDefault="00A74FA9" w:rsidP="00A74FA9">
      <w:pPr>
        <w:ind w:firstLine="284"/>
        <w:jc w:val="both"/>
        <w:rPr>
          <w:rFonts w:ascii="Garamond" w:hAnsi="Garamond"/>
          <w:szCs w:val="24"/>
        </w:rPr>
      </w:pPr>
      <w:r>
        <w:rPr>
          <w:rFonts w:ascii="Garamond" w:hAnsi="Garamond"/>
          <w:szCs w:val="24"/>
        </w:rPr>
        <w:t xml:space="preserve">i. </w:t>
      </w:r>
      <w:r w:rsidR="003E4D2B">
        <w:rPr>
          <w:rFonts w:ascii="Garamond" w:hAnsi="Garamond"/>
          <w:szCs w:val="24"/>
        </w:rPr>
        <w:t>d</w:t>
      </w:r>
      <w:r w:rsidR="009A1C20" w:rsidRPr="00A74FA9">
        <w:rPr>
          <w:rFonts w:ascii="Garamond" w:hAnsi="Garamond"/>
          <w:szCs w:val="24"/>
        </w:rPr>
        <w:t>eri në 30</w:t>
      </w:r>
      <w:r w:rsidR="005231D4" w:rsidRPr="00A74FA9">
        <w:rPr>
          <w:rFonts w:ascii="Garamond" w:hAnsi="Garamond"/>
          <w:szCs w:val="24"/>
        </w:rPr>
        <w:t xml:space="preserve"> (tridhjetë)</w:t>
      </w:r>
      <w:r w:rsidR="009A1C20" w:rsidRPr="00A74FA9">
        <w:rPr>
          <w:rFonts w:ascii="Garamond" w:hAnsi="Garamond"/>
          <w:szCs w:val="24"/>
        </w:rPr>
        <w:t xml:space="preserve"> pikë për zgjidhjen teknike, ku vlerësohen </w:t>
      </w:r>
      <w:r w:rsidR="00701066" w:rsidRPr="00A74FA9">
        <w:rPr>
          <w:rFonts w:ascii="Garamond" w:hAnsi="Garamond"/>
          <w:szCs w:val="24"/>
        </w:rPr>
        <w:t>zgjidhjet e qëndrueshme dhe efiç</w:t>
      </w:r>
      <w:r w:rsidR="009A1C20" w:rsidRPr="00A74FA9">
        <w:rPr>
          <w:rFonts w:ascii="Garamond" w:hAnsi="Garamond"/>
          <w:szCs w:val="24"/>
        </w:rPr>
        <w:t>ente për ndërtimin dhe shfrytëzimin e objektit; shkalla e performancës energjetike të godinës; përdorimi i materialeve dhe teknologjive qarkulluese/ricikluese</w:t>
      </w:r>
      <w:r w:rsidR="00863FCB" w:rsidRPr="00A74FA9">
        <w:rPr>
          <w:rFonts w:ascii="Garamond" w:hAnsi="Garamond"/>
          <w:szCs w:val="24"/>
        </w:rPr>
        <w:t>;</w:t>
      </w:r>
    </w:p>
    <w:p w14:paraId="3A33E0F3" w14:textId="6E6FB926" w:rsidR="009A1C20" w:rsidRPr="00A74FA9" w:rsidRDefault="00A74FA9" w:rsidP="00A74FA9">
      <w:pPr>
        <w:ind w:firstLine="284"/>
        <w:jc w:val="both"/>
        <w:rPr>
          <w:rFonts w:ascii="Garamond" w:hAnsi="Garamond"/>
          <w:szCs w:val="24"/>
        </w:rPr>
      </w:pPr>
      <w:r>
        <w:rPr>
          <w:rFonts w:ascii="Garamond" w:hAnsi="Garamond"/>
          <w:szCs w:val="24"/>
        </w:rPr>
        <w:t xml:space="preserve">ii. </w:t>
      </w:r>
      <w:r w:rsidR="003E4D2B">
        <w:rPr>
          <w:rFonts w:ascii="Garamond" w:hAnsi="Garamond"/>
          <w:szCs w:val="24"/>
        </w:rPr>
        <w:t>j</w:t>
      </w:r>
      <w:r w:rsidR="009A1C20" w:rsidRPr="00A74FA9">
        <w:rPr>
          <w:rFonts w:ascii="Garamond" w:hAnsi="Garamond"/>
          <w:szCs w:val="24"/>
        </w:rPr>
        <w:t>o më pak se 70</w:t>
      </w:r>
      <w:r w:rsidR="005231D4" w:rsidRPr="00A74FA9">
        <w:rPr>
          <w:rFonts w:ascii="Garamond" w:hAnsi="Garamond"/>
          <w:szCs w:val="24"/>
        </w:rPr>
        <w:t xml:space="preserve"> (shtatëdhjetë)</w:t>
      </w:r>
      <w:r w:rsidR="009A1C20" w:rsidRPr="00A74FA9">
        <w:rPr>
          <w:rFonts w:ascii="Garamond" w:hAnsi="Garamond"/>
          <w:szCs w:val="24"/>
        </w:rPr>
        <w:t xml:space="preserve"> pikë për përqindjen më të lartë të shkëmbimit të vlerës së truallit në pronësi të njësisë së vetëqeverisjes vendore me sipërfaqe ndërtimi.</w:t>
      </w:r>
    </w:p>
    <w:p w14:paraId="3A33E0F5" w14:textId="75C55ECD" w:rsidR="009A1C20" w:rsidRPr="00A74FA9" w:rsidRDefault="00A74FA9" w:rsidP="00A74FA9">
      <w:pPr>
        <w:ind w:firstLine="284"/>
        <w:jc w:val="both"/>
        <w:rPr>
          <w:rFonts w:ascii="Garamond" w:hAnsi="Garamond"/>
          <w:szCs w:val="24"/>
        </w:rPr>
      </w:pPr>
      <w:r>
        <w:rPr>
          <w:rFonts w:ascii="Garamond" w:hAnsi="Garamond"/>
          <w:szCs w:val="24"/>
        </w:rPr>
        <w:t xml:space="preserve">b) </w:t>
      </w:r>
      <w:r w:rsidR="00053EBE">
        <w:rPr>
          <w:rFonts w:ascii="Garamond" w:hAnsi="Garamond"/>
          <w:szCs w:val="24"/>
        </w:rPr>
        <w:t>k</w:t>
      </w:r>
      <w:r w:rsidR="009A1C20" w:rsidRPr="00A74FA9">
        <w:rPr>
          <w:rFonts w:ascii="Garamond" w:hAnsi="Garamond"/>
          <w:szCs w:val="24"/>
        </w:rPr>
        <w:t>ur projekti është hartuar nga njësia e vetëqever</w:t>
      </w:r>
      <w:r w:rsidR="00701066" w:rsidRPr="00A74FA9">
        <w:rPr>
          <w:rFonts w:ascii="Garamond" w:hAnsi="Garamond"/>
          <w:szCs w:val="24"/>
        </w:rPr>
        <w:t>i</w:t>
      </w:r>
      <w:r w:rsidR="009A1C20" w:rsidRPr="00A74FA9">
        <w:rPr>
          <w:rFonts w:ascii="Garamond" w:hAnsi="Garamond"/>
          <w:szCs w:val="24"/>
        </w:rPr>
        <w:t xml:space="preserve">sjes vendore vlerësimi bëhet për përqindjen më të lartë të shkëmbimit të sipërfaqes së ndërtimit që </w:t>
      </w:r>
      <w:r w:rsidR="009816C6" w:rsidRPr="00A74FA9">
        <w:rPr>
          <w:rFonts w:ascii="Garamond" w:hAnsi="Garamond"/>
          <w:szCs w:val="24"/>
        </w:rPr>
        <w:t xml:space="preserve">do të </w:t>
      </w:r>
      <w:r w:rsidR="009A1C20" w:rsidRPr="00A74FA9">
        <w:rPr>
          <w:rFonts w:ascii="Garamond" w:hAnsi="Garamond"/>
          <w:szCs w:val="24"/>
        </w:rPr>
        <w:t>sigurohet në këtë formë bashkëpunimi.</w:t>
      </w:r>
    </w:p>
    <w:p w14:paraId="3A33E0F7" w14:textId="273E792F" w:rsidR="009A1C20" w:rsidRPr="00A74FA9" w:rsidRDefault="00A74FA9" w:rsidP="00A74FA9">
      <w:pPr>
        <w:ind w:firstLine="284"/>
        <w:jc w:val="both"/>
        <w:rPr>
          <w:rFonts w:ascii="Garamond" w:hAnsi="Garamond"/>
          <w:szCs w:val="24"/>
        </w:rPr>
      </w:pPr>
      <w:r>
        <w:rPr>
          <w:rFonts w:ascii="Garamond" w:hAnsi="Garamond"/>
          <w:szCs w:val="24"/>
        </w:rPr>
        <w:t xml:space="preserve">7. </w:t>
      </w:r>
      <w:r w:rsidR="009A1C20" w:rsidRPr="00A74FA9">
        <w:rPr>
          <w:rFonts w:ascii="Garamond" w:hAnsi="Garamond"/>
          <w:szCs w:val="24"/>
        </w:rPr>
        <w:t xml:space="preserve">Njësia përgjegjëse për hartimin e dokumenteve të konkurrimit që do të përdoren gjatë procedurave të përzgjedhjes së zhvilluesit, parashikuar </w:t>
      </w:r>
      <w:r w:rsidR="00610A4C" w:rsidRPr="00A74FA9">
        <w:rPr>
          <w:rFonts w:ascii="Garamond" w:hAnsi="Garamond"/>
          <w:szCs w:val="24"/>
        </w:rPr>
        <w:t>në</w:t>
      </w:r>
      <w:r w:rsidR="00701066" w:rsidRPr="00A74FA9">
        <w:rPr>
          <w:rFonts w:ascii="Garamond" w:hAnsi="Garamond"/>
          <w:szCs w:val="24"/>
        </w:rPr>
        <w:t xml:space="preserve"> shkronjën “a”, të  pikës 4,</w:t>
      </w:r>
      <w:r w:rsidR="00610A4C" w:rsidRPr="00A74FA9">
        <w:rPr>
          <w:rFonts w:ascii="Garamond" w:hAnsi="Garamond"/>
          <w:szCs w:val="24"/>
        </w:rPr>
        <w:t xml:space="preserve"> </w:t>
      </w:r>
      <w:r w:rsidR="00701066" w:rsidRPr="00A74FA9">
        <w:rPr>
          <w:rFonts w:ascii="Garamond" w:hAnsi="Garamond"/>
          <w:szCs w:val="24"/>
        </w:rPr>
        <w:t>të kreut</w:t>
      </w:r>
      <w:r w:rsidR="00610A4C" w:rsidRPr="00A74FA9">
        <w:rPr>
          <w:rFonts w:ascii="Garamond" w:hAnsi="Garamond"/>
          <w:szCs w:val="24"/>
        </w:rPr>
        <w:t xml:space="preserve"> II</w:t>
      </w:r>
      <w:r w:rsidR="00701066" w:rsidRPr="00A74FA9">
        <w:rPr>
          <w:rFonts w:ascii="Garamond" w:hAnsi="Garamond"/>
          <w:szCs w:val="24"/>
        </w:rPr>
        <w:t>,</w:t>
      </w:r>
      <w:r w:rsidR="00D16BCA" w:rsidRPr="00A74FA9">
        <w:rPr>
          <w:rFonts w:ascii="Garamond" w:hAnsi="Garamond"/>
          <w:szCs w:val="24"/>
        </w:rPr>
        <w:t xml:space="preserve"> </w:t>
      </w:r>
      <w:r w:rsidR="009A1C20" w:rsidRPr="00A74FA9">
        <w:rPr>
          <w:rFonts w:ascii="Garamond" w:hAnsi="Garamond"/>
          <w:szCs w:val="24"/>
        </w:rPr>
        <w:t>përgatit dokumentacionin e nevojshëm për konkurrim, si më poshtë</w:t>
      </w:r>
      <w:r w:rsidR="005231D4" w:rsidRPr="00A74FA9">
        <w:rPr>
          <w:rFonts w:ascii="Garamond" w:hAnsi="Garamond"/>
          <w:szCs w:val="24"/>
        </w:rPr>
        <w:t xml:space="preserve"> vijon</w:t>
      </w:r>
      <w:r w:rsidR="009A1C20" w:rsidRPr="00A74FA9">
        <w:rPr>
          <w:rFonts w:ascii="Garamond" w:hAnsi="Garamond"/>
          <w:szCs w:val="24"/>
        </w:rPr>
        <w:t xml:space="preserve">: </w:t>
      </w:r>
    </w:p>
    <w:p w14:paraId="3A33E0F9" w14:textId="419C06B2" w:rsidR="009A1C20" w:rsidRPr="00A74FA9" w:rsidRDefault="00A74FA9" w:rsidP="00A74FA9">
      <w:pPr>
        <w:ind w:firstLine="284"/>
        <w:jc w:val="both"/>
        <w:rPr>
          <w:rFonts w:ascii="Garamond" w:hAnsi="Garamond"/>
          <w:szCs w:val="24"/>
        </w:rPr>
      </w:pPr>
      <w:r>
        <w:rPr>
          <w:rFonts w:ascii="Garamond" w:hAnsi="Garamond"/>
          <w:szCs w:val="24"/>
        </w:rPr>
        <w:t xml:space="preserve">a) </w:t>
      </w:r>
      <w:r w:rsidR="00053EBE">
        <w:rPr>
          <w:rFonts w:ascii="Garamond" w:hAnsi="Garamond"/>
          <w:szCs w:val="24"/>
        </w:rPr>
        <w:t>f</w:t>
      </w:r>
      <w:r w:rsidR="009A1C20" w:rsidRPr="00A74FA9">
        <w:rPr>
          <w:rFonts w:ascii="Garamond" w:hAnsi="Garamond"/>
          <w:szCs w:val="24"/>
        </w:rPr>
        <w:t>ormulari i sigurimit të ofertës në formën e një depozite apo garancie, të lëshuar nga një bankë ose një shoqëri sigurimi e licencuar nga shteti për të ushtruar këtë aktivitet</w:t>
      </w:r>
      <w:r w:rsidR="0091742D" w:rsidRPr="00A74FA9">
        <w:rPr>
          <w:rFonts w:ascii="Garamond" w:hAnsi="Garamond"/>
          <w:szCs w:val="24"/>
        </w:rPr>
        <w:t>, i cili parashikon</w:t>
      </w:r>
      <w:r w:rsidR="00C57D8B" w:rsidRPr="00A74FA9">
        <w:rPr>
          <w:rFonts w:ascii="Garamond" w:hAnsi="Garamond"/>
          <w:szCs w:val="24"/>
        </w:rPr>
        <w:t xml:space="preserve"> </w:t>
      </w:r>
      <w:r w:rsidR="00B9374F" w:rsidRPr="00A74FA9">
        <w:rPr>
          <w:rFonts w:ascii="Garamond" w:hAnsi="Garamond"/>
          <w:szCs w:val="24"/>
        </w:rPr>
        <w:t>masën</w:t>
      </w:r>
      <w:r w:rsidR="00C57D8B" w:rsidRPr="00A74FA9">
        <w:rPr>
          <w:rFonts w:ascii="Garamond" w:hAnsi="Garamond"/>
          <w:szCs w:val="24"/>
        </w:rPr>
        <w:t xml:space="preserve"> prej 3</w:t>
      </w:r>
      <w:r w:rsidR="0091742D" w:rsidRPr="00A74FA9">
        <w:rPr>
          <w:rFonts w:ascii="Garamond" w:hAnsi="Garamond"/>
          <w:szCs w:val="24"/>
        </w:rPr>
        <w:t xml:space="preserve"> </w:t>
      </w:r>
      <w:r w:rsidR="00C57D8B" w:rsidRPr="00A74FA9">
        <w:rPr>
          <w:rFonts w:ascii="Garamond" w:hAnsi="Garamond"/>
          <w:szCs w:val="24"/>
        </w:rPr>
        <w:t>(tre</w:t>
      </w:r>
      <w:r w:rsidR="0091742D" w:rsidRPr="00A74FA9">
        <w:rPr>
          <w:rFonts w:ascii="Garamond" w:hAnsi="Garamond"/>
          <w:szCs w:val="24"/>
        </w:rPr>
        <w:t>) p</w:t>
      </w:r>
      <w:r w:rsidR="00C57D8B" w:rsidRPr="00A74FA9">
        <w:rPr>
          <w:rFonts w:ascii="Garamond" w:hAnsi="Garamond"/>
          <w:szCs w:val="24"/>
        </w:rPr>
        <w:t>ër</w:t>
      </w:r>
      <w:r w:rsidR="00701066" w:rsidRPr="00A74FA9">
        <w:rPr>
          <w:rFonts w:ascii="Garamond" w:hAnsi="Garamond"/>
          <w:szCs w:val="24"/>
        </w:rPr>
        <w:t xml:space="preserve"> </w:t>
      </w:r>
      <w:r w:rsidR="00C57D8B" w:rsidRPr="00A74FA9">
        <w:rPr>
          <w:rFonts w:ascii="Garamond" w:hAnsi="Garamond"/>
          <w:szCs w:val="24"/>
        </w:rPr>
        <w:t>qind të</w:t>
      </w:r>
      <w:r w:rsidR="0091742D" w:rsidRPr="00A74FA9">
        <w:rPr>
          <w:rFonts w:ascii="Garamond" w:hAnsi="Garamond"/>
          <w:szCs w:val="24"/>
        </w:rPr>
        <w:t xml:space="preserve"> vlerës së truallit, të përca</w:t>
      </w:r>
      <w:r w:rsidR="00701066" w:rsidRPr="00A74FA9">
        <w:rPr>
          <w:rFonts w:ascii="Garamond" w:hAnsi="Garamond"/>
          <w:szCs w:val="24"/>
        </w:rPr>
        <w:t>ktuar nga Këshilli i Ministrave</w:t>
      </w:r>
      <w:r w:rsidR="009A1C20" w:rsidRPr="00A74FA9">
        <w:rPr>
          <w:rFonts w:ascii="Garamond" w:hAnsi="Garamond"/>
          <w:szCs w:val="24"/>
        </w:rPr>
        <w:t>. Sigurimi i ofertës duhet të jetë pa kushte</w:t>
      </w:r>
      <w:r w:rsidR="00AE135C" w:rsidRPr="00A74FA9">
        <w:rPr>
          <w:rFonts w:ascii="Garamond" w:hAnsi="Garamond"/>
          <w:szCs w:val="24"/>
        </w:rPr>
        <w:t xml:space="preserve"> dhe </w:t>
      </w:r>
      <w:r w:rsidR="009A1C20" w:rsidRPr="00A74FA9">
        <w:rPr>
          <w:rFonts w:ascii="Garamond" w:hAnsi="Garamond"/>
          <w:szCs w:val="24"/>
        </w:rPr>
        <w:t>i vlefshëm për 150 (njëqind e pesëdhjetë) ditë nga afati përfundimtar për dorëzimin e ofertave</w:t>
      </w:r>
      <w:r w:rsidR="00053EBE">
        <w:rPr>
          <w:rFonts w:ascii="Garamond" w:hAnsi="Garamond"/>
          <w:szCs w:val="24"/>
        </w:rPr>
        <w:t>;</w:t>
      </w:r>
    </w:p>
    <w:p w14:paraId="3A33E0FB" w14:textId="5DA25F9E" w:rsidR="00C57D8B" w:rsidRPr="00A74FA9" w:rsidRDefault="00A74FA9" w:rsidP="00A74FA9">
      <w:pPr>
        <w:ind w:firstLine="284"/>
        <w:jc w:val="both"/>
        <w:rPr>
          <w:rFonts w:ascii="Garamond" w:hAnsi="Garamond"/>
          <w:szCs w:val="24"/>
        </w:rPr>
      </w:pPr>
      <w:r>
        <w:rPr>
          <w:rFonts w:ascii="Garamond" w:hAnsi="Garamond"/>
          <w:szCs w:val="24"/>
        </w:rPr>
        <w:t xml:space="preserve">b) </w:t>
      </w:r>
      <w:r w:rsidR="00053EBE">
        <w:rPr>
          <w:rFonts w:ascii="Garamond" w:hAnsi="Garamond"/>
          <w:szCs w:val="24"/>
        </w:rPr>
        <w:t>f</w:t>
      </w:r>
      <w:r w:rsidR="009A1C20" w:rsidRPr="00A74FA9">
        <w:rPr>
          <w:rFonts w:ascii="Garamond" w:hAnsi="Garamond"/>
          <w:szCs w:val="24"/>
        </w:rPr>
        <w:t>ormulari i njoftimit të fituesit. Pas përzgjedhjes kandidati/ofertuesi fitues</w:t>
      </w:r>
      <w:r w:rsidR="00701066" w:rsidRPr="00A74FA9">
        <w:rPr>
          <w:rFonts w:ascii="Garamond" w:hAnsi="Garamond"/>
          <w:szCs w:val="24"/>
        </w:rPr>
        <w:t xml:space="preserve"> njoftohet me shkrim duke u inf</w:t>
      </w:r>
      <w:r w:rsidR="009A1C20" w:rsidRPr="00A74FA9">
        <w:rPr>
          <w:rFonts w:ascii="Garamond" w:hAnsi="Garamond"/>
          <w:szCs w:val="24"/>
        </w:rPr>
        <w:t>o</w:t>
      </w:r>
      <w:r w:rsidR="00701066" w:rsidRPr="00A74FA9">
        <w:rPr>
          <w:rFonts w:ascii="Garamond" w:hAnsi="Garamond"/>
          <w:szCs w:val="24"/>
        </w:rPr>
        <w:t>r</w:t>
      </w:r>
      <w:r w:rsidR="009A1C20" w:rsidRPr="00A74FA9">
        <w:rPr>
          <w:rFonts w:ascii="Garamond" w:hAnsi="Garamond"/>
          <w:szCs w:val="24"/>
        </w:rPr>
        <w:t>muar për emrin dhe adresën e saktë të kandidatit/ofertuesit të shpallur fitues, përshkrimin e projektit apo shërbimit të zhvilluesit, kohëzgjatjen e kontratës dhe vlerën e kontratës, termat e kontratës,</w:t>
      </w:r>
      <w:r w:rsidR="00863FCB" w:rsidRPr="00A74FA9">
        <w:rPr>
          <w:rFonts w:ascii="Garamond" w:hAnsi="Garamond"/>
          <w:szCs w:val="24"/>
        </w:rPr>
        <w:t xml:space="preserve"> </w:t>
      </w:r>
      <w:r w:rsidR="009A1C20" w:rsidRPr="00A74FA9">
        <w:rPr>
          <w:rFonts w:ascii="Garamond" w:hAnsi="Garamond"/>
          <w:szCs w:val="24"/>
        </w:rPr>
        <w:t>emrat dhe vlerën e kandidatëve/ofertuesve të tjerë, emrat e kandidatëve/ofertuesve të skualifikuar dhe arsyet e skualifikimit, si dhe kërkesën për fillimin e negoci</w:t>
      </w:r>
      <w:r w:rsidR="005231D4" w:rsidRPr="00A74FA9">
        <w:rPr>
          <w:rFonts w:ascii="Garamond" w:hAnsi="Garamond"/>
          <w:szCs w:val="24"/>
        </w:rPr>
        <w:t>i</w:t>
      </w:r>
      <w:r w:rsidR="009A1C20" w:rsidRPr="00A74FA9">
        <w:rPr>
          <w:rFonts w:ascii="Garamond" w:hAnsi="Garamond"/>
          <w:szCs w:val="24"/>
        </w:rPr>
        <w:t>mit të kontratës, me kusht që të jetë bërë sigurimi i kontratës</w:t>
      </w:r>
      <w:r w:rsidR="00C57D8B" w:rsidRPr="00A74FA9">
        <w:rPr>
          <w:rFonts w:ascii="Garamond" w:hAnsi="Garamond"/>
          <w:szCs w:val="24"/>
        </w:rPr>
        <w:t xml:space="preserve"> </w:t>
      </w:r>
      <w:r w:rsidR="00C4740B" w:rsidRPr="00A74FA9">
        <w:rPr>
          <w:rFonts w:ascii="Garamond" w:hAnsi="Garamond"/>
          <w:szCs w:val="24"/>
        </w:rPr>
        <w:t>në masën</w:t>
      </w:r>
      <w:r w:rsidR="00986212" w:rsidRPr="00A74FA9">
        <w:rPr>
          <w:rFonts w:ascii="Garamond" w:hAnsi="Garamond"/>
          <w:szCs w:val="24"/>
        </w:rPr>
        <w:t xml:space="preserve"> prej </w:t>
      </w:r>
      <w:r w:rsidR="00C57D8B" w:rsidRPr="00A74FA9">
        <w:rPr>
          <w:rFonts w:ascii="Garamond" w:hAnsi="Garamond"/>
          <w:szCs w:val="24"/>
        </w:rPr>
        <w:t>10 (dhjetë) për</w:t>
      </w:r>
      <w:r w:rsidR="00701066" w:rsidRPr="00A74FA9">
        <w:rPr>
          <w:rFonts w:ascii="Garamond" w:hAnsi="Garamond"/>
          <w:szCs w:val="24"/>
        </w:rPr>
        <w:t xml:space="preserve"> </w:t>
      </w:r>
      <w:r w:rsidR="00C57D8B" w:rsidRPr="00A74FA9">
        <w:rPr>
          <w:rFonts w:ascii="Garamond" w:hAnsi="Garamond"/>
          <w:szCs w:val="24"/>
        </w:rPr>
        <w:t xml:space="preserve">qind </w:t>
      </w:r>
      <w:r w:rsidR="00C4740B" w:rsidRPr="00A74FA9">
        <w:rPr>
          <w:rFonts w:ascii="Garamond" w:hAnsi="Garamond"/>
          <w:szCs w:val="24"/>
        </w:rPr>
        <w:t>të</w:t>
      </w:r>
      <w:r w:rsidR="00C57D8B" w:rsidRPr="00A74FA9">
        <w:rPr>
          <w:rFonts w:ascii="Garamond" w:hAnsi="Garamond"/>
          <w:szCs w:val="24"/>
        </w:rPr>
        <w:t xml:space="preserve"> vlerës së kontratës</w:t>
      </w:r>
      <w:r w:rsidR="006F7E93">
        <w:rPr>
          <w:rFonts w:ascii="Garamond" w:hAnsi="Garamond"/>
          <w:szCs w:val="24"/>
        </w:rPr>
        <w:t>;</w:t>
      </w:r>
      <w:r w:rsidR="00C57D8B" w:rsidRPr="00A74FA9">
        <w:rPr>
          <w:rFonts w:ascii="Garamond" w:hAnsi="Garamond"/>
          <w:szCs w:val="24"/>
        </w:rPr>
        <w:t xml:space="preserve"> </w:t>
      </w:r>
    </w:p>
    <w:p w14:paraId="3A33E0FD" w14:textId="0CFA6135" w:rsidR="009A1C20" w:rsidRPr="00A74FA9" w:rsidRDefault="00A74FA9" w:rsidP="00A74FA9">
      <w:pPr>
        <w:ind w:firstLine="284"/>
        <w:jc w:val="both"/>
        <w:rPr>
          <w:rFonts w:ascii="Garamond" w:hAnsi="Garamond"/>
          <w:szCs w:val="24"/>
        </w:rPr>
      </w:pPr>
      <w:r>
        <w:rPr>
          <w:rFonts w:ascii="Garamond" w:hAnsi="Garamond"/>
          <w:szCs w:val="24"/>
        </w:rPr>
        <w:t xml:space="preserve">c) </w:t>
      </w:r>
      <w:r w:rsidR="006F7E93">
        <w:rPr>
          <w:rFonts w:ascii="Garamond" w:hAnsi="Garamond"/>
          <w:szCs w:val="24"/>
        </w:rPr>
        <w:t>f</w:t>
      </w:r>
      <w:r w:rsidR="009A1C20" w:rsidRPr="00A74FA9">
        <w:rPr>
          <w:rFonts w:ascii="Garamond" w:hAnsi="Garamond"/>
          <w:szCs w:val="24"/>
        </w:rPr>
        <w:t xml:space="preserve">ormulari i skualifikimit të ofertuesve përmban shkaqet kur një kandidat/ofertues nuk </w:t>
      </w:r>
      <w:r w:rsidR="00701066" w:rsidRPr="00A74FA9">
        <w:rPr>
          <w:rFonts w:ascii="Garamond" w:hAnsi="Garamond"/>
          <w:szCs w:val="24"/>
        </w:rPr>
        <w:t>do të</w:t>
      </w:r>
      <w:r w:rsidR="009A1C20" w:rsidRPr="00A74FA9">
        <w:rPr>
          <w:rFonts w:ascii="Garamond" w:hAnsi="Garamond"/>
          <w:szCs w:val="24"/>
        </w:rPr>
        <w:t xml:space="preserve"> kualifikohet në procedurën konkurruese sepse oferta është e pavlefshme</w:t>
      </w:r>
      <w:r w:rsidR="006F7E93">
        <w:rPr>
          <w:rFonts w:ascii="Garamond" w:hAnsi="Garamond"/>
          <w:szCs w:val="24"/>
        </w:rPr>
        <w:t>;</w:t>
      </w:r>
      <w:r w:rsidR="009A1C20" w:rsidRPr="00A74FA9">
        <w:rPr>
          <w:rFonts w:ascii="Garamond" w:hAnsi="Garamond"/>
          <w:szCs w:val="24"/>
        </w:rPr>
        <w:t xml:space="preserve"> </w:t>
      </w:r>
    </w:p>
    <w:p w14:paraId="3A33E0FF" w14:textId="540A0DE3" w:rsidR="009A1C20" w:rsidRPr="00A74FA9" w:rsidRDefault="00A74FA9" w:rsidP="00A74FA9">
      <w:pPr>
        <w:ind w:firstLine="284"/>
        <w:jc w:val="both"/>
        <w:rPr>
          <w:rFonts w:ascii="Garamond" w:hAnsi="Garamond"/>
          <w:szCs w:val="24"/>
        </w:rPr>
      </w:pPr>
      <w:r>
        <w:rPr>
          <w:rFonts w:ascii="Garamond" w:hAnsi="Garamond"/>
          <w:szCs w:val="24"/>
        </w:rPr>
        <w:t xml:space="preserve">ç) </w:t>
      </w:r>
      <w:r w:rsidR="006F7E93">
        <w:rPr>
          <w:rFonts w:ascii="Garamond" w:hAnsi="Garamond"/>
          <w:szCs w:val="24"/>
        </w:rPr>
        <w:t>f</w:t>
      </w:r>
      <w:r w:rsidR="009A1C20" w:rsidRPr="00A74FA9">
        <w:rPr>
          <w:rFonts w:ascii="Garamond" w:hAnsi="Garamond"/>
          <w:szCs w:val="24"/>
        </w:rPr>
        <w:t>ormulari i publikimit të termave kryesorë të kontratës me zhvilluesin përmban kushtet e përgjithshme dhe të veçanta të kontratës, objek</w:t>
      </w:r>
      <w:r w:rsidR="005231D4" w:rsidRPr="00A74FA9">
        <w:rPr>
          <w:rFonts w:ascii="Garamond" w:hAnsi="Garamond"/>
          <w:szCs w:val="24"/>
        </w:rPr>
        <w:t xml:space="preserve">tin e kontratës dhe të drejtat </w:t>
      </w:r>
      <w:r w:rsidR="009A1C20" w:rsidRPr="00A74FA9">
        <w:rPr>
          <w:rFonts w:ascii="Garamond" w:hAnsi="Garamond"/>
          <w:szCs w:val="24"/>
        </w:rPr>
        <w:t>e detyrimet që lidhen me ekzekutimin, mbikëqyrjen dhe administrimin e kontratës</w:t>
      </w:r>
      <w:r w:rsidR="005231D4" w:rsidRPr="00A74FA9">
        <w:rPr>
          <w:rFonts w:ascii="Garamond" w:hAnsi="Garamond"/>
          <w:szCs w:val="24"/>
        </w:rPr>
        <w:t>,</w:t>
      </w:r>
      <w:r w:rsidR="0070374D" w:rsidRPr="00A74FA9">
        <w:rPr>
          <w:rFonts w:ascii="Garamond" w:hAnsi="Garamond"/>
          <w:szCs w:val="24"/>
        </w:rPr>
        <w:t xml:space="preserve"> të përcaktuara në </w:t>
      </w:r>
      <w:r w:rsidR="00701066" w:rsidRPr="00A74FA9">
        <w:rPr>
          <w:rFonts w:ascii="Garamond" w:hAnsi="Garamond"/>
          <w:szCs w:val="24"/>
        </w:rPr>
        <w:t>k</w:t>
      </w:r>
      <w:r w:rsidR="0070374D" w:rsidRPr="00A74FA9">
        <w:rPr>
          <w:rFonts w:ascii="Garamond" w:hAnsi="Garamond"/>
          <w:szCs w:val="24"/>
        </w:rPr>
        <w:t>reun IV</w:t>
      </w:r>
      <w:r w:rsidR="00701066" w:rsidRPr="00A74FA9">
        <w:rPr>
          <w:rFonts w:ascii="Garamond" w:hAnsi="Garamond"/>
          <w:szCs w:val="24"/>
        </w:rPr>
        <w:t>,</w:t>
      </w:r>
      <w:r w:rsidR="0070374D" w:rsidRPr="00A74FA9">
        <w:rPr>
          <w:rFonts w:ascii="Garamond" w:hAnsi="Garamond"/>
          <w:szCs w:val="24"/>
        </w:rPr>
        <w:t xml:space="preserve"> të k</w:t>
      </w:r>
      <w:r w:rsidR="00701066" w:rsidRPr="00A74FA9">
        <w:rPr>
          <w:rFonts w:ascii="Garamond" w:hAnsi="Garamond"/>
          <w:szCs w:val="24"/>
        </w:rPr>
        <w:t>ëtij vendimi</w:t>
      </w:r>
      <w:r w:rsidR="009A1C20" w:rsidRPr="00A74FA9">
        <w:rPr>
          <w:rFonts w:ascii="Garamond" w:hAnsi="Garamond"/>
          <w:szCs w:val="24"/>
        </w:rPr>
        <w:t xml:space="preserve">. </w:t>
      </w:r>
    </w:p>
    <w:p w14:paraId="3A33E101" w14:textId="0C63F25F" w:rsidR="009A1C20" w:rsidRPr="00A74FA9" w:rsidRDefault="00A74FA9" w:rsidP="00A74FA9">
      <w:pPr>
        <w:ind w:firstLine="284"/>
        <w:jc w:val="both"/>
        <w:rPr>
          <w:rFonts w:ascii="Garamond" w:hAnsi="Garamond"/>
          <w:szCs w:val="24"/>
        </w:rPr>
      </w:pPr>
      <w:r>
        <w:rPr>
          <w:rFonts w:ascii="Garamond" w:hAnsi="Garamond"/>
          <w:szCs w:val="24"/>
        </w:rPr>
        <w:t xml:space="preserve">8. </w:t>
      </w:r>
      <w:r w:rsidR="009A1C20" w:rsidRPr="00A74FA9">
        <w:rPr>
          <w:rFonts w:ascii="Garamond" w:hAnsi="Garamond"/>
          <w:szCs w:val="24"/>
        </w:rPr>
        <w:t xml:space="preserve">Ofertat duhet të dorëzohen dorazi në adresën e përcaktuar në dokumentet e procedurës konkurruese dhe brenda afatit. Çdo ofertë e dorëzuar pas afatit të përcaktuar do t’i kthehet e pahapur ofertuesit. </w:t>
      </w:r>
    </w:p>
    <w:p w14:paraId="3A33E103" w14:textId="08DFEAD3" w:rsidR="009A1C20" w:rsidRPr="00A74FA9" w:rsidRDefault="00A74FA9" w:rsidP="00A74FA9">
      <w:pPr>
        <w:ind w:firstLine="284"/>
        <w:jc w:val="both"/>
        <w:rPr>
          <w:rFonts w:ascii="Garamond" w:hAnsi="Garamond"/>
          <w:szCs w:val="24"/>
        </w:rPr>
      </w:pPr>
      <w:r>
        <w:rPr>
          <w:rFonts w:ascii="Garamond" w:hAnsi="Garamond"/>
          <w:szCs w:val="24"/>
        </w:rPr>
        <w:t xml:space="preserve">9. </w:t>
      </w:r>
      <w:r w:rsidR="009A1C20" w:rsidRPr="00A74FA9">
        <w:rPr>
          <w:rFonts w:ascii="Garamond" w:hAnsi="Garamond"/>
          <w:szCs w:val="24"/>
        </w:rPr>
        <w:t>Ofertat do të dorëzohen në dy zarfe të vulosur</w:t>
      </w:r>
      <w:r w:rsidR="005231D4" w:rsidRPr="00A74FA9">
        <w:rPr>
          <w:rFonts w:ascii="Garamond" w:hAnsi="Garamond"/>
          <w:szCs w:val="24"/>
        </w:rPr>
        <w:t>a</w:t>
      </w:r>
      <w:r w:rsidR="009A1C20" w:rsidRPr="00A74FA9">
        <w:rPr>
          <w:rFonts w:ascii="Garamond" w:hAnsi="Garamond"/>
          <w:szCs w:val="24"/>
        </w:rPr>
        <w:t xml:space="preserve"> me vulën e kandidatit/ofertuesit pjesëmarrës në konkurrim, ku në njërin duhet të jetë shënuar “Origjinal” dhe te tjetri “Kopje”.  Mosparaqitja</w:t>
      </w:r>
      <w:r w:rsidR="00701066" w:rsidRPr="00A74FA9">
        <w:rPr>
          <w:rFonts w:ascii="Garamond" w:hAnsi="Garamond"/>
          <w:szCs w:val="24"/>
        </w:rPr>
        <w:t xml:space="preserve"> </w:t>
      </w:r>
      <w:r w:rsidR="009A1C20" w:rsidRPr="00A74FA9">
        <w:rPr>
          <w:rFonts w:ascii="Garamond" w:hAnsi="Garamond"/>
          <w:szCs w:val="24"/>
        </w:rPr>
        <w:t xml:space="preserve">sipas përcaktimit bën që oferta të skualifikohet dhe dokumentacioni nuk do t’i kthehet kandidatit/ofertuesit. </w:t>
      </w:r>
    </w:p>
    <w:p w14:paraId="3A33E105" w14:textId="114045BF" w:rsidR="009A1C20" w:rsidRPr="00A74FA9" w:rsidRDefault="00A74FA9" w:rsidP="00A74FA9">
      <w:pPr>
        <w:ind w:firstLine="284"/>
        <w:jc w:val="both"/>
        <w:rPr>
          <w:rFonts w:ascii="Garamond" w:hAnsi="Garamond"/>
          <w:szCs w:val="24"/>
        </w:rPr>
      </w:pPr>
      <w:r>
        <w:rPr>
          <w:rFonts w:ascii="Garamond" w:hAnsi="Garamond"/>
          <w:szCs w:val="24"/>
        </w:rPr>
        <w:t xml:space="preserve">10. </w:t>
      </w:r>
      <w:r w:rsidR="009A1C20" w:rsidRPr="00A74FA9">
        <w:rPr>
          <w:rFonts w:ascii="Garamond" w:hAnsi="Garamond"/>
          <w:szCs w:val="24"/>
        </w:rPr>
        <w:t xml:space="preserve">Afati për paraqitjen e ofertave është jo më pak se 30 (tridhjetë) ditë kalendarike nga data në të cilën është botuar formulari për njoftimin e kontratës. </w:t>
      </w:r>
    </w:p>
    <w:p w14:paraId="3A33E106" w14:textId="77777777" w:rsidR="009A1C20" w:rsidRPr="00A74FA9" w:rsidRDefault="009A1C20" w:rsidP="00A74FA9">
      <w:pPr>
        <w:ind w:firstLine="284"/>
        <w:jc w:val="both"/>
        <w:rPr>
          <w:rFonts w:ascii="Garamond" w:hAnsi="Garamond"/>
          <w:szCs w:val="24"/>
        </w:rPr>
      </w:pPr>
    </w:p>
    <w:p w14:paraId="3A33E107" w14:textId="69C0607D" w:rsidR="009A1C20" w:rsidRPr="00A74FA9" w:rsidRDefault="00A74FA9" w:rsidP="00A74FA9">
      <w:pPr>
        <w:ind w:firstLine="284"/>
        <w:jc w:val="both"/>
        <w:rPr>
          <w:rFonts w:ascii="Garamond" w:hAnsi="Garamond"/>
          <w:szCs w:val="24"/>
        </w:rPr>
      </w:pPr>
      <w:r>
        <w:rPr>
          <w:rFonts w:ascii="Garamond" w:hAnsi="Garamond"/>
          <w:szCs w:val="24"/>
        </w:rPr>
        <w:lastRenderedPageBreak/>
        <w:t xml:space="preserve">11. </w:t>
      </w:r>
      <w:r w:rsidR="009A1C20" w:rsidRPr="00A74FA9">
        <w:rPr>
          <w:rFonts w:ascii="Garamond" w:hAnsi="Garamond"/>
          <w:szCs w:val="24"/>
        </w:rPr>
        <w:t>Hapja e ofertave është publike dhe bëhet nga Komisioni i Vlerësimit të Ofertave</w:t>
      </w:r>
      <w:r w:rsidR="00704B14" w:rsidRPr="00A74FA9">
        <w:rPr>
          <w:rFonts w:ascii="Garamond" w:hAnsi="Garamond"/>
          <w:szCs w:val="24"/>
        </w:rPr>
        <w:t>,</w:t>
      </w:r>
      <w:r w:rsidR="009A1C20" w:rsidRPr="00A74FA9">
        <w:rPr>
          <w:rFonts w:ascii="Garamond" w:hAnsi="Garamond"/>
          <w:szCs w:val="24"/>
        </w:rPr>
        <w:t xml:space="preserve"> duke lexuar në pran</w:t>
      </w:r>
      <w:r w:rsidR="005231D4" w:rsidRPr="00A74FA9">
        <w:rPr>
          <w:rFonts w:ascii="Garamond" w:hAnsi="Garamond"/>
          <w:szCs w:val="24"/>
        </w:rPr>
        <w:t>i të kandidatëve/ofertuesve</w:t>
      </w:r>
      <w:r w:rsidR="009A1C20" w:rsidRPr="00A74FA9">
        <w:rPr>
          <w:rFonts w:ascii="Garamond" w:hAnsi="Garamond"/>
          <w:szCs w:val="24"/>
        </w:rPr>
        <w:t xml:space="preserve"> emrin dhe adresën e secilit prej tyre. Pasi hap zarfin, lexon me zë të lartë dokumentet e kualifikimit administrativo-ligjor, teknik dhe financiar. Më pas, hap ofertat teknike dhe ofertat financiare. Komisioni i Vlerësimit të Ofertave u komunikon përfaqësuesve ditën, vendin dhe orën për klasifikimin përfundimtar të kandidatëve/ofertuesve. </w:t>
      </w:r>
    </w:p>
    <w:p w14:paraId="3A33E109" w14:textId="14428CC8" w:rsidR="009A1C20" w:rsidRPr="00A74FA9" w:rsidRDefault="00A74FA9" w:rsidP="00A74FA9">
      <w:pPr>
        <w:ind w:firstLine="284"/>
        <w:jc w:val="both"/>
        <w:rPr>
          <w:rFonts w:ascii="Garamond" w:hAnsi="Garamond"/>
          <w:szCs w:val="24"/>
        </w:rPr>
      </w:pPr>
      <w:r>
        <w:rPr>
          <w:rFonts w:ascii="Garamond" w:hAnsi="Garamond"/>
          <w:szCs w:val="24"/>
        </w:rPr>
        <w:t xml:space="preserve">12. </w:t>
      </w:r>
      <w:r w:rsidR="009A1C20" w:rsidRPr="00A74FA9">
        <w:rPr>
          <w:rFonts w:ascii="Garamond" w:hAnsi="Garamond"/>
          <w:szCs w:val="24"/>
        </w:rPr>
        <w:t>Bazuar në ofertat e pranuara, Komisioni i Vlerësimit të Ofertave</w:t>
      </w:r>
      <w:r w:rsidR="00704B14" w:rsidRPr="00A74FA9">
        <w:rPr>
          <w:rFonts w:ascii="Garamond" w:hAnsi="Garamond"/>
          <w:szCs w:val="24"/>
        </w:rPr>
        <w:t>,</w:t>
      </w:r>
      <w:r w:rsidR="009A1C20" w:rsidRPr="00A74FA9">
        <w:rPr>
          <w:rFonts w:ascii="Garamond" w:hAnsi="Garamond"/>
          <w:szCs w:val="24"/>
        </w:rPr>
        <w:t xml:space="preserve"> brenda 30 </w:t>
      </w:r>
      <w:r w:rsidR="00704B14" w:rsidRPr="00A74FA9">
        <w:rPr>
          <w:rFonts w:ascii="Garamond" w:hAnsi="Garamond"/>
          <w:szCs w:val="24"/>
        </w:rPr>
        <w:t xml:space="preserve">(tridhjetë) </w:t>
      </w:r>
      <w:r w:rsidR="009A1C20" w:rsidRPr="00A74FA9">
        <w:rPr>
          <w:rFonts w:ascii="Garamond" w:hAnsi="Garamond"/>
          <w:szCs w:val="24"/>
        </w:rPr>
        <w:t xml:space="preserve">ditëve nga fillimi i procedurës së konkurrimit harton renditjen përfundimtare. Nëse më shumë se një ofertë ka të njëjtën numër pikësh, atëherë fituesi do të përcaktohet me short, në prani të kandidatëve/ofertuesve. Komisioni i Vlerësimit të Ofertave, brenda 10 (dhjetë) ditëve nga përfundimi i vlerësimit, përgatit raportin përmbledhës dhe ia propozon fituesin titullarit të institucionit përgjegjës. </w:t>
      </w:r>
    </w:p>
    <w:p w14:paraId="3A33E10B" w14:textId="1592E8F3" w:rsidR="009A1C20" w:rsidRPr="00A74FA9" w:rsidRDefault="00A74FA9" w:rsidP="00A74FA9">
      <w:pPr>
        <w:ind w:firstLine="284"/>
        <w:jc w:val="both"/>
        <w:rPr>
          <w:rFonts w:ascii="Garamond" w:hAnsi="Garamond"/>
          <w:szCs w:val="24"/>
        </w:rPr>
      </w:pPr>
      <w:r>
        <w:rPr>
          <w:rFonts w:ascii="Garamond" w:hAnsi="Garamond"/>
          <w:szCs w:val="24"/>
        </w:rPr>
        <w:t xml:space="preserve">13. </w:t>
      </w:r>
      <w:r w:rsidR="009A1C20" w:rsidRPr="00A74FA9">
        <w:rPr>
          <w:rFonts w:ascii="Garamond" w:hAnsi="Garamond"/>
          <w:szCs w:val="24"/>
        </w:rPr>
        <w:t>Konkurruesit e skualifikuar nga konkurrimi ose jofitues kanë të drejtën e ankimit kund</w:t>
      </w:r>
      <w:r w:rsidR="00082A8B" w:rsidRPr="00A74FA9">
        <w:rPr>
          <w:rFonts w:ascii="Garamond" w:hAnsi="Garamond"/>
          <w:szCs w:val="24"/>
        </w:rPr>
        <w:t>ë</w:t>
      </w:r>
      <w:r w:rsidR="009A1C20" w:rsidRPr="00A74FA9">
        <w:rPr>
          <w:rFonts w:ascii="Garamond" w:hAnsi="Garamond"/>
          <w:szCs w:val="24"/>
        </w:rPr>
        <w:t>r vendimeve te</w:t>
      </w:r>
      <w:r w:rsidR="009A1C20" w:rsidRPr="00A74FA9">
        <w:rPr>
          <w:szCs w:val="24"/>
        </w:rPr>
        <w:t>̈</w:t>
      </w:r>
      <w:r w:rsidR="009A1C20" w:rsidRPr="00A74FA9">
        <w:rPr>
          <w:rFonts w:ascii="Garamond" w:hAnsi="Garamond"/>
          <w:szCs w:val="24"/>
        </w:rPr>
        <w:t xml:space="preserve"> Komisionit të Vlerësimit të Ofertave</w:t>
      </w:r>
      <w:r w:rsidR="00704B14" w:rsidRPr="00A74FA9">
        <w:rPr>
          <w:rFonts w:ascii="Garamond" w:hAnsi="Garamond"/>
          <w:szCs w:val="24"/>
        </w:rPr>
        <w:t>,</w:t>
      </w:r>
      <w:r w:rsidR="00B84874">
        <w:rPr>
          <w:rFonts w:ascii="Garamond" w:hAnsi="Garamond"/>
          <w:szCs w:val="24"/>
        </w:rPr>
        <w:t xml:space="preserve"> brenda 7 (shtatë) dit</w:t>
      </w:r>
      <w:r w:rsidR="00B84874" w:rsidRPr="00A74FA9">
        <w:rPr>
          <w:rFonts w:ascii="Garamond" w:hAnsi="Garamond"/>
          <w:szCs w:val="24"/>
        </w:rPr>
        <w:t>ë</w:t>
      </w:r>
      <w:r w:rsidR="009A1C20" w:rsidRPr="00A74FA9">
        <w:rPr>
          <w:rFonts w:ascii="Garamond" w:hAnsi="Garamond"/>
          <w:szCs w:val="24"/>
        </w:rPr>
        <w:t>ve nga dita e nes</w:t>
      </w:r>
      <w:r w:rsidR="00652150" w:rsidRPr="00A74FA9">
        <w:rPr>
          <w:rFonts w:ascii="Garamond" w:hAnsi="Garamond"/>
          <w:szCs w:val="24"/>
        </w:rPr>
        <w:t>ë</w:t>
      </w:r>
      <w:r w:rsidR="009A1C20" w:rsidRPr="00A74FA9">
        <w:rPr>
          <w:rFonts w:ascii="Garamond" w:hAnsi="Garamond"/>
          <w:szCs w:val="24"/>
        </w:rPr>
        <w:t xml:space="preserve">rme </w:t>
      </w:r>
      <w:r w:rsidR="005231D4" w:rsidRPr="00A74FA9">
        <w:rPr>
          <w:rFonts w:ascii="Garamond" w:hAnsi="Garamond"/>
          <w:szCs w:val="24"/>
        </w:rPr>
        <w:t xml:space="preserve">e </w:t>
      </w:r>
      <w:r w:rsidR="00B84874">
        <w:rPr>
          <w:rFonts w:ascii="Garamond" w:hAnsi="Garamond"/>
          <w:szCs w:val="24"/>
        </w:rPr>
        <w:t>pu</w:t>
      </w:r>
      <w:r w:rsidR="00121618">
        <w:rPr>
          <w:rFonts w:ascii="Garamond" w:hAnsi="Garamond"/>
          <w:szCs w:val="24"/>
        </w:rPr>
        <w:t>n</w:t>
      </w:r>
      <w:r w:rsidR="00121618" w:rsidRPr="00A74FA9">
        <w:rPr>
          <w:rFonts w:ascii="Garamond" w:hAnsi="Garamond"/>
          <w:szCs w:val="24"/>
        </w:rPr>
        <w:t>ë</w:t>
      </w:r>
      <w:r w:rsidR="009A1C20" w:rsidRPr="00A74FA9">
        <w:rPr>
          <w:rFonts w:ascii="Garamond" w:hAnsi="Garamond"/>
          <w:szCs w:val="24"/>
        </w:rPr>
        <w:t xml:space="preserve">s nga data kur ankimuesi </w:t>
      </w:r>
      <w:r w:rsidR="00233D65" w:rsidRPr="00A74FA9">
        <w:rPr>
          <w:rFonts w:ascii="Garamond" w:hAnsi="Garamond"/>
          <w:szCs w:val="24"/>
        </w:rPr>
        <w:t>ë</w:t>
      </w:r>
      <w:r w:rsidR="009A1C20" w:rsidRPr="00A74FA9">
        <w:rPr>
          <w:rFonts w:ascii="Garamond" w:hAnsi="Garamond"/>
          <w:szCs w:val="24"/>
        </w:rPr>
        <w:t>sht</w:t>
      </w:r>
      <w:r w:rsidR="00233D65" w:rsidRPr="00A74FA9">
        <w:rPr>
          <w:rFonts w:ascii="Garamond" w:hAnsi="Garamond"/>
          <w:szCs w:val="24"/>
        </w:rPr>
        <w:t>ë</w:t>
      </w:r>
      <w:r w:rsidR="009A1C20" w:rsidRPr="00A74FA9">
        <w:rPr>
          <w:rFonts w:ascii="Garamond" w:hAnsi="Garamond"/>
          <w:szCs w:val="24"/>
        </w:rPr>
        <w:t xml:space="preserve"> v</w:t>
      </w:r>
      <w:r w:rsidR="00A73F61" w:rsidRPr="00A74FA9">
        <w:rPr>
          <w:rFonts w:ascii="Garamond" w:hAnsi="Garamond"/>
          <w:szCs w:val="24"/>
        </w:rPr>
        <w:t>ë</w:t>
      </w:r>
      <w:r w:rsidR="009A1C20" w:rsidRPr="00A74FA9">
        <w:rPr>
          <w:rFonts w:ascii="Garamond" w:hAnsi="Garamond"/>
          <w:szCs w:val="24"/>
        </w:rPr>
        <w:t>n</w:t>
      </w:r>
      <w:r w:rsidR="00A73F61" w:rsidRPr="00A74FA9">
        <w:rPr>
          <w:rFonts w:ascii="Garamond" w:hAnsi="Garamond"/>
          <w:szCs w:val="24"/>
        </w:rPr>
        <w:t>ë</w:t>
      </w:r>
      <w:r w:rsidR="009A1C20" w:rsidRPr="00A74FA9">
        <w:rPr>
          <w:rFonts w:ascii="Garamond" w:hAnsi="Garamond"/>
          <w:szCs w:val="24"/>
        </w:rPr>
        <w:t xml:space="preserve"> ne</w:t>
      </w:r>
      <w:r w:rsidR="009A1C20" w:rsidRPr="00A74FA9">
        <w:rPr>
          <w:szCs w:val="24"/>
        </w:rPr>
        <w:t>̈</w:t>
      </w:r>
      <w:r w:rsidR="009A1C20" w:rsidRPr="00A74FA9">
        <w:rPr>
          <w:rFonts w:ascii="Garamond" w:hAnsi="Garamond"/>
          <w:szCs w:val="24"/>
        </w:rPr>
        <w:t xml:space="preserve"> dijeni ose duhet te</w:t>
      </w:r>
      <w:r w:rsidR="009A1C20" w:rsidRPr="00A74FA9">
        <w:rPr>
          <w:szCs w:val="24"/>
        </w:rPr>
        <w:t>̈</w:t>
      </w:r>
      <w:r w:rsidR="009A1C20" w:rsidRPr="00A74FA9">
        <w:rPr>
          <w:rFonts w:ascii="Garamond" w:hAnsi="Garamond"/>
          <w:szCs w:val="24"/>
        </w:rPr>
        <w:t xml:space="preserve"> ishte v</w:t>
      </w:r>
      <w:r w:rsidR="00B84874" w:rsidRPr="00A74FA9">
        <w:rPr>
          <w:rFonts w:ascii="Garamond" w:hAnsi="Garamond"/>
          <w:szCs w:val="24"/>
        </w:rPr>
        <w:t>ë</w:t>
      </w:r>
      <w:r w:rsidR="009A1C20" w:rsidRPr="00A74FA9">
        <w:rPr>
          <w:rFonts w:ascii="Garamond" w:hAnsi="Garamond"/>
          <w:szCs w:val="24"/>
        </w:rPr>
        <w:t>n</w:t>
      </w:r>
      <w:r w:rsidR="00B84874" w:rsidRPr="00A74FA9">
        <w:rPr>
          <w:rFonts w:ascii="Garamond" w:hAnsi="Garamond"/>
          <w:szCs w:val="24"/>
        </w:rPr>
        <w:t>ë</w:t>
      </w:r>
      <w:r w:rsidR="009A1C20" w:rsidRPr="00A74FA9">
        <w:rPr>
          <w:rFonts w:ascii="Garamond" w:hAnsi="Garamond"/>
          <w:szCs w:val="24"/>
        </w:rPr>
        <w:t xml:space="preserve"> ne</w:t>
      </w:r>
      <w:r w:rsidR="009A1C20" w:rsidRPr="00A74FA9">
        <w:rPr>
          <w:szCs w:val="24"/>
        </w:rPr>
        <w:t>̈</w:t>
      </w:r>
      <w:r w:rsidR="009A1C20" w:rsidRPr="00A74FA9">
        <w:rPr>
          <w:rFonts w:ascii="Garamond" w:hAnsi="Garamond"/>
          <w:szCs w:val="24"/>
        </w:rPr>
        <w:t xml:space="preserve"> dijeni p</w:t>
      </w:r>
      <w:r w:rsidR="00B84874" w:rsidRPr="00A74FA9">
        <w:rPr>
          <w:rFonts w:ascii="Garamond" w:hAnsi="Garamond"/>
          <w:szCs w:val="24"/>
        </w:rPr>
        <w:t>ë</w:t>
      </w:r>
      <w:r w:rsidR="009A1C20" w:rsidRPr="00A74FA9">
        <w:rPr>
          <w:rFonts w:ascii="Garamond" w:hAnsi="Garamond"/>
          <w:szCs w:val="24"/>
        </w:rPr>
        <w:t>r vendimin, pa cenuar të drejtën e ankimit të tyre në Gjykatën Administrative.</w:t>
      </w:r>
      <w:r w:rsidR="00704B14" w:rsidRPr="00A74FA9">
        <w:rPr>
          <w:rFonts w:ascii="Garamond" w:hAnsi="Garamond"/>
          <w:szCs w:val="24"/>
        </w:rPr>
        <w:t xml:space="preserve"> Ankimi paraqitet te</w:t>
      </w:r>
      <w:r w:rsidR="005231D4" w:rsidRPr="00A74FA9">
        <w:rPr>
          <w:rFonts w:ascii="Garamond" w:hAnsi="Garamond"/>
          <w:szCs w:val="24"/>
        </w:rPr>
        <w:t xml:space="preserve"> k</w:t>
      </w:r>
      <w:r w:rsidR="009A1C20" w:rsidRPr="00A74FA9">
        <w:rPr>
          <w:rFonts w:ascii="Garamond" w:hAnsi="Garamond"/>
          <w:szCs w:val="24"/>
        </w:rPr>
        <w:t>ryetari i njësisë së vetëqeverisjes vendore</w:t>
      </w:r>
      <w:r w:rsidR="00704B14" w:rsidRPr="00A74FA9">
        <w:rPr>
          <w:rFonts w:ascii="Garamond" w:hAnsi="Garamond"/>
          <w:szCs w:val="24"/>
        </w:rPr>
        <w:t>,</w:t>
      </w:r>
      <w:r w:rsidR="009A1C20" w:rsidRPr="00A74FA9">
        <w:rPr>
          <w:rFonts w:ascii="Garamond" w:hAnsi="Garamond"/>
          <w:szCs w:val="24"/>
        </w:rPr>
        <w:t xml:space="preserve"> i cili ngre një komision për shqyrtimin e ankesave. Komisioni </w:t>
      </w:r>
      <w:r w:rsidR="00863FCB" w:rsidRPr="00A74FA9">
        <w:rPr>
          <w:rFonts w:ascii="Garamond" w:hAnsi="Garamond"/>
          <w:szCs w:val="24"/>
        </w:rPr>
        <w:t>i</w:t>
      </w:r>
      <w:r w:rsidR="009A1C20" w:rsidRPr="00A74FA9">
        <w:rPr>
          <w:rFonts w:ascii="Garamond" w:hAnsi="Garamond"/>
          <w:szCs w:val="24"/>
        </w:rPr>
        <w:t xml:space="preserve"> shqyrtimit të ankesave merr vendim dhe kthen përgjigje brenda 7 (shtate</w:t>
      </w:r>
      <w:r w:rsidR="009A1C20" w:rsidRPr="00A74FA9">
        <w:rPr>
          <w:szCs w:val="24"/>
        </w:rPr>
        <w:t>̈</w:t>
      </w:r>
      <w:r w:rsidR="009A1C20" w:rsidRPr="00A74FA9">
        <w:rPr>
          <w:rFonts w:ascii="Garamond" w:hAnsi="Garamond"/>
          <w:szCs w:val="24"/>
        </w:rPr>
        <w:t>) dit</w:t>
      </w:r>
      <w:r w:rsidR="00612858" w:rsidRPr="00A74FA9">
        <w:rPr>
          <w:rFonts w:ascii="Garamond" w:hAnsi="Garamond"/>
          <w:szCs w:val="24"/>
        </w:rPr>
        <w:t>ë</w:t>
      </w:r>
      <w:r w:rsidR="00612858">
        <w:rPr>
          <w:rFonts w:ascii="Garamond" w:hAnsi="Garamond"/>
          <w:szCs w:val="24"/>
        </w:rPr>
        <w:t>v</w:t>
      </w:r>
      <w:r w:rsidR="009A1C20" w:rsidRPr="00A74FA9">
        <w:rPr>
          <w:rFonts w:ascii="Garamond" w:hAnsi="Garamond"/>
          <w:szCs w:val="24"/>
        </w:rPr>
        <w:t xml:space="preserve">e nga marrja e saj. </w:t>
      </w:r>
    </w:p>
    <w:p w14:paraId="4ECF8E98" w14:textId="1963A9B4" w:rsidR="00A74FA9" w:rsidRDefault="00A74FA9" w:rsidP="00A74FA9">
      <w:pPr>
        <w:ind w:firstLine="284"/>
        <w:jc w:val="both"/>
        <w:rPr>
          <w:rFonts w:ascii="Garamond" w:hAnsi="Garamond"/>
          <w:szCs w:val="24"/>
        </w:rPr>
      </w:pPr>
      <w:r>
        <w:rPr>
          <w:rFonts w:ascii="Garamond" w:hAnsi="Garamond"/>
          <w:szCs w:val="24"/>
        </w:rPr>
        <w:t xml:space="preserve">14. </w:t>
      </w:r>
      <w:r w:rsidR="00D81920" w:rsidRPr="00A74FA9">
        <w:rPr>
          <w:rFonts w:ascii="Garamond" w:hAnsi="Garamond"/>
          <w:szCs w:val="24"/>
        </w:rPr>
        <w:t>Njësia e vetëqeverisjes vendore fton kandidatin/ofertuesin e shpallur fitues të fillojë procedurat e negocimit të kontratës menjëherë pas publikimit të njoftimit të fituesit</w:t>
      </w:r>
      <w:r w:rsidR="00704B14" w:rsidRPr="00A74FA9">
        <w:rPr>
          <w:rFonts w:ascii="Garamond" w:hAnsi="Garamond"/>
          <w:szCs w:val="24"/>
        </w:rPr>
        <w:t>,</w:t>
      </w:r>
      <w:r w:rsidR="00D81920" w:rsidRPr="00A74FA9">
        <w:rPr>
          <w:rFonts w:ascii="Garamond" w:hAnsi="Garamond"/>
          <w:szCs w:val="24"/>
        </w:rPr>
        <w:t xml:space="preserve"> të cilat përfundojnë jo më vonë se 30 (</w:t>
      </w:r>
      <w:r w:rsidR="00D02B22" w:rsidRPr="00A74FA9">
        <w:rPr>
          <w:rFonts w:ascii="Garamond" w:hAnsi="Garamond"/>
          <w:szCs w:val="24"/>
        </w:rPr>
        <w:t>tridhjetë</w:t>
      </w:r>
      <w:r w:rsidR="00D81920" w:rsidRPr="00A74FA9">
        <w:rPr>
          <w:rFonts w:ascii="Garamond" w:hAnsi="Garamond"/>
          <w:szCs w:val="24"/>
        </w:rPr>
        <w:t xml:space="preserve">) ditë nga </w:t>
      </w:r>
      <w:r w:rsidR="00717D68" w:rsidRPr="00A74FA9">
        <w:rPr>
          <w:rFonts w:ascii="Garamond" w:hAnsi="Garamond"/>
          <w:szCs w:val="24"/>
        </w:rPr>
        <w:t>p</w:t>
      </w:r>
      <w:r w:rsidR="00861CA9" w:rsidRPr="00A74FA9">
        <w:rPr>
          <w:rFonts w:ascii="Garamond" w:hAnsi="Garamond"/>
          <w:szCs w:val="24"/>
        </w:rPr>
        <w:t>ë</w:t>
      </w:r>
      <w:r w:rsidR="00717D68" w:rsidRPr="00A74FA9">
        <w:rPr>
          <w:rFonts w:ascii="Garamond" w:hAnsi="Garamond"/>
          <w:szCs w:val="24"/>
        </w:rPr>
        <w:t>rfundimi i afatit t</w:t>
      </w:r>
      <w:r w:rsidR="00861CA9" w:rsidRPr="00A74FA9">
        <w:rPr>
          <w:rFonts w:ascii="Garamond" w:hAnsi="Garamond"/>
          <w:szCs w:val="24"/>
        </w:rPr>
        <w:t>ë</w:t>
      </w:r>
      <w:r w:rsidR="00717D68" w:rsidRPr="00A74FA9">
        <w:rPr>
          <w:rFonts w:ascii="Garamond" w:hAnsi="Garamond"/>
          <w:szCs w:val="24"/>
        </w:rPr>
        <w:t xml:space="preserve"> publikimit</w:t>
      </w:r>
      <w:r w:rsidR="00D81920" w:rsidRPr="00A74FA9">
        <w:rPr>
          <w:rFonts w:ascii="Garamond" w:hAnsi="Garamond"/>
          <w:szCs w:val="24"/>
        </w:rPr>
        <w:t>.</w:t>
      </w:r>
    </w:p>
    <w:p w14:paraId="3A33E10E" w14:textId="5322A48C" w:rsidR="009A1C20" w:rsidRPr="00A74FA9" w:rsidRDefault="00A74FA9" w:rsidP="00A74FA9">
      <w:pPr>
        <w:ind w:firstLine="284"/>
        <w:jc w:val="both"/>
        <w:rPr>
          <w:rFonts w:ascii="Garamond" w:hAnsi="Garamond"/>
          <w:b/>
          <w:szCs w:val="24"/>
        </w:rPr>
      </w:pPr>
      <w:r w:rsidRPr="00A74FA9">
        <w:rPr>
          <w:rFonts w:ascii="Garamond" w:hAnsi="Garamond"/>
          <w:b/>
          <w:szCs w:val="24"/>
        </w:rPr>
        <w:t xml:space="preserve">III. </w:t>
      </w:r>
      <w:r w:rsidR="00EE5AD9" w:rsidRPr="00A74FA9">
        <w:rPr>
          <w:rFonts w:ascii="Garamond" w:hAnsi="Garamond"/>
          <w:b/>
          <w:szCs w:val="24"/>
        </w:rPr>
        <w:t>Procedura n</w:t>
      </w:r>
      <w:r w:rsidR="00562904" w:rsidRPr="00A74FA9">
        <w:rPr>
          <w:rFonts w:ascii="Garamond" w:hAnsi="Garamond"/>
          <w:b/>
          <w:szCs w:val="24"/>
        </w:rPr>
        <w:t>ë</w:t>
      </w:r>
      <w:r w:rsidR="00EE5AD9" w:rsidRPr="00A74FA9">
        <w:rPr>
          <w:rFonts w:ascii="Garamond" w:hAnsi="Garamond"/>
          <w:b/>
          <w:szCs w:val="24"/>
        </w:rPr>
        <w:t xml:space="preserve"> rastin </w:t>
      </w:r>
      <w:r w:rsidR="00374D9E" w:rsidRPr="00A74FA9">
        <w:rPr>
          <w:rFonts w:ascii="Garamond" w:hAnsi="Garamond"/>
          <w:b/>
          <w:szCs w:val="24"/>
        </w:rPr>
        <w:t xml:space="preserve">e </w:t>
      </w:r>
      <w:r w:rsidR="00EE5AD9" w:rsidRPr="00A74FA9">
        <w:rPr>
          <w:rFonts w:ascii="Garamond" w:hAnsi="Garamond"/>
          <w:b/>
          <w:szCs w:val="24"/>
        </w:rPr>
        <w:t>bashk</w:t>
      </w:r>
      <w:r w:rsidR="00562904" w:rsidRPr="00A74FA9">
        <w:rPr>
          <w:rFonts w:ascii="Garamond" w:hAnsi="Garamond"/>
          <w:b/>
          <w:szCs w:val="24"/>
        </w:rPr>
        <w:t>ë</w:t>
      </w:r>
      <w:r w:rsidR="00EE5AD9" w:rsidRPr="00A74FA9">
        <w:rPr>
          <w:rFonts w:ascii="Garamond" w:hAnsi="Garamond"/>
          <w:b/>
          <w:szCs w:val="24"/>
        </w:rPr>
        <w:t>financimit p</w:t>
      </w:r>
      <w:r w:rsidR="00562904" w:rsidRPr="00A74FA9">
        <w:rPr>
          <w:rFonts w:ascii="Garamond" w:hAnsi="Garamond"/>
          <w:b/>
          <w:szCs w:val="24"/>
        </w:rPr>
        <w:t>ë</w:t>
      </w:r>
      <w:r w:rsidR="00EE5AD9" w:rsidRPr="00A74FA9">
        <w:rPr>
          <w:rFonts w:ascii="Garamond" w:hAnsi="Garamond"/>
          <w:b/>
          <w:szCs w:val="24"/>
        </w:rPr>
        <w:t>r nd</w:t>
      </w:r>
      <w:r w:rsidR="00562904" w:rsidRPr="00A74FA9">
        <w:rPr>
          <w:rFonts w:ascii="Garamond" w:hAnsi="Garamond"/>
          <w:b/>
          <w:szCs w:val="24"/>
        </w:rPr>
        <w:t>ë</w:t>
      </w:r>
      <w:r w:rsidR="00EE5AD9" w:rsidRPr="00A74FA9">
        <w:rPr>
          <w:rFonts w:ascii="Garamond" w:hAnsi="Garamond"/>
          <w:b/>
          <w:szCs w:val="24"/>
        </w:rPr>
        <w:t>rtimin e banesave n</w:t>
      </w:r>
      <w:r w:rsidR="00562904" w:rsidRPr="00A74FA9">
        <w:rPr>
          <w:rFonts w:ascii="Garamond" w:hAnsi="Garamond"/>
          <w:b/>
          <w:szCs w:val="24"/>
        </w:rPr>
        <w:t>ë</w:t>
      </w:r>
      <w:r w:rsidR="00EE5AD9" w:rsidRPr="00A74FA9">
        <w:rPr>
          <w:rFonts w:ascii="Garamond" w:hAnsi="Garamond"/>
          <w:b/>
          <w:szCs w:val="24"/>
        </w:rPr>
        <w:t xml:space="preserve"> zonat e zhvilluara</w:t>
      </w:r>
      <w:r w:rsidR="00CA1C2F" w:rsidRPr="00A74FA9">
        <w:rPr>
          <w:rFonts w:ascii="Garamond" w:hAnsi="Garamond"/>
          <w:b/>
          <w:szCs w:val="24"/>
        </w:rPr>
        <w:t xml:space="preserve"> me q</w:t>
      </w:r>
      <w:r w:rsidR="00562904" w:rsidRPr="00A74FA9">
        <w:rPr>
          <w:rFonts w:ascii="Garamond" w:hAnsi="Garamond"/>
          <w:b/>
          <w:szCs w:val="24"/>
        </w:rPr>
        <w:t>ë</w:t>
      </w:r>
      <w:r w:rsidR="00CA1C2F" w:rsidRPr="00A74FA9">
        <w:rPr>
          <w:rFonts w:ascii="Garamond" w:hAnsi="Garamond"/>
          <w:b/>
          <w:szCs w:val="24"/>
        </w:rPr>
        <w:t xml:space="preserve">llim strehimi </w:t>
      </w:r>
    </w:p>
    <w:p w14:paraId="3A33E110" w14:textId="2E046F87" w:rsidR="009A1C20" w:rsidRPr="00A74FA9" w:rsidRDefault="00A74FA9" w:rsidP="00A74FA9">
      <w:pPr>
        <w:ind w:firstLine="284"/>
        <w:jc w:val="both"/>
        <w:rPr>
          <w:rFonts w:ascii="Garamond" w:hAnsi="Garamond"/>
          <w:szCs w:val="24"/>
        </w:rPr>
      </w:pPr>
      <w:r>
        <w:rPr>
          <w:rFonts w:ascii="Garamond" w:hAnsi="Garamond"/>
          <w:szCs w:val="24"/>
        </w:rPr>
        <w:t xml:space="preserve">1. </w:t>
      </w:r>
      <w:r w:rsidR="009A1C20" w:rsidRPr="00A74FA9">
        <w:rPr>
          <w:rFonts w:ascii="Garamond" w:hAnsi="Garamond"/>
          <w:szCs w:val="24"/>
        </w:rPr>
        <w:t xml:space="preserve">Bashkëpunimi </w:t>
      </w:r>
      <w:r w:rsidR="005231D4" w:rsidRPr="00A74FA9">
        <w:rPr>
          <w:rFonts w:ascii="Garamond" w:hAnsi="Garamond"/>
          <w:szCs w:val="24"/>
        </w:rPr>
        <w:t>ndërmjet</w:t>
      </w:r>
      <w:r w:rsidR="009A1C20" w:rsidRPr="00A74FA9">
        <w:rPr>
          <w:rFonts w:ascii="Garamond" w:hAnsi="Garamond"/>
          <w:szCs w:val="24"/>
        </w:rPr>
        <w:t xml:space="preserve"> njësive të vetëqeverisje vendore dhe subjekteve private për bashkëfinancimin e ndërtimit mbi truall privat</w:t>
      </w:r>
      <w:r w:rsidR="005231D4" w:rsidRPr="00A74FA9">
        <w:rPr>
          <w:rFonts w:ascii="Garamond" w:hAnsi="Garamond"/>
          <w:szCs w:val="24"/>
        </w:rPr>
        <w:t>,</w:t>
      </w:r>
      <w:r w:rsidR="009A1C20" w:rsidRPr="00A74FA9">
        <w:rPr>
          <w:rFonts w:ascii="Garamond" w:hAnsi="Garamond"/>
          <w:szCs w:val="24"/>
        </w:rPr>
        <w:t xml:space="preserve"> mbështetur në </w:t>
      </w:r>
      <w:r w:rsidR="00CC5E28" w:rsidRPr="00A74FA9">
        <w:rPr>
          <w:rFonts w:ascii="Garamond" w:hAnsi="Garamond"/>
          <w:szCs w:val="24"/>
        </w:rPr>
        <w:t xml:space="preserve">shkronjën </w:t>
      </w:r>
      <w:r w:rsidR="00BA259C" w:rsidRPr="00A74FA9">
        <w:rPr>
          <w:rFonts w:ascii="Garamond" w:hAnsi="Garamond"/>
          <w:szCs w:val="24"/>
        </w:rPr>
        <w:t>“</w:t>
      </w:r>
      <w:r w:rsidR="009A1C20" w:rsidRPr="00A74FA9">
        <w:rPr>
          <w:rFonts w:ascii="Garamond" w:hAnsi="Garamond"/>
          <w:szCs w:val="24"/>
        </w:rPr>
        <w:t>c</w:t>
      </w:r>
      <w:r w:rsidR="00BA259C" w:rsidRPr="00A74FA9">
        <w:rPr>
          <w:rFonts w:ascii="Garamond" w:hAnsi="Garamond"/>
          <w:szCs w:val="24"/>
        </w:rPr>
        <w:t>”</w:t>
      </w:r>
      <w:r w:rsidR="00704B14" w:rsidRPr="00A74FA9">
        <w:rPr>
          <w:rFonts w:ascii="Garamond" w:hAnsi="Garamond"/>
          <w:szCs w:val="24"/>
        </w:rPr>
        <w:t>,</w:t>
      </w:r>
      <w:r w:rsidR="009A1C20" w:rsidRPr="00A74FA9">
        <w:rPr>
          <w:rFonts w:ascii="Garamond" w:hAnsi="Garamond"/>
          <w:szCs w:val="24"/>
        </w:rPr>
        <w:t xml:space="preserve"> të pikës 2</w:t>
      </w:r>
      <w:r w:rsidR="00704B14" w:rsidRPr="00A74FA9">
        <w:rPr>
          <w:rFonts w:ascii="Garamond" w:hAnsi="Garamond"/>
          <w:szCs w:val="24"/>
        </w:rPr>
        <w:t>,</w:t>
      </w:r>
      <w:r w:rsidR="009A1C20" w:rsidRPr="00A74FA9">
        <w:rPr>
          <w:rFonts w:ascii="Garamond" w:hAnsi="Garamond"/>
          <w:szCs w:val="24"/>
        </w:rPr>
        <w:t xml:space="preserve"> të nenit 52</w:t>
      </w:r>
      <w:r w:rsidR="00704B14" w:rsidRPr="00A74FA9">
        <w:rPr>
          <w:rFonts w:ascii="Garamond" w:hAnsi="Garamond"/>
          <w:szCs w:val="24"/>
        </w:rPr>
        <w:t>,</w:t>
      </w:r>
      <w:r w:rsidR="009A1C20" w:rsidRPr="00A74FA9">
        <w:rPr>
          <w:rFonts w:ascii="Garamond" w:hAnsi="Garamond"/>
          <w:szCs w:val="24"/>
        </w:rPr>
        <w:t xml:space="preserve"> </w:t>
      </w:r>
      <w:r w:rsidR="007D656D" w:rsidRPr="00A74FA9">
        <w:rPr>
          <w:rFonts w:ascii="Garamond" w:hAnsi="Garamond"/>
          <w:szCs w:val="24"/>
        </w:rPr>
        <w:t>të ligjit nr.</w:t>
      </w:r>
      <w:r w:rsidR="00093562">
        <w:rPr>
          <w:rFonts w:ascii="Garamond" w:hAnsi="Garamond"/>
          <w:szCs w:val="24"/>
        </w:rPr>
        <w:t xml:space="preserve"> </w:t>
      </w:r>
      <w:r w:rsidR="007D656D" w:rsidRPr="00A74FA9">
        <w:rPr>
          <w:rFonts w:ascii="Garamond" w:hAnsi="Garamond"/>
          <w:szCs w:val="24"/>
        </w:rPr>
        <w:t>22/2018</w:t>
      </w:r>
      <w:r w:rsidR="00704B14" w:rsidRPr="00A74FA9">
        <w:rPr>
          <w:rFonts w:ascii="Garamond" w:hAnsi="Garamond"/>
          <w:szCs w:val="24"/>
        </w:rPr>
        <w:t>,</w:t>
      </w:r>
      <w:r w:rsidR="007D656D" w:rsidRPr="00A74FA9">
        <w:rPr>
          <w:rFonts w:ascii="Garamond" w:hAnsi="Garamond"/>
          <w:szCs w:val="24"/>
        </w:rPr>
        <w:t xml:space="preserve"> </w:t>
      </w:r>
      <w:r w:rsidR="009A1C20" w:rsidRPr="00A74FA9">
        <w:rPr>
          <w:rFonts w:ascii="Garamond" w:hAnsi="Garamond"/>
          <w:szCs w:val="24"/>
        </w:rPr>
        <w:t>realizohet</w:t>
      </w:r>
      <w:r w:rsidR="004B49D5" w:rsidRPr="00A74FA9">
        <w:rPr>
          <w:rFonts w:ascii="Garamond" w:hAnsi="Garamond"/>
          <w:szCs w:val="24"/>
        </w:rPr>
        <w:t xml:space="preserve"> me nj</w:t>
      </w:r>
      <w:r w:rsidR="00704B14" w:rsidRPr="00A74FA9">
        <w:rPr>
          <w:rFonts w:ascii="Garamond" w:hAnsi="Garamond"/>
          <w:szCs w:val="24"/>
        </w:rPr>
        <w:t>ë</w:t>
      </w:r>
      <w:r w:rsidR="004B49D5" w:rsidRPr="00A74FA9">
        <w:rPr>
          <w:rFonts w:ascii="Garamond" w:hAnsi="Garamond"/>
          <w:szCs w:val="24"/>
        </w:rPr>
        <w:t>r</w:t>
      </w:r>
      <w:r w:rsidR="00562904" w:rsidRPr="00A74FA9">
        <w:rPr>
          <w:rFonts w:ascii="Garamond" w:hAnsi="Garamond"/>
          <w:szCs w:val="24"/>
        </w:rPr>
        <w:t>ë</w:t>
      </w:r>
      <w:r w:rsidR="004B49D5" w:rsidRPr="00A74FA9">
        <w:rPr>
          <w:rFonts w:ascii="Garamond" w:hAnsi="Garamond"/>
          <w:szCs w:val="24"/>
        </w:rPr>
        <w:t>n prej formave</w:t>
      </w:r>
      <w:r w:rsidR="009A1C20" w:rsidRPr="00A74FA9">
        <w:rPr>
          <w:rFonts w:ascii="Garamond" w:hAnsi="Garamond"/>
          <w:szCs w:val="24"/>
        </w:rPr>
        <w:t>:</w:t>
      </w:r>
    </w:p>
    <w:p w14:paraId="3A33E112" w14:textId="17935B09" w:rsidR="009A1C20" w:rsidRPr="00A74FA9" w:rsidRDefault="00A74FA9" w:rsidP="00A74FA9">
      <w:pPr>
        <w:ind w:firstLine="284"/>
        <w:jc w:val="both"/>
        <w:rPr>
          <w:rFonts w:ascii="Garamond" w:hAnsi="Garamond"/>
          <w:szCs w:val="24"/>
        </w:rPr>
      </w:pPr>
      <w:r>
        <w:rPr>
          <w:rFonts w:ascii="Garamond" w:hAnsi="Garamond"/>
          <w:szCs w:val="24"/>
        </w:rPr>
        <w:t xml:space="preserve">a) </w:t>
      </w:r>
      <w:r w:rsidR="00093562">
        <w:rPr>
          <w:rFonts w:ascii="Garamond" w:hAnsi="Garamond"/>
          <w:szCs w:val="24"/>
        </w:rPr>
        <w:t>m</w:t>
      </w:r>
      <w:r w:rsidR="009A1C20" w:rsidRPr="00A74FA9">
        <w:rPr>
          <w:rFonts w:ascii="Garamond" w:hAnsi="Garamond"/>
          <w:szCs w:val="24"/>
        </w:rPr>
        <w:t xml:space="preserve">e </w:t>
      </w:r>
      <w:r w:rsidR="00CA62B5" w:rsidRPr="00A74FA9">
        <w:rPr>
          <w:rFonts w:ascii="Garamond" w:hAnsi="Garamond"/>
          <w:szCs w:val="24"/>
        </w:rPr>
        <w:t xml:space="preserve">kërkesën </w:t>
      </w:r>
      <w:r w:rsidR="009A1C20" w:rsidRPr="00A74FA9">
        <w:rPr>
          <w:rFonts w:ascii="Garamond" w:hAnsi="Garamond"/>
          <w:szCs w:val="24"/>
        </w:rPr>
        <w:t>e subjektit privat për leje ndërtimi/zhvillimi mbi truallin në pronësi private</w:t>
      </w:r>
      <w:r w:rsidR="00863FCB" w:rsidRPr="00A74FA9">
        <w:rPr>
          <w:rFonts w:ascii="Garamond" w:hAnsi="Garamond"/>
          <w:szCs w:val="24"/>
        </w:rPr>
        <w:t>;</w:t>
      </w:r>
    </w:p>
    <w:p w14:paraId="3A33E113" w14:textId="3818329C" w:rsidR="009A1C20" w:rsidRPr="00A74FA9" w:rsidRDefault="00A74FA9" w:rsidP="00A74FA9">
      <w:pPr>
        <w:ind w:firstLine="284"/>
        <w:jc w:val="both"/>
        <w:rPr>
          <w:rFonts w:ascii="Garamond" w:hAnsi="Garamond"/>
          <w:szCs w:val="24"/>
        </w:rPr>
      </w:pPr>
      <w:r>
        <w:rPr>
          <w:rFonts w:ascii="Garamond" w:hAnsi="Garamond"/>
          <w:szCs w:val="24"/>
        </w:rPr>
        <w:t xml:space="preserve">b) </w:t>
      </w:r>
      <w:r w:rsidR="00093562">
        <w:rPr>
          <w:rFonts w:ascii="Garamond" w:hAnsi="Garamond"/>
          <w:szCs w:val="24"/>
        </w:rPr>
        <w:t>m</w:t>
      </w:r>
      <w:r w:rsidR="009A1C20" w:rsidRPr="00A74FA9">
        <w:rPr>
          <w:rFonts w:ascii="Garamond" w:hAnsi="Garamond"/>
          <w:szCs w:val="24"/>
        </w:rPr>
        <w:t>e thirrjen publike të njësisë së vetëqever</w:t>
      </w:r>
      <w:r w:rsidR="00390A2D" w:rsidRPr="00A74FA9">
        <w:rPr>
          <w:rFonts w:ascii="Garamond" w:hAnsi="Garamond"/>
          <w:szCs w:val="24"/>
        </w:rPr>
        <w:t>i</w:t>
      </w:r>
      <w:r w:rsidR="00863FCB" w:rsidRPr="00A74FA9">
        <w:rPr>
          <w:rFonts w:ascii="Garamond" w:hAnsi="Garamond"/>
          <w:szCs w:val="24"/>
        </w:rPr>
        <w:t>s</w:t>
      </w:r>
      <w:r w:rsidR="009A1C20" w:rsidRPr="00A74FA9">
        <w:rPr>
          <w:rFonts w:ascii="Garamond" w:hAnsi="Garamond"/>
          <w:szCs w:val="24"/>
        </w:rPr>
        <w:t xml:space="preserve">jes vendore për shprehjen e interesit të subjekteve private për ndërtim. </w:t>
      </w:r>
    </w:p>
    <w:p w14:paraId="3A33E115" w14:textId="0CC0936C" w:rsidR="009A1C20" w:rsidRPr="00A74FA9" w:rsidRDefault="00B511A6" w:rsidP="00A74FA9">
      <w:pPr>
        <w:ind w:firstLine="284"/>
        <w:jc w:val="both"/>
        <w:rPr>
          <w:rFonts w:ascii="Garamond" w:hAnsi="Garamond"/>
          <w:szCs w:val="24"/>
        </w:rPr>
      </w:pPr>
      <w:r w:rsidRPr="00A74FA9">
        <w:rPr>
          <w:rFonts w:ascii="Garamond" w:hAnsi="Garamond"/>
          <w:szCs w:val="24"/>
        </w:rPr>
        <w:t>A</w:t>
      </w:r>
      <w:r w:rsidR="00093562">
        <w:rPr>
          <w:rFonts w:ascii="Garamond" w:hAnsi="Garamond"/>
          <w:szCs w:val="24"/>
        </w:rPr>
        <w:t>.</w:t>
      </w:r>
      <w:r w:rsidR="007C2970" w:rsidRPr="00A74FA9">
        <w:rPr>
          <w:rFonts w:ascii="Garamond" w:hAnsi="Garamond"/>
          <w:szCs w:val="24"/>
        </w:rPr>
        <w:t xml:space="preserve"> </w:t>
      </w:r>
      <w:r w:rsidR="009A1C20" w:rsidRPr="00A74FA9">
        <w:rPr>
          <w:rFonts w:ascii="Garamond" w:hAnsi="Garamond"/>
          <w:szCs w:val="24"/>
        </w:rPr>
        <w:t xml:space="preserve">Procedura me </w:t>
      </w:r>
      <w:r w:rsidR="005E16A9" w:rsidRPr="00A74FA9">
        <w:rPr>
          <w:rFonts w:ascii="Garamond" w:hAnsi="Garamond"/>
          <w:szCs w:val="24"/>
        </w:rPr>
        <w:t xml:space="preserve">kërkesë </w:t>
      </w:r>
      <w:r w:rsidR="00374D9E" w:rsidRPr="00A74FA9">
        <w:rPr>
          <w:rFonts w:ascii="Garamond" w:hAnsi="Garamond"/>
          <w:szCs w:val="24"/>
        </w:rPr>
        <w:t>t</w:t>
      </w:r>
      <w:r w:rsidR="004E6277" w:rsidRPr="00A74FA9">
        <w:rPr>
          <w:rFonts w:ascii="Garamond" w:hAnsi="Garamond"/>
          <w:szCs w:val="24"/>
        </w:rPr>
        <w:t>ë</w:t>
      </w:r>
      <w:r w:rsidR="005E16A9" w:rsidRPr="00A74FA9">
        <w:rPr>
          <w:rFonts w:ascii="Garamond" w:hAnsi="Garamond"/>
          <w:szCs w:val="24"/>
        </w:rPr>
        <w:t xml:space="preserve"> subjektit privat për leje ndërtimi/zhvillimi mbi truallin në pronësi private</w:t>
      </w:r>
      <w:r w:rsidR="009A1C20" w:rsidRPr="00A74FA9">
        <w:rPr>
          <w:rFonts w:ascii="Garamond" w:hAnsi="Garamond"/>
          <w:szCs w:val="24"/>
        </w:rPr>
        <w:t xml:space="preserve">. </w:t>
      </w:r>
    </w:p>
    <w:p w14:paraId="3A33E117" w14:textId="7EC12F6C" w:rsidR="009A1C20" w:rsidRPr="00A74FA9" w:rsidRDefault="00A74FA9" w:rsidP="00A74FA9">
      <w:pPr>
        <w:ind w:firstLine="284"/>
        <w:jc w:val="both"/>
        <w:rPr>
          <w:rFonts w:ascii="Garamond" w:hAnsi="Garamond"/>
          <w:szCs w:val="24"/>
        </w:rPr>
      </w:pPr>
      <w:r>
        <w:rPr>
          <w:rFonts w:ascii="Garamond" w:hAnsi="Garamond"/>
          <w:szCs w:val="24"/>
        </w:rPr>
        <w:t xml:space="preserve">2. </w:t>
      </w:r>
      <w:r w:rsidR="009A1C20" w:rsidRPr="00A74FA9">
        <w:rPr>
          <w:rFonts w:ascii="Garamond" w:hAnsi="Garamond"/>
          <w:szCs w:val="24"/>
        </w:rPr>
        <w:t xml:space="preserve">Procedura me </w:t>
      </w:r>
      <w:r w:rsidR="00CA62B5" w:rsidRPr="00A74FA9">
        <w:rPr>
          <w:rFonts w:ascii="Garamond" w:hAnsi="Garamond"/>
          <w:szCs w:val="24"/>
        </w:rPr>
        <w:t>kërkes</w:t>
      </w:r>
      <w:r w:rsidR="00CA1C2F" w:rsidRPr="00A74FA9">
        <w:rPr>
          <w:rFonts w:ascii="Garamond" w:hAnsi="Garamond"/>
          <w:szCs w:val="24"/>
        </w:rPr>
        <w:t>ë</w:t>
      </w:r>
      <w:r w:rsidR="00CA62B5" w:rsidRPr="00A74FA9">
        <w:rPr>
          <w:rFonts w:ascii="Garamond" w:hAnsi="Garamond"/>
          <w:szCs w:val="24"/>
        </w:rPr>
        <w:t xml:space="preserve"> </w:t>
      </w:r>
      <w:r w:rsidR="009A1C20" w:rsidRPr="00A74FA9">
        <w:rPr>
          <w:rFonts w:ascii="Garamond" w:hAnsi="Garamond"/>
          <w:szCs w:val="24"/>
        </w:rPr>
        <w:t xml:space="preserve">zhvillohet në rastet e bashkëfinancimit të investimit për zhvillimin e zonës me qëllim strehimi në troje që janë në pronësi private, mbështetur në </w:t>
      </w:r>
      <w:r w:rsidR="00CA62B5" w:rsidRPr="00A74FA9">
        <w:rPr>
          <w:rFonts w:ascii="Garamond" w:hAnsi="Garamond"/>
          <w:szCs w:val="24"/>
        </w:rPr>
        <w:t>kërkes</w:t>
      </w:r>
      <w:r w:rsidR="00704B14" w:rsidRPr="00A74FA9">
        <w:rPr>
          <w:rFonts w:ascii="Garamond" w:hAnsi="Garamond"/>
          <w:szCs w:val="24"/>
        </w:rPr>
        <w:t>ë</w:t>
      </w:r>
      <w:r w:rsidR="00761E06" w:rsidRPr="00A74FA9">
        <w:rPr>
          <w:rFonts w:ascii="Garamond" w:hAnsi="Garamond"/>
          <w:szCs w:val="24"/>
        </w:rPr>
        <w:t>n e</w:t>
      </w:r>
      <w:r w:rsidR="00CA62B5" w:rsidRPr="00A74FA9">
        <w:rPr>
          <w:rFonts w:ascii="Garamond" w:hAnsi="Garamond"/>
          <w:szCs w:val="24"/>
        </w:rPr>
        <w:t xml:space="preserve"> </w:t>
      </w:r>
      <w:r w:rsidR="009A1C20" w:rsidRPr="00A74FA9">
        <w:rPr>
          <w:rFonts w:ascii="Garamond" w:hAnsi="Garamond"/>
          <w:szCs w:val="24"/>
        </w:rPr>
        <w:t>subjektit privat për leje zhvillimi dhe ndërtimi</w:t>
      </w:r>
      <w:r w:rsidR="00704B14" w:rsidRPr="00A74FA9">
        <w:rPr>
          <w:rFonts w:ascii="Garamond" w:hAnsi="Garamond"/>
          <w:szCs w:val="24"/>
        </w:rPr>
        <w:t>,</w:t>
      </w:r>
      <w:r w:rsidR="009A1C20" w:rsidRPr="00A74FA9">
        <w:rPr>
          <w:rFonts w:ascii="Garamond" w:hAnsi="Garamond"/>
          <w:szCs w:val="24"/>
        </w:rPr>
        <w:t xml:space="preserve"> të parashikuara nga legjislacioni për planifikimin dhe zhvillimin e territorit dhe rregullorja përkatëse.</w:t>
      </w:r>
    </w:p>
    <w:p w14:paraId="3A33E119" w14:textId="01040993" w:rsidR="009A1C20" w:rsidRPr="00A74FA9" w:rsidRDefault="00A74FA9" w:rsidP="00A74FA9">
      <w:pPr>
        <w:ind w:firstLine="284"/>
        <w:jc w:val="both"/>
        <w:rPr>
          <w:rFonts w:ascii="Garamond" w:hAnsi="Garamond"/>
          <w:szCs w:val="24"/>
        </w:rPr>
      </w:pPr>
      <w:r>
        <w:rPr>
          <w:rFonts w:ascii="Garamond" w:hAnsi="Garamond"/>
          <w:szCs w:val="24"/>
        </w:rPr>
        <w:t xml:space="preserve">3. </w:t>
      </w:r>
      <w:r w:rsidR="009A1C20" w:rsidRPr="00A74FA9">
        <w:rPr>
          <w:rFonts w:ascii="Garamond" w:hAnsi="Garamond"/>
          <w:szCs w:val="24"/>
        </w:rPr>
        <w:t>Struktura përkatëse në njësinë e vetëqeverisjes vendore, përgjegjëse për shqyrtimin e kërkesave për leje zhvillimi/ndërtimi</w:t>
      </w:r>
      <w:r w:rsidR="005231D4" w:rsidRPr="00A74FA9">
        <w:rPr>
          <w:rFonts w:ascii="Garamond" w:hAnsi="Garamond"/>
          <w:szCs w:val="24"/>
        </w:rPr>
        <w:t>,</w:t>
      </w:r>
      <w:r w:rsidR="009A1C20" w:rsidRPr="00A74FA9">
        <w:rPr>
          <w:rFonts w:ascii="Garamond" w:hAnsi="Garamond"/>
          <w:szCs w:val="24"/>
        </w:rPr>
        <w:t xml:space="preserve"> njofton menjëherë strukturën përgjegjëse për strehimin dhe atë përgjegjëse për buxhetin vendor, duke i vënë në dispozicion dokumentacionin tekniko-ekonomik të objektit në mënyrë që të vlerësohen mundësitë e bashkëfinancimit. </w:t>
      </w:r>
    </w:p>
    <w:p w14:paraId="3A33E11B" w14:textId="1D0FC2B7" w:rsidR="009A1C20" w:rsidRPr="00A74FA9" w:rsidRDefault="00A74FA9" w:rsidP="00A74FA9">
      <w:pPr>
        <w:ind w:firstLine="284"/>
        <w:jc w:val="both"/>
        <w:rPr>
          <w:rFonts w:ascii="Garamond" w:hAnsi="Garamond"/>
          <w:szCs w:val="24"/>
        </w:rPr>
      </w:pPr>
      <w:r>
        <w:rPr>
          <w:rFonts w:ascii="Garamond" w:hAnsi="Garamond"/>
          <w:szCs w:val="24"/>
        </w:rPr>
        <w:t xml:space="preserve">4. </w:t>
      </w:r>
      <w:r w:rsidR="009A1C20" w:rsidRPr="00A74FA9">
        <w:rPr>
          <w:rFonts w:ascii="Garamond" w:hAnsi="Garamond"/>
          <w:szCs w:val="24"/>
        </w:rPr>
        <w:t xml:space="preserve">Kur strukturat përgjegjëse sipas pikës </w:t>
      </w:r>
      <w:r w:rsidR="005D79C9" w:rsidRPr="00A74FA9">
        <w:rPr>
          <w:rFonts w:ascii="Garamond" w:hAnsi="Garamond"/>
          <w:szCs w:val="24"/>
        </w:rPr>
        <w:t>3</w:t>
      </w:r>
      <w:r w:rsidR="00704B14" w:rsidRPr="00A74FA9">
        <w:rPr>
          <w:rFonts w:ascii="Garamond" w:hAnsi="Garamond"/>
          <w:szCs w:val="24"/>
        </w:rPr>
        <w:t>,</w:t>
      </w:r>
      <w:r w:rsidR="005231D4" w:rsidRPr="00A74FA9">
        <w:rPr>
          <w:rFonts w:ascii="Garamond" w:hAnsi="Garamond"/>
          <w:szCs w:val="24"/>
        </w:rPr>
        <w:t xml:space="preserve"> të</w:t>
      </w:r>
      <w:r w:rsidR="00D02B22" w:rsidRPr="00A74FA9">
        <w:rPr>
          <w:rFonts w:ascii="Garamond" w:hAnsi="Garamond"/>
          <w:szCs w:val="24"/>
        </w:rPr>
        <w:t xml:space="preserve"> këtij </w:t>
      </w:r>
      <w:r w:rsidR="00704B14" w:rsidRPr="00A74FA9">
        <w:rPr>
          <w:rFonts w:ascii="Garamond" w:hAnsi="Garamond"/>
          <w:szCs w:val="24"/>
        </w:rPr>
        <w:t>k</w:t>
      </w:r>
      <w:r w:rsidR="00D02B22" w:rsidRPr="00A74FA9">
        <w:rPr>
          <w:rFonts w:ascii="Garamond" w:hAnsi="Garamond"/>
          <w:szCs w:val="24"/>
        </w:rPr>
        <w:t>reu</w:t>
      </w:r>
      <w:r w:rsidR="009A1C20" w:rsidRPr="00A74FA9">
        <w:rPr>
          <w:rFonts w:ascii="Garamond" w:hAnsi="Garamond"/>
          <w:szCs w:val="24"/>
        </w:rPr>
        <w:t xml:space="preserve">, vlerësojnë se bashkëfinancimi nga të ardhurat e bashkisë është i mundur, brenda </w:t>
      </w:r>
      <w:r w:rsidR="00704B14" w:rsidRPr="00A74FA9">
        <w:rPr>
          <w:rFonts w:ascii="Garamond" w:hAnsi="Garamond"/>
          <w:szCs w:val="24"/>
        </w:rPr>
        <w:t>3 (</w:t>
      </w:r>
      <w:r w:rsidR="009A1C20" w:rsidRPr="00A74FA9">
        <w:rPr>
          <w:rFonts w:ascii="Garamond" w:hAnsi="Garamond"/>
          <w:szCs w:val="24"/>
        </w:rPr>
        <w:t>tri</w:t>
      </w:r>
      <w:r w:rsidR="00704B14" w:rsidRPr="00A74FA9">
        <w:rPr>
          <w:rFonts w:ascii="Garamond" w:hAnsi="Garamond"/>
          <w:szCs w:val="24"/>
        </w:rPr>
        <w:t>)</w:t>
      </w:r>
      <w:r w:rsidR="009A1C20" w:rsidRPr="00A74FA9">
        <w:rPr>
          <w:rFonts w:ascii="Garamond" w:hAnsi="Garamond"/>
          <w:szCs w:val="24"/>
        </w:rPr>
        <w:t xml:space="preserve"> ditë</w:t>
      </w:r>
      <w:r w:rsidR="00704B14" w:rsidRPr="00A74FA9">
        <w:rPr>
          <w:rFonts w:ascii="Garamond" w:hAnsi="Garamond"/>
          <w:szCs w:val="24"/>
        </w:rPr>
        <w:t>ve</w:t>
      </w:r>
      <w:r w:rsidR="009A1C20" w:rsidRPr="00A74FA9">
        <w:rPr>
          <w:rFonts w:ascii="Garamond" w:hAnsi="Garamond"/>
          <w:szCs w:val="24"/>
        </w:rPr>
        <w:t xml:space="preserve"> pune i paraqesin raportin kryetarit të njësisë së vetëqeverisjes vendore për vendimmarrje.</w:t>
      </w:r>
    </w:p>
    <w:p w14:paraId="3A33E11D" w14:textId="32246A39" w:rsidR="009A1C20" w:rsidRPr="00A74FA9" w:rsidRDefault="00A74FA9" w:rsidP="00A74FA9">
      <w:pPr>
        <w:ind w:firstLine="284"/>
        <w:jc w:val="both"/>
        <w:rPr>
          <w:rFonts w:ascii="Garamond" w:hAnsi="Garamond"/>
          <w:szCs w:val="24"/>
        </w:rPr>
      </w:pPr>
      <w:r>
        <w:rPr>
          <w:rFonts w:ascii="Garamond" w:hAnsi="Garamond"/>
          <w:szCs w:val="24"/>
        </w:rPr>
        <w:t xml:space="preserve">5. </w:t>
      </w:r>
      <w:r w:rsidR="009A1C20" w:rsidRPr="00A74FA9">
        <w:rPr>
          <w:rFonts w:ascii="Garamond" w:hAnsi="Garamond"/>
          <w:szCs w:val="24"/>
        </w:rPr>
        <w:t xml:space="preserve">Kryetari i njësisë ngre menjëherë një komision negocimi, në përbërje të të cilit janë jo më pak se </w:t>
      </w:r>
      <w:r w:rsidR="00704B14" w:rsidRPr="00A74FA9">
        <w:rPr>
          <w:rFonts w:ascii="Garamond" w:hAnsi="Garamond"/>
          <w:szCs w:val="24"/>
        </w:rPr>
        <w:t>3 (</w:t>
      </w:r>
      <w:r w:rsidR="009A1C20" w:rsidRPr="00A74FA9">
        <w:rPr>
          <w:rFonts w:ascii="Garamond" w:hAnsi="Garamond"/>
          <w:szCs w:val="24"/>
        </w:rPr>
        <w:t>tre</w:t>
      </w:r>
      <w:r w:rsidR="00704B14" w:rsidRPr="00A74FA9">
        <w:rPr>
          <w:rFonts w:ascii="Garamond" w:hAnsi="Garamond"/>
          <w:szCs w:val="24"/>
        </w:rPr>
        <w:t>)</w:t>
      </w:r>
      <w:r w:rsidR="009A1C20" w:rsidRPr="00A74FA9">
        <w:rPr>
          <w:rFonts w:ascii="Garamond" w:hAnsi="Garamond"/>
          <w:szCs w:val="24"/>
        </w:rPr>
        <w:t xml:space="preserve"> specialistë me profil ekonomist, jurist dhe arkitekt ose inxhinier. Komisioni i propozon zhvilluesit mundësinë e bashkëfinancimit. Nëse zhvilluesi bie dakord për bashkëfinancimin, llogaritja e sipërfaqes së ndërtimit që i takon secilit prej bashkëfinancuesve ndahet sipas përqindjes së financimit pasi janë zbritur sipërfaqet që i takojnë pronarit të tokës dhe 3% kontribut për bashkinë. </w:t>
      </w:r>
    </w:p>
    <w:p w14:paraId="3A33E11E" w14:textId="77777777" w:rsidR="009A1C20" w:rsidRPr="00A74FA9" w:rsidRDefault="009A1C20" w:rsidP="00A74FA9">
      <w:pPr>
        <w:ind w:firstLine="284"/>
        <w:jc w:val="both"/>
        <w:rPr>
          <w:rFonts w:ascii="Garamond" w:hAnsi="Garamond"/>
          <w:szCs w:val="24"/>
        </w:rPr>
      </w:pPr>
    </w:p>
    <w:p w14:paraId="3A33E11F" w14:textId="77777777" w:rsidR="005231D4" w:rsidRPr="00A74FA9" w:rsidRDefault="005231D4" w:rsidP="00A74FA9">
      <w:pPr>
        <w:ind w:firstLine="284"/>
        <w:jc w:val="both"/>
        <w:rPr>
          <w:rFonts w:ascii="Garamond" w:hAnsi="Garamond"/>
          <w:szCs w:val="24"/>
        </w:rPr>
      </w:pPr>
    </w:p>
    <w:p w14:paraId="3A33E120" w14:textId="75BAD8FA" w:rsidR="00A179C7" w:rsidRPr="00A74FA9" w:rsidRDefault="00B511A6" w:rsidP="00A74FA9">
      <w:pPr>
        <w:ind w:firstLine="284"/>
        <w:jc w:val="both"/>
        <w:rPr>
          <w:rFonts w:ascii="Garamond" w:hAnsi="Garamond"/>
          <w:szCs w:val="24"/>
        </w:rPr>
      </w:pPr>
      <w:r w:rsidRPr="00A74FA9">
        <w:rPr>
          <w:rFonts w:ascii="Garamond" w:hAnsi="Garamond"/>
          <w:szCs w:val="24"/>
        </w:rPr>
        <w:t>B</w:t>
      </w:r>
      <w:r w:rsidR="000175D1">
        <w:rPr>
          <w:rFonts w:ascii="Garamond" w:hAnsi="Garamond"/>
          <w:szCs w:val="24"/>
        </w:rPr>
        <w:t>.</w:t>
      </w:r>
      <w:r w:rsidR="007C2970" w:rsidRPr="00A74FA9">
        <w:rPr>
          <w:rFonts w:ascii="Garamond" w:hAnsi="Garamond"/>
          <w:szCs w:val="24"/>
        </w:rPr>
        <w:t xml:space="preserve"> </w:t>
      </w:r>
      <w:r w:rsidR="009A1C20" w:rsidRPr="00A74FA9">
        <w:rPr>
          <w:rFonts w:ascii="Garamond" w:hAnsi="Garamond"/>
          <w:szCs w:val="24"/>
        </w:rPr>
        <w:t>Procedura e përzgjedhjes me thirrje për shprehje interesi nga subjekte private pë</w:t>
      </w:r>
      <w:r w:rsidR="00D10D6D" w:rsidRPr="00A74FA9">
        <w:rPr>
          <w:rFonts w:ascii="Garamond" w:hAnsi="Garamond"/>
          <w:szCs w:val="24"/>
        </w:rPr>
        <w:t>r</w:t>
      </w:r>
      <w:r w:rsidR="00A179C7" w:rsidRPr="00A74FA9">
        <w:rPr>
          <w:rFonts w:ascii="Garamond" w:hAnsi="Garamond"/>
          <w:szCs w:val="24"/>
        </w:rPr>
        <w:t xml:space="preserve"> bashkëfinancim</w:t>
      </w:r>
    </w:p>
    <w:p w14:paraId="3A33E122" w14:textId="3B2F5348" w:rsidR="009A1C20" w:rsidRPr="00A74FA9" w:rsidRDefault="00A74FA9" w:rsidP="00A74FA9">
      <w:pPr>
        <w:ind w:firstLine="284"/>
        <w:jc w:val="both"/>
        <w:rPr>
          <w:rFonts w:ascii="Garamond" w:hAnsi="Garamond"/>
          <w:szCs w:val="24"/>
        </w:rPr>
      </w:pPr>
      <w:r>
        <w:rPr>
          <w:rFonts w:ascii="Garamond" w:hAnsi="Garamond"/>
          <w:szCs w:val="24"/>
        </w:rPr>
        <w:t xml:space="preserve">6. </w:t>
      </w:r>
      <w:r w:rsidR="009A1C20" w:rsidRPr="00A74FA9">
        <w:rPr>
          <w:rFonts w:ascii="Garamond" w:hAnsi="Garamond"/>
          <w:szCs w:val="24"/>
        </w:rPr>
        <w:t xml:space="preserve">Procedura e përzgjedhjes me ftesë publike për shprehje interesi nga subjektet private për bashkëfinancim zbatohet kur njësia e vetëqeverisjes vendore ka në dispozicion fonde investimi për banesa sociale, por nuk disponon truall </w:t>
      </w:r>
      <w:r w:rsidR="00E97C63" w:rsidRPr="00A74FA9">
        <w:rPr>
          <w:rFonts w:ascii="Garamond" w:hAnsi="Garamond"/>
          <w:szCs w:val="24"/>
        </w:rPr>
        <w:t>n</w:t>
      </w:r>
      <w:r w:rsidR="004C6E88" w:rsidRPr="00A74FA9">
        <w:rPr>
          <w:rFonts w:ascii="Garamond" w:hAnsi="Garamond"/>
          <w:szCs w:val="24"/>
        </w:rPr>
        <w:t>ë</w:t>
      </w:r>
      <w:r w:rsidR="00E97C63" w:rsidRPr="00A74FA9">
        <w:rPr>
          <w:rFonts w:ascii="Garamond" w:hAnsi="Garamond"/>
          <w:szCs w:val="24"/>
        </w:rPr>
        <w:t xml:space="preserve"> pron</w:t>
      </w:r>
      <w:r w:rsidR="004C6E88" w:rsidRPr="00A74FA9">
        <w:rPr>
          <w:rFonts w:ascii="Garamond" w:hAnsi="Garamond"/>
          <w:szCs w:val="24"/>
        </w:rPr>
        <w:t>ë</w:t>
      </w:r>
      <w:r w:rsidR="00E97C63" w:rsidRPr="00A74FA9">
        <w:rPr>
          <w:rFonts w:ascii="Garamond" w:hAnsi="Garamond"/>
          <w:szCs w:val="24"/>
        </w:rPr>
        <w:t>si t</w:t>
      </w:r>
      <w:r w:rsidR="004C6E88" w:rsidRPr="00A74FA9">
        <w:rPr>
          <w:rFonts w:ascii="Garamond" w:hAnsi="Garamond"/>
          <w:szCs w:val="24"/>
        </w:rPr>
        <w:t>ë</w:t>
      </w:r>
      <w:r w:rsidR="00E97C63" w:rsidRPr="00A74FA9">
        <w:rPr>
          <w:rFonts w:ascii="Garamond" w:hAnsi="Garamond"/>
          <w:szCs w:val="24"/>
        </w:rPr>
        <w:t xml:space="preserve"> saj </w:t>
      </w:r>
      <w:r w:rsidR="009A1C20" w:rsidRPr="00A74FA9">
        <w:rPr>
          <w:rFonts w:ascii="Garamond" w:hAnsi="Garamond"/>
          <w:szCs w:val="24"/>
        </w:rPr>
        <w:t>për ndërtim dhe synon integrimin e familjeve në nevojë nëpërmjet përz</w:t>
      </w:r>
      <w:r w:rsidR="00704B14" w:rsidRPr="00A74FA9">
        <w:rPr>
          <w:rFonts w:ascii="Garamond" w:hAnsi="Garamond"/>
          <w:szCs w:val="24"/>
        </w:rPr>
        <w:t>i</w:t>
      </w:r>
      <w:r w:rsidR="009A1C20" w:rsidRPr="00A74FA9">
        <w:rPr>
          <w:rFonts w:ascii="Garamond" w:hAnsi="Garamond"/>
          <w:szCs w:val="24"/>
        </w:rPr>
        <w:t>erjes sociale.</w:t>
      </w:r>
    </w:p>
    <w:p w14:paraId="3A33E124" w14:textId="219AD0EB" w:rsidR="009A1C20" w:rsidRPr="00A74FA9" w:rsidRDefault="00A74FA9" w:rsidP="00A74FA9">
      <w:pPr>
        <w:ind w:firstLine="284"/>
        <w:jc w:val="both"/>
        <w:rPr>
          <w:rFonts w:ascii="Garamond" w:hAnsi="Garamond"/>
          <w:szCs w:val="24"/>
        </w:rPr>
      </w:pPr>
      <w:r>
        <w:rPr>
          <w:rFonts w:ascii="Garamond" w:hAnsi="Garamond"/>
          <w:szCs w:val="24"/>
        </w:rPr>
        <w:t xml:space="preserve">7. </w:t>
      </w:r>
      <w:r w:rsidR="009A1C20" w:rsidRPr="00A74FA9">
        <w:rPr>
          <w:rFonts w:ascii="Garamond" w:hAnsi="Garamond"/>
          <w:szCs w:val="24"/>
        </w:rPr>
        <w:t>Shpallja e ftesës publike për shprehje interesi nga subjekte private për bashkëfinancim bëhet</w:t>
      </w:r>
      <w:r w:rsidR="00CA1C2F" w:rsidRPr="00A74FA9">
        <w:rPr>
          <w:rFonts w:ascii="Garamond" w:hAnsi="Garamond"/>
          <w:szCs w:val="24"/>
        </w:rPr>
        <w:t xml:space="preserve"> </w:t>
      </w:r>
      <w:r w:rsidR="00390A2D" w:rsidRPr="00A74FA9">
        <w:rPr>
          <w:rFonts w:ascii="Garamond" w:hAnsi="Garamond"/>
          <w:szCs w:val="24"/>
        </w:rPr>
        <w:t xml:space="preserve">nëpërmjet shpalljes në një kënd të posaçëm për njoftimet në selinë e organit dhe në degët ose në zyrat e tij vendore, </w:t>
      </w:r>
      <w:r w:rsidR="00E96DE2" w:rsidRPr="00A74FA9">
        <w:rPr>
          <w:rFonts w:ascii="Garamond" w:hAnsi="Garamond"/>
          <w:szCs w:val="24"/>
        </w:rPr>
        <w:t xml:space="preserve">si dhe </w:t>
      </w:r>
      <w:r w:rsidR="00390A2D" w:rsidRPr="00A74FA9">
        <w:rPr>
          <w:rFonts w:ascii="Garamond" w:hAnsi="Garamond"/>
          <w:szCs w:val="24"/>
        </w:rPr>
        <w:t xml:space="preserve">në </w:t>
      </w:r>
      <w:r w:rsidR="00E96DE2" w:rsidRPr="00A74FA9">
        <w:rPr>
          <w:rFonts w:ascii="Garamond" w:hAnsi="Garamond"/>
          <w:szCs w:val="24"/>
        </w:rPr>
        <w:t xml:space="preserve">çdo </w:t>
      </w:r>
      <w:r w:rsidR="00390A2D" w:rsidRPr="00A74FA9">
        <w:rPr>
          <w:rFonts w:ascii="Garamond" w:hAnsi="Garamond"/>
          <w:szCs w:val="24"/>
        </w:rPr>
        <w:t xml:space="preserve">vend ku mendohet se </w:t>
      </w:r>
      <w:r w:rsidR="009816C6" w:rsidRPr="00A74FA9">
        <w:rPr>
          <w:rFonts w:ascii="Garamond" w:hAnsi="Garamond"/>
          <w:szCs w:val="24"/>
        </w:rPr>
        <w:t xml:space="preserve">do </w:t>
      </w:r>
      <w:r w:rsidR="00390A2D" w:rsidRPr="00A74FA9">
        <w:rPr>
          <w:rFonts w:ascii="Garamond" w:hAnsi="Garamond"/>
          <w:szCs w:val="24"/>
        </w:rPr>
        <w:t>të merret dijeni nga palët e interesuara</w:t>
      </w:r>
      <w:r w:rsidR="00CA1C2F" w:rsidRPr="00A74FA9">
        <w:rPr>
          <w:rFonts w:ascii="Garamond" w:hAnsi="Garamond"/>
          <w:szCs w:val="24"/>
        </w:rPr>
        <w:t xml:space="preserve">. </w:t>
      </w:r>
      <w:r w:rsidR="00331B74" w:rsidRPr="00A74FA9">
        <w:rPr>
          <w:rFonts w:ascii="Garamond" w:hAnsi="Garamond"/>
          <w:szCs w:val="24"/>
        </w:rPr>
        <w:t>Shpallja</w:t>
      </w:r>
      <w:r w:rsidR="00390A2D" w:rsidRPr="00A74FA9">
        <w:rPr>
          <w:rFonts w:ascii="Garamond" w:hAnsi="Garamond"/>
          <w:szCs w:val="24"/>
        </w:rPr>
        <w:t xml:space="preserve"> qëndron </w:t>
      </w:r>
      <w:r w:rsidR="00331B74" w:rsidRPr="00A74FA9">
        <w:rPr>
          <w:rFonts w:ascii="Garamond" w:hAnsi="Garamond"/>
          <w:szCs w:val="24"/>
        </w:rPr>
        <w:t xml:space="preserve">e publikuar </w:t>
      </w:r>
      <w:r w:rsidR="009A1C20" w:rsidRPr="00A74FA9">
        <w:rPr>
          <w:rFonts w:ascii="Garamond" w:hAnsi="Garamond"/>
          <w:szCs w:val="24"/>
        </w:rPr>
        <w:t xml:space="preserve">për shtatë ditë rresht në median e shkruar dhe vizive me shikueshmërinë ose tirazhin më të lartë të botimit brenda vendit dhe në faqen e internetit të njësisë së vetëqeverisjes vendore, në </w:t>
      </w:r>
      <w:r w:rsidR="005231D4" w:rsidRPr="00A74FA9">
        <w:rPr>
          <w:rFonts w:ascii="Garamond" w:hAnsi="Garamond"/>
          <w:szCs w:val="24"/>
        </w:rPr>
        <w:t>Buletin</w:t>
      </w:r>
      <w:r w:rsidR="009A1C20" w:rsidRPr="00A74FA9">
        <w:rPr>
          <w:rFonts w:ascii="Garamond" w:hAnsi="Garamond"/>
          <w:szCs w:val="24"/>
        </w:rPr>
        <w:t xml:space="preserve">in e </w:t>
      </w:r>
      <w:r w:rsidR="005231D4" w:rsidRPr="00A74FA9">
        <w:rPr>
          <w:rFonts w:ascii="Garamond" w:hAnsi="Garamond"/>
          <w:szCs w:val="24"/>
        </w:rPr>
        <w:t xml:space="preserve">Njoftimeve Zyrtare </w:t>
      </w:r>
      <w:r w:rsidR="009A1C20" w:rsidRPr="00A74FA9">
        <w:rPr>
          <w:rFonts w:ascii="Garamond" w:hAnsi="Garamond"/>
          <w:szCs w:val="24"/>
        </w:rPr>
        <w:t>vendore dhe Buletinin e Njoftimeve Publike</w:t>
      </w:r>
      <w:r w:rsidR="00390A2D" w:rsidRPr="00A74FA9">
        <w:rPr>
          <w:rFonts w:ascii="Garamond" w:hAnsi="Garamond"/>
          <w:szCs w:val="24"/>
        </w:rPr>
        <w:t>.</w:t>
      </w:r>
    </w:p>
    <w:p w14:paraId="3A33E126" w14:textId="4B4D8017" w:rsidR="009A1C20" w:rsidRPr="00A74FA9" w:rsidRDefault="00A74FA9" w:rsidP="00A74FA9">
      <w:pPr>
        <w:ind w:firstLine="284"/>
        <w:jc w:val="both"/>
        <w:rPr>
          <w:rFonts w:ascii="Garamond" w:hAnsi="Garamond"/>
          <w:szCs w:val="24"/>
        </w:rPr>
      </w:pPr>
      <w:r>
        <w:rPr>
          <w:rFonts w:ascii="Garamond" w:hAnsi="Garamond"/>
          <w:szCs w:val="24"/>
        </w:rPr>
        <w:t xml:space="preserve">8. </w:t>
      </w:r>
      <w:r w:rsidR="009A1C20" w:rsidRPr="00A74FA9">
        <w:rPr>
          <w:rFonts w:ascii="Garamond" w:hAnsi="Garamond"/>
          <w:szCs w:val="24"/>
        </w:rPr>
        <w:t>Thirrja përmban shumën e fondeve që njësia e vetëqever</w:t>
      </w:r>
      <w:r w:rsidR="00704B14" w:rsidRPr="00A74FA9">
        <w:rPr>
          <w:rFonts w:ascii="Garamond" w:hAnsi="Garamond"/>
          <w:szCs w:val="24"/>
        </w:rPr>
        <w:t>isj</w:t>
      </w:r>
      <w:r w:rsidR="009A1C20" w:rsidRPr="00A74FA9">
        <w:rPr>
          <w:rFonts w:ascii="Garamond" w:hAnsi="Garamond"/>
          <w:szCs w:val="24"/>
        </w:rPr>
        <w:t xml:space="preserve">es vendore ka në dispozicion për investimin në banesa sociale dhe sipërfaqen minimale që pret përkundrejt kësaj shume. Sipërfaqja minimale përcaktohet </w:t>
      </w:r>
      <w:r w:rsidR="00B67222" w:rsidRPr="00A74FA9">
        <w:rPr>
          <w:rFonts w:ascii="Garamond" w:hAnsi="Garamond"/>
          <w:szCs w:val="24"/>
        </w:rPr>
        <w:t>si raport i shum</w:t>
      </w:r>
      <w:r w:rsidR="004C6E88" w:rsidRPr="00A74FA9">
        <w:rPr>
          <w:rFonts w:ascii="Garamond" w:hAnsi="Garamond"/>
          <w:szCs w:val="24"/>
        </w:rPr>
        <w:t>ë</w:t>
      </w:r>
      <w:r w:rsidR="00B67222" w:rsidRPr="00A74FA9">
        <w:rPr>
          <w:rFonts w:ascii="Garamond" w:hAnsi="Garamond"/>
          <w:szCs w:val="24"/>
        </w:rPr>
        <w:t>s s</w:t>
      </w:r>
      <w:r w:rsidR="004C6E88" w:rsidRPr="00A74FA9">
        <w:rPr>
          <w:rFonts w:ascii="Garamond" w:hAnsi="Garamond"/>
          <w:szCs w:val="24"/>
        </w:rPr>
        <w:t>ë</w:t>
      </w:r>
      <w:r w:rsidR="00B67222" w:rsidRPr="00A74FA9">
        <w:rPr>
          <w:rFonts w:ascii="Garamond" w:hAnsi="Garamond"/>
          <w:szCs w:val="24"/>
        </w:rPr>
        <w:t xml:space="preserve"> fondeve q</w:t>
      </w:r>
      <w:r w:rsidR="004C6E88" w:rsidRPr="00A74FA9">
        <w:rPr>
          <w:rFonts w:ascii="Garamond" w:hAnsi="Garamond"/>
          <w:szCs w:val="24"/>
        </w:rPr>
        <w:t>ë</w:t>
      </w:r>
      <w:r w:rsidR="00B67222" w:rsidRPr="00A74FA9">
        <w:rPr>
          <w:rFonts w:ascii="Garamond" w:hAnsi="Garamond"/>
          <w:szCs w:val="24"/>
        </w:rPr>
        <w:t xml:space="preserve"> do t</w:t>
      </w:r>
      <w:r w:rsidR="004C6E88" w:rsidRPr="00A74FA9">
        <w:rPr>
          <w:rFonts w:ascii="Garamond" w:hAnsi="Garamond"/>
          <w:szCs w:val="24"/>
        </w:rPr>
        <w:t>ë</w:t>
      </w:r>
      <w:r w:rsidR="00B67222" w:rsidRPr="00A74FA9">
        <w:rPr>
          <w:rFonts w:ascii="Garamond" w:hAnsi="Garamond"/>
          <w:szCs w:val="24"/>
        </w:rPr>
        <w:t xml:space="preserve"> v</w:t>
      </w:r>
      <w:r w:rsidR="004C6E88" w:rsidRPr="00A74FA9">
        <w:rPr>
          <w:rFonts w:ascii="Garamond" w:hAnsi="Garamond"/>
          <w:szCs w:val="24"/>
        </w:rPr>
        <w:t>ë</w:t>
      </w:r>
      <w:r w:rsidR="00B67222" w:rsidRPr="00A74FA9">
        <w:rPr>
          <w:rFonts w:ascii="Garamond" w:hAnsi="Garamond"/>
          <w:szCs w:val="24"/>
        </w:rPr>
        <w:t>r</w:t>
      </w:r>
      <w:r w:rsidR="004C6E88" w:rsidRPr="00A74FA9">
        <w:rPr>
          <w:rFonts w:ascii="Garamond" w:hAnsi="Garamond"/>
          <w:szCs w:val="24"/>
        </w:rPr>
        <w:t>ë</w:t>
      </w:r>
      <w:r w:rsidR="00B67222" w:rsidRPr="00A74FA9">
        <w:rPr>
          <w:rFonts w:ascii="Garamond" w:hAnsi="Garamond"/>
          <w:szCs w:val="24"/>
        </w:rPr>
        <w:t xml:space="preserve"> n</w:t>
      </w:r>
      <w:r w:rsidR="004C6E88" w:rsidRPr="00A74FA9">
        <w:rPr>
          <w:rFonts w:ascii="Garamond" w:hAnsi="Garamond"/>
          <w:szCs w:val="24"/>
        </w:rPr>
        <w:t>ë</w:t>
      </w:r>
      <w:r w:rsidR="00B67222" w:rsidRPr="00A74FA9">
        <w:rPr>
          <w:rFonts w:ascii="Garamond" w:hAnsi="Garamond"/>
          <w:szCs w:val="24"/>
        </w:rPr>
        <w:t xml:space="preserve"> dispozicion bashkia dhe </w:t>
      </w:r>
      <w:r w:rsidR="00E97C63" w:rsidRPr="00A74FA9">
        <w:rPr>
          <w:rFonts w:ascii="Garamond" w:hAnsi="Garamond"/>
          <w:szCs w:val="24"/>
        </w:rPr>
        <w:t>vler</w:t>
      </w:r>
      <w:r w:rsidR="004C6E88" w:rsidRPr="00A74FA9">
        <w:rPr>
          <w:rFonts w:ascii="Garamond" w:hAnsi="Garamond"/>
          <w:szCs w:val="24"/>
        </w:rPr>
        <w:t>ë</w:t>
      </w:r>
      <w:r w:rsidR="00E97C63" w:rsidRPr="00A74FA9">
        <w:rPr>
          <w:rFonts w:ascii="Garamond" w:hAnsi="Garamond"/>
          <w:szCs w:val="24"/>
        </w:rPr>
        <w:t>s mesatare t</w:t>
      </w:r>
      <w:r w:rsidR="004C6E88" w:rsidRPr="00A74FA9">
        <w:rPr>
          <w:rFonts w:ascii="Garamond" w:hAnsi="Garamond"/>
          <w:szCs w:val="24"/>
        </w:rPr>
        <w:t>ë</w:t>
      </w:r>
      <w:r w:rsidR="00E97C63" w:rsidRPr="00A74FA9">
        <w:rPr>
          <w:rFonts w:ascii="Garamond" w:hAnsi="Garamond"/>
          <w:szCs w:val="24"/>
        </w:rPr>
        <w:t xml:space="preserve"> shitblerjes s</w:t>
      </w:r>
      <w:r w:rsidR="004C6E88" w:rsidRPr="00A74FA9">
        <w:rPr>
          <w:rFonts w:ascii="Garamond" w:hAnsi="Garamond"/>
          <w:szCs w:val="24"/>
        </w:rPr>
        <w:t>ë</w:t>
      </w:r>
      <w:r w:rsidR="00E97C63" w:rsidRPr="00A74FA9">
        <w:rPr>
          <w:rFonts w:ascii="Garamond" w:hAnsi="Garamond"/>
          <w:szCs w:val="24"/>
        </w:rPr>
        <w:t xml:space="preserve"> banesave n</w:t>
      </w:r>
      <w:r w:rsidR="004C6E88" w:rsidRPr="00A74FA9">
        <w:rPr>
          <w:rFonts w:ascii="Garamond" w:hAnsi="Garamond"/>
          <w:szCs w:val="24"/>
        </w:rPr>
        <w:t>ë</w:t>
      </w:r>
      <w:r w:rsidR="00E97C63" w:rsidRPr="00A74FA9">
        <w:rPr>
          <w:rFonts w:ascii="Garamond" w:hAnsi="Garamond"/>
          <w:szCs w:val="24"/>
        </w:rPr>
        <w:t xml:space="preserve"> nj</w:t>
      </w:r>
      <w:r w:rsidR="004C6E88" w:rsidRPr="00A74FA9">
        <w:rPr>
          <w:rFonts w:ascii="Garamond" w:hAnsi="Garamond"/>
          <w:szCs w:val="24"/>
        </w:rPr>
        <w:t>ë</w:t>
      </w:r>
      <w:r w:rsidR="00E97C63" w:rsidRPr="00A74FA9">
        <w:rPr>
          <w:rFonts w:ascii="Garamond" w:hAnsi="Garamond"/>
          <w:szCs w:val="24"/>
        </w:rPr>
        <w:t>sin</w:t>
      </w:r>
      <w:r w:rsidR="004C6E88" w:rsidRPr="00A74FA9">
        <w:rPr>
          <w:rFonts w:ascii="Garamond" w:hAnsi="Garamond"/>
          <w:szCs w:val="24"/>
        </w:rPr>
        <w:t>ë</w:t>
      </w:r>
      <w:r w:rsidR="00E97C63" w:rsidRPr="00A74FA9">
        <w:rPr>
          <w:rFonts w:ascii="Garamond" w:hAnsi="Garamond"/>
          <w:szCs w:val="24"/>
        </w:rPr>
        <w:t xml:space="preserve"> vendore p</w:t>
      </w:r>
      <w:r w:rsidR="004C6E88" w:rsidRPr="00A74FA9">
        <w:rPr>
          <w:rFonts w:ascii="Garamond" w:hAnsi="Garamond"/>
          <w:szCs w:val="24"/>
        </w:rPr>
        <w:t>ë</w:t>
      </w:r>
      <w:r w:rsidR="00E97C63" w:rsidRPr="00A74FA9">
        <w:rPr>
          <w:rFonts w:ascii="Garamond" w:hAnsi="Garamond"/>
          <w:szCs w:val="24"/>
        </w:rPr>
        <w:t>rkat</w:t>
      </w:r>
      <w:r w:rsidR="004C6E88" w:rsidRPr="00A74FA9">
        <w:rPr>
          <w:rFonts w:ascii="Garamond" w:hAnsi="Garamond"/>
          <w:szCs w:val="24"/>
        </w:rPr>
        <w:t>ë</w:t>
      </w:r>
      <w:r w:rsidR="00E97C63" w:rsidRPr="00A74FA9">
        <w:rPr>
          <w:rFonts w:ascii="Garamond" w:hAnsi="Garamond"/>
          <w:szCs w:val="24"/>
        </w:rPr>
        <w:t>se</w:t>
      </w:r>
      <w:r w:rsidR="009A1C20" w:rsidRPr="00A74FA9">
        <w:rPr>
          <w:rFonts w:ascii="Garamond" w:hAnsi="Garamond"/>
          <w:szCs w:val="24"/>
        </w:rPr>
        <w:t>.</w:t>
      </w:r>
    </w:p>
    <w:p w14:paraId="3A33E128" w14:textId="35842A9A" w:rsidR="009A1C20" w:rsidRPr="00A74FA9" w:rsidRDefault="00A74FA9" w:rsidP="00A74FA9">
      <w:pPr>
        <w:ind w:firstLine="284"/>
        <w:jc w:val="both"/>
        <w:rPr>
          <w:rFonts w:ascii="Garamond" w:hAnsi="Garamond"/>
          <w:szCs w:val="24"/>
        </w:rPr>
      </w:pPr>
      <w:r>
        <w:rPr>
          <w:rFonts w:ascii="Garamond" w:hAnsi="Garamond"/>
          <w:szCs w:val="24"/>
        </w:rPr>
        <w:t xml:space="preserve">9. </w:t>
      </w:r>
      <w:r w:rsidR="009A1C20" w:rsidRPr="00A74FA9">
        <w:rPr>
          <w:rFonts w:ascii="Garamond" w:hAnsi="Garamond"/>
          <w:szCs w:val="24"/>
        </w:rPr>
        <w:t>Në rastin kur thirrjes publike i përgjigjen më shumë se një zhvillues/investitor, njësia e vetëqeverisjes vendore vendos për të bashkëfinancuar subjektin që ofron kombinimin më të mirë të parametrave</w:t>
      </w:r>
      <w:r w:rsidR="00704B14" w:rsidRPr="00A74FA9">
        <w:rPr>
          <w:rFonts w:ascii="Garamond" w:hAnsi="Garamond"/>
          <w:szCs w:val="24"/>
        </w:rPr>
        <w:t>,</w:t>
      </w:r>
      <w:r w:rsidR="009A1C20" w:rsidRPr="00A74FA9">
        <w:rPr>
          <w:rFonts w:ascii="Garamond" w:hAnsi="Garamond"/>
          <w:szCs w:val="24"/>
        </w:rPr>
        <w:t xml:space="preserve"> si më poshtë</w:t>
      </w:r>
      <w:r w:rsidR="005231D4" w:rsidRPr="00A74FA9">
        <w:rPr>
          <w:rFonts w:ascii="Garamond" w:hAnsi="Garamond"/>
          <w:szCs w:val="24"/>
        </w:rPr>
        <w:t xml:space="preserve"> vijon</w:t>
      </w:r>
      <w:r w:rsidR="009A1C20" w:rsidRPr="00A74FA9">
        <w:rPr>
          <w:rFonts w:ascii="Garamond" w:hAnsi="Garamond"/>
          <w:szCs w:val="24"/>
        </w:rPr>
        <w:t>:</w:t>
      </w:r>
    </w:p>
    <w:p w14:paraId="3A33E12A" w14:textId="2A63181C" w:rsidR="009A1C20" w:rsidRPr="00A74FA9" w:rsidRDefault="00704B14" w:rsidP="00A74FA9">
      <w:pPr>
        <w:ind w:firstLine="284"/>
        <w:jc w:val="both"/>
        <w:rPr>
          <w:rFonts w:ascii="Garamond" w:hAnsi="Garamond"/>
          <w:szCs w:val="24"/>
        </w:rPr>
      </w:pPr>
      <w:r w:rsidRPr="00A74FA9">
        <w:rPr>
          <w:rFonts w:ascii="Garamond" w:hAnsi="Garamond"/>
          <w:szCs w:val="24"/>
        </w:rPr>
        <w:t>a) S</w:t>
      </w:r>
      <w:r w:rsidR="009A1C20" w:rsidRPr="00A74FA9">
        <w:rPr>
          <w:rFonts w:ascii="Garamond" w:hAnsi="Garamond"/>
          <w:szCs w:val="24"/>
        </w:rPr>
        <w:t>ipërfaqen më të madhe të ndërtimit;</w:t>
      </w:r>
    </w:p>
    <w:p w14:paraId="3A33E12B" w14:textId="36A0AC8F" w:rsidR="009A1C20" w:rsidRPr="00A74FA9" w:rsidRDefault="009A1C20" w:rsidP="00A74FA9">
      <w:pPr>
        <w:ind w:firstLine="284"/>
        <w:jc w:val="both"/>
        <w:rPr>
          <w:rFonts w:ascii="Garamond" w:hAnsi="Garamond"/>
          <w:szCs w:val="24"/>
        </w:rPr>
      </w:pPr>
      <w:r w:rsidRPr="00A74FA9">
        <w:rPr>
          <w:rFonts w:ascii="Garamond" w:hAnsi="Garamond"/>
          <w:szCs w:val="24"/>
        </w:rPr>
        <w:t xml:space="preserve">b) </w:t>
      </w:r>
      <w:r w:rsidR="00704B14" w:rsidRPr="00A74FA9">
        <w:rPr>
          <w:rFonts w:ascii="Garamond" w:hAnsi="Garamond"/>
          <w:szCs w:val="24"/>
        </w:rPr>
        <w:t>V</w:t>
      </w:r>
      <w:r w:rsidRPr="00A74FA9">
        <w:rPr>
          <w:rFonts w:ascii="Garamond" w:hAnsi="Garamond"/>
          <w:szCs w:val="24"/>
        </w:rPr>
        <w:t>endndodhjen më të përshtatshme.</w:t>
      </w:r>
    </w:p>
    <w:p w14:paraId="3A33E12D" w14:textId="4D08C13D" w:rsidR="00D81920" w:rsidRPr="00A74FA9" w:rsidRDefault="00D81920" w:rsidP="00A74FA9">
      <w:pPr>
        <w:ind w:firstLine="284"/>
        <w:jc w:val="both"/>
        <w:rPr>
          <w:rFonts w:ascii="Garamond" w:hAnsi="Garamond"/>
          <w:b/>
          <w:szCs w:val="24"/>
        </w:rPr>
      </w:pPr>
      <w:r w:rsidRPr="00A74FA9">
        <w:rPr>
          <w:rFonts w:ascii="Garamond" w:hAnsi="Garamond"/>
          <w:b/>
          <w:szCs w:val="24"/>
        </w:rPr>
        <w:t>IV</w:t>
      </w:r>
      <w:r w:rsidR="00704B14" w:rsidRPr="00A74FA9">
        <w:rPr>
          <w:rFonts w:ascii="Garamond" w:hAnsi="Garamond"/>
          <w:b/>
          <w:szCs w:val="24"/>
        </w:rPr>
        <w:t xml:space="preserve">.  </w:t>
      </w:r>
      <w:r w:rsidR="006F62C5" w:rsidRPr="00A74FA9">
        <w:rPr>
          <w:rFonts w:ascii="Garamond" w:hAnsi="Garamond"/>
          <w:b/>
          <w:szCs w:val="24"/>
        </w:rPr>
        <w:t>K</w:t>
      </w:r>
      <w:r w:rsidR="00CC5E28" w:rsidRPr="00A74FA9">
        <w:rPr>
          <w:rFonts w:ascii="Garamond" w:hAnsi="Garamond"/>
          <w:b/>
          <w:szCs w:val="24"/>
        </w:rPr>
        <w:t>ushtet e përgjithshme të</w:t>
      </w:r>
      <w:r w:rsidR="00A91347" w:rsidRPr="00A74FA9">
        <w:rPr>
          <w:rFonts w:ascii="Garamond" w:hAnsi="Garamond"/>
          <w:b/>
          <w:szCs w:val="24"/>
        </w:rPr>
        <w:t xml:space="preserve"> kontratës për ndërtimin e banesave në zonat e zhvilluara me qëllim strehimin</w:t>
      </w:r>
      <w:r w:rsidR="00A91347" w:rsidRPr="00A74FA9" w:rsidDel="004D631D">
        <w:rPr>
          <w:rFonts w:ascii="Garamond" w:hAnsi="Garamond"/>
          <w:b/>
          <w:szCs w:val="24"/>
        </w:rPr>
        <w:t xml:space="preserve"> </w:t>
      </w:r>
    </w:p>
    <w:p w14:paraId="3A33E12F" w14:textId="017DDED9" w:rsidR="00704B14" w:rsidRPr="00A74FA9" w:rsidRDefault="00A74FA9" w:rsidP="00A74FA9">
      <w:pPr>
        <w:ind w:firstLine="284"/>
        <w:jc w:val="both"/>
        <w:rPr>
          <w:rFonts w:ascii="Garamond" w:hAnsi="Garamond"/>
          <w:szCs w:val="24"/>
        </w:rPr>
      </w:pPr>
      <w:r>
        <w:rPr>
          <w:rFonts w:ascii="Garamond" w:hAnsi="Garamond"/>
          <w:szCs w:val="24"/>
        </w:rPr>
        <w:t xml:space="preserve">1. </w:t>
      </w:r>
      <w:r w:rsidR="00330426" w:rsidRPr="00A74FA9">
        <w:rPr>
          <w:rFonts w:ascii="Garamond" w:hAnsi="Garamond"/>
          <w:szCs w:val="24"/>
        </w:rPr>
        <w:t>K</w:t>
      </w:r>
      <w:r w:rsidR="00D81920" w:rsidRPr="00A74FA9">
        <w:rPr>
          <w:rFonts w:ascii="Garamond" w:hAnsi="Garamond"/>
          <w:szCs w:val="24"/>
        </w:rPr>
        <w:t>ontrat</w:t>
      </w:r>
      <w:r w:rsidR="00330426" w:rsidRPr="00A74FA9">
        <w:rPr>
          <w:rFonts w:ascii="Garamond" w:hAnsi="Garamond"/>
          <w:szCs w:val="24"/>
        </w:rPr>
        <w:t>a e</w:t>
      </w:r>
      <w:r w:rsidR="00D81920" w:rsidRPr="00A74FA9">
        <w:rPr>
          <w:rFonts w:ascii="Garamond" w:hAnsi="Garamond"/>
          <w:szCs w:val="24"/>
        </w:rPr>
        <w:t xml:space="preserve"> </w:t>
      </w:r>
      <w:r w:rsidR="00BA259C" w:rsidRPr="00A74FA9">
        <w:rPr>
          <w:rFonts w:ascii="Garamond" w:hAnsi="Garamond"/>
          <w:szCs w:val="24"/>
        </w:rPr>
        <w:t>shk</w:t>
      </w:r>
      <w:r w:rsidR="00D67405" w:rsidRPr="00A74FA9">
        <w:rPr>
          <w:rFonts w:ascii="Garamond" w:hAnsi="Garamond"/>
          <w:szCs w:val="24"/>
        </w:rPr>
        <w:t>ë</w:t>
      </w:r>
      <w:r w:rsidR="00BA259C" w:rsidRPr="00A74FA9">
        <w:rPr>
          <w:rFonts w:ascii="Garamond" w:hAnsi="Garamond"/>
          <w:szCs w:val="24"/>
        </w:rPr>
        <w:t>mbimit</w:t>
      </w:r>
      <w:r w:rsidR="005231D4" w:rsidRPr="00A74FA9">
        <w:rPr>
          <w:rFonts w:ascii="Garamond" w:hAnsi="Garamond"/>
          <w:szCs w:val="24"/>
        </w:rPr>
        <w:t>,</w:t>
      </w:r>
      <w:r w:rsidR="00BA259C" w:rsidRPr="00A74FA9">
        <w:rPr>
          <w:rFonts w:ascii="Garamond" w:hAnsi="Garamond"/>
          <w:szCs w:val="24"/>
        </w:rPr>
        <w:t xml:space="preserve"> sipas shkronjës “a”</w:t>
      </w:r>
      <w:r w:rsidR="00704B14" w:rsidRPr="00A74FA9">
        <w:rPr>
          <w:rFonts w:ascii="Garamond" w:hAnsi="Garamond"/>
          <w:szCs w:val="24"/>
        </w:rPr>
        <w:t>,</w:t>
      </w:r>
      <w:r w:rsidR="00BA259C" w:rsidRPr="00A74FA9">
        <w:rPr>
          <w:rFonts w:ascii="Garamond" w:hAnsi="Garamond"/>
          <w:szCs w:val="24"/>
        </w:rPr>
        <w:t xml:space="preserve"> të nenit 52</w:t>
      </w:r>
      <w:r w:rsidR="00704B14" w:rsidRPr="00A74FA9">
        <w:rPr>
          <w:rFonts w:ascii="Garamond" w:hAnsi="Garamond"/>
          <w:szCs w:val="24"/>
        </w:rPr>
        <w:t>,</w:t>
      </w:r>
      <w:r w:rsidR="00BA259C" w:rsidRPr="00A74FA9">
        <w:rPr>
          <w:rFonts w:ascii="Garamond" w:hAnsi="Garamond"/>
          <w:szCs w:val="24"/>
        </w:rPr>
        <w:t xml:space="preserve"> </w:t>
      </w:r>
      <w:r w:rsidR="00950BF8" w:rsidRPr="00A74FA9">
        <w:rPr>
          <w:rFonts w:ascii="Garamond" w:hAnsi="Garamond"/>
          <w:szCs w:val="24"/>
        </w:rPr>
        <w:t>të ligjit nr.</w:t>
      </w:r>
      <w:r w:rsidR="000175D1">
        <w:rPr>
          <w:rFonts w:ascii="Garamond" w:hAnsi="Garamond"/>
          <w:szCs w:val="24"/>
        </w:rPr>
        <w:t xml:space="preserve"> </w:t>
      </w:r>
      <w:r w:rsidR="00704B14" w:rsidRPr="00A74FA9">
        <w:rPr>
          <w:rFonts w:ascii="Garamond" w:hAnsi="Garamond"/>
          <w:szCs w:val="24"/>
        </w:rPr>
        <w:t xml:space="preserve">22/2018, </w:t>
      </w:r>
      <w:r w:rsidR="00BA259C" w:rsidRPr="00A74FA9">
        <w:rPr>
          <w:rFonts w:ascii="Garamond" w:hAnsi="Garamond"/>
          <w:szCs w:val="24"/>
        </w:rPr>
        <w:t xml:space="preserve">dhe </w:t>
      </w:r>
      <w:r w:rsidR="00704B14" w:rsidRPr="00A74FA9">
        <w:rPr>
          <w:rFonts w:ascii="Garamond" w:hAnsi="Garamond"/>
          <w:szCs w:val="24"/>
        </w:rPr>
        <w:t>k</w:t>
      </w:r>
      <w:r w:rsidR="00BA259C" w:rsidRPr="00A74FA9">
        <w:rPr>
          <w:rFonts w:ascii="Garamond" w:hAnsi="Garamond"/>
          <w:szCs w:val="24"/>
        </w:rPr>
        <w:t>reut II</w:t>
      </w:r>
      <w:r w:rsidR="00704B14" w:rsidRPr="00A74FA9">
        <w:rPr>
          <w:rFonts w:ascii="Garamond" w:hAnsi="Garamond"/>
          <w:szCs w:val="24"/>
        </w:rPr>
        <w:t>,</w:t>
      </w:r>
      <w:r w:rsidR="00BA259C" w:rsidRPr="00A74FA9">
        <w:rPr>
          <w:rFonts w:ascii="Garamond" w:hAnsi="Garamond"/>
          <w:szCs w:val="24"/>
        </w:rPr>
        <w:t xml:space="preserve"> të këtij vendimi</w:t>
      </w:r>
      <w:r w:rsidR="00704B14" w:rsidRPr="00A74FA9">
        <w:rPr>
          <w:rFonts w:ascii="Garamond" w:hAnsi="Garamond"/>
          <w:szCs w:val="24"/>
        </w:rPr>
        <w:t>,</w:t>
      </w:r>
      <w:r w:rsidR="00BA259C" w:rsidRPr="00A74FA9">
        <w:rPr>
          <w:rFonts w:ascii="Garamond" w:hAnsi="Garamond"/>
          <w:szCs w:val="24"/>
        </w:rPr>
        <w:t xml:space="preserve"> </w:t>
      </w:r>
      <w:r w:rsidR="00885494" w:rsidRPr="00A74FA9">
        <w:rPr>
          <w:rFonts w:ascii="Garamond" w:hAnsi="Garamond"/>
          <w:szCs w:val="24"/>
        </w:rPr>
        <w:t>dhe</w:t>
      </w:r>
      <w:r w:rsidR="00950BF8" w:rsidRPr="00A74FA9">
        <w:rPr>
          <w:rFonts w:ascii="Garamond" w:hAnsi="Garamond"/>
          <w:szCs w:val="24"/>
        </w:rPr>
        <w:t xml:space="preserve"> </w:t>
      </w:r>
      <w:r w:rsidR="00330426" w:rsidRPr="00A74FA9">
        <w:rPr>
          <w:rFonts w:ascii="Garamond" w:hAnsi="Garamond"/>
          <w:szCs w:val="24"/>
        </w:rPr>
        <w:t>ajo e</w:t>
      </w:r>
      <w:r w:rsidR="00BA259C" w:rsidRPr="00A74FA9">
        <w:rPr>
          <w:rFonts w:ascii="Garamond" w:hAnsi="Garamond"/>
          <w:szCs w:val="24"/>
        </w:rPr>
        <w:t xml:space="preserve"> bashk</w:t>
      </w:r>
      <w:r w:rsidR="00D67405" w:rsidRPr="00A74FA9">
        <w:rPr>
          <w:rFonts w:ascii="Garamond" w:hAnsi="Garamond"/>
          <w:szCs w:val="24"/>
        </w:rPr>
        <w:t>ë</w:t>
      </w:r>
      <w:r w:rsidR="00BA259C" w:rsidRPr="00A74FA9">
        <w:rPr>
          <w:rFonts w:ascii="Garamond" w:hAnsi="Garamond"/>
          <w:szCs w:val="24"/>
        </w:rPr>
        <w:t xml:space="preserve">financimit </w:t>
      </w:r>
      <w:r w:rsidR="00D67405" w:rsidRPr="00A74FA9">
        <w:rPr>
          <w:rFonts w:ascii="Garamond" w:hAnsi="Garamond"/>
          <w:szCs w:val="24"/>
        </w:rPr>
        <w:t>për ndërtimin e banesave në zonat e zhvilluara me qëllim strehimin</w:t>
      </w:r>
      <w:r w:rsidR="00704B14" w:rsidRPr="00A74FA9">
        <w:rPr>
          <w:rFonts w:ascii="Garamond" w:hAnsi="Garamond"/>
          <w:szCs w:val="24"/>
        </w:rPr>
        <w:t>,</w:t>
      </w:r>
      <w:r w:rsidR="00D67405" w:rsidRPr="00A74FA9">
        <w:rPr>
          <w:rFonts w:ascii="Garamond" w:hAnsi="Garamond"/>
          <w:szCs w:val="24"/>
        </w:rPr>
        <w:t xml:space="preserve"> </w:t>
      </w:r>
      <w:r w:rsidR="00BA259C" w:rsidRPr="00A74FA9">
        <w:rPr>
          <w:rFonts w:ascii="Garamond" w:hAnsi="Garamond"/>
          <w:szCs w:val="24"/>
        </w:rPr>
        <w:t>sipas</w:t>
      </w:r>
      <w:r w:rsidR="00D81920" w:rsidRPr="00A74FA9">
        <w:rPr>
          <w:rFonts w:ascii="Garamond" w:hAnsi="Garamond"/>
          <w:szCs w:val="24"/>
        </w:rPr>
        <w:t xml:space="preserve"> </w:t>
      </w:r>
      <w:r w:rsidR="00BA259C" w:rsidRPr="00A74FA9">
        <w:rPr>
          <w:rFonts w:ascii="Garamond" w:hAnsi="Garamond"/>
          <w:szCs w:val="24"/>
        </w:rPr>
        <w:t>shkronj</w:t>
      </w:r>
      <w:r w:rsidR="00D67405" w:rsidRPr="00A74FA9">
        <w:rPr>
          <w:rFonts w:ascii="Garamond" w:hAnsi="Garamond"/>
          <w:szCs w:val="24"/>
        </w:rPr>
        <w:t>ë</w:t>
      </w:r>
      <w:r w:rsidR="00BA259C" w:rsidRPr="00A74FA9">
        <w:rPr>
          <w:rFonts w:ascii="Garamond" w:hAnsi="Garamond"/>
          <w:szCs w:val="24"/>
        </w:rPr>
        <w:t>s “</w:t>
      </w:r>
      <w:r w:rsidR="00D81920" w:rsidRPr="00A74FA9">
        <w:rPr>
          <w:rFonts w:ascii="Garamond" w:hAnsi="Garamond"/>
          <w:szCs w:val="24"/>
        </w:rPr>
        <w:t>c</w:t>
      </w:r>
      <w:r w:rsidR="00BA259C" w:rsidRPr="00A74FA9">
        <w:rPr>
          <w:rFonts w:ascii="Garamond" w:hAnsi="Garamond"/>
          <w:szCs w:val="24"/>
        </w:rPr>
        <w:t>”</w:t>
      </w:r>
      <w:r w:rsidR="00704B14" w:rsidRPr="00A74FA9">
        <w:rPr>
          <w:rFonts w:ascii="Garamond" w:hAnsi="Garamond"/>
          <w:szCs w:val="24"/>
        </w:rPr>
        <w:t>,</w:t>
      </w:r>
      <w:r w:rsidR="00BA259C" w:rsidRPr="00A74FA9">
        <w:rPr>
          <w:rFonts w:ascii="Garamond" w:hAnsi="Garamond"/>
          <w:szCs w:val="24"/>
        </w:rPr>
        <w:t xml:space="preserve"> t</w:t>
      </w:r>
      <w:r w:rsidR="00D67405" w:rsidRPr="00A74FA9">
        <w:rPr>
          <w:rFonts w:ascii="Garamond" w:hAnsi="Garamond"/>
          <w:szCs w:val="24"/>
        </w:rPr>
        <w:t>ë</w:t>
      </w:r>
      <w:r w:rsidR="00BA259C" w:rsidRPr="00A74FA9">
        <w:rPr>
          <w:rFonts w:ascii="Garamond" w:hAnsi="Garamond"/>
          <w:szCs w:val="24"/>
        </w:rPr>
        <w:t xml:space="preserve"> pikës 2</w:t>
      </w:r>
      <w:r w:rsidR="00704B14" w:rsidRPr="00A74FA9">
        <w:rPr>
          <w:rFonts w:ascii="Garamond" w:hAnsi="Garamond"/>
          <w:szCs w:val="24"/>
        </w:rPr>
        <w:t>,</w:t>
      </w:r>
      <w:r w:rsidR="00BA259C" w:rsidRPr="00A74FA9">
        <w:rPr>
          <w:rFonts w:ascii="Garamond" w:hAnsi="Garamond"/>
          <w:szCs w:val="24"/>
        </w:rPr>
        <w:t xml:space="preserve"> </w:t>
      </w:r>
      <w:r w:rsidR="00D16BCA" w:rsidRPr="00A74FA9">
        <w:rPr>
          <w:rFonts w:ascii="Garamond" w:hAnsi="Garamond"/>
          <w:szCs w:val="24"/>
        </w:rPr>
        <w:t>të nenit 52</w:t>
      </w:r>
      <w:r w:rsidR="00704B14" w:rsidRPr="00A74FA9">
        <w:rPr>
          <w:rFonts w:ascii="Garamond" w:hAnsi="Garamond"/>
          <w:szCs w:val="24"/>
        </w:rPr>
        <w:t>,</w:t>
      </w:r>
      <w:r w:rsidR="00D16BCA" w:rsidRPr="00A74FA9">
        <w:rPr>
          <w:rFonts w:ascii="Garamond" w:hAnsi="Garamond"/>
          <w:szCs w:val="24"/>
        </w:rPr>
        <w:t xml:space="preserve"> </w:t>
      </w:r>
      <w:r w:rsidR="00950BF8" w:rsidRPr="00A74FA9">
        <w:rPr>
          <w:rFonts w:ascii="Garamond" w:hAnsi="Garamond"/>
          <w:szCs w:val="24"/>
        </w:rPr>
        <w:t>t</w:t>
      </w:r>
      <w:r w:rsidR="00885494" w:rsidRPr="00A74FA9">
        <w:rPr>
          <w:rFonts w:ascii="Garamond" w:hAnsi="Garamond"/>
          <w:szCs w:val="24"/>
        </w:rPr>
        <w:t>ë</w:t>
      </w:r>
      <w:r w:rsidR="00950BF8" w:rsidRPr="00A74FA9">
        <w:rPr>
          <w:rFonts w:ascii="Garamond" w:hAnsi="Garamond"/>
          <w:szCs w:val="24"/>
        </w:rPr>
        <w:t xml:space="preserve"> ligjit nr.</w:t>
      </w:r>
      <w:r w:rsidR="000175D1">
        <w:rPr>
          <w:rFonts w:ascii="Garamond" w:hAnsi="Garamond"/>
          <w:szCs w:val="24"/>
        </w:rPr>
        <w:t xml:space="preserve"> </w:t>
      </w:r>
      <w:r w:rsidR="00950BF8" w:rsidRPr="00A74FA9">
        <w:rPr>
          <w:rFonts w:ascii="Garamond" w:hAnsi="Garamond"/>
          <w:szCs w:val="24"/>
        </w:rPr>
        <w:t>22/2018</w:t>
      </w:r>
      <w:r w:rsidR="00704B14" w:rsidRPr="00A74FA9">
        <w:rPr>
          <w:rFonts w:ascii="Garamond" w:hAnsi="Garamond"/>
          <w:szCs w:val="24"/>
        </w:rPr>
        <w:t>,</w:t>
      </w:r>
      <w:r w:rsidR="00950BF8" w:rsidRPr="00A74FA9">
        <w:rPr>
          <w:rFonts w:ascii="Garamond" w:hAnsi="Garamond"/>
          <w:szCs w:val="24"/>
        </w:rPr>
        <w:t xml:space="preserve"> </w:t>
      </w:r>
      <w:r w:rsidR="00D81920" w:rsidRPr="00A74FA9">
        <w:rPr>
          <w:rFonts w:ascii="Garamond" w:hAnsi="Garamond"/>
          <w:szCs w:val="24"/>
        </w:rPr>
        <w:t xml:space="preserve">dhe </w:t>
      </w:r>
      <w:r w:rsidR="00704B14" w:rsidRPr="00A74FA9">
        <w:rPr>
          <w:rFonts w:ascii="Garamond" w:hAnsi="Garamond"/>
          <w:szCs w:val="24"/>
        </w:rPr>
        <w:t>k</w:t>
      </w:r>
      <w:r w:rsidR="00D81920" w:rsidRPr="00A74FA9">
        <w:rPr>
          <w:rFonts w:ascii="Garamond" w:hAnsi="Garamond"/>
          <w:szCs w:val="24"/>
        </w:rPr>
        <w:t>reu</w:t>
      </w:r>
      <w:r w:rsidR="00704B14" w:rsidRPr="00A74FA9">
        <w:rPr>
          <w:rFonts w:ascii="Garamond" w:hAnsi="Garamond"/>
          <w:szCs w:val="24"/>
        </w:rPr>
        <w:t>t</w:t>
      </w:r>
      <w:r w:rsidR="00D81920" w:rsidRPr="00A74FA9">
        <w:rPr>
          <w:rFonts w:ascii="Garamond" w:hAnsi="Garamond"/>
          <w:szCs w:val="24"/>
        </w:rPr>
        <w:t xml:space="preserve"> II</w:t>
      </w:r>
      <w:r w:rsidR="00BA259C" w:rsidRPr="00A74FA9">
        <w:rPr>
          <w:rFonts w:ascii="Garamond" w:hAnsi="Garamond"/>
          <w:szCs w:val="24"/>
        </w:rPr>
        <w:t>I</w:t>
      </w:r>
      <w:r w:rsidR="00704B14" w:rsidRPr="00A74FA9">
        <w:rPr>
          <w:rFonts w:ascii="Garamond" w:hAnsi="Garamond"/>
          <w:szCs w:val="24"/>
        </w:rPr>
        <w:t>,</w:t>
      </w:r>
      <w:r w:rsidR="00D81920" w:rsidRPr="00A74FA9">
        <w:rPr>
          <w:rFonts w:ascii="Garamond" w:hAnsi="Garamond"/>
          <w:szCs w:val="24"/>
        </w:rPr>
        <w:t xml:space="preserve"> </w:t>
      </w:r>
      <w:r w:rsidR="00BA259C" w:rsidRPr="00A74FA9">
        <w:rPr>
          <w:rFonts w:ascii="Garamond" w:hAnsi="Garamond"/>
          <w:szCs w:val="24"/>
        </w:rPr>
        <w:t>t</w:t>
      </w:r>
      <w:r w:rsidR="00D67405" w:rsidRPr="00A74FA9">
        <w:rPr>
          <w:rFonts w:ascii="Garamond" w:hAnsi="Garamond"/>
          <w:szCs w:val="24"/>
        </w:rPr>
        <w:t>ë</w:t>
      </w:r>
      <w:r w:rsidR="00BA259C" w:rsidRPr="00A74FA9">
        <w:rPr>
          <w:rFonts w:ascii="Garamond" w:hAnsi="Garamond"/>
          <w:szCs w:val="24"/>
        </w:rPr>
        <w:t xml:space="preserve"> </w:t>
      </w:r>
      <w:r w:rsidR="00D81920" w:rsidRPr="00A74FA9">
        <w:rPr>
          <w:rFonts w:ascii="Garamond" w:hAnsi="Garamond"/>
          <w:szCs w:val="24"/>
        </w:rPr>
        <w:t xml:space="preserve">këtij vendimi, </w:t>
      </w:r>
      <w:r w:rsidR="00330426" w:rsidRPr="00A74FA9">
        <w:rPr>
          <w:rFonts w:ascii="Garamond" w:hAnsi="Garamond"/>
          <w:szCs w:val="24"/>
        </w:rPr>
        <w:t xml:space="preserve">lidhet </w:t>
      </w:r>
      <w:r w:rsidR="00704B14" w:rsidRPr="00A74FA9">
        <w:rPr>
          <w:rFonts w:ascii="Garamond" w:hAnsi="Garamond"/>
          <w:szCs w:val="24"/>
        </w:rPr>
        <w:t>ndërmjet</w:t>
      </w:r>
      <w:r w:rsidR="00D81920" w:rsidRPr="00A74FA9">
        <w:rPr>
          <w:rFonts w:ascii="Garamond" w:hAnsi="Garamond"/>
          <w:szCs w:val="24"/>
        </w:rPr>
        <w:t xml:space="preserve"> kryetarit të njësisë së vetëqeverisjes vendore ose personit të autorizuar prej tij dhe përfaqësuesit ligjor të subjektit privat zhvillues/investitor</w:t>
      </w:r>
      <w:r w:rsidR="00330426" w:rsidRPr="00A74FA9">
        <w:rPr>
          <w:rFonts w:ascii="Garamond" w:hAnsi="Garamond"/>
          <w:szCs w:val="24"/>
        </w:rPr>
        <w:t xml:space="preserve"> </w:t>
      </w:r>
      <w:r w:rsidR="00D81920" w:rsidRPr="00A74FA9">
        <w:rPr>
          <w:rFonts w:ascii="Garamond" w:hAnsi="Garamond"/>
          <w:szCs w:val="24"/>
        </w:rPr>
        <w:t>dhe përmban:</w:t>
      </w:r>
    </w:p>
    <w:p w14:paraId="3A33E131" w14:textId="280095C3" w:rsidR="00D81920" w:rsidRPr="00A74FA9" w:rsidRDefault="00A74FA9" w:rsidP="00A74FA9">
      <w:pPr>
        <w:ind w:firstLine="284"/>
        <w:jc w:val="both"/>
        <w:rPr>
          <w:rFonts w:ascii="Garamond" w:hAnsi="Garamond"/>
          <w:szCs w:val="24"/>
        </w:rPr>
      </w:pPr>
      <w:r>
        <w:rPr>
          <w:rFonts w:ascii="Garamond" w:hAnsi="Garamond"/>
          <w:szCs w:val="24"/>
        </w:rPr>
        <w:t xml:space="preserve">a) </w:t>
      </w:r>
      <w:r w:rsidR="00D81920" w:rsidRPr="00A74FA9">
        <w:rPr>
          <w:rFonts w:ascii="Garamond" w:hAnsi="Garamond"/>
          <w:szCs w:val="24"/>
        </w:rPr>
        <w:t xml:space="preserve">objektin e punimeve që do të kryhen për ndërtimin dhe zhvillimin e truallit për strehim; </w:t>
      </w:r>
    </w:p>
    <w:p w14:paraId="3A33E132" w14:textId="397E261E" w:rsidR="00D81920" w:rsidRPr="00A74FA9" w:rsidRDefault="00A74FA9" w:rsidP="00A74FA9">
      <w:pPr>
        <w:ind w:firstLine="284"/>
        <w:jc w:val="both"/>
        <w:rPr>
          <w:rFonts w:ascii="Garamond" w:hAnsi="Garamond"/>
          <w:szCs w:val="24"/>
        </w:rPr>
      </w:pPr>
      <w:r>
        <w:rPr>
          <w:rFonts w:ascii="Garamond" w:hAnsi="Garamond"/>
          <w:szCs w:val="24"/>
        </w:rPr>
        <w:t xml:space="preserve">b) </w:t>
      </w:r>
      <w:r w:rsidR="00D81920" w:rsidRPr="00A74FA9">
        <w:rPr>
          <w:rFonts w:ascii="Garamond" w:hAnsi="Garamond"/>
          <w:szCs w:val="24"/>
        </w:rPr>
        <w:t>afatin e kryerjes së punimeve;</w:t>
      </w:r>
    </w:p>
    <w:p w14:paraId="3A33E133" w14:textId="3789234B" w:rsidR="00D81920" w:rsidRPr="00A74FA9" w:rsidRDefault="00A74FA9" w:rsidP="00A74FA9">
      <w:pPr>
        <w:ind w:firstLine="284"/>
        <w:jc w:val="both"/>
        <w:rPr>
          <w:rFonts w:ascii="Garamond" w:hAnsi="Garamond"/>
          <w:szCs w:val="24"/>
        </w:rPr>
      </w:pPr>
      <w:r>
        <w:rPr>
          <w:rFonts w:ascii="Garamond" w:hAnsi="Garamond"/>
          <w:szCs w:val="24"/>
        </w:rPr>
        <w:t xml:space="preserve">c) </w:t>
      </w:r>
      <w:r w:rsidR="00D81920" w:rsidRPr="00A74FA9">
        <w:rPr>
          <w:rFonts w:ascii="Garamond" w:hAnsi="Garamond"/>
          <w:szCs w:val="24"/>
        </w:rPr>
        <w:t>të drejtat dhe detyrimet e palëve;</w:t>
      </w:r>
    </w:p>
    <w:p w14:paraId="3A33E134" w14:textId="442F3BF7" w:rsidR="00CC5E28" w:rsidRPr="00A74FA9" w:rsidRDefault="00A74FA9" w:rsidP="00A74FA9">
      <w:pPr>
        <w:ind w:firstLine="284"/>
        <w:jc w:val="both"/>
        <w:rPr>
          <w:rFonts w:ascii="Garamond" w:hAnsi="Garamond"/>
          <w:szCs w:val="24"/>
        </w:rPr>
      </w:pPr>
      <w:r>
        <w:rPr>
          <w:rFonts w:ascii="Garamond" w:hAnsi="Garamond"/>
          <w:szCs w:val="24"/>
        </w:rPr>
        <w:t xml:space="preserve">ç) </w:t>
      </w:r>
      <w:r w:rsidR="00D81920" w:rsidRPr="00A74FA9">
        <w:rPr>
          <w:rFonts w:ascii="Garamond" w:hAnsi="Garamond"/>
          <w:szCs w:val="24"/>
        </w:rPr>
        <w:t>përcaktimin e pronësisë mbi truallin në momentin e lidhjes së kontratës dhe raportet e pronësisë mbi ndërtesën dhe truallin pas ndërtimit dhe zhvillimit</w:t>
      </w:r>
      <w:r w:rsidR="00CC5E28" w:rsidRPr="00A74FA9">
        <w:rPr>
          <w:rFonts w:ascii="Garamond" w:hAnsi="Garamond"/>
          <w:szCs w:val="24"/>
        </w:rPr>
        <w:t>;</w:t>
      </w:r>
    </w:p>
    <w:p w14:paraId="3A33E135" w14:textId="631C472C" w:rsidR="00D81920" w:rsidRPr="00A74FA9" w:rsidRDefault="00A74FA9" w:rsidP="00A74FA9">
      <w:pPr>
        <w:ind w:firstLine="284"/>
        <w:jc w:val="both"/>
        <w:rPr>
          <w:rFonts w:ascii="Garamond" w:hAnsi="Garamond"/>
          <w:szCs w:val="24"/>
        </w:rPr>
      </w:pPr>
      <w:r>
        <w:rPr>
          <w:rFonts w:ascii="Garamond" w:hAnsi="Garamond"/>
          <w:szCs w:val="24"/>
        </w:rPr>
        <w:t xml:space="preserve">d) </w:t>
      </w:r>
      <w:r w:rsidR="00431416" w:rsidRPr="00A74FA9">
        <w:rPr>
          <w:rFonts w:ascii="Garamond" w:hAnsi="Garamond"/>
          <w:szCs w:val="24"/>
        </w:rPr>
        <w:t>t</w:t>
      </w:r>
      <w:r w:rsidR="0088661D" w:rsidRPr="00A74FA9">
        <w:rPr>
          <w:rFonts w:ascii="Garamond" w:hAnsi="Garamond"/>
          <w:szCs w:val="24"/>
        </w:rPr>
        <w:t>ë</w:t>
      </w:r>
      <w:r w:rsidR="00431416" w:rsidRPr="00A74FA9">
        <w:rPr>
          <w:rFonts w:ascii="Garamond" w:hAnsi="Garamond"/>
          <w:szCs w:val="24"/>
        </w:rPr>
        <w:t xml:space="preserve"> dh</w:t>
      </w:r>
      <w:r w:rsidR="0088661D" w:rsidRPr="00A74FA9">
        <w:rPr>
          <w:rFonts w:ascii="Garamond" w:hAnsi="Garamond"/>
          <w:szCs w:val="24"/>
        </w:rPr>
        <w:t>ë</w:t>
      </w:r>
      <w:r w:rsidR="00431416" w:rsidRPr="00A74FA9">
        <w:rPr>
          <w:rFonts w:ascii="Garamond" w:hAnsi="Garamond"/>
          <w:szCs w:val="24"/>
        </w:rPr>
        <w:t>nat  q</w:t>
      </w:r>
      <w:r w:rsidR="0088661D" w:rsidRPr="00A74FA9">
        <w:rPr>
          <w:rFonts w:ascii="Garamond" w:hAnsi="Garamond"/>
          <w:szCs w:val="24"/>
        </w:rPr>
        <w:t>ë</w:t>
      </w:r>
      <w:r w:rsidR="00431416" w:rsidRPr="00A74FA9">
        <w:rPr>
          <w:rFonts w:ascii="Garamond" w:hAnsi="Garamond"/>
          <w:szCs w:val="24"/>
        </w:rPr>
        <w:t xml:space="preserve"> identifikojn</w:t>
      </w:r>
      <w:r w:rsidR="0088661D" w:rsidRPr="00A74FA9">
        <w:rPr>
          <w:rFonts w:ascii="Garamond" w:hAnsi="Garamond"/>
          <w:szCs w:val="24"/>
        </w:rPr>
        <w:t>ë</w:t>
      </w:r>
      <w:r w:rsidR="00431416" w:rsidRPr="00A74FA9">
        <w:rPr>
          <w:rFonts w:ascii="Garamond" w:hAnsi="Garamond"/>
          <w:szCs w:val="24"/>
        </w:rPr>
        <w:t xml:space="preserve"> vendndodhjen e nj</w:t>
      </w:r>
      <w:r w:rsidR="0088661D" w:rsidRPr="00A74FA9">
        <w:rPr>
          <w:rFonts w:ascii="Garamond" w:hAnsi="Garamond"/>
          <w:szCs w:val="24"/>
        </w:rPr>
        <w:t>ë</w:t>
      </w:r>
      <w:r w:rsidR="00431416" w:rsidRPr="00A74FA9">
        <w:rPr>
          <w:rFonts w:ascii="Garamond" w:hAnsi="Garamond"/>
          <w:szCs w:val="24"/>
        </w:rPr>
        <w:t>sive n</w:t>
      </w:r>
      <w:r w:rsidR="0088661D" w:rsidRPr="00A74FA9">
        <w:rPr>
          <w:rFonts w:ascii="Garamond" w:hAnsi="Garamond"/>
          <w:szCs w:val="24"/>
        </w:rPr>
        <w:t>ë</w:t>
      </w:r>
      <w:r w:rsidR="00431416" w:rsidRPr="00A74FA9">
        <w:rPr>
          <w:rFonts w:ascii="Garamond" w:hAnsi="Garamond"/>
          <w:szCs w:val="24"/>
        </w:rPr>
        <w:t xml:space="preserve"> objekt (si hyrja, kati, orientimi) q</w:t>
      </w:r>
      <w:r w:rsidR="0088661D" w:rsidRPr="00A74FA9">
        <w:rPr>
          <w:rFonts w:ascii="Garamond" w:hAnsi="Garamond"/>
          <w:szCs w:val="24"/>
        </w:rPr>
        <w:t>ë</w:t>
      </w:r>
      <w:r w:rsidR="00431416" w:rsidRPr="00A74FA9">
        <w:rPr>
          <w:rFonts w:ascii="Garamond" w:hAnsi="Garamond"/>
          <w:szCs w:val="24"/>
        </w:rPr>
        <w:t xml:space="preserve"> do t</w:t>
      </w:r>
      <w:r w:rsidR="0088661D" w:rsidRPr="00A74FA9">
        <w:rPr>
          <w:rFonts w:ascii="Garamond" w:hAnsi="Garamond"/>
          <w:szCs w:val="24"/>
        </w:rPr>
        <w:t>ë</w:t>
      </w:r>
      <w:r w:rsidR="00431416" w:rsidRPr="00A74FA9">
        <w:rPr>
          <w:rFonts w:ascii="Garamond" w:hAnsi="Garamond"/>
          <w:szCs w:val="24"/>
        </w:rPr>
        <w:t xml:space="preserve"> p</w:t>
      </w:r>
      <w:r w:rsidR="0088661D" w:rsidRPr="00A74FA9">
        <w:rPr>
          <w:rFonts w:ascii="Garamond" w:hAnsi="Garamond"/>
          <w:szCs w:val="24"/>
        </w:rPr>
        <w:t>ë</w:t>
      </w:r>
      <w:r w:rsidR="00374D9E" w:rsidRPr="00A74FA9">
        <w:rPr>
          <w:rFonts w:ascii="Garamond" w:hAnsi="Garamond"/>
          <w:szCs w:val="24"/>
        </w:rPr>
        <w:t>rfi</w:t>
      </w:r>
      <w:r w:rsidR="00431416" w:rsidRPr="00A74FA9">
        <w:rPr>
          <w:rFonts w:ascii="Garamond" w:hAnsi="Garamond"/>
          <w:szCs w:val="24"/>
        </w:rPr>
        <w:t>tohen nga nj</w:t>
      </w:r>
      <w:r w:rsidR="0088661D" w:rsidRPr="00A74FA9">
        <w:rPr>
          <w:rFonts w:ascii="Garamond" w:hAnsi="Garamond"/>
          <w:szCs w:val="24"/>
        </w:rPr>
        <w:t>ë</w:t>
      </w:r>
      <w:r w:rsidR="00431416" w:rsidRPr="00A74FA9">
        <w:rPr>
          <w:rFonts w:ascii="Garamond" w:hAnsi="Garamond"/>
          <w:szCs w:val="24"/>
        </w:rPr>
        <w:t>sia e vet</w:t>
      </w:r>
      <w:r w:rsidR="00704B14" w:rsidRPr="00A74FA9">
        <w:rPr>
          <w:rFonts w:ascii="Garamond" w:hAnsi="Garamond"/>
          <w:szCs w:val="24"/>
        </w:rPr>
        <w:t>ë</w:t>
      </w:r>
      <w:r w:rsidR="00431416" w:rsidRPr="00A74FA9">
        <w:rPr>
          <w:rFonts w:ascii="Garamond" w:hAnsi="Garamond"/>
          <w:szCs w:val="24"/>
        </w:rPr>
        <w:t>qeverisjes vendore</w:t>
      </w:r>
      <w:r w:rsidR="00CC5E28" w:rsidRPr="00A74FA9">
        <w:rPr>
          <w:rFonts w:ascii="Garamond" w:hAnsi="Garamond"/>
          <w:szCs w:val="24"/>
        </w:rPr>
        <w:t>;</w:t>
      </w:r>
    </w:p>
    <w:p w14:paraId="3A33E136" w14:textId="686C3BDA" w:rsidR="00D81920" w:rsidRPr="00A74FA9" w:rsidRDefault="00A74FA9" w:rsidP="00A74FA9">
      <w:pPr>
        <w:ind w:firstLine="284"/>
        <w:jc w:val="both"/>
        <w:rPr>
          <w:rFonts w:ascii="Garamond" w:hAnsi="Garamond"/>
          <w:szCs w:val="24"/>
        </w:rPr>
      </w:pPr>
      <w:r>
        <w:rPr>
          <w:rFonts w:ascii="Garamond" w:hAnsi="Garamond"/>
          <w:szCs w:val="24"/>
        </w:rPr>
        <w:t xml:space="preserve">dh) </w:t>
      </w:r>
      <w:r w:rsidR="00704B14" w:rsidRPr="00A74FA9">
        <w:rPr>
          <w:rFonts w:ascii="Garamond" w:hAnsi="Garamond"/>
          <w:szCs w:val="24"/>
        </w:rPr>
        <w:t>rastet e mosmarrë</w:t>
      </w:r>
      <w:r w:rsidR="00492613" w:rsidRPr="00A74FA9">
        <w:rPr>
          <w:rFonts w:ascii="Garamond" w:hAnsi="Garamond"/>
          <w:szCs w:val="24"/>
        </w:rPr>
        <w:t>veshjeve dhe drejtimi te</w:t>
      </w:r>
      <w:r w:rsidR="005231D4" w:rsidRPr="00A74FA9">
        <w:rPr>
          <w:rFonts w:ascii="Garamond" w:hAnsi="Garamond"/>
          <w:szCs w:val="24"/>
        </w:rPr>
        <w:t>k</w:t>
      </w:r>
      <w:r w:rsidR="00492613" w:rsidRPr="00A74FA9">
        <w:rPr>
          <w:rFonts w:ascii="Garamond" w:hAnsi="Garamond"/>
          <w:szCs w:val="24"/>
        </w:rPr>
        <w:t xml:space="preserve"> organet kompetente</w:t>
      </w:r>
      <w:r w:rsidR="00D81920" w:rsidRPr="00A74FA9">
        <w:rPr>
          <w:rFonts w:ascii="Garamond" w:hAnsi="Garamond"/>
          <w:szCs w:val="24"/>
        </w:rPr>
        <w:t xml:space="preserve"> </w:t>
      </w:r>
      <w:r w:rsidR="00492613" w:rsidRPr="00A74FA9">
        <w:rPr>
          <w:rFonts w:ascii="Garamond" w:hAnsi="Garamond"/>
          <w:szCs w:val="24"/>
        </w:rPr>
        <w:t xml:space="preserve">mbi </w:t>
      </w:r>
      <w:r w:rsidR="00D81920" w:rsidRPr="00A74FA9">
        <w:rPr>
          <w:rFonts w:ascii="Garamond" w:hAnsi="Garamond"/>
          <w:szCs w:val="24"/>
        </w:rPr>
        <w:t>mospërmbushje</w:t>
      </w:r>
      <w:r w:rsidR="00492613" w:rsidRPr="00A74FA9">
        <w:rPr>
          <w:rFonts w:ascii="Garamond" w:hAnsi="Garamond"/>
          <w:szCs w:val="24"/>
        </w:rPr>
        <w:t>n</w:t>
      </w:r>
      <w:r w:rsidR="00D81920" w:rsidRPr="00A74FA9">
        <w:rPr>
          <w:rFonts w:ascii="Garamond" w:hAnsi="Garamond"/>
          <w:szCs w:val="24"/>
        </w:rPr>
        <w:t xml:space="preserve"> </w:t>
      </w:r>
      <w:r w:rsidR="00492613" w:rsidRPr="00A74FA9">
        <w:rPr>
          <w:rFonts w:ascii="Garamond" w:hAnsi="Garamond"/>
          <w:szCs w:val="24"/>
        </w:rPr>
        <w:t>e</w:t>
      </w:r>
      <w:r w:rsidR="00D81920" w:rsidRPr="00A74FA9">
        <w:rPr>
          <w:rFonts w:ascii="Garamond" w:hAnsi="Garamond"/>
          <w:szCs w:val="24"/>
        </w:rPr>
        <w:t xml:space="preserve"> detyrimeve;</w:t>
      </w:r>
    </w:p>
    <w:p w14:paraId="3A33E137" w14:textId="1B40FD55" w:rsidR="00D81920" w:rsidRPr="00A74FA9" w:rsidRDefault="00A74FA9" w:rsidP="00A74FA9">
      <w:pPr>
        <w:ind w:firstLine="284"/>
        <w:jc w:val="both"/>
        <w:rPr>
          <w:rFonts w:ascii="Garamond" w:hAnsi="Garamond"/>
          <w:szCs w:val="24"/>
        </w:rPr>
      </w:pPr>
      <w:r>
        <w:rPr>
          <w:rFonts w:ascii="Garamond" w:hAnsi="Garamond"/>
          <w:szCs w:val="24"/>
        </w:rPr>
        <w:t xml:space="preserve">e) </w:t>
      </w:r>
      <w:r w:rsidR="00D81920" w:rsidRPr="00A74FA9">
        <w:rPr>
          <w:rFonts w:ascii="Garamond" w:hAnsi="Garamond"/>
          <w:szCs w:val="24"/>
        </w:rPr>
        <w:t>të drejtat e palëve për të monitoruar punët që duhet të kryhen dhe shërbimet që duhet të jepen nga zhvilluesi;</w:t>
      </w:r>
    </w:p>
    <w:p w14:paraId="3A33E138" w14:textId="5D438FAE" w:rsidR="00DB2734" w:rsidRPr="00A74FA9" w:rsidRDefault="00A74FA9" w:rsidP="00A74FA9">
      <w:pPr>
        <w:ind w:firstLine="284"/>
        <w:jc w:val="both"/>
        <w:rPr>
          <w:rFonts w:ascii="Garamond" w:hAnsi="Garamond"/>
          <w:szCs w:val="24"/>
        </w:rPr>
      </w:pPr>
      <w:r>
        <w:rPr>
          <w:rFonts w:ascii="Garamond" w:hAnsi="Garamond"/>
          <w:szCs w:val="24"/>
        </w:rPr>
        <w:t xml:space="preserve">ë) </w:t>
      </w:r>
      <w:r w:rsidR="00D81920" w:rsidRPr="00A74FA9">
        <w:rPr>
          <w:rFonts w:ascii="Garamond" w:hAnsi="Garamond"/>
          <w:szCs w:val="24"/>
        </w:rPr>
        <w:t xml:space="preserve">çdo kufizim ose kusht të zbatueshëm për transferimin e të drejtave dhe të detyrimeve </w:t>
      </w:r>
      <w:r w:rsidR="00DB2734" w:rsidRPr="00A74FA9">
        <w:rPr>
          <w:rFonts w:ascii="Garamond" w:hAnsi="Garamond"/>
          <w:szCs w:val="24"/>
        </w:rPr>
        <w:t>të ndërtuesit, sipas kontratës;</w:t>
      </w:r>
    </w:p>
    <w:p w14:paraId="3A33E139" w14:textId="0A97A90E" w:rsidR="00DB2734" w:rsidRPr="00A74FA9" w:rsidRDefault="00A74FA9" w:rsidP="00A74FA9">
      <w:pPr>
        <w:ind w:firstLine="284"/>
        <w:jc w:val="both"/>
        <w:rPr>
          <w:rFonts w:ascii="Garamond" w:hAnsi="Garamond"/>
          <w:szCs w:val="24"/>
        </w:rPr>
      </w:pPr>
      <w:r>
        <w:rPr>
          <w:rFonts w:ascii="Garamond" w:hAnsi="Garamond"/>
          <w:szCs w:val="24"/>
        </w:rPr>
        <w:t xml:space="preserve">f) </w:t>
      </w:r>
      <w:r w:rsidR="00704B14" w:rsidRPr="00A74FA9">
        <w:rPr>
          <w:rFonts w:ascii="Garamond" w:hAnsi="Garamond"/>
          <w:szCs w:val="24"/>
        </w:rPr>
        <w:t>p</w:t>
      </w:r>
      <w:r w:rsidR="0088661D" w:rsidRPr="00A74FA9">
        <w:rPr>
          <w:rFonts w:ascii="Garamond" w:hAnsi="Garamond"/>
          <w:szCs w:val="24"/>
        </w:rPr>
        <w:t>ërcaktimin e risqeve që lidhen me ndërtimin, të cilat rëndojnë mbi zhvilluesin privat nga zbatimi i kontratës mbështetur në parashikimet e Kodit Civil për kontratën e sipërmarrjes. Përcaktimi i rrezikut mbështetet në parimin që rreziku rëndon mbi palën që është në pozitë më të mirë për të përballuar riskun dhe/ose për të minimizuar pasojat e tij, duke u kujdesur për balancimin e fitimeve dhe humbjeve në mënyrë të</w:t>
      </w:r>
      <w:r w:rsidR="005231D4" w:rsidRPr="00A74FA9">
        <w:rPr>
          <w:rFonts w:ascii="Garamond" w:hAnsi="Garamond"/>
          <w:szCs w:val="24"/>
        </w:rPr>
        <w:t xml:space="preserve"> drejtë mes palëve kontraktore;</w:t>
      </w:r>
    </w:p>
    <w:p w14:paraId="141AD219" w14:textId="77777777" w:rsidR="00A74FA9" w:rsidRDefault="00A74FA9" w:rsidP="00A74FA9">
      <w:pPr>
        <w:ind w:firstLine="284"/>
        <w:jc w:val="both"/>
        <w:rPr>
          <w:rFonts w:ascii="Garamond" w:hAnsi="Garamond"/>
          <w:szCs w:val="24"/>
        </w:rPr>
      </w:pPr>
      <w:r>
        <w:rPr>
          <w:rFonts w:ascii="Garamond" w:hAnsi="Garamond"/>
          <w:szCs w:val="24"/>
        </w:rPr>
        <w:lastRenderedPageBreak/>
        <w:t xml:space="preserve">g) </w:t>
      </w:r>
      <w:r w:rsidR="00704B14" w:rsidRPr="00A74FA9">
        <w:rPr>
          <w:rFonts w:ascii="Garamond" w:hAnsi="Garamond"/>
          <w:szCs w:val="24"/>
        </w:rPr>
        <w:t>m</w:t>
      </w:r>
      <w:r w:rsidR="0088661D" w:rsidRPr="00A74FA9">
        <w:rPr>
          <w:rFonts w:ascii="Garamond" w:hAnsi="Garamond"/>
          <w:szCs w:val="24"/>
        </w:rPr>
        <w:t>osmarrëveshjet që do të ndeshen si pasojë e moszbatimit të kontratës/ave ndër</w:t>
      </w:r>
      <w:r w:rsidR="00704B14" w:rsidRPr="00A74FA9">
        <w:rPr>
          <w:rFonts w:ascii="Garamond" w:hAnsi="Garamond"/>
          <w:szCs w:val="24"/>
        </w:rPr>
        <w:t xml:space="preserve">mjet institucionit publik </w:t>
      </w:r>
      <w:r w:rsidR="0088661D" w:rsidRPr="00A74FA9">
        <w:rPr>
          <w:rFonts w:ascii="Garamond" w:hAnsi="Garamond"/>
          <w:szCs w:val="24"/>
        </w:rPr>
        <w:t>dhe subjektit privat do të zgjidhen sipas dispozitave ligjore në fuqi.</w:t>
      </w:r>
    </w:p>
    <w:p w14:paraId="3A33E13C" w14:textId="26FF2617" w:rsidR="00D81920" w:rsidRPr="00A74FA9" w:rsidRDefault="00A74FA9" w:rsidP="00A74FA9">
      <w:pPr>
        <w:ind w:firstLine="284"/>
        <w:jc w:val="both"/>
        <w:rPr>
          <w:rFonts w:ascii="Garamond" w:hAnsi="Garamond"/>
          <w:szCs w:val="24"/>
        </w:rPr>
      </w:pPr>
      <w:r>
        <w:rPr>
          <w:rFonts w:ascii="Garamond" w:hAnsi="Garamond"/>
          <w:szCs w:val="24"/>
        </w:rPr>
        <w:t xml:space="preserve">2. </w:t>
      </w:r>
      <w:r w:rsidR="00374D9E" w:rsidRPr="00A74FA9">
        <w:rPr>
          <w:rFonts w:ascii="Garamond" w:hAnsi="Garamond"/>
          <w:szCs w:val="24"/>
        </w:rPr>
        <w:t xml:space="preserve">Është pjesë përbërëse e kontratës edhe </w:t>
      </w:r>
      <w:r w:rsidR="00704B14" w:rsidRPr="00A74FA9">
        <w:rPr>
          <w:rFonts w:ascii="Garamond" w:hAnsi="Garamond"/>
          <w:szCs w:val="24"/>
        </w:rPr>
        <w:t>p</w:t>
      </w:r>
      <w:r w:rsidR="00D81920" w:rsidRPr="00A74FA9">
        <w:rPr>
          <w:rFonts w:ascii="Garamond" w:hAnsi="Garamond"/>
          <w:szCs w:val="24"/>
        </w:rPr>
        <w:t xml:space="preserve">lanvendosja e objektit, e hartuar nga eksperti topograf i licencuar dhe i konfirmuar nga njësia e vetëqeverisjes vendore nën juridiksionin e së cilës është territori që do të shpallet zona, ku të jenë përcaktuar qartë sipërfaqja e truallit gjithsej, sipërfaqja nën ndërtesë, si dhe planimetria e detajuar e objekteve në qoftë se ka. Kostot për hartimin e </w:t>
      </w:r>
      <w:r w:rsidR="005231D4" w:rsidRPr="00A74FA9">
        <w:rPr>
          <w:rFonts w:ascii="Garamond" w:hAnsi="Garamond"/>
          <w:szCs w:val="24"/>
        </w:rPr>
        <w:t>planit të detajuar</w:t>
      </w:r>
      <w:r w:rsidR="00587899" w:rsidRPr="00A74FA9">
        <w:rPr>
          <w:rFonts w:ascii="Garamond" w:hAnsi="Garamond"/>
          <w:szCs w:val="24"/>
        </w:rPr>
        <w:t xml:space="preserve"> </w:t>
      </w:r>
      <w:r w:rsidR="00D81920" w:rsidRPr="00A74FA9">
        <w:rPr>
          <w:rFonts w:ascii="Garamond" w:hAnsi="Garamond"/>
          <w:szCs w:val="24"/>
        </w:rPr>
        <w:t>përballohen nga njësia e vetëqeverisjes vendore.</w:t>
      </w:r>
    </w:p>
    <w:p w14:paraId="3A33E13E" w14:textId="54DAD34B" w:rsidR="00D81920" w:rsidRPr="00A74FA9" w:rsidRDefault="00A74FA9" w:rsidP="00A74FA9">
      <w:pPr>
        <w:ind w:firstLine="284"/>
        <w:jc w:val="both"/>
        <w:rPr>
          <w:rFonts w:ascii="Garamond" w:hAnsi="Garamond"/>
          <w:szCs w:val="24"/>
        </w:rPr>
      </w:pPr>
      <w:r>
        <w:rPr>
          <w:rFonts w:ascii="Garamond" w:hAnsi="Garamond"/>
          <w:szCs w:val="24"/>
        </w:rPr>
        <w:t xml:space="preserve">3. </w:t>
      </w:r>
      <w:r w:rsidR="00D81920" w:rsidRPr="00A74FA9">
        <w:rPr>
          <w:rFonts w:ascii="Garamond" w:hAnsi="Garamond"/>
          <w:szCs w:val="24"/>
        </w:rPr>
        <w:t xml:space="preserve">Kontrata </w:t>
      </w:r>
      <w:r w:rsidR="00950BF8" w:rsidRPr="00A74FA9">
        <w:rPr>
          <w:rFonts w:ascii="Garamond" w:hAnsi="Garamond"/>
          <w:szCs w:val="24"/>
        </w:rPr>
        <w:t>e bashkëfinancimit</w:t>
      </w:r>
      <w:r w:rsidR="00950BF8" w:rsidRPr="00A74FA9" w:rsidDel="00BA021C">
        <w:rPr>
          <w:rFonts w:ascii="Garamond" w:hAnsi="Garamond"/>
          <w:szCs w:val="24"/>
        </w:rPr>
        <w:t xml:space="preserve"> </w:t>
      </w:r>
      <w:r w:rsidR="00032379" w:rsidRPr="00A74FA9">
        <w:rPr>
          <w:rFonts w:ascii="Garamond" w:hAnsi="Garamond"/>
          <w:szCs w:val="24"/>
        </w:rPr>
        <w:t>p</w:t>
      </w:r>
      <w:r w:rsidR="00D67405" w:rsidRPr="00A74FA9">
        <w:rPr>
          <w:rFonts w:ascii="Garamond" w:hAnsi="Garamond"/>
          <w:szCs w:val="24"/>
        </w:rPr>
        <w:t>ë</w:t>
      </w:r>
      <w:r w:rsidR="00032379" w:rsidRPr="00A74FA9">
        <w:rPr>
          <w:rFonts w:ascii="Garamond" w:hAnsi="Garamond"/>
          <w:szCs w:val="24"/>
        </w:rPr>
        <w:t xml:space="preserve">r </w:t>
      </w:r>
      <w:r w:rsidR="00D81920" w:rsidRPr="00A74FA9">
        <w:rPr>
          <w:rFonts w:ascii="Garamond" w:hAnsi="Garamond"/>
          <w:szCs w:val="24"/>
        </w:rPr>
        <w:t xml:space="preserve">ndërtimin e </w:t>
      </w:r>
      <w:r w:rsidR="00032379" w:rsidRPr="00A74FA9">
        <w:rPr>
          <w:rFonts w:ascii="Garamond" w:hAnsi="Garamond"/>
          <w:szCs w:val="24"/>
        </w:rPr>
        <w:t>banesave n</w:t>
      </w:r>
      <w:r w:rsidR="00D67405" w:rsidRPr="00A74FA9">
        <w:rPr>
          <w:rFonts w:ascii="Garamond" w:hAnsi="Garamond"/>
          <w:szCs w:val="24"/>
        </w:rPr>
        <w:t>ë</w:t>
      </w:r>
      <w:r w:rsidR="00032379" w:rsidRPr="00A74FA9">
        <w:rPr>
          <w:rFonts w:ascii="Garamond" w:hAnsi="Garamond"/>
          <w:szCs w:val="24"/>
        </w:rPr>
        <w:t xml:space="preserve"> zonat e zhvilluara me q</w:t>
      </w:r>
      <w:r w:rsidR="00D67405" w:rsidRPr="00A74FA9">
        <w:rPr>
          <w:rFonts w:ascii="Garamond" w:hAnsi="Garamond"/>
          <w:szCs w:val="24"/>
        </w:rPr>
        <w:t>ë</w:t>
      </w:r>
      <w:r w:rsidR="00032379" w:rsidRPr="00A74FA9">
        <w:rPr>
          <w:rFonts w:ascii="Garamond" w:hAnsi="Garamond"/>
          <w:szCs w:val="24"/>
        </w:rPr>
        <w:t>llim strehimin</w:t>
      </w:r>
      <w:r w:rsidR="00892559" w:rsidRPr="00A74FA9">
        <w:rPr>
          <w:rFonts w:ascii="Garamond" w:hAnsi="Garamond"/>
          <w:szCs w:val="24"/>
        </w:rPr>
        <w:t xml:space="preserve">, </w:t>
      </w:r>
      <w:r w:rsidR="00032379" w:rsidRPr="00A74FA9">
        <w:rPr>
          <w:rFonts w:ascii="Garamond" w:hAnsi="Garamond"/>
          <w:szCs w:val="24"/>
        </w:rPr>
        <w:t xml:space="preserve">e </w:t>
      </w:r>
      <w:r w:rsidR="00D81920" w:rsidRPr="00A74FA9">
        <w:rPr>
          <w:rFonts w:ascii="Garamond" w:hAnsi="Garamond"/>
          <w:szCs w:val="24"/>
        </w:rPr>
        <w:t xml:space="preserve">parashikuar </w:t>
      </w:r>
      <w:r w:rsidR="00032379" w:rsidRPr="00A74FA9">
        <w:rPr>
          <w:rFonts w:ascii="Garamond" w:hAnsi="Garamond"/>
          <w:szCs w:val="24"/>
        </w:rPr>
        <w:t>n</w:t>
      </w:r>
      <w:r w:rsidR="00D67405" w:rsidRPr="00A74FA9">
        <w:rPr>
          <w:rFonts w:ascii="Garamond" w:hAnsi="Garamond"/>
          <w:szCs w:val="24"/>
        </w:rPr>
        <w:t>ë</w:t>
      </w:r>
      <w:r w:rsidR="00032379" w:rsidRPr="00A74FA9">
        <w:rPr>
          <w:rFonts w:ascii="Garamond" w:hAnsi="Garamond"/>
          <w:szCs w:val="24"/>
        </w:rPr>
        <w:t xml:space="preserve"> </w:t>
      </w:r>
      <w:r w:rsidR="009816C6" w:rsidRPr="00A74FA9">
        <w:rPr>
          <w:rFonts w:ascii="Garamond" w:hAnsi="Garamond"/>
          <w:szCs w:val="24"/>
        </w:rPr>
        <w:t>shkronj</w:t>
      </w:r>
      <w:r w:rsidR="00D67405" w:rsidRPr="00A74FA9">
        <w:rPr>
          <w:rFonts w:ascii="Garamond" w:hAnsi="Garamond"/>
          <w:szCs w:val="24"/>
        </w:rPr>
        <w:t>ë</w:t>
      </w:r>
      <w:r w:rsidR="00032379" w:rsidRPr="00A74FA9">
        <w:rPr>
          <w:rFonts w:ascii="Garamond" w:hAnsi="Garamond"/>
          <w:szCs w:val="24"/>
        </w:rPr>
        <w:t>n</w:t>
      </w:r>
      <w:r w:rsidR="009816C6" w:rsidRPr="00A74FA9">
        <w:rPr>
          <w:rFonts w:ascii="Garamond" w:hAnsi="Garamond"/>
          <w:szCs w:val="24"/>
        </w:rPr>
        <w:t xml:space="preserve"> </w:t>
      </w:r>
      <w:r w:rsidR="00032379" w:rsidRPr="00A74FA9">
        <w:rPr>
          <w:rFonts w:ascii="Garamond" w:hAnsi="Garamond"/>
          <w:szCs w:val="24"/>
        </w:rPr>
        <w:t>“</w:t>
      </w:r>
      <w:r w:rsidR="00D81920" w:rsidRPr="00A74FA9">
        <w:rPr>
          <w:rFonts w:ascii="Garamond" w:hAnsi="Garamond"/>
          <w:szCs w:val="24"/>
        </w:rPr>
        <w:t>c</w:t>
      </w:r>
      <w:r w:rsidR="00032379" w:rsidRPr="00A74FA9">
        <w:rPr>
          <w:rFonts w:ascii="Garamond" w:hAnsi="Garamond"/>
          <w:szCs w:val="24"/>
        </w:rPr>
        <w:t>”</w:t>
      </w:r>
      <w:r w:rsidR="00704B14" w:rsidRPr="00A74FA9">
        <w:rPr>
          <w:rFonts w:ascii="Garamond" w:hAnsi="Garamond"/>
          <w:szCs w:val="24"/>
        </w:rPr>
        <w:t>,</w:t>
      </w:r>
      <w:r w:rsidR="00D81920" w:rsidRPr="00A74FA9">
        <w:rPr>
          <w:rFonts w:ascii="Garamond" w:hAnsi="Garamond"/>
          <w:szCs w:val="24"/>
        </w:rPr>
        <w:t xml:space="preserve"> </w:t>
      </w:r>
      <w:r w:rsidR="00032379" w:rsidRPr="00A74FA9">
        <w:rPr>
          <w:rFonts w:ascii="Garamond" w:hAnsi="Garamond"/>
          <w:szCs w:val="24"/>
        </w:rPr>
        <w:t>t</w:t>
      </w:r>
      <w:r w:rsidR="00D67405" w:rsidRPr="00A74FA9">
        <w:rPr>
          <w:rFonts w:ascii="Garamond" w:hAnsi="Garamond"/>
          <w:szCs w:val="24"/>
        </w:rPr>
        <w:t>ë</w:t>
      </w:r>
      <w:r w:rsidR="00032379" w:rsidRPr="00A74FA9">
        <w:rPr>
          <w:rFonts w:ascii="Garamond" w:hAnsi="Garamond"/>
          <w:szCs w:val="24"/>
        </w:rPr>
        <w:t xml:space="preserve"> </w:t>
      </w:r>
      <w:r w:rsidR="00D81920" w:rsidRPr="00A74FA9">
        <w:rPr>
          <w:rFonts w:ascii="Garamond" w:hAnsi="Garamond"/>
          <w:szCs w:val="24"/>
        </w:rPr>
        <w:t>pikës 2</w:t>
      </w:r>
      <w:r w:rsidR="00704B14" w:rsidRPr="00A74FA9">
        <w:rPr>
          <w:rFonts w:ascii="Garamond" w:hAnsi="Garamond"/>
          <w:szCs w:val="24"/>
        </w:rPr>
        <w:t>,</w:t>
      </w:r>
      <w:r w:rsidR="00D81920" w:rsidRPr="00A74FA9">
        <w:rPr>
          <w:rFonts w:ascii="Garamond" w:hAnsi="Garamond"/>
          <w:szCs w:val="24"/>
        </w:rPr>
        <w:t xml:space="preserve"> të nenit 52</w:t>
      </w:r>
      <w:r w:rsidR="00704B14" w:rsidRPr="00A74FA9">
        <w:rPr>
          <w:rFonts w:ascii="Garamond" w:hAnsi="Garamond"/>
          <w:szCs w:val="24"/>
        </w:rPr>
        <w:t>,</w:t>
      </w:r>
      <w:r w:rsidR="007D656D" w:rsidRPr="00A74FA9">
        <w:rPr>
          <w:rFonts w:ascii="Garamond" w:hAnsi="Garamond"/>
          <w:szCs w:val="24"/>
        </w:rPr>
        <w:t xml:space="preserve"> të ligjit nr.</w:t>
      </w:r>
      <w:r w:rsidR="000175D1">
        <w:rPr>
          <w:rFonts w:ascii="Garamond" w:hAnsi="Garamond"/>
          <w:szCs w:val="24"/>
        </w:rPr>
        <w:t xml:space="preserve"> </w:t>
      </w:r>
      <w:r w:rsidR="007D656D" w:rsidRPr="00A74FA9">
        <w:rPr>
          <w:rFonts w:ascii="Garamond" w:hAnsi="Garamond"/>
          <w:szCs w:val="24"/>
        </w:rPr>
        <w:t>22/2018</w:t>
      </w:r>
      <w:r w:rsidR="00704B14" w:rsidRPr="00A74FA9">
        <w:rPr>
          <w:rFonts w:ascii="Garamond" w:hAnsi="Garamond"/>
          <w:szCs w:val="24"/>
        </w:rPr>
        <w:t>,</w:t>
      </w:r>
      <w:r w:rsidR="00D81920" w:rsidRPr="00A74FA9">
        <w:rPr>
          <w:rFonts w:ascii="Garamond" w:hAnsi="Garamond"/>
          <w:szCs w:val="24"/>
        </w:rPr>
        <w:t xml:space="preserve"> dhe </w:t>
      </w:r>
      <w:r w:rsidR="00704B14" w:rsidRPr="00A74FA9">
        <w:rPr>
          <w:rFonts w:ascii="Garamond" w:hAnsi="Garamond"/>
          <w:szCs w:val="24"/>
        </w:rPr>
        <w:t>k</w:t>
      </w:r>
      <w:r w:rsidR="00D81920" w:rsidRPr="00A74FA9">
        <w:rPr>
          <w:rFonts w:ascii="Garamond" w:hAnsi="Garamond"/>
          <w:szCs w:val="24"/>
        </w:rPr>
        <w:t>reu II</w:t>
      </w:r>
      <w:r w:rsidR="00D16BCA" w:rsidRPr="00A74FA9">
        <w:rPr>
          <w:rFonts w:ascii="Garamond" w:hAnsi="Garamond"/>
          <w:szCs w:val="24"/>
        </w:rPr>
        <w:t>I</w:t>
      </w:r>
      <w:r w:rsidR="00704B14" w:rsidRPr="00A74FA9">
        <w:rPr>
          <w:rFonts w:ascii="Garamond" w:hAnsi="Garamond"/>
          <w:szCs w:val="24"/>
        </w:rPr>
        <w:t>,</w:t>
      </w:r>
      <w:r w:rsidR="00D81920" w:rsidRPr="00A74FA9">
        <w:rPr>
          <w:rFonts w:ascii="Garamond" w:hAnsi="Garamond"/>
          <w:szCs w:val="24"/>
        </w:rPr>
        <w:t xml:space="preserve"> i këtij vendimi</w:t>
      </w:r>
      <w:r w:rsidR="00704B14" w:rsidRPr="00A74FA9">
        <w:rPr>
          <w:rFonts w:ascii="Garamond" w:hAnsi="Garamond"/>
          <w:szCs w:val="24"/>
        </w:rPr>
        <w:t>,</w:t>
      </w:r>
      <w:r w:rsidR="00D81920" w:rsidRPr="00A74FA9">
        <w:rPr>
          <w:rFonts w:ascii="Garamond" w:hAnsi="Garamond"/>
          <w:szCs w:val="24"/>
        </w:rPr>
        <w:t xml:space="preserve"> në rastin kur paraqitet kërkesa për leje zhvillimi ose ndërtimi, në truallin</w:t>
      </w:r>
      <w:r w:rsidR="005231D4" w:rsidRPr="00A74FA9">
        <w:rPr>
          <w:rFonts w:ascii="Garamond" w:hAnsi="Garamond"/>
          <w:szCs w:val="24"/>
        </w:rPr>
        <w:t>,</w:t>
      </w:r>
      <w:r w:rsidR="00D81920" w:rsidRPr="00A74FA9">
        <w:rPr>
          <w:rFonts w:ascii="Garamond" w:hAnsi="Garamond"/>
          <w:szCs w:val="24"/>
        </w:rPr>
        <w:t xml:space="preserve"> pronë e subjekteve private, përveç elementeve standard</w:t>
      </w:r>
      <w:r w:rsidR="005231D4" w:rsidRPr="00A74FA9">
        <w:rPr>
          <w:rFonts w:ascii="Garamond" w:hAnsi="Garamond"/>
          <w:szCs w:val="24"/>
        </w:rPr>
        <w:t>e</w:t>
      </w:r>
      <w:r w:rsidR="00D81920" w:rsidRPr="00A74FA9">
        <w:rPr>
          <w:rFonts w:ascii="Garamond" w:hAnsi="Garamond"/>
          <w:szCs w:val="24"/>
        </w:rPr>
        <w:t xml:space="preserve"> të kontratës, parashikuar në </w:t>
      </w:r>
      <w:r w:rsidR="008173D4" w:rsidRPr="00A74FA9">
        <w:rPr>
          <w:rFonts w:ascii="Garamond" w:hAnsi="Garamond"/>
          <w:szCs w:val="24"/>
        </w:rPr>
        <w:t>pik</w:t>
      </w:r>
      <w:r w:rsidR="0088661D" w:rsidRPr="00A74FA9">
        <w:rPr>
          <w:rFonts w:ascii="Garamond" w:hAnsi="Garamond"/>
          <w:szCs w:val="24"/>
        </w:rPr>
        <w:t>ë</w:t>
      </w:r>
      <w:r w:rsidR="008173D4" w:rsidRPr="00A74FA9">
        <w:rPr>
          <w:rFonts w:ascii="Garamond" w:hAnsi="Garamond"/>
          <w:szCs w:val="24"/>
        </w:rPr>
        <w:t>n 1</w:t>
      </w:r>
      <w:r w:rsidR="00704B14" w:rsidRPr="00A74FA9">
        <w:rPr>
          <w:rFonts w:ascii="Garamond" w:hAnsi="Garamond"/>
          <w:szCs w:val="24"/>
        </w:rPr>
        <w:t>,</w:t>
      </w:r>
      <w:r w:rsidR="008173D4" w:rsidRPr="00A74FA9">
        <w:rPr>
          <w:rFonts w:ascii="Garamond" w:hAnsi="Garamond"/>
          <w:szCs w:val="24"/>
        </w:rPr>
        <w:t xml:space="preserve"> t</w:t>
      </w:r>
      <w:r w:rsidR="0088661D" w:rsidRPr="00A74FA9">
        <w:rPr>
          <w:rFonts w:ascii="Garamond" w:hAnsi="Garamond"/>
          <w:szCs w:val="24"/>
        </w:rPr>
        <w:t>ë</w:t>
      </w:r>
      <w:r w:rsidR="008173D4" w:rsidRPr="00A74FA9">
        <w:rPr>
          <w:rFonts w:ascii="Garamond" w:hAnsi="Garamond"/>
          <w:szCs w:val="24"/>
        </w:rPr>
        <w:t xml:space="preserve"> </w:t>
      </w:r>
      <w:r w:rsidR="00704B14" w:rsidRPr="00A74FA9">
        <w:rPr>
          <w:rFonts w:ascii="Garamond" w:hAnsi="Garamond"/>
          <w:szCs w:val="24"/>
        </w:rPr>
        <w:t>k</w:t>
      </w:r>
      <w:r w:rsidR="00492613" w:rsidRPr="00A74FA9">
        <w:rPr>
          <w:rFonts w:ascii="Garamond" w:hAnsi="Garamond"/>
          <w:szCs w:val="24"/>
        </w:rPr>
        <w:t>reu</w:t>
      </w:r>
      <w:r w:rsidR="008173D4" w:rsidRPr="00A74FA9">
        <w:rPr>
          <w:rFonts w:ascii="Garamond" w:hAnsi="Garamond"/>
          <w:szCs w:val="24"/>
        </w:rPr>
        <w:t>t</w:t>
      </w:r>
      <w:r w:rsidR="00492613" w:rsidRPr="00A74FA9">
        <w:rPr>
          <w:rFonts w:ascii="Garamond" w:hAnsi="Garamond"/>
          <w:szCs w:val="24"/>
        </w:rPr>
        <w:t xml:space="preserve"> IV</w:t>
      </w:r>
      <w:r w:rsidR="00F70B9D" w:rsidRPr="00A74FA9">
        <w:rPr>
          <w:rFonts w:ascii="Garamond" w:hAnsi="Garamond"/>
          <w:szCs w:val="24"/>
        </w:rPr>
        <w:t>,</w:t>
      </w:r>
      <w:r w:rsidR="00D81920" w:rsidRPr="00A74FA9">
        <w:rPr>
          <w:rFonts w:ascii="Garamond" w:hAnsi="Garamond"/>
          <w:szCs w:val="24"/>
        </w:rPr>
        <w:t xml:space="preserve"> të këtij vendimi përmban edhe:</w:t>
      </w:r>
    </w:p>
    <w:p w14:paraId="3A33E140" w14:textId="30633C17" w:rsidR="000632A1" w:rsidRPr="00A74FA9" w:rsidRDefault="00A74FA9" w:rsidP="00A74FA9">
      <w:pPr>
        <w:ind w:firstLine="284"/>
        <w:jc w:val="both"/>
        <w:rPr>
          <w:rFonts w:ascii="Garamond" w:hAnsi="Garamond"/>
          <w:szCs w:val="24"/>
        </w:rPr>
      </w:pPr>
      <w:r>
        <w:rPr>
          <w:rFonts w:ascii="Garamond" w:hAnsi="Garamond"/>
          <w:szCs w:val="24"/>
        </w:rPr>
        <w:t xml:space="preserve">a) </w:t>
      </w:r>
      <w:r w:rsidR="00F70B9D" w:rsidRPr="00A74FA9">
        <w:rPr>
          <w:rFonts w:ascii="Garamond" w:hAnsi="Garamond"/>
          <w:szCs w:val="24"/>
        </w:rPr>
        <w:t>v</w:t>
      </w:r>
      <w:r w:rsidR="003941DB" w:rsidRPr="00A74FA9">
        <w:rPr>
          <w:rFonts w:ascii="Garamond" w:hAnsi="Garamond"/>
          <w:szCs w:val="24"/>
        </w:rPr>
        <w:t>ler</w:t>
      </w:r>
      <w:r w:rsidR="0088661D" w:rsidRPr="00A74FA9">
        <w:rPr>
          <w:rFonts w:ascii="Garamond" w:hAnsi="Garamond"/>
          <w:szCs w:val="24"/>
        </w:rPr>
        <w:t>ë</w:t>
      </w:r>
      <w:r w:rsidR="003941DB" w:rsidRPr="00A74FA9">
        <w:rPr>
          <w:rFonts w:ascii="Garamond" w:hAnsi="Garamond"/>
          <w:szCs w:val="24"/>
        </w:rPr>
        <w:t>n e</w:t>
      </w:r>
      <w:r w:rsidR="000632A1" w:rsidRPr="00A74FA9">
        <w:rPr>
          <w:rFonts w:ascii="Garamond" w:hAnsi="Garamond"/>
          <w:szCs w:val="24"/>
        </w:rPr>
        <w:t xml:space="preserve"> kontratës  (shuma e shprehur në shifra dhe fjalë)</w:t>
      </w:r>
      <w:r w:rsidR="008173D4" w:rsidRPr="00A74FA9">
        <w:rPr>
          <w:rFonts w:ascii="Garamond" w:hAnsi="Garamond"/>
          <w:szCs w:val="24"/>
        </w:rPr>
        <w:t>, e cila p</w:t>
      </w:r>
      <w:r w:rsidR="0088661D" w:rsidRPr="00A74FA9">
        <w:rPr>
          <w:rFonts w:ascii="Garamond" w:hAnsi="Garamond"/>
          <w:szCs w:val="24"/>
        </w:rPr>
        <w:t>ë</w:t>
      </w:r>
      <w:r w:rsidR="008173D4" w:rsidRPr="00A74FA9">
        <w:rPr>
          <w:rFonts w:ascii="Garamond" w:hAnsi="Garamond"/>
          <w:szCs w:val="24"/>
        </w:rPr>
        <w:t>r</w:t>
      </w:r>
      <w:r w:rsidR="004E6277" w:rsidRPr="00A74FA9">
        <w:rPr>
          <w:rFonts w:ascii="Garamond" w:hAnsi="Garamond"/>
          <w:szCs w:val="24"/>
        </w:rPr>
        <w:t>faq</w:t>
      </w:r>
      <w:r w:rsidR="0088661D" w:rsidRPr="00A74FA9">
        <w:rPr>
          <w:rFonts w:ascii="Garamond" w:hAnsi="Garamond"/>
          <w:szCs w:val="24"/>
        </w:rPr>
        <w:t>ë</w:t>
      </w:r>
      <w:r w:rsidR="004E6277" w:rsidRPr="00A74FA9">
        <w:rPr>
          <w:rFonts w:ascii="Garamond" w:hAnsi="Garamond"/>
          <w:szCs w:val="24"/>
        </w:rPr>
        <w:t>so</w:t>
      </w:r>
      <w:r w:rsidR="008173D4" w:rsidRPr="00A74FA9">
        <w:rPr>
          <w:rFonts w:ascii="Garamond" w:hAnsi="Garamond"/>
          <w:szCs w:val="24"/>
        </w:rPr>
        <w:t>n shum</w:t>
      </w:r>
      <w:r w:rsidR="0088661D" w:rsidRPr="00A74FA9">
        <w:rPr>
          <w:rFonts w:ascii="Garamond" w:hAnsi="Garamond"/>
          <w:szCs w:val="24"/>
        </w:rPr>
        <w:t>ë</w:t>
      </w:r>
      <w:r w:rsidR="008173D4" w:rsidRPr="00A74FA9">
        <w:rPr>
          <w:rFonts w:ascii="Garamond" w:hAnsi="Garamond"/>
          <w:szCs w:val="24"/>
        </w:rPr>
        <w:t xml:space="preserve">n e </w:t>
      </w:r>
      <w:r w:rsidR="004E6277" w:rsidRPr="00A74FA9">
        <w:rPr>
          <w:rFonts w:ascii="Garamond" w:hAnsi="Garamond"/>
          <w:szCs w:val="24"/>
        </w:rPr>
        <w:t>bashkë</w:t>
      </w:r>
      <w:r w:rsidR="008173D4" w:rsidRPr="00A74FA9">
        <w:rPr>
          <w:rFonts w:ascii="Garamond" w:hAnsi="Garamond"/>
          <w:szCs w:val="24"/>
        </w:rPr>
        <w:t>financimit t</w:t>
      </w:r>
      <w:r w:rsidR="0088661D" w:rsidRPr="00A74FA9">
        <w:rPr>
          <w:rFonts w:ascii="Garamond" w:hAnsi="Garamond"/>
          <w:szCs w:val="24"/>
        </w:rPr>
        <w:t>ë</w:t>
      </w:r>
      <w:r w:rsidR="008173D4" w:rsidRPr="00A74FA9">
        <w:rPr>
          <w:rFonts w:ascii="Garamond" w:hAnsi="Garamond"/>
          <w:szCs w:val="24"/>
        </w:rPr>
        <w:t xml:space="preserve"> nj</w:t>
      </w:r>
      <w:r w:rsidR="0088661D" w:rsidRPr="00A74FA9">
        <w:rPr>
          <w:rFonts w:ascii="Garamond" w:hAnsi="Garamond"/>
          <w:szCs w:val="24"/>
        </w:rPr>
        <w:t>ë</w:t>
      </w:r>
      <w:r w:rsidR="008173D4" w:rsidRPr="00A74FA9">
        <w:rPr>
          <w:rFonts w:ascii="Garamond" w:hAnsi="Garamond"/>
          <w:szCs w:val="24"/>
        </w:rPr>
        <w:t>sis</w:t>
      </w:r>
      <w:r w:rsidR="0088661D" w:rsidRPr="00A74FA9">
        <w:rPr>
          <w:rFonts w:ascii="Garamond" w:hAnsi="Garamond"/>
          <w:szCs w:val="24"/>
        </w:rPr>
        <w:t>ë</w:t>
      </w:r>
      <w:r w:rsidR="008173D4" w:rsidRPr="00A74FA9">
        <w:rPr>
          <w:rFonts w:ascii="Garamond" w:hAnsi="Garamond"/>
          <w:szCs w:val="24"/>
        </w:rPr>
        <w:t xml:space="preserve"> s</w:t>
      </w:r>
      <w:r w:rsidR="0088661D" w:rsidRPr="00A74FA9">
        <w:rPr>
          <w:rFonts w:ascii="Garamond" w:hAnsi="Garamond"/>
          <w:szCs w:val="24"/>
        </w:rPr>
        <w:t>ë</w:t>
      </w:r>
      <w:r w:rsidR="008173D4" w:rsidRPr="00A74FA9">
        <w:rPr>
          <w:rFonts w:ascii="Garamond" w:hAnsi="Garamond"/>
          <w:szCs w:val="24"/>
        </w:rPr>
        <w:t xml:space="preserve"> vet</w:t>
      </w:r>
      <w:r w:rsidR="0031750E" w:rsidRPr="00A74FA9">
        <w:rPr>
          <w:rFonts w:ascii="Garamond" w:hAnsi="Garamond"/>
          <w:szCs w:val="24"/>
        </w:rPr>
        <w:t>ë</w:t>
      </w:r>
      <w:r w:rsidR="008173D4" w:rsidRPr="00A74FA9">
        <w:rPr>
          <w:rFonts w:ascii="Garamond" w:hAnsi="Garamond"/>
          <w:szCs w:val="24"/>
        </w:rPr>
        <w:t>qeverisjes vendore</w:t>
      </w:r>
      <w:r w:rsidR="00392B2A" w:rsidRPr="00A74FA9">
        <w:rPr>
          <w:rFonts w:ascii="Garamond" w:hAnsi="Garamond"/>
          <w:szCs w:val="24"/>
        </w:rPr>
        <w:t xml:space="preserve"> si dhe </w:t>
      </w:r>
      <w:r w:rsidR="0031750E" w:rsidRPr="00A74FA9">
        <w:rPr>
          <w:rFonts w:ascii="Garamond" w:hAnsi="Garamond"/>
          <w:szCs w:val="24"/>
        </w:rPr>
        <w:t xml:space="preserve">metodën </w:t>
      </w:r>
      <w:r w:rsidR="00392B2A" w:rsidRPr="00A74FA9">
        <w:rPr>
          <w:rFonts w:ascii="Garamond" w:hAnsi="Garamond"/>
          <w:szCs w:val="24"/>
        </w:rPr>
        <w:t>e pagesës</w:t>
      </w:r>
      <w:r w:rsidR="000632A1" w:rsidRPr="00A74FA9">
        <w:rPr>
          <w:rFonts w:ascii="Garamond" w:hAnsi="Garamond"/>
          <w:szCs w:val="24"/>
        </w:rPr>
        <w:t>;</w:t>
      </w:r>
    </w:p>
    <w:p w14:paraId="3A33E141" w14:textId="5F50356A" w:rsidR="00D81920" w:rsidRPr="00A74FA9" w:rsidRDefault="00A74FA9" w:rsidP="00A74FA9">
      <w:pPr>
        <w:ind w:firstLine="284"/>
        <w:jc w:val="both"/>
        <w:rPr>
          <w:rFonts w:ascii="Garamond" w:hAnsi="Garamond"/>
          <w:szCs w:val="24"/>
        </w:rPr>
      </w:pPr>
      <w:r>
        <w:rPr>
          <w:rFonts w:ascii="Garamond" w:hAnsi="Garamond"/>
          <w:szCs w:val="24"/>
        </w:rPr>
        <w:t xml:space="preserve">b) </w:t>
      </w:r>
      <w:r w:rsidR="00D81920" w:rsidRPr="00A74FA9">
        <w:rPr>
          <w:rFonts w:ascii="Garamond" w:hAnsi="Garamond"/>
          <w:szCs w:val="24"/>
        </w:rPr>
        <w:t>detyrimin e njësisë së vetëqeverisjes vendore për moskrijimin e vonesave në kryerjen e financimit;</w:t>
      </w:r>
    </w:p>
    <w:p w14:paraId="3A33E142" w14:textId="231E079D" w:rsidR="00C51112" w:rsidRPr="00A74FA9" w:rsidRDefault="00A74FA9" w:rsidP="00A74FA9">
      <w:pPr>
        <w:ind w:firstLine="284"/>
        <w:jc w:val="both"/>
        <w:rPr>
          <w:rFonts w:ascii="Garamond" w:hAnsi="Garamond"/>
          <w:szCs w:val="24"/>
        </w:rPr>
      </w:pPr>
      <w:r>
        <w:rPr>
          <w:rFonts w:ascii="Garamond" w:hAnsi="Garamond"/>
          <w:szCs w:val="24"/>
        </w:rPr>
        <w:t xml:space="preserve">c) </w:t>
      </w:r>
      <w:r w:rsidR="0088661D" w:rsidRPr="00A74FA9">
        <w:rPr>
          <w:rFonts w:ascii="Garamond" w:hAnsi="Garamond"/>
          <w:szCs w:val="24"/>
        </w:rPr>
        <w:t>detyrimin e subjektit privat për t’i dorëzuar njësisë së vetëqeverisjes vendore sipërfaqen e ndërtimit, të konvertuar në njësi banimi sipas normave në fuqi</w:t>
      </w:r>
      <w:r w:rsidR="0031750E" w:rsidRPr="00A74FA9">
        <w:rPr>
          <w:rFonts w:ascii="Garamond" w:hAnsi="Garamond"/>
          <w:szCs w:val="24"/>
        </w:rPr>
        <w:t>,</w:t>
      </w:r>
      <w:r w:rsidR="0088661D" w:rsidRPr="00A74FA9">
        <w:rPr>
          <w:rFonts w:ascii="Garamond" w:hAnsi="Garamond"/>
          <w:szCs w:val="24"/>
        </w:rPr>
        <w:t xml:space="preserve"> dhe</w:t>
      </w:r>
      <w:r w:rsidR="00F70B9D" w:rsidRPr="00A74FA9">
        <w:rPr>
          <w:rFonts w:ascii="Garamond" w:hAnsi="Garamond"/>
          <w:szCs w:val="24"/>
        </w:rPr>
        <w:t xml:space="preserve"> marrëveshjes së dakord</w:t>
      </w:r>
      <w:r w:rsidR="0031750E" w:rsidRPr="00A74FA9">
        <w:rPr>
          <w:rFonts w:ascii="Garamond" w:hAnsi="Garamond"/>
          <w:szCs w:val="24"/>
        </w:rPr>
        <w:t>ësuar.</w:t>
      </w:r>
    </w:p>
    <w:p w14:paraId="3A33E144" w14:textId="5CBA8975" w:rsidR="00D81920" w:rsidRPr="00A74FA9" w:rsidRDefault="00A74FA9" w:rsidP="00A74FA9">
      <w:pPr>
        <w:ind w:firstLine="284"/>
        <w:jc w:val="both"/>
        <w:rPr>
          <w:rFonts w:ascii="Garamond" w:hAnsi="Garamond"/>
          <w:szCs w:val="24"/>
        </w:rPr>
      </w:pPr>
      <w:r>
        <w:rPr>
          <w:rFonts w:ascii="Garamond" w:hAnsi="Garamond"/>
          <w:szCs w:val="24"/>
        </w:rPr>
        <w:t xml:space="preserve">4. </w:t>
      </w:r>
      <w:r w:rsidR="00032379" w:rsidRPr="00A74FA9">
        <w:rPr>
          <w:rFonts w:ascii="Garamond" w:hAnsi="Garamond"/>
          <w:szCs w:val="24"/>
        </w:rPr>
        <w:t xml:space="preserve">Kontrata </w:t>
      </w:r>
      <w:r w:rsidR="00885494" w:rsidRPr="00A74FA9">
        <w:rPr>
          <w:rFonts w:ascii="Garamond" w:hAnsi="Garamond"/>
          <w:szCs w:val="24"/>
        </w:rPr>
        <w:t xml:space="preserve">shkëmbimit </w:t>
      </w:r>
      <w:r w:rsidR="00032379" w:rsidRPr="00A74FA9">
        <w:rPr>
          <w:rFonts w:ascii="Garamond" w:hAnsi="Garamond"/>
          <w:szCs w:val="24"/>
        </w:rPr>
        <w:t>p</w:t>
      </w:r>
      <w:r w:rsidR="00D67405" w:rsidRPr="00A74FA9">
        <w:rPr>
          <w:rFonts w:ascii="Garamond" w:hAnsi="Garamond"/>
          <w:szCs w:val="24"/>
        </w:rPr>
        <w:t>ë</w:t>
      </w:r>
      <w:r w:rsidR="00032379" w:rsidRPr="00A74FA9">
        <w:rPr>
          <w:rFonts w:ascii="Garamond" w:hAnsi="Garamond"/>
          <w:szCs w:val="24"/>
        </w:rPr>
        <w:t>r ndërtimin e banesave n</w:t>
      </w:r>
      <w:r w:rsidR="00D67405" w:rsidRPr="00A74FA9">
        <w:rPr>
          <w:rFonts w:ascii="Garamond" w:hAnsi="Garamond"/>
          <w:szCs w:val="24"/>
        </w:rPr>
        <w:t>ë</w:t>
      </w:r>
      <w:r w:rsidR="00032379" w:rsidRPr="00A74FA9">
        <w:rPr>
          <w:rFonts w:ascii="Garamond" w:hAnsi="Garamond"/>
          <w:szCs w:val="24"/>
        </w:rPr>
        <w:t xml:space="preserve"> zonat e zhvilluara me q</w:t>
      </w:r>
      <w:r w:rsidR="00D67405" w:rsidRPr="00A74FA9">
        <w:rPr>
          <w:rFonts w:ascii="Garamond" w:hAnsi="Garamond"/>
          <w:szCs w:val="24"/>
        </w:rPr>
        <w:t>ë</w:t>
      </w:r>
      <w:r w:rsidR="00032379" w:rsidRPr="00A74FA9">
        <w:rPr>
          <w:rFonts w:ascii="Garamond" w:hAnsi="Garamond"/>
          <w:szCs w:val="24"/>
        </w:rPr>
        <w:t>llim strehimin,</w:t>
      </w:r>
      <w:r w:rsidR="00BA021C" w:rsidRPr="00A74FA9">
        <w:rPr>
          <w:rFonts w:ascii="Garamond" w:hAnsi="Garamond"/>
          <w:szCs w:val="24"/>
        </w:rPr>
        <w:t xml:space="preserve"> </w:t>
      </w:r>
      <w:r w:rsidR="00707A3D" w:rsidRPr="00A74FA9">
        <w:rPr>
          <w:rFonts w:ascii="Garamond" w:hAnsi="Garamond"/>
          <w:szCs w:val="24"/>
        </w:rPr>
        <w:t>nëpërmjet</w:t>
      </w:r>
      <w:r w:rsidR="00D81920" w:rsidRPr="00A74FA9">
        <w:rPr>
          <w:rFonts w:ascii="Garamond" w:hAnsi="Garamond"/>
          <w:szCs w:val="24"/>
        </w:rPr>
        <w:t xml:space="preserve"> ndërtimit nga subjekti privat në truallin në pronësi të njësisë së vetëqeverisjes vendore në këmbim të përfitimit nga njësia vendore të një përqindjeje të caktuar sipërfaqe ndërtimi, të përshtatur në apartamente, sipas normave të strehimit, si kundërvlerë e vlerës së truallit të pajisur me infrastrukturë, mbështetur në </w:t>
      </w:r>
      <w:r w:rsidR="00CC5E28" w:rsidRPr="00A74FA9">
        <w:rPr>
          <w:rFonts w:ascii="Garamond" w:hAnsi="Garamond"/>
          <w:szCs w:val="24"/>
        </w:rPr>
        <w:t xml:space="preserve">shkronjën </w:t>
      </w:r>
      <w:r w:rsidR="00032379" w:rsidRPr="00A74FA9">
        <w:rPr>
          <w:rFonts w:ascii="Garamond" w:hAnsi="Garamond"/>
          <w:szCs w:val="24"/>
        </w:rPr>
        <w:t>“</w:t>
      </w:r>
      <w:r w:rsidR="00D81920" w:rsidRPr="00A74FA9">
        <w:rPr>
          <w:rFonts w:ascii="Garamond" w:hAnsi="Garamond"/>
          <w:szCs w:val="24"/>
        </w:rPr>
        <w:t>a</w:t>
      </w:r>
      <w:r w:rsidR="00032379" w:rsidRPr="00A74FA9">
        <w:rPr>
          <w:rFonts w:ascii="Garamond" w:hAnsi="Garamond"/>
          <w:szCs w:val="24"/>
        </w:rPr>
        <w:t>”</w:t>
      </w:r>
      <w:r w:rsidR="00F70B9D" w:rsidRPr="00A74FA9">
        <w:rPr>
          <w:rFonts w:ascii="Garamond" w:hAnsi="Garamond"/>
          <w:szCs w:val="24"/>
        </w:rPr>
        <w:t>,</w:t>
      </w:r>
      <w:r w:rsidR="00D81920" w:rsidRPr="00A74FA9">
        <w:rPr>
          <w:rFonts w:ascii="Garamond" w:hAnsi="Garamond"/>
          <w:szCs w:val="24"/>
        </w:rPr>
        <w:t xml:space="preserve"> të pikës 2</w:t>
      </w:r>
      <w:r w:rsidR="00F70B9D" w:rsidRPr="00A74FA9">
        <w:rPr>
          <w:rFonts w:ascii="Garamond" w:hAnsi="Garamond"/>
          <w:szCs w:val="24"/>
        </w:rPr>
        <w:t>,</w:t>
      </w:r>
      <w:r w:rsidR="00D81920" w:rsidRPr="00A74FA9">
        <w:rPr>
          <w:rFonts w:ascii="Garamond" w:hAnsi="Garamond"/>
          <w:szCs w:val="24"/>
        </w:rPr>
        <w:t xml:space="preserve"> të nenit 52</w:t>
      </w:r>
      <w:r w:rsidR="00F70B9D" w:rsidRPr="00A74FA9">
        <w:rPr>
          <w:rFonts w:ascii="Garamond" w:hAnsi="Garamond"/>
          <w:szCs w:val="24"/>
        </w:rPr>
        <w:t>,</w:t>
      </w:r>
      <w:r w:rsidR="00EF68B9">
        <w:rPr>
          <w:rFonts w:ascii="Garamond" w:hAnsi="Garamond"/>
          <w:szCs w:val="24"/>
        </w:rPr>
        <w:t xml:space="preserve"> të</w:t>
      </w:r>
      <w:bookmarkStart w:id="0" w:name="_GoBack"/>
      <w:bookmarkEnd w:id="0"/>
      <w:r w:rsidR="005231D4" w:rsidRPr="00A74FA9">
        <w:rPr>
          <w:rFonts w:ascii="Garamond" w:hAnsi="Garamond"/>
          <w:szCs w:val="24"/>
        </w:rPr>
        <w:t xml:space="preserve"> </w:t>
      </w:r>
      <w:r w:rsidR="007D656D" w:rsidRPr="00A74FA9">
        <w:rPr>
          <w:rFonts w:ascii="Garamond" w:hAnsi="Garamond"/>
          <w:szCs w:val="24"/>
        </w:rPr>
        <w:t>ligjit</w:t>
      </w:r>
      <w:r w:rsidR="00F70B9D" w:rsidRPr="00A74FA9">
        <w:rPr>
          <w:rFonts w:ascii="Garamond" w:hAnsi="Garamond"/>
          <w:szCs w:val="24"/>
        </w:rPr>
        <w:t xml:space="preserve"> nr.</w:t>
      </w:r>
      <w:r w:rsidR="000175D1">
        <w:rPr>
          <w:rFonts w:ascii="Garamond" w:hAnsi="Garamond"/>
          <w:szCs w:val="24"/>
        </w:rPr>
        <w:t xml:space="preserve"> </w:t>
      </w:r>
      <w:r w:rsidR="007D656D" w:rsidRPr="00A74FA9">
        <w:rPr>
          <w:rFonts w:ascii="Garamond" w:hAnsi="Garamond"/>
          <w:szCs w:val="24"/>
        </w:rPr>
        <w:t>22/2018</w:t>
      </w:r>
      <w:r w:rsidR="00D81920" w:rsidRPr="00A74FA9">
        <w:rPr>
          <w:rFonts w:ascii="Garamond" w:hAnsi="Garamond"/>
          <w:szCs w:val="24"/>
        </w:rPr>
        <w:t xml:space="preserve">, </w:t>
      </w:r>
      <w:r w:rsidR="00D16BCA" w:rsidRPr="00A74FA9">
        <w:rPr>
          <w:rFonts w:ascii="Garamond" w:hAnsi="Garamond"/>
          <w:szCs w:val="24"/>
        </w:rPr>
        <w:t xml:space="preserve">dhe </w:t>
      </w:r>
      <w:r w:rsidR="00F70B9D" w:rsidRPr="00A74FA9">
        <w:rPr>
          <w:rFonts w:ascii="Garamond" w:hAnsi="Garamond"/>
          <w:szCs w:val="24"/>
        </w:rPr>
        <w:t>k</w:t>
      </w:r>
      <w:r w:rsidR="00D16BCA" w:rsidRPr="00A74FA9">
        <w:rPr>
          <w:rFonts w:ascii="Garamond" w:hAnsi="Garamond"/>
          <w:szCs w:val="24"/>
        </w:rPr>
        <w:t>reu</w:t>
      </w:r>
      <w:r w:rsidR="00F70B9D" w:rsidRPr="00A74FA9">
        <w:rPr>
          <w:rFonts w:ascii="Garamond" w:hAnsi="Garamond"/>
          <w:szCs w:val="24"/>
        </w:rPr>
        <w:t>n</w:t>
      </w:r>
      <w:r w:rsidR="00D16BCA" w:rsidRPr="00A74FA9">
        <w:rPr>
          <w:rFonts w:ascii="Garamond" w:hAnsi="Garamond"/>
          <w:szCs w:val="24"/>
        </w:rPr>
        <w:t xml:space="preserve"> II</w:t>
      </w:r>
      <w:r w:rsidR="00F70B9D" w:rsidRPr="00A74FA9">
        <w:rPr>
          <w:rFonts w:ascii="Garamond" w:hAnsi="Garamond"/>
          <w:szCs w:val="24"/>
        </w:rPr>
        <w:t>,</w:t>
      </w:r>
      <w:r w:rsidR="005231D4" w:rsidRPr="00A74FA9">
        <w:rPr>
          <w:rFonts w:ascii="Garamond" w:hAnsi="Garamond"/>
          <w:szCs w:val="24"/>
        </w:rPr>
        <w:t xml:space="preserve"> të</w:t>
      </w:r>
      <w:r w:rsidR="00D81920" w:rsidRPr="00A74FA9">
        <w:rPr>
          <w:rFonts w:ascii="Garamond" w:hAnsi="Garamond"/>
          <w:szCs w:val="24"/>
        </w:rPr>
        <w:t xml:space="preserve"> këtij vendimi, përveç elementeve standard</w:t>
      </w:r>
      <w:r w:rsidR="005231D4" w:rsidRPr="00A74FA9">
        <w:rPr>
          <w:rFonts w:ascii="Garamond" w:hAnsi="Garamond"/>
          <w:szCs w:val="24"/>
        </w:rPr>
        <w:t>e</w:t>
      </w:r>
      <w:r w:rsidR="00D81920" w:rsidRPr="00A74FA9">
        <w:rPr>
          <w:rFonts w:ascii="Garamond" w:hAnsi="Garamond"/>
          <w:szCs w:val="24"/>
        </w:rPr>
        <w:t xml:space="preserve"> të kontratës, të parashikuar </w:t>
      </w:r>
      <w:r w:rsidR="00D16BCA" w:rsidRPr="00A74FA9">
        <w:rPr>
          <w:rFonts w:ascii="Garamond" w:hAnsi="Garamond"/>
          <w:szCs w:val="24"/>
        </w:rPr>
        <w:t xml:space="preserve">në </w:t>
      </w:r>
      <w:r w:rsidR="00D576F5" w:rsidRPr="00A74FA9">
        <w:rPr>
          <w:rFonts w:ascii="Garamond" w:hAnsi="Garamond"/>
          <w:szCs w:val="24"/>
        </w:rPr>
        <w:t>pikën 1</w:t>
      </w:r>
      <w:r w:rsidR="00F70B9D" w:rsidRPr="00A74FA9">
        <w:rPr>
          <w:rFonts w:ascii="Garamond" w:hAnsi="Garamond"/>
          <w:szCs w:val="24"/>
        </w:rPr>
        <w:t>,</w:t>
      </w:r>
      <w:r w:rsidR="00D576F5" w:rsidRPr="00A74FA9">
        <w:rPr>
          <w:rFonts w:ascii="Garamond" w:hAnsi="Garamond"/>
          <w:szCs w:val="24"/>
        </w:rPr>
        <w:t xml:space="preserve"> të </w:t>
      </w:r>
      <w:r w:rsidR="00F70B9D" w:rsidRPr="00A74FA9">
        <w:rPr>
          <w:rFonts w:ascii="Garamond" w:hAnsi="Garamond"/>
          <w:szCs w:val="24"/>
        </w:rPr>
        <w:t>k</w:t>
      </w:r>
      <w:r w:rsidR="00D16BCA" w:rsidRPr="00A74FA9">
        <w:rPr>
          <w:rFonts w:ascii="Garamond" w:hAnsi="Garamond"/>
          <w:szCs w:val="24"/>
        </w:rPr>
        <w:t>reu</w:t>
      </w:r>
      <w:r w:rsidR="00D576F5" w:rsidRPr="00A74FA9">
        <w:rPr>
          <w:rFonts w:ascii="Garamond" w:hAnsi="Garamond"/>
          <w:szCs w:val="24"/>
        </w:rPr>
        <w:t>t</w:t>
      </w:r>
      <w:r w:rsidR="00D16BCA" w:rsidRPr="00A74FA9">
        <w:rPr>
          <w:rFonts w:ascii="Garamond" w:hAnsi="Garamond"/>
          <w:szCs w:val="24"/>
        </w:rPr>
        <w:t xml:space="preserve"> IV</w:t>
      </w:r>
      <w:r w:rsidR="00F70B9D" w:rsidRPr="00A74FA9">
        <w:rPr>
          <w:rFonts w:ascii="Garamond" w:hAnsi="Garamond"/>
          <w:szCs w:val="24"/>
        </w:rPr>
        <w:t>,</w:t>
      </w:r>
      <w:r w:rsidR="00D16BCA" w:rsidRPr="00A74FA9">
        <w:rPr>
          <w:rFonts w:ascii="Garamond" w:hAnsi="Garamond"/>
          <w:szCs w:val="24"/>
        </w:rPr>
        <w:t xml:space="preserve"> </w:t>
      </w:r>
      <w:r w:rsidR="00D81920" w:rsidRPr="00A74FA9">
        <w:rPr>
          <w:rFonts w:ascii="Garamond" w:hAnsi="Garamond"/>
          <w:szCs w:val="24"/>
        </w:rPr>
        <w:t>të këtij vendimi, përmban edhe:</w:t>
      </w:r>
    </w:p>
    <w:p w14:paraId="3A33E146" w14:textId="5280D7C6" w:rsidR="00D81920" w:rsidRPr="00A74FA9" w:rsidRDefault="00A74FA9" w:rsidP="00A74FA9">
      <w:pPr>
        <w:ind w:firstLine="284"/>
        <w:jc w:val="both"/>
        <w:rPr>
          <w:rFonts w:ascii="Garamond" w:hAnsi="Garamond"/>
          <w:szCs w:val="24"/>
        </w:rPr>
      </w:pPr>
      <w:r>
        <w:rPr>
          <w:rFonts w:ascii="Garamond" w:hAnsi="Garamond"/>
          <w:szCs w:val="24"/>
        </w:rPr>
        <w:t xml:space="preserve">a) </w:t>
      </w:r>
      <w:r w:rsidR="00D81920" w:rsidRPr="00A74FA9">
        <w:rPr>
          <w:rFonts w:ascii="Garamond" w:hAnsi="Garamond"/>
          <w:szCs w:val="24"/>
        </w:rPr>
        <w:t>mënyrën ose skemën e bashkëpunimit dhe të investimit;</w:t>
      </w:r>
    </w:p>
    <w:p w14:paraId="3A33E147" w14:textId="33E2A21E" w:rsidR="00D81920" w:rsidRPr="00A74FA9" w:rsidRDefault="00A74FA9" w:rsidP="00A74FA9">
      <w:pPr>
        <w:ind w:firstLine="284"/>
        <w:jc w:val="both"/>
        <w:rPr>
          <w:rFonts w:ascii="Garamond" w:hAnsi="Garamond"/>
          <w:szCs w:val="24"/>
        </w:rPr>
      </w:pPr>
      <w:r>
        <w:rPr>
          <w:rFonts w:ascii="Garamond" w:hAnsi="Garamond"/>
          <w:szCs w:val="24"/>
        </w:rPr>
        <w:t xml:space="preserve">b) </w:t>
      </w:r>
      <w:r w:rsidR="00D81920" w:rsidRPr="00A74FA9">
        <w:rPr>
          <w:rFonts w:ascii="Garamond" w:hAnsi="Garamond"/>
          <w:szCs w:val="24"/>
        </w:rPr>
        <w:t>përqindjet ose raportet e shkëmbimit të vlerës së truallit me sipërfaqe ndërtimi të konvertuar në apartamente sociale, sipas normave dhe standardeve të përcaktuara nga njësia e vetëqeverisjes vendore;</w:t>
      </w:r>
    </w:p>
    <w:p w14:paraId="3A33E148" w14:textId="187234EA" w:rsidR="0088661D" w:rsidRPr="00A74FA9" w:rsidRDefault="00A74FA9" w:rsidP="00A74FA9">
      <w:pPr>
        <w:ind w:firstLine="284"/>
        <w:jc w:val="both"/>
        <w:rPr>
          <w:rFonts w:ascii="Garamond" w:hAnsi="Garamond"/>
          <w:szCs w:val="24"/>
        </w:rPr>
      </w:pPr>
      <w:r>
        <w:rPr>
          <w:rFonts w:ascii="Garamond" w:hAnsi="Garamond"/>
          <w:szCs w:val="24"/>
        </w:rPr>
        <w:t xml:space="preserve">c) </w:t>
      </w:r>
      <w:r w:rsidR="0088661D" w:rsidRPr="00A74FA9">
        <w:rPr>
          <w:rFonts w:ascii="Garamond" w:hAnsi="Garamond"/>
          <w:szCs w:val="24"/>
        </w:rPr>
        <w:t>detyrimin e subjektit privat për të dorëzuar sipërfaqen e ndërtimit, të konvertuar në njësi banimi sipas normave në fuqi dhe, sipas rastit, sipërfaqet e mjediseve të shërbimit, në varësi të kushteve të rëna dakord</w:t>
      </w:r>
      <w:r w:rsidR="00C51112" w:rsidRPr="00A74FA9">
        <w:rPr>
          <w:rFonts w:ascii="Garamond" w:hAnsi="Garamond"/>
          <w:szCs w:val="24"/>
        </w:rPr>
        <w:t xml:space="preserve"> </w:t>
      </w:r>
      <w:r w:rsidR="00DB2734" w:rsidRPr="00A74FA9">
        <w:rPr>
          <w:rFonts w:ascii="Garamond" w:hAnsi="Garamond"/>
          <w:szCs w:val="24"/>
        </w:rPr>
        <w:t>në marrëveshje.</w:t>
      </w:r>
    </w:p>
    <w:p w14:paraId="3A33E14A" w14:textId="7BC8A4DD" w:rsidR="00BF70EA" w:rsidRPr="00A74FA9" w:rsidRDefault="00A74FA9" w:rsidP="00A74FA9">
      <w:pPr>
        <w:ind w:firstLine="284"/>
        <w:jc w:val="both"/>
        <w:rPr>
          <w:rFonts w:ascii="Garamond" w:hAnsi="Garamond"/>
          <w:szCs w:val="24"/>
        </w:rPr>
      </w:pPr>
      <w:r>
        <w:rPr>
          <w:rFonts w:ascii="Garamond" w:hAnsi="Garamond"/>
          <w:szCs w:val="24"/>
        </w:rPr>
        <w:t xml:space="preserve">5. </w:t>
      </w:r>
      <w:r w:rsidR="00D81920" w:rsidRPr="00A74FA9">
        <w:rPr>
          <w:rFonts w:ascii="Garamond" w:hAnsi="Garamond"/>
          <w:szCs w:val="24"/>
        </w:rPr>
        <w:t>Kontrata</w:t>
      </w:r>
      <w:r w:rsidR="00C51112" w:rsidRPr="00A74FA9">
        <w:rPr>
          <w:rFonts w:ascii="Garamond" w:hAnsi="Garamond"/>
          <w:szCs w:val="24"/>
        </w:rPr>
        <w:t>t</w:t>
      </w:r>
      <w:r w:rsidR="00F70B9D" w:rsidRPr="00A74FA9">
        <w:rPr>
          <w:rFonts w:ascii="Garamond" w:hAnsi="Garamond"/>
          <w:szCs w:val="24"/>
        </w:rPr>
        <w:t>,</w:t>
      </w:r>
      <w:r w:rsidR="00C51112" w:rsidRPr="00A74FA9">
        <w:rPr>
          <w:rFonts w:ascii="Garamond" w:hAnsi="Garamond"/>
          <w:szCs w:val="24"/>
        </w:rPr>
        <w:t xml:space="preserve"> </w:t>
      </w:r>
      <w:r w:rsidR="004C6E88" w:rsidRPr="00A74FA9">
        <w:rPr>
          <w:rFonts w:ascii="Garamond" w:hAnsi="Garamond"/>
          <w:szCs w:val="24"/>
        </w:rPr>
        <w:t>sipas pikës 1</w:t>
      </w:r>
      <w:r w:rsidR="00F70B9D" w:rsidRPr="00A74FA9">
        <w:rPr>
          <w:rFonts w:ascii="Garamond" w:hAnsi="Garamond"/>
          <w:szCs w:val="24"/>
        </w:rPr>
        <w:t>, të k</w:t>
      </w:r>
      <w:r w:rsidR="004C6E88" w:rsidRPr="00A74FA9">
        <w:rPr>
          <w:rFonts w:ascii="Garamond" w:hAnsi="Garamond"/>
          <w:szCs w:val="24"/>
        </w:rPr>
        <w:t>reut IV</w:t>
      </w:r>
      <w:r w:rsidR="00F70B9D" w:rsidRPr="00A74FA9">
        <w:rPr>
          <w:rFonts w:ascii="Garamond" w:hAnsi="Garamond"/>
          <w:szCs w:val="24"/>
        </w:rPr>
        <w:t>,</w:t>
      </w:r>
      <w:r w:rsidR="004C6E88" w:rsidRPr="00A74FA9">
        <w:rPr>
          <w:rFonts w:ascii="Garamond" w:hAnsi="Garamond"/>
          <w:szCs w:val="24"/>
        </w:rPr>
        <w:t xml:space="preserve"> të këtij vendimi</w:t>
      </w:r>
      <w:r w:rsidR="00834C6E" w:rsidRPr="00A74FA9">
        <w:rPr>
          <w:rFonts w:ascii="Garamond" w:hAnsi="Garamond"/>
          <w:szCs w:val="24"/>
        </w:rPr>
        <w:t xml:space="preserve">, </w:t>
      </w:r>
      <w:r w:rsidR="00F70B9D" w:rsidRPr="00A74FA9">
        <w:rPr>
          <w:rFonts w:ascii="Garamond" w:hAnsi="Garamond"/>
          <w:szCs w:val="24"/>
        </w:rPr>
        <w:t>lidhur mes palëve me akt note</w:t>
      </w:r>
      <w:r w:rsidR="00D74D80" w:rsidRPr="00A74FA9">
        <w:rPr>
          <w:rFonts w:ascii="Garamond" w:hAnsi="Garamond"/>
          <w:szCs w:val="24"/>
        </w:rPr>
        <w:t xml:space="preserve">rial, </w:t>
      </w:r>
      <w:r w:rsidR="00D67405" w:rsidRPr="00A74FA9">
        <w:rPr>
          <w:rFonts w:ascii="Garamond" w:hAnsi="Garamond"/>
          <w:szCs w:val="24"/>
        </w:rPr>
        <w:t>regjistrohen në regjistrin kadastral</w:t>
      </w:r>
      <w:r w:rsidR="00F70B9D" w:rsidRPr="00A74FA9">
        <w:rPr>
          <w:rFonts w:ascii="Garamond" w:hAnsi="Garamond"/>
          <w:szCs w:val="24"/>
        </w:rPr>
        <w:t>,</w:t>
      </w:r>
      <w:r w:rsidR="00D67405" w:rsidRPr="00A74FA9">
        <w:rPr>
          <w:rFonts w:ascii="Garamond" w:hAnsi="Garamond"/>
          <w:szCs w:val="24"/>
        </w:rPr>
        <w:t xml:space="preserve"> sipas procedurave të përcaktuara në nenin 50</w:t>
      </w:r>
      <w:r w:rsidR="00F70B9D" w:rsidRPr="00A74FA9">
        <w:rPr>
          <w:rFonts w:ascii="Garamond" w:hAnsi="Garamond"/>
          <w:szCs w:val="24"/>
        </w:rPr>
        <w:t>,</w:t>
      </w:r>
      <w:r w:rsidR="00D67405" w:rsidRPr="00A74FA9">
        <w:rPr>
          <w:rFonts w:ascii="Garamond" w:hAnsi="Garamond"/>
          <w:szCs w:val="24"/>
        </w:rPr>
        <w:t xml:space="preserve"> </w:t>
      </w:r>
      <w:r w:rsidR="00F70B9D" w:rsidRPr="00A74FA9">
        <w:rPr>
          <w:rFonts w:ascii="Garamond" w:hAnsi="Garamond"/>
          <w:szCs w:val="24"/>
        </w:rPr>
        <w:t>të ligjit nr.</w:t>
      </w:r>
      <w:r w:rsidR="000175D1">
        <w:rPr>
          <w:rFonts w:ascii="Garamond" w:hAnsi="Garamond"/>
          <w:szCs w:val="24"/>
        </w:rPr>
        <w:t xml:space="preserve"> </w:t>
      </w:r>
      <w:r w:rsidR="00D67405" w:rsidRPr="00A74FA9">
        <w:rPr>
          <w:rFonts w:ascii="Garamond" w:hAnsi="Garamond"/>
          <w:szCs w:val="24"/>
        </w:rPr>
        <w:t>111/2018</w:t>
      </w:r>
      <w:r w:rsidR="00F70B9D" w:rsidRPr="00A74FA9">
        <w:rPr>
          <w:rFonts w:ascii="Garamond" w:hAnsi="Garamond"/>
          <w:szCs w:val="24"/>
        </w:rPr>
        <w:t>,</w:t>
      </w:r>
      <w:r w:rsidR="00D67405" w:rsidRPr="00A74FA9">
        <w:rPr>
          <w:rFonts w:ascii="Garamond" w:hAnsi="Garamond"/>
          <w:szCs w:val="24"/>
        </w:rPr>
        <w:t xml:space="preserve"> “Për </w:t>
      </w:r>
      <w:r w:rsidR="00F70B9D" w:rsidRPr="00A74FA9">
        <w:rPr>
          <w:rFonts w:ascii="Garamond" w:hAnsi="Garamond"/>
          <w:szCs w:val="24"/>
        </w:rPr>
        <w:t>k</w:t>
      </w:r>
      <w:r w:rsidR="00D67405" w:rsidRPr="00A74FA9">
        <w:rPr>
          <w:rFonts w:ascii="Garamond" w:hAnsi="Garamond"/>
          <w:szCs w:val="24"/>
        </w:rPr>
        <w:t>adastrën</w:t>
      </w:r>
      <w:r w:rsidR="006A2B1B" w:rsidRPr="00A74FA9">
        <w:rPr>
          <w:rFonts w:ascii="Garamond" w:hAnsi="Garamond"/>
          <w:szCs w:val="24"/>
        </w:rPr>
        <w:t>”</w:t>
      </w:r>
      <w:r w:rsidR="00D67405" w:rsidRPr="00A74FA9">
        <w:rPr>
          <w:rFonts w:ascii="Garamond" w:hAnsi="Garamond"/>
          <w:szCs w:val="24"/>
        </w:rPr>
        <w:t>. Me mbarimin dhe materia</w:t>
      </w:r>
      <w:r w:rsidR="00F70B9D" w:rsidRPr="00A74FA9">
        <w:rPr>
          <w:rFonts w:ascii="Garamond" w:hAnsi="Garamond"/>
          <w:szCs w:val="24"/>
        </w:rPr>
        <w:t xml:space="preserve">lizimin e objektit të ndërtuar </w:t>
      </w:r>
      <w:r w:rsidR="00D67405" w:rsidRPr="00A74FA9">
        <w:rPr>
          <w:rFonts w:ascii="Garamond" w:hAnsi="Garamond"/>
          <w:szCs w:val="24"/>
        </w:rPr>
        <w:t xml:space="preserve">dhe me pajisjen me certifikatën e përdorimit, në përputhje me kërkesat e ligjit </w:t>
      </w:r>
      <w:r w:rsidR="00F70B9D" w:rsidRPr="00A74FA9">
        <w:rPr>
          <w:rFonts w:ascii="Garamond" w:hAnsi="Garamond"/>
          <w:szCs w:val="24"/>
        </w:rPr>
        <w:t>nr.</w:t>
      </w:r>
      <w:r w:rsidR="00D20614">
        <w:rPr>
          <w:rFonts w:ascii="Garamond" w:hAnsi="Garamond"/>
          <w:szCs w:val="24"/>
        </w:rPr>
        <w:t xml:space="preserve"> </w:t>
      </w:r>
      <w:r w:rsidR="00D67405" w:rsidRPr="00A74FA9">
        <w:rPr>
          <w:rFonts w:ascii="Garamond" w:hAnsi="Garamond"/>
          <w:szCs w:val="24"/>
        </w:rPr>
        <w:t>107/</w:t>
      </w:r>
      <w:r w:rsidR="005231D4" w:rsidRPr="00A74FA9">
        <w:rPr>
          <w:rFonts w:ascii="Garamond" w:hAnsi="Garamond"/>
          <w:szCs w:val="24"/>
        </w:rPr>
        <w:t>2014</w:t>
      </w:r>
      <w:r w:rsidR="00F70B9D" w:rsidRPr="00A74FA9">
        <w:rPr>
          <w:rFonts w:ascii="Garamond" w:hAnsi="Garamond"/>
          <w:szCs w:val="24"/>
        </w:rPr>
        <w:t>,</w:t>
      </w:r>
      <w:r w:rsidR="00D67405" w:rsidRPr="00A74FA9">
        <w:rPr>
          <w:rFonts w:ascii="Garamond" w:hAnsi="Garamond"/>
          <w:szCs w:val="24"/>
        </w:rPr>
        <w:t xml:space="preserve"> “Për </w:t>
      </w:r>
      <w:r w:rsidR="00F70B9D" w:rsidRPr="00A74FA9">
        <w:rPr>
          <w:rFonts w:ascii="Garamond" w:hAnsi="Garamond"/>
          <w:szCs w:val="24"/>
        </w:rPr>
        <w:t>p</w:t>
      </w:r>
      <w:r w:rsidR="00D67405" w:rsidRPr="00A74FA9">
        <w:rPr>
          <w:rFonts w:ascii="Garamond" w:hAnsi="Garamond"/>
          <w:szCs w:val="24"/>
        </w:rPr>
        <w:t xml:space="preserve">lanifikimin dhe </w:t>
      </w:r>
      <w:r w:rsidR="00F70B9D" w:rsidRPr="00A74FA9">
        <w:rPr>
          <w:rFonts w:ascii="Garamond" w:hAnsi="Garamond"/>
          <w:szCs w:val="24"/>
        </w:rPr>
        <w:t>zhvillimin e territorit”, të</w:t>
      </w:r>
      <w:r w:rsidR="00D67405" w:rsidRPr="00A74FA9">
        <w:rPr>
          <w:rFonts w:ascii="Garamond" w:hAnsi="Garamond"/>
          <w:szCs w:val="24"/>
        </w:rPr>
        <w:t xml:space="preserve"> ndryshuar</w:t>
      </w:r>
      <w:r w:rsidR="00995433" w:rsidRPr="00A74FA9">
        <w:rPr>
          <w:rFonts w:ascii="Garamond" w:hAnsi="Garamond"/>
          <w:szCs w:val="24"/>
        </w:rPr>
        <w:t>,</w:t>
      </w:r>
      <w:r w:rsidR="00D67405" w:rsidRPr="00A74FA9">
        <w:rPr>
          <w:rFonts w:ascii="Garamond" w:hAnsi="Garamond"/>
          <w:szCs w:val="24"/>
        </w:rPr>
        <w:t xml:space="preserve"> </w:t>
      </w:r>
      <w:r w:rsidR="00717039" w:rsidRPr="00A74FA9">
        <w:rPr>
          <w:rFonts w:ascii="Garamond" w:hAnsi="Garamond"/>
          <w:szCs w:val="24"/>
        </w:rPr>
        <w:t>pronës</w:t>
      </w:r>
      <w:r w:rsidR="00F70B9D" w:rsidRPr="00A74FA9">
        <w:rPr>
          <w:rFonts w:ascii="Garamond" w:hAnsi="Garamond"/>
          <w:szCs w:val="24"/>
        </w:rPr>
        <w:t>ia kalon në mënyrë të ndërsjell</w:t>
      </w:r>
      <w:r w:rsidR="00717039" w:rsidRPr="00A74FA9">
        <w:rPr>
          <w:rFonts w:ascii="Garamond" w:hAnsi="Garamond"/>
          <w:szCs w:val="24"/>
        </w:rPr>
        <w:t>ë në favor të njësisë së vetëqeveri</w:t>
      </w:r>
      <w:r w:rsidR="00F70B9D" w:rsidRPr="00A74FA9">
        <w:rPr>
          <w:rFonts w:ascii="Garamond" w:hAnsi="Garamond"/>
          <w:szCs w:val="24"/>
        </w:rPr>
        <w:t>s</w:t>
      </w:r>
      <w:r w:rsidR="00717039" w:rsidRPr="00A74FA9">
        <w:rPr>
          <w:rFonts w:ascii="Garamond" w:hAnsi="Garamond"/>
          <w:szCs w:val="24"/>
        </w:rPr>
        <w:t xml:space="preserve">jes vendore dhe në favor të subjektit privat si mbi truallin, ashtu edhe mbi apartamentet sipas </w:t>
      </w:r>
      <w:r w:rsidR="006A2B1B" w:rsidRPr="00A74FA9">
        <w:rPr>
          <w:rFonts w:ascii="Garamond" w:hAnsi="Garamond"/>
          <w:szCs w:val="24"/>
        </w:rPr>
        <w:t xml:space="preserve">kushteve </w:t>
      </w:r>
      <w:r w:rsidR="00717039" w:rsidRPr="00A74FA9">
        <w:rPr>
          <w:rFonts w:ascii="Garamond" w:hAnsi="Garamond"/>
          <w:szCs w:val="24"/>
        </w:rPr>
        <w:t>të përcaktuara n</w:t>
      </w:r>
      <w:r w:rsidR="00D20614" w:rsidRPr="00A74FA9">
        <w:rPr>
          <w:rFonts w:ascii="Garamond" w:hAnsi="Garamond"/>
          <w:szCs w:val="24"/>
        </w:rPr>
        <w:t>ë</w:t>
      </w:r>
      <w:r w:rsidR="00717039" w:rsidRPr="00A74FA9">
        <w:rPr>
          <w:rFonts w:ascii="Garamond" w:hAnsi="Garamond"/>
          <w:szCs w:val="24"/>
        </w:rPr>
        <w:t xml:space="preserve"> kontratë</w:t>
      </w:r>
      <w:r w:rsidR="008E7F47" w:rsidRPr="00A74FA9">
        <w:rPr>
          <w:rFonts w:ascii="Garamond" w:hAnsi="Garamond"/>
          <w:szCs w:val="24"/>
        </w:rPr>
        <w:t>.</w:t>
      </w:r>
    </w:p>
    <w:p w14:paraId="3A33E14C" w14:textId="60F0EB19" w:rsidR="00AB66C5" w:rsidRPr="00A74FA9" w:rsidRDefault="00A74FA9" w:rsidP="00A74FA9">
      <w:pPr>
        <w:ind w:firstLine="284"/>
        <w:jc w:val="both"/>
        <w:rPr>
          <w:rFonts w:ascii="Garamond" w:hAnsi="Garamond"/>
          <w:szCs w:val="24"/>
        </w:rPr>
      </w:pPr>
      <w:r>
        <w:rPr>
          <w:rFonts w:ascii="Garamond" w:hAnsi="Garamond"/>
          <w:szCs w:val="24"/>
        </w:rPr>
        <w:t xml:space="preserve">6. </w:t>
      </w:r>
      <w:r w:rsidR="00D81920" w:rsidRPr="00A74FA9">
        <w:rPr>
          <w:rFonts w:ascii="Garamond" w:hAnsi="Garamond"/>
          <w:szCs w:val="24"/>
        </w:rPr>
        <w:t>Ngarkohen njësitë e vetëqeverisjes vendore dhe Agjencia Shtetërore e Kadastrës me zbatimin e këtij vendimi.</w:t>
      </w:r>
    </w:p>
    <w:p w14:paraId="3A33E14E" w14:textId="02B3B33E" w:rsidR="00D81920" w:rsidRPr="00A74FA9" w:rsidRDefault="00D81920" w:rsidP="00A74FA9">
      <w:pPr>
        <w:ind w:firstLine="284"/>
        <w:jc w:val="both"/>
        <w:rPr>
          <w:rFonts w:ascii="Garamond" w:hAnsi="Garamond"/>
          <w:szCs w:val="24"/>
        </w:rPr>
      </w:pPr>
      <w:r w:rsidRPr="00A74FA9">
        <w:rPr>
          <w:rFonts w:ascii="Garamond" w:hAnsi="Garamond"/>
          <w:szCs w:val="24"/>
        </w:rPr>
        <w:t xml:space="preserve">Ky vendim hyn në fuqi pas botimit në Fletoren </w:t>
      </w:r>
      <w:r w:rsidR="00A74FA9" w:rsidRPr="00A74FA9">
        <w:rPr>
          <w:rFonts w:ascii="Garamond" w:hAnsi="Garamond"/>
          <w:szCs w:val="24"/>
        </w:rPr>
        <w:t>Zyrtare</w:t>
      </w:r>
      <w:r w:rsidRPr="00A74FA9">
        <w:rPr>
          <w:rFonts w:ascii="Garamond" w:hAnsi="Garamond"/>
          <w:szCs w:val="24"/>
        </w:rPr>
        <w:t>.</w:t>
      </w:r>
    </w:p>
    <w:p w14:paraId="3A33E14F" w14:textId="77777777" w:rsidR="00D81920" w:rsidRPr="00A74FA9" w:rsidRDefault="00D81920" w:rsidP="00A74FA9">
      <w:pPr>
        <w:ind w:firstLine="284"/>
        <w:jc w:val="both"/>
        <w:rPr>
          <w:rFonts w:ascii="Garamond" w:hAnsi="Garamond"/>
          <w:szCs w:val="24"/>
        </w:rPr>
      </w:pPr>
    </w:p>
    <w:p w14:paraId="3A33E157" w14:textId="29D1B878" w:rsidR="0073578D" w:rsidRPr="00A74FA9" w:rsidRDefault="00A74FA9" w:rsidP="00A74FA9">
      <w:pPr>
        <w:ind w:firstLine="284"/>
        <w:jc w:val="right"/>
        <w:rPr>
          <w:rFonts w:ascii="Garamond" w:hAnsi="Garamond"/>
          <w:szCs w:val="24"/>
        </w:rPr>
      </w:pPr>
      <w:r>
        <w:rPr>
          <w:rFonts w:ascii="Garamond" w:hAnsi="Garamond"/>
          <w:szCs w:val="24"/>
        </w:rPr>
        <w:t>ZËVENDËSKRYEMINISTËR</w:t>
      </w:r>
    </w:p>
    <w:p w14:paraId="3A33E158" w14:textId="4E9E3B3B" w:rsidR="0073578D" w:rsidRPr="00A74FA9" w:rsidRDefault="00A74FA9" w:rsidP="00A74FA9">
      <w:pPr>
        <w:ind w:firstLine="284"/>
        <w:jc w:val="right"/>
        <w:rPr>
          <w:rFonts w:ascii="Garamond" w:hAnsi="Garamond"/>
          <w:b/>
          <w:szCs w:val="24"/>
        </w:rPr>
      </w:pPr>
      <w:r w:rsidRPr="00A74FA9">
        <w:rPr>
          <w:rFonts w:ascii="Garamond" w:hAnsi="Garamond"/>
          <w:b/>
          <w:szCs w:val="24"/>
        </w:rPr>
        <w:t>Erion Braçe</w:t>
      </w:r>
    </w:p>
    <w:p w14:paraId="3A33E15C" w14:textId="77777777" w:rsidR="004B1385" w:rsidRPr="00A74FA9" w:rsidRDefault="004B1385" w:rsidP="00A74FA9">
      <w:pPr>
        <w:ind w:firstLine="284"/>
        <w:jc w:val="both"/>
        <w:rPr>
          <w:rFonts w:ascii="Garamond" w:hAnsi="Garamond"/>
          <w:szCs w:val="24"/>
        </w:rPr>
      </w:pPr>
    </w:p>
    <w:p w14:paraId="3A33E15F" w14:textId="77777777" w:rsidR="001906F3" w:rsidRPr="00A74FA9" w:rsidRDefault="001906F3" w:rsidP="00A74FA9">
      <w:pPr>
        <w:ind w:firstLine="284"/>
        <w:jc w:val="both"/>
        <w:rPr>
          <w:rFonts w:ascii="Garamond" w:hAnsi="Garamond"/>
          <w:szCs w:val="24"/>
        </w:rPr>
      </w:pPr>
    </w:p>
    <w:sectPr w:rsidR="001906F3" w:rsidRPr="00A74FA9">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38994" w14:textId="77777777" w:rsidR="00EF68B9" w:rsidRDefault="00EF68B9" w:rsidP="00704B14">
      <w:r>
        <w:separator/>
      </w:r>
    </w:p>
  </w:endnote>
  <w:endnote w:type="continuationSeparator" w:id="0">
    <w:p w14:paraId="31545080" w14:textId="77777777" w:rsidR="00EF68B9" w:rsidRDefault="00EF68B9" w:rsidP="00704B14">
      <w:r>
        <w:continuationSeparator/>
      </w:r>
    </w:p>
  </w:endnote>
  <w:endnote w:type="continuationNotice" w:id="1">
    <w:p w14:paraId="60A2B99D" w14:textId="77777777" w:rsidR="00EF68B9" w:rsidRDefault="00EF6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3359"/>
      <w:docPartObj>
        <w:docPartGallery w:val="Page Numbers (Bottom of Page)"/>
        <w:docPartUnique/>
      </w:docPartObj>
    </w:sdtPr>
    <w:sdtContent>
      <w:p w14:paraId="3A33E168" w14:textId="77777777" w:rsidR="00EF68B9" w:rsidRDefault="00EF68B9">
        <w:pPr>
          <w:pStyle w:val="Footer"/>
          <w:jc w:val="right"/>
        </w:pPr>
        <w:r>
          <w:fldChar w:fldCharType="begin"/>
        </w:r>
        <w:r>
          <w:instrText>PAGE   \* MERGEFORMAT</w:instrText>
        </w:r>
        <w:r>
          <w:fldChar w:fldCharType="separate"/>
        </w:r>
        <w:r w:rsidR="00B86C1B">
          <w:rPr>
            <w:noProof/>
          </w:rPr>
          <w:t>6</w:t>
        </w:r>
        <w:r>
          <w:fldChar w:fldCharType="end"/>
        </w:r>
      </w:p>
    </w:sdtContent>
  </w:sdt>
  <w:p w14:paraId="3A33E169" w14:textId="77777777" w:rsidR="00EF68B9" w:rsidRDefault="00EF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1728D" w14:textId="77777777" w:rsidR="00EF68B9" w:rsidRDefault="00EF68B9" w:rsidP="00704B14">
      <w:r>
        <w:separator/>
      </w:r>
    </w:p>
  </w:footnote>
  <w:footnote w:type="continuationSeparator" w:id="0">
    <w:p w14:paraId="7835706E" w14:textId="77777777" w:rsidR="00EF68B9" w:rsidRDefault="00EF68B9" w:rsidP="00704B14">
      <w:r>
        <w:continuationSeparator/>
      </w:r>
    </w:p>
  </w:footnote>
  <w:footnote w:type="continuationNotice" w:id="1">
    <w:p w14:paraId="383E16CE" w14:textId="77777777" w:rsidR="00EF68B9" w:rsidRDefault="00EF68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AC15D" w14:textId="77777777" w:rsidR="00EF68B9" w:rsidRDefault="00EF68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AD60C1"/>
    <w:multiLevelType w:val="hybridMultilevel"/>
    <w:tmpl w:val="EB7C82A2"/>
    <w:lvl w:ilvl="0" w:tplc="04090017">
      <w:start w:val="1"/>
      <w:numFmt w:val="lowerLetter"/>
      <w:lvlText w:val="%1)"/>
      <w:lvlJc w:val="left"/>
      <w:pPr>
        <w:ind w:left="63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2B77A2E"/>
    <w:multiLevelType w:val="hybridMultilevel"/>
    <w:tmpl w:val="44529014"/>
    <w:lvl w:ilvl="0" w:tplc="59C412A4">
      <w:start w:val="1"/>
      <w:numFmt w:val="decimal"/>
      <w:lvlText w:val="%1."/>
      <w:lvlJc w:val="left"/>
      <w:pPr>
        <w:ind w:left="360" w:hanging="360"/>
      </w:pPr>
      <w:rPr>
        <w:b w:val="0"/>
        <w:bCs w:val="0"/>
        <w:strike w:val="0"/>
      </w:rPr>
    </w:lvl>
    <w:lvl w:ilvl="1" w:tplc="0409000F">
      <w:start w:val="1"/>
      <w:numFmt w:val="decimal"/>
      <w:lvlText w:val="%2."/>
      <w:lvlJc w:val="left"/>
      <w:pPr>
        <w:ind w:left="720" w:hanging="360"/>
      </w:pPr>
      <w:rPr>
        <w:b w:val="0"/>
        <w:bCs w:val="0"/>
      </w:rPr>
    </w:lvl>
    <w:lvl w:ilvl="2" w:tplc="0409001B">
      <w:start w:val="1"/>
      <w:numFmt w:val="lowerRoman"/>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6735FD"/>
    <w:multiLevelType w:val="hybridMultilevel"/>
    <w:tmpl w:val="D52A553A"/>
    <w:lvl w:ilvl="0" w:tplc="08090017">
      <w:start w:val="1"/>
      <w:numFmt w:val="lowerLetter"/>
      <w:lvlText w:val="%1)"/>
      <w:lvlJc w:val="left"/>
      <w:pPr>
        <w:ind w:left="108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6820645"/>
    <w:multiLevelType w:val="hybridMultilevel"/>
    <w:tmpl w:val="4E50C5F0"/>
    <w:lvl w:ilvl="0" w:tplc="04090017">
      <w:start w:val="1"/>
      <w:numFmt w:val="lowerLetter"/>
      <w:lvlText w:val="%1)"/>
      <w:lvlJc w:val="left"/>
      <w:pPr>
        <w:ind w:left="720" w:hanging="360"/>
      </w:pPr>
    </w:lvl>
    <w:lvl w:ilvl="1" w:tplc="04090017">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6C67BC"/>
    <w:multiLevelType w:val="hybridMultilevel"/>
    <w:tmpl w:val="B032FA76"/>
    <w:lvl w:ilvl="0" w:tplc="49A22132">
      <w:start w:val="1"/>
      <w:numFmt w:val="upperLetter"/>
      <w:lvlText w:val="%1)"/>
      <w:lvlJc w:val="left"/>
      <w:pPr>
        <w:ind w:left="1110" w:hanging="375"/>
      </w:pPr>
      <w:rPr>
        <w:rFonts w:hint="default"/>
        <w:b w:val="0"/>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nsid w:val="58E641A7"/>
    <w:multiLevelType w:val="hybridMultilevel"/>
    <w:tmpl w:val="4B660864"/>
    <w:lvl w:ilvl="0" w:tplc="04090017">
      <w:start w:val="1"/>
      <w:numFmt w:val="lowerLetter"/>
      <w:lvlText w:val="%1)"/>
      <w:lvlJc w:val="left"/>
      <w:pPr>
        <w:ind w:left="72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5AE969DF"/>
    <w:multiLevelType w:val="hybridMultilevel"/>
    <w:tmpl w:val="0F1AC6BA"/>
    <w:lvl w:ilvl="0" w:tplc="85AEEB50">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F2140F5"/>
    <w:multiLevelType w:val="hybridMultilevel"/>
    <w:tmpl w:val="8C96BC6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BD63867"/>
    <w:multiLevelType w:val="hybridMultilevel"/>
    <w:tmpl w:val="8E8E49F0"/>
    <w:lvl w:ilvl="0" w:tplc="DECA827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6C5C4148"/>
    <w:multiLevelType w:val="hybridMultilevel"/>
    <w:tmpl w:val="AB6C00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4D30133"/>
    <w:multiLevelType w:val="hybridMultilevel"/>
    <w:tmpl w:val="27B00014"/>
    <w:lvl w:ilvl="0" w:tplc="15ACED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6097C59"/>
    <w:multiLevelType w:val="hybridMultilevel"/>
    <w:tmpl w:val="2CDC763A"/>
    <w:lvl w:ilvl="0" w:tplc="2792753A">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9015BCF"/>
    <w:multiLevelType w:val="hybridMultilevel"/>
    <w:tmpl w:val="1D745E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90743DF"/>
    <w:multiLevelType w:val="hybridMultilevel"/>
    <w:tmpl w:val="538EEF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9D35A05"/>
    <w:multiLevelType w:val="hybridMultilevel"/>
    <w:tmpl w:val="C82CFCC4"/>
    <w:lvl w:ilvl="0" w:tplc="08090017">
      <w:start w:val="1"/>
      <w:numFmt w:val="lowerLetter"/>
      <w:lvlText w:val="%1)"/>
      <w:lvlJc w:val="left"/>
      <w:pPr>
        <w:ind w:left="720" w:hanging="360"/>
      </w:pPr>
      <w:rPr>
        <w:rFonts w:hint="default"/>
      </w:rPr>
    </w:lvl>
    <w:lvl w:ilvl="1" w:tplc="84F2B5FA">
      <w:start w:val="1"/>
      <w:numFmt w:val="lowerLetter"/>
      <w:lvlText w:val="%2)"/>
      <w:lvlJc w:val="left"/>
      <w:pPr>
        <w:ind w:left="72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B246AEB"/>
    <w:multiLevelType w:val="hybridMultilevel"/>
    <w:tmpl w:val="FF340900"/>
    <w:lvl w:ilvl="0" w:tplc="F7F2C1A4">
      <w:start w:val="1"/>
      <w:numFmt w:val="decimal"/>
      <w:lvlText w:val="%1."/>
      <w:lvlJc w:val="left"/>
      <w:pPr>
        <w:ind w:left="360" w:hanging="360"/>
      </w:pPr>
      <w:rPr>
        <w:rFonts w:hint="default"/>
        <w:b w:val="0"/>
      </w:rPr>
    </w:lvl>
    <w:lvl w:ilvl="1" w:tplc="04090017">
      <w:start w:val="1"/>
      <w:numFmt w:val="lowerLetter"/>
      <w:lvlText w:val="%2)"/>
      <w:lvlJc w:val="left"/>
      <w:pPr>
        <w:ind w:left="540" w:hanging="360"/>
      </w:pPr>
    </w:lvl>
    <w:lvl w:ilvl="2" w:tplc="0409001B">
      <w:start w:val="1"/>
      <w:numFmt w:val="lowerRoman"/>
      <w:lvlText w:val="%3."/>
      <w:lvlJc w:val="right"/>
      <w:pPr>
        <w:ind w:left="108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6"/>
  </w:num>
  <w:num w:numId="3">
    <w:abstractNumId w:val="2"/>
  </w:num>
  <w:num w:numId="4">
    <w:abstractNumId w:val="9"/>
  </w:num>
  <w:num w:numId="5">
    <w:abstractNumId w:val="10"/>
  </w:num>
  <w:num w:numId="6">
    <w:abstractNumId w:val="11"/>
  </w:num>
  <w:num w:numId="7">
    <w:abstractNumId w:val="5"/>
  </w:num>
  <w:num w:numId="8">
    <w:abstractNumId w:val="15"/>
  </w:num>
  <w:num w:numId="9">
    <w:abstractNumId w:val="0"/>
  </w:num>
  <w:num w:numId="10">
    <w:abstractNumId w:val="12"/>
  </w:num>
  <w:num w:numId="11">
    <w:abstractNumId w:val="3"/>
  </w:num>
  <w:num w:numId="12">
    <w:abstractNumId w:val="7"/>
  </w:num>
  <w:num w:numId="13">
    <w:abstractNumId w:val="14"/>
  </w:num>
  <w:num w:numId="14">
    <w:abstractNumId w:val="13"/>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C20"/>
    <w:rsid w:val="00010A0B"/>
    <w:rsid w:val="00016202"/>
    <w:rsid w:val="000175D1"/>
    <w:rsid w:val="0002064C"/>
    <w:rsid w:val="00022B78"/>
    <w:rsid w:val="00027F67"/>
    <w:rsid w:val="00031AC3"/>
    <w:rsid w:val="00032379"/>
    <w:rsid w:val="00045D4D"/>
    <w:rsid w:val="00053EBE"/>
    <w:rsid w:val="00062A95"/>
    <w:rsid w:val="000632A1"/>
    <w:rsid w:val="00067BF4"/>
    <w:rsid w:val="00067EBB"/>
    <w:rsid w:val="00082A8B"/>
    <w:rsid w:val="00084816"/>
    <w:rsid w:val="00087739"/>
    <w:rsid w:val="00093562"/>
    <w:rsid w:val="000A45AF"/>
    <w:rsid w:val="000A7240"/>
    <w:rsid w:val="000B4581"/>
    <w:rsid w:val="000D7B25"/>
    <w:rsid w:val="00104ABF"/>
    <w:rsid w:val="00114B57"/>
    <w:rsid w:val="00121618"/>
    <w:rsid w:val="00123BF5"/>
    <w:rsid w:val="001255B5"/>
    <w:rsid w:val="00126C4E"/>
    <w:rsid w:val="00166DAB"/>
    <w:rsid w:val="001701D8"/>
    <w:rsid w:val="001906F3"/>
    <w:rsid w:val="001C15B4"/>
    <w:rsid w:val="001C21AD"/>
    <w:rsid w:val="001C4403"/>
    <w:rsid w:val="00201C40"/>
    <w:rsid w:val="002076EE"/>
    <w:rsid w:val="00233909"/>
    <w:rsid w:val="00233A90"/>
    <w:rsid w:val="00233D65"/>
    <w:rsid w:val="002346F2"/>
    <w:rsid w:val="00263A91"/>
    <w:rsid w:val="00265871"/>
    <w:rsid w:val="002A58A9"/>
    <w:rsid w:val="002B116E"/>
    <w:rsid w:val="002C625B"/>
    <w:rsid w:val="002D6DF8"/>
    <w:rsid w:val="002E1FF2"/>
    <w:rsid w:val="0031560F"/>
    <w:rsid w:val="0031750E"/>
    <w:rsid w:val="00322F5A"/>
    <w:rsid w:val="00330426"/>
    <w:rsid w:val="00331B74"/>
    <w:rsid w:val="003367F8"/>
    <w:rsid w:val="00357D01"/>
    <w:rsid w:val="003740F8"/>
    <w:rsid w:val="00374D9E"/>
    <w:rsid w:val="00390A2D"/>
    <w:rsid w:val="00392B2A"/>
    <w:rsid w:val="003941DB"/>
    <w:rsid w:val="003A0065"/>
    <w:rsid w:val="003A71C1"/>
    <w:rsid w:val="003D0048"/>
    <w:rsid w:val="003E4D2B"/>
    <w:rsid w:val="003F050A"/>
    <w:rsid w:val="00405D54"/>
    <w:rsid w:val="00415629"/>
    <w:rsid w:val="00431416"/>
    <w:rsid w:val="00434C58"/>
    <w:rsid w:val="004807DC"/>
    <w:rsid w:val="00480CA4"/>
    <w:rsid w:val="00492613"/>
    <w:rsid w:val="004A1E03"/>
    <w:rsid w:val="004B1385"/>
    <w:rsid w:val="004B49D5"/>
    <w:rsid w:val="004C212F"/>
    <w:rsid w:val="004C6E88"/>
    <w:rsid w:val="004D631D"/>
    <w:rsid w:val="004E6277"/>
    <w:rsid w:val="004E6DC1"/>
    <w:rsid w:val="004F3FDE"/>
    <w:rsid w:val="00502796"/>
    <w:rsid w:val="005062EF"/>
    <w:rsid w:val="005231D4"/>
    <w:rsid w:val="00524161"/>
    <w:rsid w:val="00562904"/>
    <w:rsid w:val="00574C8B"/>
    <w:rsid w:val="00577AD1"/>
    <w:rsid w:val="00583D94"/>
    <w:rsid w:val="00587899"/>
    <w:rsid w:val="00591B40"/>
    <w:rsid w:val="005964C3"/>
    <w:rsid w:val="005979DC"/>
    <w:rsid w:val="005C1D5A"/>
    <w:rsid w:val="005D79C9"/>
    <w:rsid w:val="005E09E2"/>
    <w:rsid w:val="005E16A9"/>
    <w:rsid w:val="00610A4C"/>
    <w:rsid w:val="00612858"/>
    <w:rsid w:val="00622105"/>
    <w:rsid w:val="00626BD9"/>
    <w:rsid w:val="00650874"/>
    <w:rsid w:val="00652150"/>
    <w:rsid w:val="00657CB6"/>
    <w:rsid w:val="006A2B1B"/>
    <w:rsid w:val="006A6944"/>
    <w:rsid w:val="006C2075"/>
    <w:rsid w:val="006E4F81"/>
    <w:rsid w:val="006F62C5"/>
    <w:rsid w:val="006F7E93"/>
    <w:rsid w:val="00701066"/>
    <w:rsid w:val="0070374D"/>
    <w:rsid w:val="00704B14"/>
    <w:rsid w:val="00707A3D"/>
    <w:rsid w:val="0071573D"/>
    <w:rsid w:val="00717039"/>
    <w:rsid w:val="00717D68"/>
    <w:rsid w:val="007328CF"/>
    <w:rsid w:val="0073578D"/>
    <w:rsid w:val="007513B4"/>
    <w:rsid w:val="00761E06"/>
    <w:rsid w:val="00772247"/>
    <w:rsid w:val="0078686E"/>
    <w:rsid w:val="00790A84"/>
    <w:rsid w:val="007B7CE4"/>
    <w:rsid w:val="007C2970"/>
    <w:rsid w:val="007D656D"/>
    <w:rsid w:val="007F1388"/>
    <w:rsid w:val="007F334C"/>
    <w:rsid w:val="008173D4"/>
    <w:rsid w:val="00834C6E"/>
    <w:rsid w:val="00847986"/>
    <w:rsid w:val="00861CA9"/>
    <w:rsid w:val="00863FCB"/>
    <w:rsid w:val="008756FC"/>
    <w:rsid w:val="0088231F"/>
    <w:rsid w:val="00885494"/>
    <w:rsid w:val="0088661D"/>
    <w:rsid w:val="00892559"/>
    <w:rsid w:val="00892E5F"/>
    <w:rsid w:val="00896BD8"/>
    <w:rsid w:val="008B11AC"/>
    <w:rsid w:val="008E7F47"/>
    <w:rsid w:val="009009EF"/>
    <w:rsid w:val="009013B5"/>
    <w:rsid w:val="00907AD5"/>
    <w:rsid w:val="0091742D"/>
    <w:rsid w:val="009212BA"/>
    <w:rsid w:val="009414EC"/>
    <w:rsid w:val="00950BF8"/>
    <w:rsid w:val="009552A6"/>
    <w:rsid w:val="009562BA"/>
    <w:rsid w:val="00973AE0"/>
    <w:rsid w:val="00975535"/>
    <w:rsid w:val="00976150"/>
    <w:rsid w:val="009816C6"/>
    <w:rsid w:val="00986212"/>
    <w:rsid w:val="00995433"/>
    <w:rsid w:val="009A1C20"/>
    <w:rsid w:val="009A68E9"/>
    <w:rsid w:val="009D4EAE"/>
    <w:rsid w:val="00A15F86"/>
    <w:rsid w:val="00A179C7"/>
    <w:rsid w:val="00A446B5"/>
    <w:rsid w:val="00A5441F"/>
    <w:rsid w:val="00A57190"/>
    <w:rsid w:val="00A73F61"/>
    <w:rsid w:val="00A74FA9"/>
    <w:rsid w:val="00A849B3"/>
    <w:rsid w:val="00A91347"/>
    <w:rsid w:val="00A94F75"/>
    <w:rsid w:val="00AA17F7"/>
    <w:rsid w:val="00AA2167"/>
    <w:rsid w:val="00AB66C5"/>
    <w:rsid w:val="00AE135C"/>
    <w:rsid w:val="00AE329B"/>
    <w:rsid w:val="00AE6A31"/>
    <w:rsid w:val="00B236C8"/>
    <w:rsid w:val="00B423D3"/>
    <w:rsid w:val="00B511A6"/>
    <w:rsid w:val="00B54A92"/>
    <w:rsid w:val="00B60FD2"/>
    <w:rsid w:val="00B67222"/>
    <w:rsid w:val="00B70442"/>
    <w:rsid w:val="00B750AD"/>
    <w:rsid w:val="00B84874"/>
    <w:rsid w:val="00B86C1B"/>
    <w:rsid w:val="00B9374F"/>
    <w:rsid w:val="00B9502D"/>
    <w:rsid w:val="00BA021C"/>
    <w:rsid w:val="00BA259C"/>
    <w:rsid w:val="00BB57CC"/>
    <w:rsid w:val="00BD580C"/>
    <w:rsid w:val="00BE534A"/>
    <w:rsid w:val="00BE6A38"/>
    <w:rsid w:val="00BF5F44"/>
    <w:rsid w:val="00BF70EA"/>
    <w:rsid w:val="00C226B8"/>
    <w:rsid w:val="00C33ECE"/>
    <w:rsid w:val="00C41230"/>
    <w:rsid w:val="00C4239A"/>
    <w:rsid w:val="00C45D05"/>
    <w:rsid w:val="00C46BEC"/>
    <w:rsid w:val="00C4740B"/>
    <w:rsid w:val="00C47C08"/>
    <w:rsid w:val="00C51112"/>
    <w:rsid w:val="00C51610"/>
    <w:rsid w:val="00C51C82"/>
    <w:rsid w:val="00C57D8B"/>
    <w:rsid w:val="00C658CF"/>
    <w:rsid w:val="00C75885"/>
    <w:rsid w:val="00C82999"/>
    <w:rsid w:val="00C848F3"/>
    <w:rsid w:val="00C91786"/>
    <w:rsid w:val="00CA1C2F"/>
    <w:rsid w:val="00CA3DD4"/>
    <w:rsid w:val="00CA62B5"/>
    <w:rsid w:val="00CC5E28"/>
    <w:rsid w:val="00CD203E"/>
    <w:rsid w:val="00D02B22"/>
    <w:rsid w:val="00D03147"/>
    <w:rsid w:val="00D10D6D"/>
    <w:rsid w:val="00D13D59"/>
    <w:rsid w:val="00D16BCA"/>
    <w:rsid w:val="00D20614"/>
    <w:rsid w:val="00D2388F"/>
    <w:rsid w:val="00D24F35"/>
    <w:rsid w:val="00D25C2F"/>
    <w:rsid w:val="00D268FF"/>
    <w:rsid w:val="00D32948"/>
    <w:rsid w:val="00D576F5"/>
    <w:rsid w:val="00D6192B"/>
    <w:rsid w:val="00D61DDA"/>
    <w:rsid w:val="00D67405"/>
    <w:rsid w:val="00D74D80"/>
    <w:rsid w:val="00D81920"/>
    <w:rsid w:val="00D904C9"/>
    <w:rsid w:val="00DA3450"/>
    <w:rsid w:val="00DB2734"/>
    <w:rsid w:val="00DB5160"/>
    <w:rsid w:val="00DE1DEF"/>
    <w:rsid w:val="00E016C3"/>
    <w:rsid w:val="00E20B66"/>
    <w:rsid w:val="00E2571A"/>
    <w:rsid w:val="00E35176"/>
    <w:rsid w:val="00E96DE2"/>
    <w:rsid w:val="00E97C63"/>
    <w:rsid w:val="00EA5167"/>
    <w:rsid w:val="00ED0B0C"/>
    <w:rsid w:val="00ED0C56"/>
    <w:rsid w:val="00ED4299"/>
    <w:rsid w:val="00ED5022"/>
    <w:rsid w:val="00EE5AD9"/>
    <w:rsid w:val="00EE6F35"/>
    <w:rsid w:val="00EF6827"/>
    <w:rsid w:val="00EF68B9"/>
    <w:rsid w:val="00F21FE4"/>
    <w:rsid w:val="00F23FB6"/>
    <w:rsid w:val="00F376F5"/>
    <w:rsid w:val="00F4196F"/>
    <w:rsid w:val="00F477EE"/>
    <w:rsid w:val="00F70B9D"/>
    <w:rsid w:val="00F7264D"/>
    <w:rsid w:val="00F839E0"/>
    <w:rsid w:val="00F91B4A"/>
    <w:rsid w:val="00F963F4"/>
    <w:rsid w:val="00FD045F"/>
    <w:rsid w:val="00FD1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3E0A6"/>
  <w15:docId w15:val="{38538813-2CE4-4E20-97B6-07C0F0D8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C20"/>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9A1C20"/>
    <w:rPr>
      <w:rFonts w:ascii="Book Antiqua" w:hAnsi="Book Antiqua"/>
      <w:color w:val="000000"/>
      <w:sz w:val="20"/>
      <w:lang w:val="en-US"/>
    </w:rPr>
  </w:style>
  <w:style w:type="character" w:customStyle="1" w:styleId="CommentTextChar">
    <w:name w:val="Comment Text Char"/>
    <w:basedOn w:val="DefaultParagraphFont"/>
    <w:link w:val="CommentText"/>
    <w:rsid w:val="009A1C20"/>
    <w:rPr>
      <w:rFonts w:ascii="Book Antiqua" w:eastAsia="Times New Roman" w:hAnsi="Book Antiqua" w:cs="Times New Roman"/>
      <w:color w:val="000000"/>
      <w:sz w:val="20"/>
      <w:szCs w:val="20"/>
    </w:rPr>
  </w:style>
  <w:style w:type="paragraph" w:styleId="ListParagraph">
    <w:name w:val="List Paragraph"/>
    <w:basedOn w:val="Normal"/>
    <w:qFormat/>
    <w:rsid w:val="009A1C20"/>
    <w:pPr>
      <w:ind w:left="720"/>
      <w:contextualSpacing/>
    </w:pPr>
  </w:style>
  <w:style w:type="paragraph" w:styleId="NormalWeb">
    <w:name w:val="Normal (Web)"/>
    <w:basedOn w:val="Normal"/>
    <w:uiPriority w:val="99"/>
    <w:unhideWhenUsed/>
    <w:rsid w:val="00D81920"/>
    <w:pPr>
      <w:spacing w:before="100" w:beforeAutospacing="1" w:after="100" w:afterAutospacing="1"/>
    </w:pPr>
    <w:rPr>
      <w:szCs w:val="24"/>
      <w:lang w:val="en-GB" w:eastAsia="en-GB"/>
    </w:rPr>
  </w:style>
  <w:style w:type="character" w:styleId="CommentReference">
    <w:name w:val="annotation reference"/>
    <w:basedOn w:val="DefaultParagraphFont"/>
    <w:uiPriority w:val="99"/>
    <w:semiHidden/>
    <w:unhideWhenUsed/>
    <w:rsid w:val="00F963F4"/>
    <w:rPr>
      <w:sz w:val="16"/>
      <w:szCs w:val="16"/>
    </w:rPr>
  </w:style>
  <w:style w:type="paragraph" w:styleId="CommentSubject">
    <w:name w:val="annotation subject"/>
    <w:basedOn w:val="CommentText"/>
    <w:next w:val="CommentText"/>
    <w:link w:val="CommentSubjectChar"/>
    <w:uiPriority w:val="99"/>
    <w:semiHidden/>
    <w:unhideWhenUsed/>
    <w:rsid w:val="00F963F4"/>
    <w:rPr>
      <w:rFonts w:ascii="Times New Roman" w:hAnsi="Times New Roman"/>
      <w:b/>
      <w:bCs/>
      <w:color w:val="auto"/>
      <w:lang w:val="sq-AL"/>
    </w:rPr>
  </w:style>
  <w:style w:type="character" w:customStyle="1" w:styleId="CommentSubjectChar">
    <w:name w:val="Comment Subject Char"/>
    <w:basedOn w:val="CommentTextChar"/>
    <w:link w:val="CommentSubject"/>
    <w:uiPriority w:val="99"/>
    <w:semiHidden/>
    <w:rsid w:val="00F963F4"/>
    <w:rPr>
      <w:rFonts w:ascii="Times New Roman" w:eastAsia="Times New Roman" w:hAnsi="Times New Roman" w:cs="Times New Roman"/>
      <w:b/>
      <w:bCs/>
      <w:color w:val="000000"/>
      <w:sz w:val="20"/>
      <w:szCs w:val="20"/>
      <w:lang w:val="sq-AL"/>
    </w:rPr>
  </w:style>
  <w:style w:type="paragraph" w:styleId="BalloonText">
    <w:name w:val="Balloon Text"/>
    <w:basedOn w:val="Normal"/>
    <w:link w:val="BalloonTextChar"/>
    <w:uiPriority w:val="99"/>
    <w:semiHidden/>
    <w:unhideWhenUsed/>
    <w:rsid w:val="00F963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3F4"/>
    <w:rPr>
      <w:rFonts w:ascii="Segoe UI" w:eastAsia="Times New Roman" w:hAnsi="Segoe UI" w:cs="Segoe UI"/>
      <w:sz w:val="18"/>
      <w:szCs w:val="18"/>
      <w:lang w:val="sq-AL"/>
    </w:rPr>
  </w:style>
  <w:style w:type="paragraph" w:customStyle="1" w:styleId="Default">
    <w:name w:val="Default"/>
    <w:rsid w:val="009562B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9552A6"/>
    <w:pPr>
      <w:spacing w:after="0" w:line="240" w:lineRule="auto"/>
    </w:pPr>
    <w:rPr>
      <w:rFonts w:ascii="Times New Roman" w:eastAsia="Times New Roman" w:hAnsi="Times New Roman" w:cs="Times New Roman"/>
      <w:sz w:val="24"/>
      <w:szCs w:val="20"/>
      <w:lang w:val="sq-AL"/>
    </w:rPr>
  </w:style>
  <w:style w:type="character" w:styleId="Strong">
    <w:name w:val="Strong"/>
    <w:basedOn w:val="DefaultParagraphFont"/>
    <w:uiPriority w:val="22"/>
    <w:qFormat/>
    <w:rsid w:val="00BE6A38"/>
    <w:rPr>
      <w:b/>
      <w:bCs/>
    </w:rPr>
  </w:style>
  <w:style w:type="paragraph" w:styleId="Header">
    <w:name w:val="header"/>
    <w:basedOn w:val="Normal"/>
    <w:link w:val="HeaderChar"/>
    <w:uiPriority w:val="99"/>
    <w:unhideWhenUsed/>
    <w:rsid w:val="00704B14"/>
    <w:pPr>
      <w:tabs>
        <w:tab w:val="center" w:pos="4513"/>
        <w:tab w:val="right" w:pos="9026"/>
      </w:tabs>
    </w:pPr>
  </w:style>
  <w:style w:type="character" w:customStyle="1" w:styleId="HeaderChar">
    <w:name w:val="Header Char"/>
    <w:basedOn w:val="DefaultParagraphFont"/>
    <w:link w:val="Header"/>
    <w:uiPriority w:val="99"/>
    <w:rsid w:val="00704B14"/>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704B14"/>
    <w:pPr>
      <w:tabs>
        <w:tab w:val="center" w:pos="4513"/>
        <w:tab w:val="right" w:pos="9026"/>
      </w:tabs>
    </w:pPr>
  </w:style>
  <w:style w:type="character" w:customStyle="1" w:styleId="FooterChar">
    <w:name w:val="Footer Char"/>
    <w:basedOn w:val="DefaultParagraphFont"/>
    <w:link w:val="Footer"/>
    <w:uiPriority w:val="99"/>
    <w:rsid w:val="00704B14"/>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3834">
      <w:bodyDiv w:val="1"/>
      <w:marLeft w:val="0"/>
      <w:marRight w:val="0"/>
      <w:marTop w:val="0"/>
      <w:marBottom w:val="0"/>
      <w:divBdr>
        <w:top w:val="none" w:sz="0" w:space="0" w:color="auto"/>
        <w:left w:val="none" w:sz="0" w:space="0" w:color="auto"/>
        <w:bottom w:val="none" w:sz="0" w:space="0" w:color="auto"/>
        <w:right w:val="none" w:sz="0" w:space="0" w:color="auto"/>
      </w:divBdr>
      <w:divsChild>
        <w:div w:id="1040975057">
          <w:marLeft w:val="0"/>
          <w:marRight w:val="0"/>
          <w:marTop w:val="0"/>
          <w:marBottom w:val="0"/>
          <w:divBdr>
            <w:top w:val="none" w:sz="0" w:space="0" w:color="auto"/>
            <w:left w:val="none" w:sz="0" w:space="0" w:color="auto"/>
            <w:bottom w:val="none" w:sz="0" w:space="0" w:color="auto"/>
            <w:right w:val="none" w:sz="0" w:space="0" w:color="auto"/>
          </w:divBdr>
        </w:div>
        <w:div w:id="1150053907">
          <w:marLeft w:val="0"/>
          <w:marRight w:val="0"/>
          <w:marTop w:val="0"/>
          <w:marBottom w:val="0"/>
          <w:divBdr>
            <w:top w:val="none" w:sz="0" w:space="0" w:color="auto"/>
            <w:left w:val="none" w:sz="0" w:space="0" w:color="auto"/>
            <w:bottom w:val="none" w:sz="0" w:space="0" w:color="auto"/>
            <w:right w:val="none" w:sz="0" w:space="0" w:color="auto"/>
          </w:divBdr>
        </w:div>
      </w:divsChild>
    </w:div>
    <w:div w:id="230510802">
      <w:bodyDiv w:val="1"/>
      <w:marLeft w:val="0"/>
      <w:marRight w:val="0"/>
      <w:marTop w:val="0"/>
      <w:marBottom w:val="0"/>
      <w:divBdr>
        <w:top w:val="none" w:sz="0" w:space="0" w:color="auto"/>
        <w:left w:val="none" w:sz="0" w:space="0" w:color="auto"/>
        <w:bottom w:val="none" w:sz="0" w:space="0" w:color="auto"/>
        <w:right w:val="none" w:sz="0" w:space="0" w:color="auto"/>
      </w:divBdr>
      <w:divsChild>
        <w:div w:id="1288396735">
          <w:marLeft w:val="0"/>
          <w:marRight w:val="0"/>
          <w:marTop w:val="0"/>
          <w:marBottom w:val="0"/>
          <w:divBdr>
            <w:top w:val="none" w:sz="0" w:space="0" w:color="auto"/>
            <w:left w:val="none" w:sz="0" w:space="0" w:color="auto"/>
            <w:bottom w:val="none" w:sz="0" w:space="0" w:color="auto"/>
            <w:right w:val="none" w:sz="0" w:space="0" w:color="auto"/>
          </w:divBdr>
        </w:div>
        <w:div w:id="1414350325">
          <w:marLeft w:val="0"/>
          <w:marRight w:val="0"/>
          <w:marTop w:val="0"/>
          <w:marBottom w:val="0"/>
          <w:divBdr>
            <w:top w:val="none" w:sz="0" w:space="0" w:color="auto"/>
            <w:left w:val="none" w:sz="0" w:space="0" w:color="auto"/>
            <w:bottom w:val="none" w:sz="0" w:space="0" w:color="auto"/>
            <w:right w:val="none" w:sz="0" w:space="0" w:color="auto"/>
          </w:divBdr>
        </w:div>
        <w:div w:id="1700743487">
          <w:marLeft w:val="0"/>
          <w:marRight w:val="0"/>
          <w:marTop w:val="0"/>
          <w:marBottom w:val="0"/>
          <w:divBdr>
            <w:top w:val="none" w:sz="0" w:space="0" w:color="auto"/>
            <w:left w:val="none" w:sz="0" w:space="0" w:color="auto"/>
            <w:bottom w:val="none" w:sz="0" w:space="0" w:color="auto"/>
            <w:right w:val="none" w:sz="0" w:space="0" w:color="auto"/>
          </w:divBdr>
        </w:div>
        <w:div w:id="243952691">
          <w:marLeft w:val="0"/>
          <w:marRight w:val="0"/>
          <w:marTop w:val="0"/>
          <w:marBottom w:val="0"/>
          <w:divBdr>
            <w:top w:val="none" w:sz="0" w:space="0" w:color="auto"/>
            <w:left w:val="none" w:sz="0" w:space="0" w:color="auto"/>
            <w:bottom w:val="none" w:sz="0" w:space="0" w:color="auto"/>
            <w:right w:val="none" w:sz="0" w:space="0" w:color="auto"/>
          </w:divBdr>
        </w:div>
        <w:div w:id="111437110">
          <w:marLeft w:val="0"/>
          <w:marRight w:val="0"/>
          <w:marTop w:val="0"/>
          <w:marBottom w:val="0"/>
          <w:divBdr>
            <w:top w:val="none" w:sz="0" w:space="0" w:color="auto"/>
            <w:left w:val="none" w:sz="0" w:space="0" w:color="auto"/>
            <w:bottom w:val="none" w:sz="0" w:space="0" w:color="auto"/>
            <w:right w:val="none" w:sz="0" w:space="0" w:color="auto"/>
          </w:divBdr>
        </w:div>
        <w:div w:id="1967006318">
          <w:marLeft w:val="0"/>
          <w:marRight w:val="0"/>
          <w:marTop w:val="0"/>
          <w:marBottom w:val="0"/>
          <w:divBdr>
            <w:top w:val="none" w:sz="0" w:space="0" w:color="auto"/>
            <w:left w:val="none" w:sz="0" w:space="0" w:color="auto"/>
            <w:bottom w:val="none" w:sz="0" w:space="0" w:color="auto"/>
            <w:right w:val="none" w:sz="0" w:space="0" w:color="auto"/>
          </w:divBdr>
        </w:div>
        <w:div w:id="1922986082">
          <w:marLeft w:val="0"/>
          <w:marRight w:val="0"/>
          <w:marTop w:val="0"/>
          <w:marBottom w:val="0"/>
          <w:divBdr>
            <w:top w:val="none" w:sz="0" w:space="0" w:color="auto"/>
            <w:left w:val="none" w:sz="0" w:space="0" w:color="auto"/>
            <w:bottom w:val="none" w:sz="0" w:space="0" w:color="auto"/>
            <w:right w:val="none" w:sz="0" w:space="0" w:color="auto"/>
          </w:divBdr>
        </w:div>
        <w:div w:id="194930401">
          <w:marLeft w:val="0"/>
          <w:marRight w:val="0"/>
          <w:marTop w:val="0"/>
          <w:marBottom w:val="0"/>
          <w:divBdr>
            <w:top w:val="none" w:sz="0" w:space="0" w:color="auto"/>
            <w:left w:val="none" w:sz="0" w:space="0" w:color="auto"/>
            <w:bottom w:val="none" w:sz="0" w:space="0" w:color="auto"/>
            <w:right w:val="none" w:sz="0" w:space="0" w:color="auto"/>
          </w:divBdr>
        </w:div>
        <w:div w:id="2075228263">
          <w:marLeft w:val="0"/>
          <w:marRight w:val="0"/>
          <w:marTop w:val="0"/>
          <w:marBottom w:val="0"/>
          <w:divBdr>
            <w:top w:val="none" w:sz="0" w:space="0" w:color="auto"/>
            <w:left w:val="none" w:sz="0" w:space="0" w:color="auto"/>
            <w:bottom w:val="none" w:sz="0" w:space="0" w:color="auto"/>
            <w:right w:val="none" w:sz="0" w:space="0" w:color="auto"/>
          </w:divBdr>
        </w:div>
        <w:div w:id="904026913">
          <w:marLeft w:val="0"/>
          <w:marRight w:val="0"/>
          <w:marTop w:val="0"/>
          <w:marBottom w:val="0"/>
          <w:divBdr>
            <w:top w:val="none" w:sz="0" w:space="0" w:color="auto"/>
            <w:left w:val="none" w:sz="0" w:space="0" w:color="auto"/>
            <w:bottom w:val="none" w:sz="0" w:space="0" w:color="auto"/>
            <w:right w:val="none" w:sz="0" w:space="0" w:color="auto"/>
          </w:divBdr>
        </w:div>
        <w:div w:id="588008512">
          <w:marLeft w:val="0"/>
          <w:marRight w:val="0"/>
          <w:marTop w:val="0"/>
          <w:marBottom w:val="0"/>
          <w:divBdr>
            <w:top w:val="none" w:sz="0" w:space="0" w:color="auto"/>
            <w:left w:val="none" w:sz="0" w:space="0" w:color="auto"/>
            <w:bottom w:val="none" w:sz="0" w:space="0" w:color="auto"/>
            <w:right w:val="none" w:sz="0" w:space="0" w:color="auto"/>
          </w:divBdr>
        </w:div>
        <w:div w:id="1628857788">
          <w:marLeft w:val="0"/>
          <w:marRight w:val="0"/>
          <w:marTop w:val="0"/>
          <w:marBottom w:val="0"/>
          <w:divBdr>
            <w:top w:val="none" w:sz="0" w:space="0" w:color="auto"/>
            <w:left w:val="none" w:sz="0" w:space="0" w:color="auto"/>
            <w:bottom w:val="none" w:sz="0" w:space="0" w:color="auto"/>
            <w:right w:val="none" w:sz="0" w:space="0" w:color="auto"/>
          </w:divBdr>
        </w:div>
        <w:div w:id="174618802">
          <w:marLeft w:val="0"/>
          <w:marRight w:val="0"/>
          <w:marTop w:val="0"/>
          <w:marBottom w:val="0"/>
          <w:divBdr>
            <w:top w:val="none" w:sz="0" w:space="0" w:color="auto"/>
            <w:left w:val="none" w:sz="0" w:space="0" w:color="auto"/>
            <w:bottom w:val="none" w:sz="0" w:space="0" w:color="auto"/>
            <w:right w:val="none" w:sz="0" w:space="0" w:color="auto"/>
          </w:divBdr>
        </w:div>
        <w:div w:id="1932664841">
          <w:marLeft w:val="0"/>
          <w:marRight w:val="0"/>
          <w:marTop w:val="0"/>
          <w:marBottom w:val="0"/>
          <w:divBdr>
            <w:top w:val="none" w:sz="0" w:space="0" w:color="auto"/>
            <w:left w:val="none" w:sz="0" w:space="0" w:color="auto"/>
            <w:bottom w:val="none" w:sz="0" w:space="0" w:color="auto"/>
            <w:right w:val="none" w:sz="0" w:space="0" w:color="auto"/>
          </w:divBdr>
        </w:div>
      </w:divsChild>
    </w:div>
    <w:div w:id="832794401">
      <w:bodyDiv w:val="1"/>
      <w:marLeft w:val="0"/>
      <w:marRight w:val="0"/>
      <w:marTop w:val="0"/>
      <w:marBottom w:val="0"/>
      <w:divBdr>
        <w:top w:val="none" w:sz="0" w:space="0" w:color="auto"/>
        <w:left w:val="none" w:sz="0" w:space="0" w:color="auto"/>
        <w:bottom w:val="none" w:sz="0" w:space="0" w:color="auto"/>
        <w:right w:val="none" w:sz="0" w:space="0" w:color="auto"/>
      </w:divBdr>
      <w:divsChild>
        <w:div w:id="1711997745">
          <w:marLeft w:val="0"/>
          <w:marRight w:val="0"/>
          <w:marTop w:val="0"/>
          <w:marBottom w:val="0"/>
          <w:divBdr>
            <w:top w:val="none" w:sz="0" w:space="0" w:color="auto"/>
            <w:left w:val="none" w:sz="0" w:space="0" w:color="auto"/>
            <w:bottom w:val="none" w:sz="0" w:space="0" w:color="auto"/>
            <w:right w:val="none" w:sz="0" w:space="0" w:color="auto"/>
          </w:divBdr>
        </w:div>
        <w:div w:id="1826971899">
          <w:marLeft w:val="0"/>
          <w:marRight w:val="0"/>
          <w:marTop w:val="0"/>
          <w:marBottom w:val="0"/>
          <w:divBdr>
            <w:top w:val="none" w:sz="0" w:space="0" w:color="auto"/>
            <w:left w:val="none" w:sz="0" w:space="0" w:color="auto"/>
            <w:bottom w:val="none" w:sz="0" w:space="0" w:color="auto"/>
            <w:right w:val="none" w:sz="0" w:space="0" w:color="auto"/>
          </w:divBdr>
        </w:div>
        <w:div w:id="318729770">
          <w:marLeft w:val="0"/>
          <w:marRight w:val="0"/>
          <w:marTop w:val="0"/>
          <w:marBottom w:val="0"/>
          <w:divBdr>
            <w:top w:val="none" w:sz="0" w:space="0" w:color="auto"/>
            <w:left w:val="none" w:sz="0" w:space="0" w:color="auto"/>
            <w:bottom w:val="none" w:sz="0" w:space="0" w:color="auto"/>
            <w:right w:val="none" w:sz="0" w:space="0" w:color="auto"/>
          </w:divBdr>
        </w:div>
        <w:div w:id="1929118339">
          <w:marLeft w:val="0"/>
          <w:marRight w:val="0"/>
          <w:marTop w:val="0"/>
          <w:marBottom w:val="0"/>
          <w:divBdr>
            <w:top w:val="none" w:sz="0" w:space="0" w:color="auto"/>
            <w:left w:val="none" w:sz="0" w:space="0" w:color="auto"/>
            <w:bottom w:val="none" w:sz="0" w:space="0" w:color="auto"/>
            <w:right w:val="none" w:sz="0" w:space="0" w:color="auto"/>
          </w:divBdr>
        </w:div>
        <w:div w:id="1736080376">
          <w:marLeft w:val="0"/>
          <w:marRight w:val="0"/>
          <w:marTop w:val="0"/>
          <w:marBottom w:val="0"/>
          <w:divBdr>
            <w:top w:val="none" w:sz="0" w:space="0" w:color="auto"/>
            <w:left w:val="none" w:sz="0" w:space="0" w:color="auto"/>
            <w:bottom w:val="none" w:sz="0" w:space="0" w:color="auto"/>
            <w:right w:val="none" w:sz="0" w:space="0" w:color="auto"/>
          </w:divBdr>
        </w:div>
        <w:div w:id="364327691">
          <w:marLeft w:val="0"/>
          <w:marRight w:val="0"/>
          <w:marTop w:val="0"/>
          <w:marBottom w:val="0"/>
          <w:divBdr>
            <w:top w:val="none" w:sz="0" w:space="0" w:color="auto"/>
            <w:left w:val="none" w:sz="0" w:space="0" w:color="auto"/>
            <w:bottom w:val="none" w:sz="0" w:space="0" w:color="auto"/>
            <w:right w:val="none" w:sz="0" w:space="0" w:color="auto"/>
          </w:divBdr>
        </w:div>
        <w:div w:id="1408959136">
          <w:marLeft w:val="0"/>
          <w:marRight w:val="0"/>
          <w:marTop w:val="0"/>
          <w:marBottom w:val="0"/>
          <w:divBdr>
            <w:top w:val="none" w:sz="0" w:space="0" w:color="auto"/>
            <w:left w:val="none" w:sz="0" w:space="0" w:color="auto"/>
            <w:bottom w:val="none" w:sz="0" w:space="0" w:color="auto"/>
            <w:right w:val="none" w:sz="0" w:space="0" w:color="auto"/>
          </w:divBdr>
        </w:div>
      </w:divsChild>
    </w:div>
    <w:div w:id="995690318">
      <w:bodyDiv w:val="1"/>
      <w:marLeft w:val="0"/>
      <w:marRight w:val="0"/>
      <w:marTop w:val="0"/>
      <w:marBottom w:val="0"/>
      <w:divBdr>
        <w:top w:val="none" w:sz="0" w:space="0" w:color="auto"/>
        <w:left w:val="none" w:sz="0" w:space="0" w:color="auto"/>
        <w:bottom w:val="none" w:sz="0" w:space="0" w:color="auto"/>
        <w:right w:val="none" w:sz="0" w:space="0" w:color="auto"/>
      </w:divBdr>
    </w:div>
    <w:div w:id="1063481752">
      <w:bodyDiv w:val="1"/>
      <w:marLeft w:val="0"/>
      <w:marRight w:val="0"/>
      <w:marTop w:val="0"/>
      <w:marBottom w:val="0"/>
      <w:divBdr>
        <w:top w:val="none" w:sz="0" w:space="0" w:color="auto"/>
        <w:left w:val="none" w:sz="0" w:space="0" w:color="auto"/>
        <w:bottom w:val="none" w:sz="0" w:space="0" w:color="auto"/>
        <w:right w:val="none" w:sz="0" w:space="0" w:color="auto"/>
      </w:divBdr>
      <w:divsChild>
        <w:div w:id="992758493">
          <w:marLeft w:val="0"/>
          <w:marRight w:val="0"/>
          <w:marTop w:val="0"/>
          <w:marBottom w:val="0"/>
          <w:divBdr>
            <w:top w:val="none" w:sz="0" w:space="0" w:color="auto"/>
            <w:left w:val="none" w:sz="0" w:space="0" w:color="auto"/>
            <w:bottom w:val="none" w:sz="0" w:space="0" w:color="auto"/>
            <w:right w:val="none" w:sz="0" w:space="0" w:color="auto"/>
          </w:divBdr>
        </w:div>
        <w:div w:id="470633496">
          <w:marLeft w:val="0"/>
          <w:marRight w:val="0"/>
          <w:marTop w:val="0"/>
          <w:marBottom w:val="0"/>
          <w:divBdr>
            <w:top w:val="none" w:sz="0" w:space="0" w:color="auto"/>
            <w:left w:val="none" w:sz="0" w:space="0" w:color="auto"/>
            <w:bottom w:val="none" w:sz="0" w:space="0" w:color="auto"/>
            <w:right w:val="none" w:sz="0" w:space="0" w:color="auto"/>
          </w:divBdr>
        </w:div>
        <w:div w:id="1696347948">
          <w:marLeft w:val="0"/>
          <w:marRight w:val="0"/>
          <w:marTop w:val="0"/>
          <w:marBottom w:val="0"/>
          <w:divBdr>
            <w:top w:val="none" w:sz="0" w:space="0" w:color="auto"/>
            <w:left w:val="none" w:sz="0" w:space="0" w:color="auto"/>
            <w:bottom w:val="none" w:sz="0" w:space="0" w:color="auto"/>
            <w:right w:val="none" w:sz="0" w:space="0" w:color="auto"/>
          </w:divBdr>
        </w:div>
        <w:div w:id="973875908">
          <w:marLeft w:val="0"/>
          <w:marRight w:val="0"/>
          <w:marTop w:val="0"/>
          <w:marBottom w:val="0"/>
          <w:divBdr>
            <w:top w:val="none" w:sz="0" w:space="0" w:color="auto"/>
            <w:left w:val="none" w:sz="0" w:space="0" w:color="auto"/>
            <w:bottom w:val="none" w:sz="0" w:space="0" w:color="auto"/>
            <w:right w:val="none" w:sz="0" w:space="0" w:color="auto"/>
          </w:divBdr>
        </w:div>
      </w:divsChild>
    </w:div>
    <w:div w:id="1133795093">
      <w:bodyDiv w:val="1"/>
      <w:marLeft w:val="0"/>
      <w:marRight w:val="0"/>
      <w:marTop w:val="0"/>
      <w:marBottom w:val="0"/>
      <w:divBdr>
        <w:top w:val="none" w:sz="0" w:space="0" w:color="auto"/>
        <w:left w:val="none" w:sz="0" w:space="0" w:color="auto"/>
        <w:bottom w:val="none" w:sz="0" w:space="0" w:color="auto"/>
        <w:right w:val="none" w:sz="0" w:space="0" w:color="auto"/>
      </w:divBdr>
      <w:divsChild>
        <w:div w:id="1211720903">
          <w:marLeft w:val="0"/>
          <w:marRight w:val="0"/>
          <w:marTop w:val="0"/>
          <w:marBottom w:val="0"/>
          <w:divBdr>
            <w:top w:val="none" w:sz="0" w:space="0" w:color="auto"/>
            <w:left w:val="none" w:sz="0" w:space="0" w:color="auto"/>
            <w:bottom w:val="none" w:sz="0" w:space="0" w:color="auto"/>
            <w:right w:val="none" w:sz="0" w:space="0" w:color="auto"/>
          </w:divBdr>
        </w:div>
        <w:div w:id="1478767478">
          <w:marLeft w:val="0"/>
          <w:marRight w:val="0"/>
          <w:marTop w:val="0"/>
          <w:marBottom w:val="0"/>
          <w:divBdr>
            <w:top w:val="none" w:sz="0" w:space="0" w:color="auto"/>
            <w:left w:val="none" w:sz="0" w:space="0" w:color="auto"/>
            <w:bottom w:val="none" w:sz="0" w:space="0" w:color="auto"/>
            <w:right w:val="none" w:sz="0" w:space="0" w:color="auto"/>
          </w:divBdr>
        </w:div>
        <w:div w:id="1299526798">
          <w:marLeft w:val="0"/>
          <w:marRight w:val="0"/>
          <w:marTop w:val="0"/>
          <w:marBottom w:val="0"/>
          <w:divBdr>
            <w:top w:val="none" w:sz="0" w:space="0" w:color="auto"/>
            <w:left w:val="none" w:sz="0" w:space="0" w:color="auto"/>
            <w:bottom w:val="none" w:sz="0" w:space="0" w:color="auto"/>
            <w:right w:val="none" w:sz="0" w:space="0" w:color="auto"/>
          </w:divBdr>
        </w:div>
        <w:div w:id="1435978233">
          <w:marLeft w:val="0"/>
          <w:marRight w:val="0"/>
          <w:marTop w:val="0"/>
          <w:marBottom w:val="0"/>
          <w:divBdr>
            <w:top w:val="none" w:sz="0" w:space="0" w:color="auto"/>
            <w:left w:val="none" w:sz="0" w:space="0" w:color="auto"/>
            <w:bottom w:val="none" w:sz="0" w:space="0" w:color="auto"/>
            <w:right w:val="none" w:sz="0" w:space="0" w:color="auto"/>
          </w:divBdr>
        </w:div>
        <w:div w:id="1791126400">
          <w:marLeft w:val="0"/>
          <w:marRight w:val="0"/>
          <w:marTop w:val="0"/>
          <w:marBottom w:val="0"/>
          <w:divBdr>
            <w:top w:val="none" w:sz="0" w:space="0" w:color="auto"/>
            <w:left w:val="none" w:sz="0" w:space="0" w:color="auto"/>
            <w:bottom w:val="none" w:sz="0" w:space="0" w:color="auto"/>
            <w:right w:val="none" w:sz="0" w:space="0" w:color="auto"/>
          </w:divBdr>
        </w:div>
      </w:divsChild>
    </w:div>
    <w:div w:id="1276445331">
      <w:bodyDiv w:val="1"/>
      <w:marLeft w:val="0"/>
      <w:marRight w:val="0"/>
      <w:marTop w:val="0"/>
      <w:marBottom w:val="0"/>
      <w:divBdr>
        <w:top w:val="none" w:sz="0" w:space="0" w:color="auto"/>
        <w:left w:val="none" w:sz="0" w:space="0" w:color="auto"/>
        <w:bottom w:val="none" w:sz="0" w:space="0" w:color="auto"/>
        <w:right w:val="none" w:sz="0" w:space="0" w:color="auto"/>
      </w:divBdr>
    </w:div>
    <w:div w:id="1384676130">
      <w:bodyDiv w:val="1"/>
      <w:marLeft w:val="0"/>
      <w:marRight w:val="0"/>
      <w:marTop w:val="0"/>
      <w:marBottom w:val="0"/>
      <w:divBdr>
        <w:top w:val="none" w:sz="0" w:space="0" w:color="auto"/>
        <w:left w:val="none" w:sz="0" w:space="0" w:color="auto"/>
        <w:bottom w:val="none" w:sz="0" w:space="0" w:color="auto"/>
        <w:right w:val="none" w:sz="0" w:space="0" w:color="auto"/>
      </w:divBdr>
    </w:div>
    <w:div w:id="1385105048">
      <w:bodyDiv w:val="1"/>
      <w:marLeft w:val="0"/>
      <w:marRight w:val="0"/>
      <w:marTop w:val="0"/>
      <w:marBottom w:val="0"/>
      <w:divBdr>
        <w:top w:val="none" w:sz="0" w:space="0" w:color="auto"/>
        <w:left w:val="none" w:sz="0" w:space="0" w:color="auto"/>
        <w:bottom w:val="none" w:sz="0" w:space="0" w:color="auto"/>
        <w:right w:val="none" w:sz="0" w:space="0" w:color="auto"/>
      </w:divBdr>
    </w:div>
    <w:div w:id="1822228995">
      <w:bodyDiv w:val="1"/>
      <w:marLeft w:val="0"/>
      <w:marRight w:val="0"/>
      <w:marTop w:val="0"/>
      <w:marBottom w:val="0"/>
      <w:divBdr>
        <w:top w:val="none" w:sz="0" w:space="0" w:color="auto"/>
        <w:left w:val="none" w:sz="0" w:space="0" w:color="auto"/>
        <w:bottom w:val="none" w:sz="0" w:space="0" w:color="auto"/>
        <w:right w:val="none" w:sz="0" w:space="0" w:color="auto"/>
      </w:divBdr>
      <w:divsChild>
        <w:div w:id="2060010213">
          <w:marLeft w:val="0"/>
          <w:marRight w:val="0"/>
          <w:marTop w:val="0"/>
          <w:marBottom w:val="0"/>
          <w:divBdr>
            <w:top w:val="none" w:sz="0" w:space="0" w:color="auto"/>
            <w:left w:val="none" w:sz="0" w:space="0" w:color="auto"/>
            <w:bottom w:val="none" w:sz="0" w:space="0" w:color="auto"/>
            <w:right w:val="none" w:sz="0" w:space="0" w:color="auto"/>
          </w:divBdr>
        </w:div>
        <w:div w:id="1432823302">
          <w:marLeft w:val="0"/>
          <w:marRight w:val="0"/>
          <w:marTop w:val="0"/>
          <w:marBottom w:val="0"/>
          <w:divBdr>
            <w:top w:val="none" w:sz="0" w:space="0" w:color="auto"/>
            <w:left w:val="none" w:sz="0" w:space="0" w:color="auto"/>
            <w:bottom w:val="none" w:sz="0" w:space="0" w:color="auto"/>
            <w:right w:val="none" w:sz="0" w:space="0" w:color="auto"/>
          </w:divBdr>
        </w:div>
        <w:div w:id="1164663717">
          <w:marLeft w:val="0"/>
          <w:marRight w:val="0"/>
          <w:marTop w:val="0"/>
          <w:marBottom w:val="0"/>
          <w:divBdr>
            <w:top w:val="none" w:sz="0" w:space="0" w:color="auto"/>
            <w:left w:val="none" w:sz="0" w:space="0" w:color="auto"/>
            <w:bottom w:val="none" w:sz="0" w:space="0" w:color="auto"/>
            <w:right w:val="none" w:sz="0" w:space="0" w:color="auto"/>
          </w:divBdr>
        </w:div>
        <w:div w:id="1884057003">
          <w:marLeft w:val="0"/>
          <w:marRight w:val="0"/>
          <w:marTop w:val="0"/>
          <w:marBottom w:val="0"/>
          <w:divBdr>
            <w:top w:val="none" w:sz="0" w:space="0" w:color="auto"/>
            <w:left w:val="none" w:sz="0" w:space="0" w:color="auto"/>
            <w:bottom w:val="none" w:sz="0" w:space="0" w:color="auto"/>
            <w:right w:val="none" w:sz="0" w:space="0" w:color="auto"/>
          </w:divBdr>
        </w:div>
        <w:div w:id="1664897847">
          <w:marLeft w:val="0"/>
          <w:marRight w:val="0"/>
          <w:marTop w:val="0"/>
          <w:marBottom w:val="0"/>
          <w:divBdr>
            <w:top w:val="none" w:sz="0" w:space="0" w:color="auto"/>
            <w:left w:val="none" w:sz="0" w:space="0" w:color="auto"/>
            <w:bottom w:val="none" w:sz="0" w:space="0" w:color="auto"/>
            <w:right w:val="none" w:sz="0" w:space="0" w:color="auto"/>
          </w:divBdr>
        </w:div>
        <w:div w:id="93402137">
          <w:marLeft w:val="0"/>
          <w:marRight w:val="0"/>
          <w:marTop w:val="0"/>
          <w:marBottom w:val="0"/>
          <w:divBdr>
            <w:top w:val="none" w:sz="0" w:space="0" w:color="auto"/>
            <w:left w:val="none" w:sz="0" w:space="0" w:color="auto"/>
            <w:bottom w:val="none" w:sz="0" w:space="0" w:color="auto"/>
            <w:right w:val="none" w:sz="0" w:space="0" w:color="auto"/>
          </w:divBdr>
        </w:div>
        <w:div w:id="1300379918">
          <w:marLeft w:val="0"/>
          <w:marRight w:val="0"/>
          <w:marTop w:val="0"/>
          <w:marBottom w:val="0"/>
          <w:divBdr>
            <w:top w:val="none" w:sz="0" w:space="0" w:color="auto"/>
            <w:left w:val="none" w:sz="0" w:space="0" w:color="auto"/>
            <w:bottom w:val="none" w:sz="0" w:space="0" w:color="auto"/>
            <w:right w:val="none" w:sz="0" w:space="0" w:color="auto"/>
          </w:divBdr>
        </w:div>
      </w:divsChild>
    </w:div>
    <w:div w:id="2023779779">
      <w:bodyDiv w:val="1"/>
      <w:marLeft w:val="0"/>
      <w:marRight w:val="0"/>
      <w:marTop w:val="0"/>
      <w:marBottom w:val="0"/>
      <w:divBdr>
        <w:top w:val="none" w:sz="0" w:space="0" w:color="auto"/>
        <w:left w:val="none" w:sz="0" w:space="0" w:color="auto"/>
        <w:bottom w:val="none" w:sz="0" w:space="0" w:color="auto"/>
        <w:right w:val="none" w:sz="0" w:space="0" w:color="auto"/>
      </w:divBdr>
      <w:divsChild>
        <w:div w:id="1511211943">
          <w:marLeft w:val="0"/>
          <w:marRight w:val="0"/>
          <w:marTop w:val="0"/>
          <w:marBottom w:val="0"/>
          <w:divBdr>
            <w:top w:val="none" w:sz="0" w:space="0" w:color="auto"/>
            <w:left w:val="none" w:sz="0" w:space="0" w:color="auto"/>
            <w:bottom w:val="none" w:sz="0" w:space="0" w:color="auto"/>
            <w:right w:val="none" w:sz="0" w:space="0" w:color="auto"/>
          </w:divBdr>
        </w:div>
        <w:div w:id="15932751">
          <w:marLeft w:val="0"/>
          <w:marRight w:val="0"/>
          <w:marTop w:val="0"/>
          <w:marBottom w:val="0"/>
          <w:divBdr>
            <w:top w:val="none" w:sz="0" w:space="0" w:color="auto"/>
            <w:left w:val="none" w:sz="0" w:space="0" w:color="auto"/>
            <w:bottom w:val="none" w:sz="0" w:space="0" w:color="auto"/>
            <w:right w:val="none" w:sz="0" w:space="0" w:color="auto"/>
          </w:divBdr>
        </w:div>
        <w:div w:id="2131316070">
          <w:marLeft w:val="0"/>
          <w:marRight w:val="0"/>
          <w:marTop w:val="0"/>
          <w:marBottom w:val="0"/>
          <w:divBdr>
            <w:top w:val="none" w:sz="0" w:space="0" w:color="auto"/>
            <w:left w:val="none" w:sz="0" w:space="0" w:color="auto"/>
            <w:bottom w:val="none" w:sz="0" w:space="0" w:color="auto"/>
            <w:right w:val="none" w:sz="0" w:space="0" w:color="auto"/>
          </w:divBdr>
        </w:div>
        <w:div w:id="1438406270">
          <w:marLeft w:val="0"/>
          <w:marRight w:val="0"/>
          <w:marTop w:val="0"/>
          <w:marBottom w:val="0"/>
          <w:divBdr>
            <w:top w:val="none" w:sz="0" w:space="0" w:color="auto"/>
            <w:left w:val="none" w:sz="0" w:space="0" w:color="auto"/>
            <w:bottom w:val="none" w:sz="0" w:space="0" w:color="auto"/>
            <w:right w:val="none" w:sz="0" w:space="0" w:color="auto"/>
          </w:divBdr>
        </w:div>
        <w:div w:id="819539151">
          <w:marLeft w:val="0"/>
          <w:marRight w:val="0"/>
          <w:marTop w:val="0"/>
          <w:marBottom w:val="0"/>
          <w:divBdr>
            <w:top w:val="none" w:sz="0" w:space="0" w:color="auto"/>
            <w:left w:val="none" w:sz="0" w:space="0" w:color="auto"/>
            <w:bottom w:val="none" w:sz="0" w:space="0" w:color="auto"/>
            <w:right w:val="none" w:sz="0" w:space="0" w:color="auto"/>
          </w:divBdr>
        </w:div>
        <w:div w:id="154490141">
          <w:marLeft w:val="0"/>
          <w:marRight w:val="0"/>
          <w:marTop w:val="0"/>
          <w:marBottom w:val="0"/>
          <w:divBdr>
            <w:top w:val="none" w:sz="0" w:space="0" w:color="auto"/>
            <w:left w:val="none" w:sz="0" w:space="0" w:color="auto"/>
            <w:bottom w:val="none" w:sz="0" w:space="0" w:color="auto"/>
            <w:right w:val="none" w:sz="0" w:space="0" w:color="auto"/>
          </w:divBdr>
        </w:div>
        <w:div w:id="1688484122">
          <w:marLeft w:val="0"/>
          <w:marRight w:val="0"/>
          <w:marTop w:val="0"/>
          <w:marBottom w:val="0"/>
          <w:divBdr>
            <w:top w:val="none" w:sz="0" w:space="0" w:color="auto"/>
            <w:left w:val="none" w:sz="0" w:space="0" w:color="auto"/>
            <w:bottom w:val="none" w:sz="0" w:space="0" w:color="auto"/>
            <w:right w:val="none" w:sz="0" w:space="0" w:color="auto"/>
          </w:divBdr>
        </w:div>
        <w:div w:id="782503062">
          <w:marLeft w:val="0"/>
          <w:marRight w:val="0"/>
          <w:marTop w:val="0"/>
          <w:marBottom w:val="0"/>
          <w:divBdr>
            <w:top w:val="none" w:sz="0" w:space="0" w:color="auto"/>
            <w:left w:val="none" w:sz="0" w:space="0" w:color="auto"/>
            <w:bottom w:val="none" w:sz="0" w:space="0" w:color="auto"/>
            <w:right w:val="none" w:sz="0" w:space="0" w:color="auto"/>
          </w:divBdr>
        </w:div>
        <w:div w:id="1381704290">
          <w:marLeft w:val="0"/>
          <w:marRight w:val="0"/>
          <w:marTop w:val="0"/>
          <w:marBottom w:val="0"/>
          <w:divBdr>
            <w:top w:val="none" w:sz="0" w:space="0" w:color="auto"/>
            <w:left w:val="none" w:sz="0" w:space="0" w:color="auto"/>
            <w:bottom w:val="none" w:sz="0" w:space="0" w:color="auto"/>
            <w:right w:val="none" w:sz="0" w:space="0" w:color="auto"/>
          </w:divBdr>
        </w:div>
        <w:div w:id="471676349">
          <w:marLeft w:val="0"/>
          <w:marRight w:val="0"/>
          <w:marTop w:val="0"/>
          <w:marBottom w:val="0"/>
          <w:divBdr>
            <w:top w:val="none" w:sz="0" w:space="0" w:color="auto"/>
            <w:left w:val="none" w:sz="0" w:space="0" w:color="auto"/>
            <w:bottom w:val="none" w:sz="0" w:space="0" w:color="auto"/>
            <w:right w:val="none" w:sz="0" w:space="0" w:color="auto"/>
          </w:divBdr>
        </w:div>
        <w:div w:id="1035889357">
          <w:marLeft w:val="0"/>
          <w:marRight w:val="0"/>
          <w:marTop w:val="0"/>
          <w:marBottom w:val="0"/>
          <w:divBdr>
            <w:top w:val="none" w:sz="0" w:space="0" w:color="auto"/>
            <w:left w:val="none" w:sz="0" w:space="0" w:color="auto"/>
            <w:bottom w:val="none" w:sz="0" w:space="0" w:color="auto"/>
            <w:right w:val="none" w:sz="0" w:space="0" w:color="auto"/>
          </w:divBdr>
        </w:div>
        <w:div w:id="1708680230">
          <w:marLeft w:val="0"/>
          <w:marRight w:val="0"/>
          <w:marTop w:val="0"/>
          <w:marBottom w:val="0"/>
          <w:divBdr>
            <w:top w:val="none" w:sz="0" w:space="0" w:color="auto"/>
            <w:left w:val="none" w:sz="0" w:space="0" w:color="auto"/>
            <w:bottom w:val="none" w:sz="0" w:space="0" w:color="auto"/>
            <w:right w:val="none" w:sz="0" w:space="0" w:color="auto"/>
          </w:divBdr>
        </w:div>
        <w:div w:id="591086158">
          <w:marLeft w:val="0"/>
          <w:marRight w:val="0"/>
          <w:marTop w:val="0"/>
          <w:marBottom w:val="0"/>
          <w:divBdr>
            <w:top w:val="none" w:sz="0" w:space="0" w:color="auto"/>
            <w:left w:val="none" w:sz="0" w:space="0" w:color="auto"/>
            <w:bottom w:val="none" w:sz="0" w:space="0" w:color="auto"/>
            <w:right w:val="none" w:sz="0" w:space="0" w:color="auto"/>
          </w:divBdr>
        </w:div>
        <w:div w:id="1463962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3D965C5C7A946A5A69C7698ED22BA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441</Nr_x002e__x0020_akti>
    <Data_x0020_e_x0020_Krijimit xmlns="0e656187-b300-4fb0-8bf4-3a50f872073c">2021-07-23T11:44:24Z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2021-07-22T22:00:00Z</Date_x0020_protokolli>
    <Titulli xmlns="0e656187-b300-4fb0-8bf4-3a50f872073c">Për procedurat e përzgjedhjes, mënyrat e kontraktimit, format dhe kushtet e përgjithshme të kontratës për ndërtimin e banesave në zonat e zhvilluara me qëllim strehimin</Titulli>
    <Modifikuesi xmlns="0e656187-b300-4fb0-8bf4-3a50f872073c">jorina.kryeziu</Modifikuesi>
    <Nr_x002e__x0020_prot_x0020_QBZ xmlns="0e656187-b300-4fb0-8bf4-3a50f872073c">1074</Nr_x002e__x0020_prot_x0020_QBZ>
    <Data_x0020_e_x0020_Modifikimit xmlns="0e656187-b300-4fb0-8bf4-3a50f872073c">2021-07-26T07:55:04Z</Data_x0020_e_x0020_Modifikimit>
    <Dekretuar xmlns="0e656187-b300-4fb0-8bf4-3a50f872073c">false</Dekretuar>
    <Data xmlns="0e656187-b300-4fb0-8bf4-3a50f872073c">2021-07-21T22:00:00Z</Data>
    <Nr_x002e__x0020_protokolli_x0020_i_x0020_aktit xmlns="0e656187-b300-4fb0-8bf4-3a50f872073c">3615/1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C3D965C5C7A946A5A69C7698ED22BA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4E3D5-488E-4DBC-8C14-359FF7753750}">
  <ds:schemaRefs>
    <ds:schemaRef ds:uri="http://schemas.microsoft.com/sharepoint/v3/contenttype/forms"/>
  </ds:schemaRefs>
</ds:datastoreItem>
</file>

<file path=customXml/itemProps2.xml><?xml version="1.0" encoding="utf-8"?>
<ds:datastoreItem xmlns:ds="http://schemas.openxmlformats.org/officeDocument/2006/customXml" ds:itemID="{951E945B-5F83-486F-A8D5-B3EA31440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E22ABFA-5FD6-42F5-BCE3-ED81DCA43133}">
  <ds:schemaRefs>
    <ds:schemaRef ds:uri="http://purl.org/dc/dcmitype/"/>
    <ds:schemaRef ds:uri="http://schemas.microsoft.com/office/2006/documentManagement/types"/>
    <ds:schemaRef ds:uri="http://schemas.microsoft.com/office/2006/metadata/properties"/>
    <ds:schemaRef ds:uri="http://www.w3.org/XML/1998/namespace"/>
    <ds:schemaRef ds:uri="http://purl.org/dc/terms/"/>
    <ds:schemaRef ds:uri="http://schemas.openxmlformats.org/package/2006/metadata/core-properties"/>
    <ds:schemaRef ds:uri="0e656187-b300-4fb0-8bf4-3a50f872073c"/>
    <ds:schemaRef ds:uri="http://purl.org/dc/elements/1.1/"/>
  </ds:schemaRefs>
</ds:datastoreItem>
</file>

<file path=customXml/itemProps4.xml><?xml version="1.0" encoding="utf-8"?>
<ds:datastoreItem xmlns:ds="http://schemas.openxmlformats.org/officeDocument/2006/customXml" ds:itemID="{653AE97A-E3A9-4D05-98E8-C7F82699D4BB}">
  <ds:schemaRefs>
    <ds:schemaRef ds:uri="http://schemas.openxmlformats.org/officeDocument/2006/bibliography"/>
  </ds:schemaRefs>
</ds:datastoreItem>
</file>

<file path=customXml/itemProps5.xml><?xml version="1.0" encoding="utf-8"?>
<ds:datastoreItem xmlns:ds="http://schemas.openxmlformats.org/officeDocument/2006/customXml" ds:itemID="{49315BD3-7D52-463B-9A57-696174204D6E}">
  <ds:schemaRefs>
    <ds:schemaRef ds:uri="http://schemas.microsoft.com/sharepoint/v3/contenttype/forms"/>
  </ds:schemaRefs>
</ds:datastoreItem>
</file>

<file path=customXml/itemProps6.xml><?xml version="1.0" encoding="utf-8"?>
<ds:datastoreItem xmlns:ds="http://schemas.openxmlformats.org/officeDocument/2006/customXml" ds:itemID="{BB3E8F1A-D41D-43E7-A559-7C5F29E29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089E06D4-2485-48EB-B5E0-9ED6C97FC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3242</Words>
  <Characters>18483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Për procedurat e përzgjedhjes, mënyrat e kontraktimit, format dhe kushtet e përgjithshme të kontratës për ndërtimin e banesave në zonat e zhvilluara me qëllim strehimin</vt:lpstr>
    </vt:vector>
  </TitlesOfParts>
  <Company/>
  <LinksUpToDate>false</LinksUpToDate>
  <CharactersWithSpaces>21682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përzgjedhjes, mënyrat e kontraktimit, format dhe kushtet e përgjithshme të kontratës për ndërtimin e banesave në zonat e zhvilluara me qëllim strehimin</dc:title>
  <dc:creator>pc</dc:creator>
  <cp:lastModifiedBy>Entela Suli</cp:lastModifiedBy>
  <cp:revision>25</cp:revision>
  <cp:lastPrinted>2021-07-22T09:49:00Z</cp:lastPrinted>
  <dcterms:created xsi:type="dcterms:W3CDTF">2021-07-23T11:35:00Z</dcterms:created>
  <dcterms:modified xsi:type="dcterms:W3CDTF">2021-07-26T09:14:00Z</dcterms:modified>
</cp:coreProperties>
</file>