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5DF62" w14:textId="2C2DF91D" w:rsidR="00CC6F58" w:rsidRPr="003A19FB" w:rsidRDefault="003522AB" w:rsidP="003522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19FB">
        <w:rPr>
          <w:rFonts w:ascii="Garamond" w:hAnsi="Garamond"/>
          <w:b/>
          <w:sz w:val="24"/>
          <w:szCs w:val="24"/>
          <w:lang w:val="sq-AL"/>
        </w:rPr>
        <w:t>VENDI</w:t>
      </w:r>
      <w:r w:rsidR="00CC6F58" w:rsidRPr="003A19FB">
        <w:rPr>
          <w:rFonts w:ascii="Garamond" w:hAnsi="Garamond"/>
          <w:b/>
          <w:sz w:val="24"/>
          <w:szCs w:val="24"/>
          <w:lang w:val="sq-AL"/>
        </w:rPr>
        <w:t>M</w:t>
      </w:r>
    </w:p>
    <w:p w14:paraId="4465DF65" w14:textId="18640B97" w:rsidR="00CC6F58" w:rsidRPr="003A19FB" w:rsidRDefault="004B18EA" w:rsidP="003522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19FB">
        <w:rPr>
          <w:rFonts w:ascii="Garamond" w:hAnsi="Garamond"/>
          <w:b/>
          <w:sz w:val="24"/>
          <w:szCs w:val="24"/>
          <w:lang w:val="sq-AL"/>
        </w:rPr>
        <w:t>Nr.</w:t>
      </w:r>
      <w:r w:rsidR="003A19FB" w:rsidRPr="003A19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A19FB">
        <w:rPr>
          <w:rFonts w:ascii="Garamond" w:hAnsi="Garamond"/>
          <w:b/>
          <w:sz w:val="24"/>
          <w:szCs w:val="24"/>
          <w:lang w:val="sq-AL"/>
        </w:rPr>
        <w:t>459</w:t>
      </w:r>
      <w:r w:rsidR="00CC6F58" w:rsidRPr="003A19FB">
        <w:rPr>
          <w:rFonts w:ascii="Garamond" w:hAnsi="Garamond"/>
          <w:b/>
          <w:sz w:val="24"/>
          <w:szCs w:val="24"/>
          <w:lang w:val="sq-AL"/>
        </w:rPr>
        <w:t>, datë</w:t>
      </w:r>
      <w:r w:rsidRPr="003A19FB">
        <w:rPr>
          <w:rFonts w:ascii="Garamond" w:hAnsi="Garamond"/>
          <w:b/>
          <w:sz w:val="24"/>
          <w:szCs w:val="24"/>
          <w:lang w:val="sq-AL"/>
        </w:rPr>
        <w:t xml:space="preserve"> 30.7.2021</w:t>
      </w:r>
    </w:p>
    <w:p w14:paraId="4465DF66" w14:textId="77777777" w:rsidR="00CC6F58" w:rsidRPr="003A19FB" w:rsidRDefault="00CC6F58" w:rsidP="003522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65DF6A" w14:textId="44016A6D" w:rsidR="00CC6F58" w:rsidRDefault="003522AB" w:rsidP="003522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A19FB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3A19FB" w:rsidRPr="003A19FB">
        <w:rPr>
          <w:rFonts w:ascii="Garamond" w:hAnsi="Garamond"/>
          <w:b/>
          <w:sz w:val="24"/>
          <w:szCs w:val="24"/>
          <w:lang w:val="sq-AL"/>
        </w:rPr>
        <w:t>PËRCAKTIMIN</w:t>
      </w:r>
      <w:r w:rsidR="008220D9" w:rsidRPr="003A19FB">
        <w:rPr>
          <w:rFonts w:ascii="Garamond" w:hAnsi="Garamond"/>
          <w:b/>
          <w:sz w:val="24"/>
          <w:szCs w:val="24"/>
          <w:lang w:val="sq-AL"/>
        </w:rPr>
        <w:t xml:space="preserve"> E RAJONEVE T</w:t>
      </w:r>
      <w:r w:rsidR="003A19FB">
        <w:rPr>
          <w:rFonts w:ascii="Garamond" w:hAnsi="Garamond"/>
          <w:b/>
          <w:sz w:val="24"/>
          <w:szCs w:val="24"/>
          <w:lang w:val="sq-AL"/>
        </w:rPr>
        <w:t>Ë</w:t>
      </w:r>
      <w:r w:rsidR="008220D9" w:rsidRPr="003A19FB">
        <w:rPr>
          <w:rFonts w:ascii="Garamond" w:hAnsi="Garamond"/>
          <w:b/>
          <w:sz w:val="24"/>
          <w:szCs w:val="24"/>
          <w:lang w:val="sq-AL"/>
        </w:rPr>
        <w:t xml:space="preserve"> ZHVILLIMIT</w:t>
      </w:r>
      <w:r w:rsidR="006958BF" w:rsidRPr="003A19FB">
        <w:rPr>
          <w:rFonts w:ascii="Garamond" w:hAnsi="Garamond"/>
          <w:b/>
          <w:sz w:val="24"/>
          <w:szCs w:val="24"/>
          <w:lang w:val="sq-AL"/>
        </w:rPr>
        <w:t xml:space="preserve"> DHE KUFIJVE TË TYRE</w:t>
      </w:r>
    </w:p>
    <w:p w14:paraId="205F0BE2" w14:textId="098968D6" w:rsidR="003D313E" w:rsidRPr="003D313E" w:rsidRDefault="003D313E" w:rsidP="003522AB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313E">
        <w:rPr>
          <w:rFonts w:ascii="Garamond" w:hAnsi="Garamond"/>
          <w:i/>
          <w:sz w:val="24"/>
          <w:szCs w:val="24"/>
          <w:lang w:val="sq-AL"/>
        </w:rPr>
        <w:t>(Ndryshuar me VKM nr. 356, datë 20.5.2026)</w:t>
      </w:r>
    </w:p>
    <w:p w14:paraId="77879FA6" w14:textId="6819F5B8" w:rsidR="003D313E" w:rsidRPr="003D313E" w:rsidRDefault="003D313E" w:rsidP="003D313E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3D313E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4465DF6B" w14:textId="77777777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</w:p>
    <w:p w14:paraId="4465DF6C" w14:textId="5DE0E8D9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>Në mbështetje të nenit 100 të Kushtetutës dhe të pikës 4, të nenit 4, të ligjit nr.</w:t>
      </w:r>
      <w:r w:rsidR="003A19FB">
        <w:rPr>
          <w:rFonts w:ascii="Garamond" w:hAnsi="Garamond"/>
          <w:sz w:val="24"/>
          <w:szCs w:val="24"/>
          <w:lang w:val="sq-AL"/>
        </w:rPr>
        <w:t xml:space="preserve"> </w:t>
      </w:r>
      <w:r w:rsidRPr="003A19FB">
        <w:rPr>
          <w:rFonts w:ascii="Garamond" w:hAnsi="Garamond"/>
          <w:sz w:val="24"/>
          <w:szCs w:val="24"/>
          <w:lang w:val="sq-AL"/>
        </w:rPr>
        <w:t>102/2020, “Për zhvillimin rajonal dhe kohezionin</w:t>
      </w:r>
      <w:r w:rsidR="003A19FB">
        <w:rPr>
          <w:rFonts w:ascii="Garamond" w:hAnsi="Garamond"/>
          <w:sz w:val="24"/>
          <w:szCs w:val="24"/>
          <w:lang w:val="sq-AL"/>
        </w:rPr>
        <w:t>”</w:t>
      </w:r>
      <w:r w:rsidRPr="003A19FB">
        <w:rPr>
          <w:rFonts w:ascii="Garamond" w:hAnsi="Garamond"/>
          <w:sz w:val="24"/>
          <w:szCs w:val="24"/>
          <w:lang w:val="sq-AL"/>
        </w:rPr>
        <w:t xml:space="preserve">, me propozimin e </w:t>
      </w:r>
      <w:r w:rsidR="003A19FB">
        <w:rPr>
          <w:rFonts w:ascii="Garamond" w:hAnsi="Garamond"/>
          <w:sz w:val="24"/>
          <w:szCs w:val="24"/>
          <w:lang w:val="sq-AL"/>
        </w:rPr>
        <w:t>z</w:t>
      </w:r>
      <w:r w:rsidRPr="003A19FB">
        <w:rPr>
          <w:rFonts w:ascii="Garamond" w:hAnsi="Garamond"/>
          <w:sz w:val="24"/>
          <w:szCs w:val="24"/>
          <w:lang w:val="sq-AL"/>
        </w:rPr>
        <w:t>ëvendëskryeministrit, Këshilli i Ministrave</w:t>
      </w:r>
    </w:p>
    <w:p w14:paraId="4465DF6D" w14:textId="77777777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5DF6E" w14:textId="4E878818" w:rsidR="00CC6F58" w:rsidRPr="003A19FB" w:rsidRDefault="00CC6F58" w:rsidP="003522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>VENDOSI:</w:t>
      </w:r>
    </w:p>
    <w:p w14:paraId="4465DF6F" w14:textId="77777777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5DF70" w14:textId="29FC6C02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1. </w:t>
      </w:r>
      <w:r w:rsidR="00CC6F58" w:rsidRPr="003A19FB">
        <w:rPr>
          <w:rFonts w:ascii="Garamond" w:hAnsi="Garamond"/>
          <w:sz w:val="24"/>
          <w:szCs w:val="24"/>
          <w:lang w:val="sq-AL"/>
        </w:rPr>
        <w:t>Përcaktimin e rajoneve të zhvillimit dhe kufijve të tyre</w:t>
      </w:r>
      <w:r w:rsidR="008669CA" w:rsidRPr="003A19FB">
        <w:rPr>
          <w:rFonts w:ascii="Garamond" w:hAnsi="Garamond"/>
          <w:sz w:val="24"/>
          <w:szCs w:val="24"/>
          <w:lang w:val="sq-AL"/>
        </w:rPr>
        <w:t>,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si më poshtë vijon: </w:t>
      </w:r>
    </w:p>
    <w:p w14:paraId="4465DF72" w14:textId="432CCAB2" w:rsidR="00CC6F58" w:rsidRPr="00DD5A97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a)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Rajoni i zhvillimit 1, i cili përfshin </w:t>
      </w:r>
      <w:bookmarkStart w:id="0" w:name="_Hlk52462367"/>
      <w:r w:rsidR="00CC6F58" w:rsidRPr="00DD5A97">
        <w:rPr>
          <w:rFonts w:ascii="Garamond" w:hAnsi="Garamond"/>
          <w:sz w:val="24"/>
          <w:szCs w:val="24"/>
          <w:lang w:val="sq-AL"/>
        </w:rPr>
        <w:t xml:space="preserve">territoret që shtrihen në </w:t>
      </w:r>
      <w:r w:rsidR="003A19FB" w:rsidRPr="00DD5A97">
        <w:rPr>
          <w:rFonts w:ascii="Garamond" w:hAnsi="Garamond"/>
          <w:sz w:val="24"/>
          <w:szCs w:val="24"/>
          <w:lang w:val="sq-AL"/>
        </w:rPr>
        <w:t>njësitë</w:t>
      </w:r>
      <w:r w:rsidR="00CC6F58" w:rsidRPr="00DD5A97">
        <w:rPr>
          <w:rFonts w:ascii="Garamond" w:hAnsi="Garamond"/>
          <w:sz w:val="24"/>
          <w:szCs w:val="24"/>
          <w:lang w:val="sq-AL"/>
        </w:rPr>
        <w:t xml:space="preserve"> e </w:t>
      </w:r>
      <w:r w:rsidR="003A19FB" w:rsidRPr="00DD5A97">
        <w:rPr>
          <w:rFonts w:ascii="Garamond" w:hAnsi="Garamond"/>
          <w:sz w:val="24"/>
          <w:szCs w:val="24"/>
          <w:lang w:val="sq-AL"/>
        </w:rPr>
        <w:t>vetëqeverisjes</w:t>
      </w:r>
      <w:r w:rsidR="00CC6F58" w:rsidRPr="00DD5A97">
        <w:rPr>
          <w:rFonts w:ascii="Garamond" w:hAnsi="Garamond"/>
          <w:sz w:val="24"/>
          <w:szCs w:val="24"/>
          <w:lang w:val="sq-AL"/>
        </w:rPr>
        <w:t xml:space="preserve"> vendore</w:t>
      </w:r>
      <w:bookmarkEnd w:id="0"/>
      <w:r w:rsidR="00CC6F58" w:rsidRPr="00DD5A97">
        <w:rPr>
          <w:rFonts w:ascii="Garamond" w:hAnsi="Garamond"/>
          <w:sz w:val="24"/>
          <w:szCs w:val="24"/>
          <w:lang w:val="sq-AL"/>
        </w:rPr>
        <w:t>:</w:t>
      </w:r>
    </w:p>
    <w:p w14:paraId="4465DF74" w14:textId="5AC75655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D5A97">
        <w:rPr>
          <w:rFonts w:ascii="Garamond" w:hAnsi="Garamond"/>
          <w:sz w:val="24"/>
          <w:szCs w:val="24"/>
          <w:lang w:val="sq-AL"/>
        </w:rPr>
        <w:t xml:space="preserve">i. </w:t>
      </w:r>
      <w:r w:rsidR="00CC6F58" w:rsidRPr="00DD5A97">
        <w:rPr>
          <w:rFonts w:ascii="Garamond" w:hAnsi="Garamond"/>
          <w:sz w:val="24"/>
          <w:szCs w:val="24"/>
          <w:lang w:val="sq-AL"/>
        </w:rPr>
        <w:t>të nivelit të parë: Sh</w:t>
      </w:r>
      <w:r w:rsidR="008669CA" w:rsidRPr="00DD5A97">
        <w:rPr>
          <w:rFonts w:ascii="Garamond" w:hAnsi="Garamond"/>
          <w:sz w:val="24"/>
          <w:szCs w:val="24"/>
          <w:lang w:val="sq-AL"/>
        </w:rPr>
        <w:t>kodër, Malësi e Madhe, Fushë-Ar</w:t>
      </w:r>
      <w:r w:rsidR="00132069" w:rsidRPr="00DD5A97">
        <w:rPr>
          <w:rFonts w:ascii="Garamond" w:hAnsi="Garamond"/>
          <w:sz w:val="24"/>
          <w:szCs w:val="24"/>
          <w:lang w:val="sq-AL"/>
        </w:rPr>
        <w:t>r</w:t>
      </w:r>
      <w:r w:rsidR="008669CA" w:rsidRPr="00DD5A97">
        <w:rPr>
          <w:rFonts w:ascii="Garamond" w:hAnsi="Garamond"/>
          <w:sz w:val="24"/>
          <w:szCs w:val="24"/>
          <w:lang w:val="sq-AL"/>
        </w:rPr>
        <w:t>ë</w:t>
      </w:r>
      <w:r w:rsidR="00132069" w:rsidRPr="00DD5A97">
        <w:rPr>
          <w:rFonts w:ascii="Garamond" w:hAnsi="Garamond"/>
          <w:sz w:val="24"/>
          <w:szCs w:val="24"/>
          <w:lang w:val="sq-AL"/>
        </w:rPr>
        <w:t>z</w:t>
      </w:r>
      <w:r w:rsidR="00CC6F58" w:rsidRPr="00DD5A97">
        <w:rPr>
          <w:rFonts w:ascii="Garamond" w:hAnsi="Garamond"/>
          <w:sz w:val="24"/>
          <w:szCs w:val="24"/>
          <w:lang w:val="sq-AL"/>
        </w:rPr>
        <w:t>,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Pukë, Vau i Dejës, Kukës, Has, Tropojë, Lezhë, Mirditë, Kurbin;</w:t>
      </w:r>
    </w:p>
    <w:p w14:paraId="4465DF75" w14:textId="14E976B2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ii. </w:t>
      </w:r>
      <w:r w:rsidR="00CC6F58" w:rsidRPr="003A19FB">
        <w:rPr>
          <w:rFonts w:ascii="Garamond" w:hAnsi="Garamond"/>
          <w:sz w:val="24"/>
          <w:szCs w:val="24"/>
          <w:lang w:val="sq-AL"/>
        </w:rPr>
        <w:t>të nivelit të dytë: Shkodër, Lezhë, Kukës;</w:t>
      </w:r>
    </w:p>
    <w:p w14:paraId="4465DF77" w14:textId="2F91094E" w:rsidR="00CC6F58" w:rsidRPr="003A19FB" w:rsidRDefault="00324D13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sipas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aneksit 1, </w:t>
      </w:r>
      <w:r w:rsidR="008669CA" w:rsidRPr="003A19FB">
        <w:rPr>
          <w:rFonts w:ascii="Garamond" w:hAnsi="Garamond"/>
          <w:sz w:val="24"/>
          <w:szCs w:val="24"/>
          <w:lang w:val="sq-AL"/>
        </w:rPr>
        <w:t>që i bashkëlidhet këtij vendimi dhe është pjesë përbërëse e tij</w:t>
      </w:r>
      <w:r w:rsidR="00CC6F58" w:rsidRPr="003A19FB">
        <w:rPr>
          <w:rFonts w:ascii="Garamond" w:hAnsi="Garamond"/>
          <w:sz w:val="24"/>
          <w:szCs w:val="24"/>
          <w:lang w:val="sq-AL"/>
        </w:rPr>
        <w:t>.</w:t>
      </w:r>
    </w:p>
    <w:p w14:paraId="4465DF79" w14:textId="53E1B338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b)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Rajoni i zhvillimit 2, i cili përfshin territoret që shtrihen në </w:t>
      </w:r>
      <w:r w:rsidR="003A19FB" w:rsidRPr="003A19FB">
        <w:rPr>
          <w:rFonts w:ascii="Garamond" w:hAnsi="Garamond"/>
          <w:sz w:val="24"/>
          <w:szCs w:val="24"/>
          <w:lang w:val="sq-AL"/>
        </w:rPr>
        <w:t>njësitë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e </w:t>
      </w:r>
      <w:r w:rsidR="003A19FB" w:rsidRPr="003A19FB">
        <w:rPr>
          <w:rFonts w:ascii="Garamond" w:hAnsi="Garamond"/>
          <w:sz w:val="24"/>
          <w:szCs w:val="24"/>
          <w:lang w:val="sq-AL"/>
        </w:rPr>
        <w:t>vetëqeverisjes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vendore:</w:t>
      </w:r>
    </w:p>
    <w:p w14:paraId="4465DF7B" w14:textId="417F0E17" w:rsidR="00CC6F58" w:rsidRDefault="003522AB" w:rsidP="003522A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i. </w:t>
      </w:r>
      <w:r w:rsidR="00CC6F58" w:rsidRPr="003A19FB">
        <w:rPr>
          <w:rFonts w:ascii="Garamond" w:hAnsi="Garamond"/>
          <w:sz w:val="24"/>
          <w:szCs w:val="24"/>
          <w:lang w:val="sq-AL"/>
        </w:rPr>
        <w:t>të nivelit të parë</w:t>
      </w:r>
      <w:r w:rsidR="003E74E9" w:rsidRPr="003A19FB">
        <w:rPr>
          <w:rFonts w:ascii="Garamond" w:hAnsi="Garamond"/>
          <w:sz w:val="24"/>
          <w:szCs w:val="24"/>
          <w:lang w:val="sq-AL"/>
        </w:rPr>
        <w:t>: Tiranë, Kam</w:t>
      </w:r>
      <w:r w:rsidR="00CC6F58" w:rsidRPr="003A19FB">
        <w:rPr>
          <w:rFonts w:ascii="Garamond" w:hAnsi="Garamond"/>
          <w:sz w:val="24"/>
          <w:szCs w:val="24"/>
          <w:lang w:val="sq-AL"/>
        </w:rPr>
        <w:t>z</w:t>
      </w:r>
      <w:r w:rsidR="003E74E9" w:rsidRPr="003A19FB">
        <w:rPr>
          <w:rFonts w:ascii="Garamond" w:hAnsi="Garamond"/>
          <w:sz w:val="24"/>
          <w:szCs w:val="24"/>
          <w:lang w:val="sq-AL"/>
        </w:rPr>
        <w:t>ë</w:t>
      </w:r>
      <w:r w:rsidR="00CC6F58" w:rsidRPr="003A19FB">
        <w:rPr>
          <w:rFonts w:ascii="Garamond" w:hAnsi="Garamond"/>
          <w:sz w:val="24"/>
          <w:szCs w:val="24"/>
          <w:lang w:val="sq-AL"/>
        </w:rPr>
        <w:t>, Vorë, Kavajë, Rrogozhinë, Durrës, Krujë, Shi</w:t>
      </w:r>
      <w:r w:rsidR="003D313E">
        <w:rPr>
          <w:rFonts w:ascii="Garamond" w:hAnsi="Garamond"/>
          <w:sz w:val="24"/>
          <w:szCs w:val="24"/>
          <w:lang w:val="sq-AL"/>
        </w:rPr>
        <w:t xml:space="preserve">jak, Dibër, Mat, Klos, Bulqizë, </w:t>
      </w:r>
      <w:r w:rsidR="003D313E" w:rsidRPr="003D313E">
        <w:rPr>
          <w:rFonts w:ascii="Garamond" w:hAnsi="Garamond"/>
          <w:i/>
          <w:sz w:val="24"/>
          <w:szCs w:val="24"/>
        </w:rPr>
        <w:t xml:space="preserve">Elbasan, </w:t>
      </w:r>
      <w:proofErr w:type="spellStart"/>
      <w:r w:rsidR="003D313E" w:rsidRPr="003D313E">
        <w:rPr>
          <w:rFonts w:ascii="Garamond" w:hAnsi="Garamond"/>
          <w:i/>
          <w:sz w:val="24"/>
          <w:szCs w:val="24"/>
        </w:rPr>
        <w:t>Librazhd</w:t>
      </w:r>
      <w:proofErr w:type="spellEnd"/>
      <w:r w:rsidR="003D313E" w:rsidRPr="003D313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D313E" w:rsidRPr="003D313E">
        <w:rPr>
          <w:rFonts w:ascii="Garamond" w:hAnsi="Garamond"/>
          <w:i/>
          <w:sz w:val="24"/>
          <w:szCs w:val="24"/>
        </w:rPr>
        <w:t>Përrenjas</w:t>
      </w:r>
      <w:proofErr w:type="spellEnd"/>
      <w:r w:rsidR="003D313E" w:rsidRPr="003D313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D313E" w:rsidRPr="003D313E">
        <w:rPr>
          <w:rFonts w:ascii="Garamond" w:hAnsi="Garamond"/>
          <w:i/>
          <w:sz w:val="24"/>
          <w:szCs w:val="24"/>
        </w:rPr>
        <w:t>Gramsh</w:t>
      </w:r>
      <w:proofErr w:type="spellEnd"/>
      <w:r w:rsidR="003D313E" w:rsidRPr="003D313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D313E" w:rsidRPr="003D313E">
        <w:rPr>
          <w:rFonts w:ascii="Garamond" w:hAnsi="Garamond"/>
          <w:i/>
          <w:sz w:val="24"/>
          <w:szCs w:val="24"/>
        </w:rPr>
        <w:t>Cërrik</w:t>
      </w:r>
      <w:proofErr w:type="spellEnd"/>
      <w:r w:rsidR="003D313E" w:rsidRPr="003D313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D313E" w:rsidRPr="003D313E">
        <w:rPr>
          <w:rFonts w:ascii="Garamond" w:hAnsi="Garamond"/>
          <w:i/>
          <w:sz w:val="24"/>
          <w:szCs w:val="24"/>
        </w:rPr>
        <w:t>Peqin</w:t>
      </w:r>
      <w:proofErr w:type="spellEnd"/>
      <w:r w:rsidR="003D313E" w:rsidRPr="003D313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D313E" w:rsidRPr="003D313E">
        <w:rPr>
          <w:rFonts w:ascii="Garamond" w:hAnsi="Garamond"/>
          <w:i/>
          <w:sz w:val="24"/>
          <w:szCs w:val="24"/>
        </w:rPr>
        <w:t>Belsh</w:t>
      </w:r>
      <w:proofErr w:type="spellEnd"/>
      <w:r w:rsidR="003D313E" w:rsidRPr="003D313E">
        <w:rPr>
          <w:rFonts w:ascii="Garamond" w:hAnsi="Garamond"/>
          <w:i/>
          <w:sz w:val="24"/>
          <w:szCs w:val="24"/>
        </w:rPr>
        <w:t>;</w:t>
      </w:r>
      <w:r w:rsidR="003D313E">
        <w:rPr>
          <w:rFonts w:ascii="Garamond" w:hAnsi="Garamond"/>
          <w:i/>
          <w:sz w:val="24"/>
          <w:szCs w:val="24"/>
        </w:rPr>
        <w:t xml:space="preserve"> </w:t>
      </w:r>
    </w:p>
    <w:p w14:paraId="424C524F" w14:textId="334ADF50" w:rsidR="003D313E" w:rsidRPr="003D313E" w:rsidRDefault="003D313E" w:rsidP="003D313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3D313E">
        <w:rPr>
          <w:rFonts w:ascii="Garamond" w:hAnsi="Garamond"/>
          <w:i/>
          <w:sz w:val="24"/>
          <w:szCs w:val="24"/>
        </w:rPr>
        <w:t>Territoret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që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shtrihen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në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njësitë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D313E">
        <w:rPr>
          <w:rFonts w:ascii="Garamond" w:hAnsi="Garamond"/>
          <w:i/>
          <w:sz w:val="24"/>
          <w:szCs w:val="24"/>
        </w:rPr>
        <w:t>vetëqeverisjes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vendore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të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nivelit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të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parë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Tiranë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dhe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Kamzë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identifikohen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si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zonë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metropolitane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D313E">
        <w:rPr>
          <w:rFonts w:ascii="Garamond" w:hAnsi="Garamond"/>
          <w:i/>
          <w:sz w:val="24"/>
          <w:szCs w:val="24"/>
        </w:rPr>
        <w:t>karakter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të</w:t>
      </w:r>
      <w:proofErr w:type="spellEnd"/>
      <w:r w:rsidRPr="003D313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D313E">
        <w:rPr>
          <w:rFonts w:ascii="Garamond" w:hAnsi="Garamond"/>
          <w:i/>
          <w:sz w:val="24"/>
          <w:szCs w:val="24"/>
        </w:rPr>
        <w:t>veçantë</w:t>
      </w:r>
      <w:proofErr w:type="spellEnd"/>
      <w:r w:rsidRPr="003D313E">
        <w:rPr>
          <w:rFonts w:ascii="Garamond" w:hAnsi="Garamond"/>
          <w:i/>
          <w:sz w:val="24"/>
          <w:szCs w:val="24"/>
        </w:rPr>
        <w:t>.</w:t>
      </w:r>
    </w:p>
    <w:p w14:paraId="4465DF7C" w14:textId="4E8675CF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ii. </w:t>
      </w:r>
      <w:r w:rsidR="00CC6F58" w:rsidRPr="003A19FB">
        <w:rPr>
          <w:rFonts w:ascii="Garamond" w:hAnsi="Garamond"/>
          <w:sz w:val="24"/>
          <w:szCs w:val="24"/>
          <w:lang w:val="sq-AL"/>
        </w:rPr>
        <w:t>të nivelit të dytë: Tiranë, Durrës, Dibër</w:t>
      </w:r>
      <w:r w:rsidR="003D313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D313E" w:rsidRPr="003D313E">
        <w:rPr>
          <w:rFonts w:ascii="Garamond" w:hAnsi="Garamond"/>
          <w:i/>
          <w:sz w:val="24"/>
          <w:szCs w:val="24"/>
        </w:rPr>
        <w:t>dhe</w:t>
      </w:r>
      <w:proofErr w:type="spellEnd"/>
      <w:r w:rsidR="003D313E" w:rsidRPr="003D313E">
        <w:rPr>
          <w:rFonts w:ascii="Garamond" w:hAnsi="Garamond"/>
          <w:i/>
          <w:sz w:val="24"/>
          <w:szCs w:val="24"/>
        </w:rPr>
        <w:t xml:space="preserve"> Elbasan</w:t>
      </w:r>
      <w:r w:rsidR="00CC6F58" w:rsidRPr="003A19FB">
        <w:rPr>
          <w:rFonts w:ascii="Garamond" w:hAnsi="Garamond"/>
          <w:sz w:val="24"/>
          <w:szCs w:val="24"/>
          <w:lang w:val="sq-AL"/>
        </w:rPr>
        <w:t>;</w:t>
      </w:r>
    </w:p>
    <w:p w14:paraId="4465DF7E" w14:textId="68C75119" w:rsidR="003E74E9" w:rsidRPr="003D313E" w:rsidRDefault="00CC6F58" w:rsidP="003522A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sipas aneksit 1, </w:t>
      </w:r>
      <w:r w:rsidR="003E74E9" w:rsidRPr="003A19FB">
        <w:rPr>
          <w:rFonts w:ascii="Garamond" w:hAnsi="Garamond"/>
          <w:sz w:val="24"/>
          <w:szCs w:val="24"/>
          <w:lang w:val="sq-AL"/>
        </w:rPr>
        <w:t>që i bashkëlidhet këtij vendimi.</w:t>
      </w:r>
      <w:r w:rsidR="003D313E">
        <w:rPr>
          <w:rFonts w:ascii="Garamond" w:hAnsi="Garamond"/>
          <w:sz w:val="24"/>
          <w:szCs w:val="24"/>
          <w:lang w:val="sq-AL"/>
        </w:rPr>
        <w:t xml:space="preserve"> </w:t>
      </w:r>
    </w:p>
    <w:p w14:paraId="4465DF80" w14:textId="1852650F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c)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Rajoni i zhvillimit 3, i cili përfshin territoret që shtrihen në </w:t>
      </w:r>
      <w:r w:rsidR="003A19FB" w:rsidRPr="003A19FB">
        <w:rPr>
          <w:rFonts w:ascii="Garamond" w:hAnsi="Garamond"/>
          <w:sz w:val="24"/>
          <w:szCs w:val="24"/>
          <w:lang w:val="sq-AL"/>
        </w:rPr>
        <w:t>njësitë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e </w:t>
      </w:r>
      <w:r w:rsidR="003A19FB" w:rsidRPr="003A19FB">
        <w:rPr>
          <w:rFonts w:ascii="Garamond" w:hAnsi="Garamond"/>
          <w:sz w:val="24"/>
          <w:szCs w:val="24"/>
          <w:lang w:val="sq-AL"/>
        </w:rPr>
        <w:t>vetëqeverisjes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vendore:</w:t>
      </w:r>
    </w:p>
    <w:p w14:paraId="4465DF82" w14:textId="4783BB43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i.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të nivelit të parë: </w:t>
      </w:r>
      <w:r w:rsidR="003D313E" w:rsidRPr="003D313E">
        <w:rPr>
          <w:rFonts w:ascii="Garamond" w:hAnsi="Garamond"/>
          <w:i/>
          <w:sz w:val="24"/>
          <w:szCs w:val="24"/>
          <w:lang w:val="sq-AL"/>
        </w:rPr>
        <w:t>Gjirokastër, Memaliaj, Tepelenë, Përmet, Këlcyrë, Libohovë, Dropull</w:t>
      </w:r>
      <w:r w:rsidR="00CC6F58" w:rsidRPr="003A19FB">
        <w:rPr>
          <w:rFonts w:ascii="Garamond" w:hAnsi="Garamond"/>
          <w:sz w:val="24"/>
          <w:szCs w:val="24"/>
          <w:lang w:val="sq-AL"/>
        </w:rPr>
        <w:t>, Korçë, Pogradec, Pustec, Maliq, Devoll, Kolonjë, Berat, Dimal, Kuç</w:t>
      </w:r>
      <w:r w:rsidR="003E74E9" w:rsidRPr="003A19FB">
        <w:rPr>
          <w:rFonts w:ascii="Garamond" w:hAnsi="Garamond"/>
          <w:sz w:val="24"/>
          <w:szCs w:val="24"/>
          <w:lang w:val="sq-AL"/>
        </w:rPr>
        <w:t>ovë, Poliç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an, Skrapar; </w:t>
      </w:r>
    </w:p>
    <w:p w14:paraId="4465DF83" w14:textId="76746672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ii.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të nivelit të dytë: </w:t>
      </w:r>
      <w:r w:rsidR="003D313E" w:rsidRPr="003D313E">
        <w:rPr>
          <w:rFonts w:ascii="Garamond" w:hAnsi="Garamond"/>
          <w:i/>
          <w:sz w:val="24"/>
          <w:szCs w:val="24"/>
          <w:lang w:val="sq-AL"/>
        </w:rPr>
        <w:t>Gjirokastër</w:t>
      </w:r>
      <w:r w:rsidR="00CC6F58" w:rsidRPr="003D313E">
        <w:rPr>
          <w:rFonts w:ascii="Garamond" w:hAnsi="Garamond"/>
          <w:i/>
          <w:sz w:val="24"/>
          <w:szCs w:val="24"/>
          <w:lang w:val="sq-AL"/>
        </w:rPr>
        <w:t>,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Korçë, Berat;</w:t>
      </w:r>
    </w:p>
    <w:p w14:paraId="4465DF85" w14:textId="3AF62368" w:rsidR="003E74E9" w:rsidRPr="003A19FB" w:rsidRDefault="00324D13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sipas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aneksit 1, </w:t>
      </w:r>
      <w:r w:rsidR="003E74E9" w:rsidRPr="003A19FB">
        <w:rPr>
          <w:rFonts w:ascii="Garamond" w:hAnsi="Garamond"/>
          <w:sz w:val="24"/>
          <w:szCs w:val="24"/>
          <w:lang w:val="sq-AL"/>
        </w:rPr>
        <w:t>që i bashkëlidhet këtij vendimi.</w:t>
      </w:r>
    </w:p>
    <w:p w14:paraId="4465DF87" w14:textId="2974F990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ç) Rajoni i zhvillimit 4, i cili përfshin territoret që shtrihen në </w:t>
      </w:r>
      <w:r w:rsidR="003A19FB" w:rsidRPr="003A19FB">
        <w:rPr>
          <w:rFonts w:ascii="Garamond" w:hAnsi="Garamond"/>
          <w:sz w:val="24"/>
          <w:szCs w:val="24"/>
          <w:lang w:val="sq-AL"/>
        </w:rPr>
        <w:t>njësitë</w:t>
      </w:r>
      <w:r w:rsidRPr="003A19FB">
        <w:rPr>
          <w:rFonts w:ascii="Garamond" w:hAnsi="Garamond"/>
          <w:sz w:val="24"/>
          <w:szCs w:val="24"/>
          <w:lang w:val="sq-AL"/>
        </w:rPr>
        <w:t xml:space="preserve"> e </w:t>
      </w:r>
      <w:r w:rsidR="003E74E9" w:rsidRPr="003A19FB">
        <w:rPr>
          <w:rFonts w:ascii="Garamond" w:hAnsi="Garamond"/>
          <w:sz w:val="24"/>
          <w:szCs w:val="24"/>
          <w:lang w:val="sq-AL"/>
        </w:rPr>
        <w:br/>
      </w:r>
      <w:r w:rsidR="003A19FB" w:rsidRPr="003A19FB">
        <w:rPr>
          <w:rFonts w:ascii="Garamond" w:hAnsi="Garamond"/>
          <w:sz w:val="24"/>
          <w:szCs w:val="24"/>
          <w:lang w:val="sq-AL"/>
        </w:rPr>
        <w:t>vetëqeverisjes</w:t>
      </w:r>
      <w:r w:rsidRPr="003A19FB">
        <w:rPr>
          <w:rFonts w:ascii="Garamond" w:hAnsi="Garamond"/>
          <w:sz w:val="24"/>
          <w:szCs w:val="24"/>
          <w:lang w:val="sq-AL"/>
        </w:rPr>
        <w:t xml:space="preserve"> vendore:</w:t>
      </w:r>
    </w:p>
    <w:p w14:paraId="4465DF89" w14:textId="22D1C830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i. 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të nivelit të parë: Fier, Divjakë, Lushnjë, </w:t>
      </w:r>
      <w:r w:rsidR="003E74E9" w:rsidRPr="003A19FB">
        <w:rPr>
          <w:rFonts w:ascii="Garamond" w:hAnsi="Garamond"/>
          <w:sz w:val="24"/>
          <w:szCs w:val="24"/>
          <w:lang w:val="sq-AL"/>
        </w:rPr>
        <w:t>Roskovec</w:t>
      </w:r>
      <w:r w:rsidR="00CC6F58" w:rsidRPr="003A19FB">
        <w:rPr>
          <w:rFonts w:ascii="Garamond" w:hAnsi="Garamond"/>
          <w:sz w:val="24"/>
          <w:szCs w:val="24"/>
          <w:lang w:val="sq-AL"/>
        </w:rPr>
        <w:t>, Patos, Mallakastër, Vlorë, Selenicë, H</w:t>
      </w:r>
      <w:r w:rsidR="003E74E9" w:rsidRPr="003A19FB">
        <w:rPr>
          <w:rFonts w:ascii="Garamond" w:hAnsi="Garamond"/>
          <w:sz w:val="24"/>
          <w:szCs w:val="24"/>
          <w:lang w:val="sq-AL"/>
        </w:rPr>
        <w:t xml:space="preserve">imarë, Delvinë, Sarandë, Finiq, </w:t>
      </w:r>
      <w:r w:rsidR="003D313E">
        <w:rPr>
          <w:rFonts w:ascii="Garamond" w:hAnsi="Garamond"/>
          <w:sz w:val="24"/>
          <w:szCs w:val="24"/>
          <w:lang w:val="sq-AL"/>
        </w:rPr>
        <w:t>Konispol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; </w:t>
      </w:r>
    </w:p>
    <w:p w14:paraId="4465DF8A" w14:textId="435D6553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ii. </w:t>
      </w:r>
      <w:r w:rsidR="00CC6F58" w:rsidRPr="003A19FB">
        <w:rPr>
          <w:rFonts w:ascii="Garamond" w:hAnsi="Garamond"/>
          <w:sz w:val="24"/>
          <w:szCs w:val="24"/>
          <w:lang w:val="sq-AL"/>
        </w:rPr>
        <w:t>të nivelit të dytë: Vlorë</w:t>
      </w:r>
      <w:r w:rsidR="003D313E">
        <w:rPr>
          <w:rFonts w:ascii="Garamond" w:hAnsi="Garamond"/>
          <w:sz w:val="24"/>
          <w:szCs w:val="24"/>
          <w:lang w:val="sq-AL"/>
        </w:rPr>
        <w:t>, Fier</w:t>
      </w:r>
      <w:r w:rsidR="00CC6F58" w:rsidRPr="003A19FB">
        <w:rPr>
          <w:rFonts w:ascii="Garamond" w:hAnsi="Garamond"/>
          <w:sz w:val="24"/>
          <w:szCs w:val="24"/>
          <w:lang w:val="sq-AL"/>
        </w:rPr>
        <w:t>;</w:t>
      </w:r>
    </w:p>
    <w:p w14:paraId="4465DF8C" w14:textId="77777777" w:rsidR="003E74E9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sipas aneksit 1, </w:t>
      </w:r>
      <w:r w:rsidR="003E74E9" w:rsidRPr="003A19FB">
        <w:rPr>
          <w:rFonts w:ascii="Garamond" w:hAnsi="Garamond"/>
          <w:sz w:val="24"/>
          <w:szCs w:val="24"/>
          <w:lang w:val="sq-AL"/>
        </w:rPr>
        <w:t>që i bashk</w:t>
      </w:r>
      <w:r w:rsidR="00CB0CE5" w:rsidRPr="003A19FB">
        <w:rPr>
          <w:rFonts w:ascii="Garamond" w:hAnsi="Garamond"/>
          <w:sz w:val="24"/>
          <w:szCs w:val="24"/>
          <w:lang w:val="sq-AL"/>
        </w:rPr>
        <w:t>ëlidhet këtij vendimi</w:t>
      </w:r>
      <w:r w:rsidR="003E74E9" w:rsidRPr="003A19FB">
        <w:rPr>
          <w:rFonts w:ascii="Garamond" w:hAnsi="Garamond"/>
          <w:sz w:val="24"/>
          <w:szCs w:val="24"/>
          <w:lang w:val="sq-AL"/>
        </w:rPr>
        <w:t>.</w:t>
      </w:r>
    </w:p>
    <w:p w14:paraId="4465DF8E" w14:textId="0796C555" w:rsidR="00CC6F58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 xml:space="preserve">2. </w:t>
      </w:r>
      <w:r w:rsidR="00CC6F58" w:rsidRPr="003A19FB">
        <w:rPr>
          <w:rFonts w:ascii="Garamond" w:hAnsi="Garamond"/>
          <w:sz w:val="24"/>
          <w:szCs w:val="24"/>
          <w:lang w:val="sq-AL"/>
        </w:rPr>
        <w:t>Ngarkohen Fondi Shqiptar i Zhvillimit, ministritë e linjës, njësitë e vetëqeverisjes vendore, si dhe subjektet e tjera përgjegjëse në zhvillimin rajonal, të përcaktuara në nenin 7, të ligjit nr.</w:t>
      </w:r>
      <w:r w:rsidR="003A19FB">
        <w:rPr>
          <w:rFonts w:ascii="Garamond" w:hAnsi="Garamond"/>
          <w:sz w:val="24"/>
          <w:szCs w:val="24"/>
          <w:lang w:val="sq-AL"/>
        </w:rPr>
        <w:t xml:space="preserve"> </w:t>
      </w:r>
      <w:r w:rsidR="00CC6F58" w:rsidRPr="003A19FB">
        <w:rPr>
          <w:rFonts w:ascii="Garamond" w:hAnsi="Garamond"/>
          <w:sz w:val="24"/>
          <w:szCs w:val="24"/>
          <w:lang w:val="sq-AL"/>
        </w:rPr>
        <w:t>102/2020, “Për zhvillimin rajonal dhe kohezionin”</w:t>
      </w:r>
      <w:r w:rsidR="00170DBB" w:rsidRPr="003A19FB">
        <w:rPr>
          <w:rFonts w:ascii="Garamond" w:hAnsi="Garamond"/>
          <w:sz w:val="24"/>
          <w:szCs w:val="24"/>
          <w:lang w:val="sq-AL"/>
        </w:rPr>
        <w:t>,</w:t>
      </w:r>
      <w:r w:rsidR="00CC6F58" w:rsidRPr="003A19FB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4465DF90" w14:textId="7CA11102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>Ky ven</w:t>
      </w:r>
      <w:r w:rsidR="003522AB" w:rsidRPr="003A19FB">
        <w:rPr>
          <w:rFonts w:ascii="Garamond" w:hAnsi="Garamond"/>
          <w:sz w:val="24"/>
          <w:szCs w:val="24"/>
          <w:lang w:val="sq-AL"/>
        </w:rPr>
        <w:t xml:space="preserve">dim hyn </w:t>
      </w:r>
      <w:r w:rsidR="003A19FB" w:rsidRPr="003A19FB">
        <w:rPr>
          <w:rFonts w:ascii="Garamond" w:hAnsi="Garamond"/>
          <w:sz w:val="24"/>
          <w:szCs w:val="24"/>
          <w:lang w:val="sq-AL"/>
        </w:rPr>
        <w:t>në</w:t>
      </w:r>
      <w:r w:rsidR="003522AB" w:rsidRPr="003A19FB">
        <w:rPr>
          <w:rFonts w:ascii="Garamond" w:hAnsi="Garamond"/>
          <w:sz w:val="24"/>
          <w:szCs w:val="24"/>
          <w:lang w:val="sq-AL"/>
        </w:rPr>
        <w:t xml:space="preserve"> fuqi pas botimit në Fletoren Zyrtare</w:t>
      </w:r>
      <w:r w:rsidRPr="003A19FB">
        <w:rPr>
          <w:rFonts w:ascii="Garamond" w:hAnsi="Garamond"/>
          <w:sz w:val="24"/>
          <w:szCs w:val="24"/>
          <w:lang w:val="sq-AL"/>
        </w:rPr>
        <w:t>.</w:t>
      </w:r>
    </w:p>
    <w:p w14:paraId="4465DF91" w14:textId="77777777" w:rsidR="00CC6F58" w:rsidRPr="003A19FB" w:rsidRDefault="00CC6F58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5DF99" w14:textId="4E845FC6" w:rsidR="00C01443" w:rsidRPr="003A19FB" w:rsidRDefault="00C01443" w:rsidP="003522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A19FB">
        <w:rPr>
          <w:rFonts w:ascii="Garamond" w:hAnsi="Garamond"/>
          <w:sz w:val="24"/>
          <w:szCs w:val="24"/>
          <w:lang w:val="sq-AL"/>
        </w:rPr>
        <w:t>ZËVENDËSKRYEM</w:t>
      </w:r>
      <w:r w:rsidR="003522AB" w:rsidRPr="003A19FB">
        <w:rPr>
          <w:rFonts w:ascii="Garamond" w:hAnsi="Garamond"/>
          <w:sz w:val="24"/>
          <w:szCs w:val="24"/>
          <w:lang w:val="sq-AL"/>
        </w:rPr>
        <w:t>INISTËR</w:t>
      </w:r>
    </w:p>
    <w:p w14:paraId="4465DF9A" w14:textId="4542059B" w:rsidR="00C01443" w:rsidRPr="003A19FB" w:rsidRDefault="003522AB" w:rsidP="003522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A19FB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4465DF9B" w14:textId="77777777" w:rsidR="009C7C4F" w:rsidRPr="003A19FB" w:rsidRDefault="009C7C4F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65DFA0" w14:textId="77777777" w:rsidR="00894EF6" w:rsidRPr="003A19FB" w:rsidRDefault="00894EF6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DDDC02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4E0442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060F0D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7C2C9C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C809B4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291E99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87B61D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624AE8" w14:textId="77777777" w:rsidR="003522AB" w:rsidRPr="003A19FB" w:rsidRDefault="003522AB" w:rsidP="003522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B0E0C9" w14:textId="77777777" w:rsidR="003D313E" w:rsidRPr="00DF61DD" w:rsidRDefault="003D313E" w:rsidP="003D31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F61DD">
        <w:rPr>
          <w:rFonts w:ascii="Garamond" w:hAnsi="Garamond"/>
          <w:sz w:val="24"/>
          <w:szCs w:val="24"/>
        </w:rPr>
        <w:t>ANEKS 1</w:t>
      </w:r>
    </w:p>
    <w:p w14:paraId="04AC44C8" w14:textId="77777777" w:rsidR="003D313E" w:rsidRDefault="003D313E" w:rsidP="003D31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F61DD">
        <w:rPr>
          <w:rFonts w:ascii="Garamond" w:hAnsi="Garamond"/>
          <w:sz w:val="24"/>
          <w:szCs w:val="24"/>
        </w:rPr>
        <w:t>HARTA E RAJONEVE TË ZHVILLIMIT</w:t>
      </w:r>
    </w:p>
    <w:p w14:paraId="5FD76440" w14:textId="6A05BF64" w:rsidR="003D313E" w:rsidRPr="00DF61DD" w:rsidRDefault="003D313E" w:rsidP="003D31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r>
        <w:rPr>
          <w:rFonts w:ascii="Garamond" w:hAnsi="Garamond"/>
          <w:i/>
          <w:sz w:val="24"/>
          <w:szCs w:val="24"/>
          <w:lang w:val="sq-AL"/>
        </w:rPr>
        <w:t xml:space="preserve">Zëvendësuar </w:t>
      </w:r>
      <w:bookmarkStart w:id="1" w:name="_GoBack"/>
      <w:bookmarkEnd w:id="1"/>
      <w:r w:rsidRPr="003D313E">
        <w:rPr>
          <w:rFonts w:ascii="Garamond" w:hAnsi="Garamond"/>
          <w:i/>
          <w:sz w:val="24"/>
          <w:szCs w:val="24"/>
          <w:lang w:val="sq-AL"/>
        </w:rPr>
        <w:t>me VKM nr. 356, datë 20.5.2026)</w:t>
      </w:r>
    </w:p>
    <w:p w14:paraId="6AE06DFC" w14:textId="33868E4F" w:rsidR="003522AB" w:rsidRPr="003A19FB" w:rsidRDefault="003D313E" w:rsidP="003B1B4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4C0E3980" wp14:editId="58C0C44E">
            <wp:extent cx="4969824" cy="667021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246" cy="6676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522AB" w:rsidRPr="003A19FB" w:rsidSect="00CC6F58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5272E9" w14:textId="77777777" w:rsidR="00386463" w:rsidRDefault="00386463" w:rsidP="008669CA">
      <w:pPr>
        <w:spacing w:after="0" w:line="240" w:lineRule="auto"/>
      </w:pPr>
      <w:r>
        <w:separator/>
      </w:r>
    </w:p>
  </w:endnote>
  <w:endnote w:type="continuationSeparator" w:id="0">
    <w:p w14:paraId="00A18CBE" w14:textId="77777777" w:rsidR="00386463" w:rsidRDefault="00386463" w:rsidP="008669CA">
      <w:pPr>
        <w:spacing w:after="0" w:line="240" w:lineRule="auto"/>
      </w:pPr>
      <w:r>
        <w:continuationSeparator/>
      </w:r>
    </w:p>
  </w:endnote>
  <w:endnote w:type="continuationNotice" w:id="1">
    <w:p w14:paraId="4D963F40" w14:textId="77777777" w:rsidR="00386463" w:rsidRDefault="003864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062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65DFA7" w14:textId="77777777" w:rsidR="00DD5A97" w:rsidRDefault="00DD5A9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31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65DFA8" w14:textId="77777777" w:rsidR="00DD5A97" w:rsidRDefault="00DD5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3C3F7D" w14:textId="77777777" w:rsidR="00386463" w:rsidRDefault="00386463" w:rsidP="008669CA">
      <w:pPr>
        <w:spacing w:after="0" w:line="240" w:lineRule="auto"/>
      </w:pPr>
      <w:r>
        <w:separator/>
      </w:r>
    </w:p>
  </w:footnote>
  <w:footnote w:type="continuationSeparator" w:id="0">
    <w:p w14:paraId="7860EB44" w14:textId="77777777" w:rsidR="00386463" w:rsidRDefault="00386463" w:rsidP="008669CA">
      <w:pPr>
        <w:spacing w:after="0" w:line="240" w:lineRule="auto"/>
      </w:pPr>
      <w:r>
        <w:continuationSeparator/>
      </w:r>
    </w:p>
  </w:footnote>
  <w:footnote w:type="continuationNotice" w:id="1">
    <w:p w14:paraId="4B08AF31" w14:textId="77777777" w:rsidR="00386463" w:rsidRDefault="003864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343A2" w14:textId="77777777" w:rsidR="00DD5A97" w:rsidRDefault="00DD5A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954CE"/>
    <w:multiLevelType w:val="hybridMultilevel"/>
    <w:tmpl w:val="545A94A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BE1917"/>
    <w:multiLevelType w:val="hybridMultilevel"/>
    <w:tmpl w:val="76786B94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5A55EE5"/>
    <w:multiLevelType w:val="hybridMultilevel"/>
    <w:tmpl w:val="119CE3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33545"/>
    <w:multiLevelType w:val="hybridMultilevel"/>
    <w:tmpl w:val="A81A8FA6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D684ACF"/>
    <w:multiLevelType w:val="hybridMultilevel"/>
    <w:tmpl w:val="5854266C"/>
    <w:lvl w:ilvl="0" w:tplc="DE68ED5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783BDF"/>
    <w:multiLevelType w:val="hybridMultilevel"/>
    <w:tmpl w:val="3F1EEA20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FCE"/>
    <w:rsid w:val="000715CC"/>
    <w:rsid w:val="000A68B1"/>
    <w:rsid w:val="000D28D8"/>
    <w:rsid w:val="000D2E03"/>
    <w:rsid w:val="00106C7C"/>
    <w:rsid w:val="00132069"/>
    <w:rsid w:val="00144A35"/>
    <w:rsid w:val="00170DBB"/>
    <w:rsid w:val="00194C93"/>
    <w:rsid w:val="00324D13"/>
    <w:rsid w:val="003522AB"/>
    <w:rsid w:val="00386463"/>
    <w:rsid w:val="003A19FB"/>
    <w:rsid w:val="003B1B48"/>
    <w:rsid w:val="003D313E"/>
    <w:rsid w:val="003E74E9"/>
    <w:rsid w:val="00403FC1"/>
    <w:rsid w:val="004A2F24"/>
    <w:rsid w:val="004B18EA"/>
    <w:rsid w:val="00635F55"/>
    <w:rsid w:val="006958BF"/>
    <w:rsid w:val="006A17E6"/>
    <w:rsid w:val="006A79C4"/>
    <w:rsid w:val="008220D9"/>
    <w:rsid w:val="008669CA"/>
    <w:rsid w:val="00894EF6"/>
    <w:rsid w:val="00914DE7"/>
    <w:rsid w:val="00961FCE"/>
    <w:rsid w:val="009C7C4F"/>
    <w:rsid w:val="00A847F3"/>
    <w:rsid w:val="00B70711"/>
    <w:rsid w:val="00BF351A"/>
    <w:rsid w:val="00C01443"/>
    <w:rsid w:val="00C02E95"/>
    <w:rsid w:val="00CB0CE5"/>
    <w:rsid w:val="00CC6F58"/>
    <w:rsid w:val="00DB2D14"/>
    <w:rsid w:val="00DD5A97"/>
    <w:rsid w:val="00E83965"/>
    <w:rsid w:val="00EA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5DF5F"/>
  <w15:docId w15:val="{91E3057A-84E5-4ABC-9A04-6D87B6BF1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6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9CA"/>
  </w:style>
  <w:style w:type="paragraph" w:styleId="Footer">
    <w:name w:val="footer"/>
    <w:basedOn w:val="Normal"/>
    <w:link w:val="FooterChar"/>
    <w:uiPriority w:val="99"/>
    <w:unhideWhenUsed/>
    <w:rsid w:val="00866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9CA"/>
  </w:style>
  <w:style w:type="paragraph" w:styleId="BalloonText">
    <w:name w:val="Balloon Text"/>
    <w:basedOn w:val="Normal"/>
    <w:link w:val="BalloonTextChar"/>
    <w:uiPriority w:val="99"/>
    <w:semiHidden/>
    <w:unhideWhenUsed/>
    <w:rsid w:val="00822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0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2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784FCC7AC04E4E8050CBA2C502DE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459</Nr_x002e__x0020_akti>
    <Data_x0020_e_x0020_Krijimit xmlns="0e656187-b300-4fb0-8bf4-3a50f872073c">2021-08-03T08:12:52Z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2021-08-01T22:00:00Z</Date_x0020_protokolli>
    <Titulli xmlns="0e656187-b300-4fb0-8bf4-3a50f872073c">Për pёrcaktimin e rajoneve tё zhvillimit dhe kufijve të tyre</Titulli>
    <Modifikuesi xmlns="0e656187-b300-4fb0-8bf4-3a50f872073c">Fjora.Korita</Modifikuesi>
    <Nr_x002e__x0020_prot_x0020_QBZ xmlns="0e656187-b300-4fb0-8bf4-3a50f872073c">1009</Nr_x002e__x0020_prot_x0020_QBZ>
    <Data_x0020_e_x0020_Modifikimit xmlns="0e656187-b300-4fb0-8bf4-3a50f872073c">2021-08-03T08:43:28Z</Data_x0020_e_x0020_Modifikimit>
    <Dekretuar xmlns="0e656187-b300-4fb0-8bf4-3a50f872073c">false</Dekretuar>
    <Data xmlns="0e656187-b300-4fb0-8bf4-3a50f872073c">2021-07-29T22:00:00Z</Data>
    <Nr_x002e__x0020_protokolli_x0020_i_x0020_aktit xmlns="0e656187-b300-4fb0-8bf4-3a50f872073c">1631/1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784FCC7AC04E4E8050CBA2C502DE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85C4D-29B4-4083-8CB0-5A805D84DF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BAF15C-C0C8-4C5B-B016-3B11DA374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490DD28-2EC2-495F-9F17-162BE1A9F6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8ADEE8-09A1-45E1-8629-37ABF949CFC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77439BD3-B431-46B3-BA2B-F4D201D83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487900-013A-445B-A9C1-BC71FB0C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pёrcaktimin e rajoneve tё zhvillimit dhe kufijve të tyre</vt:lpstr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pёrcaktimin e rajoneve tё zhvillimit dhe kufijve të tyre</dc:title>
  <dc:creator>Alma Tirana</dc:creator>
  <cp:lastModifiedBy>Sara Mborja</cp:lastModifiedBy>
  <cp:revision>2</cp:revision>
  <cp:lastPrinted>2021-07-30T09:39:00Z</cp:lastPrinted>
  <dcterms:created xsi:type="dcterms:W3CDTF">2026-05-28T09:34:00Z</dcterms:created>
  <dcterms:modified xsi:type="dcterms:W3CDTF">2026-05-28T09:34:00Z</dcterms:modified>
</cp:coreProperties>
</file>