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1AA620" w14:textId="1966E3E3" w:rsidR="005678D7" w:rsidRPr="003D0AD4" w:rsidRDefault="003D0AD4" w:rsidP="003D0AD4">
      <w:pPr>
        <w:spacing w:after="0" w:line="240" w:lineRule="auto"/>
        <w:jc w:val="center"/>
        <w:rPr>
          <w:rFonts w:ascii="Garamond" w:hAnsi="Garamond"/>
          <w:b/>
          <w:sz w:val="24"/>
          <w:szCs w:val="24"/>
        </w:rPr>
      </w:pPr>
      <w:r w:rsidRPr="003D0AD4">
        <w:rPr>
          <w:rFonts w:ascii="Garamond" w:hAnsi="Garamond"/>
          <w:b/>
          <w:sz w:val="24"/>
          <w:szCs w:val="24"/>
        </w:rPr>
        <w:t>VENDI</w:t>
      </w:r>
      <w:r w:rsidR="005678D7" w:rsidRPr="003D0AD4">
        <w:rPr>
          <w:rFonts w:ascii="Garamond" w:hAnsi="Garamond"/>
          <w:b/>
          <w:sz w:val="24"/>
          <w:szCs w:val="24"/>
        </w:rPr>
        <w:t>M</w:t>
      </w:r>
    </w:p>
    <w:p w14:paraId="2B1AA623" w14:textId="02440F40" w:rsidR="00682EDC" w:rsidRPr="003D0AD4" w:rsidRDefault="00394721" w:rsidP="003D0AD4">
      <w:pPr>
        <w:spacing w:after="0" w:line="240" w:lineRule="auto"/>
        <w:jc w:val="center"/>
        <w:rPr>
          <w:rFonts w:ascii="Garamond" w:hAnsi="Garamond"/>
          <w:b/>
          <w:sz w:val="24"/>
          <w:szCs w:val="24"/>
        </w:rPr>
      </w:pPr>
      <w:r w:rsidRPr="003D0AD4">
        <w:rPr>
          <w:rFonts w:ascii="Garamond" w:hAnsi="Garamond"/>
          <w:b/>
          <w:sz w:val="24"/>
          <w:szCs w:val="24"/>
        </w:rPr>
        <w:t>Nr.</w:t>
      </w:r>
      <w:r w:rsidR="001C17AF">
        <w:rPr>
          <w:rFonts w:ascii="Garamond" w:hAnsi="Garamond"/>
          <w:b/>
          <w:sz w:val="24"/>
          <w:szCs w:val="24"/>
        </w:rPr>
        <w:t xml:space="preserve"> </w:t>
      </w:r>
      <w:r w:rsidRPr="003D0AD4">
        <w:rPr>
          <w:rFonts w:ascii="Garamond" w:hAnsi="Garamond"/>
          <w:b/>
          <w:sz w:val="24"/>
          <w:szCs w:val="24"/>
        </w:rPr>
        <w:t>490</w:t>
      </w:r>
      <w:r w:rsidR="005678D7" w:rsidRPr="003D0AD4">
        <w:rPr>
          <w:rFonts w:ascii="Garamond" w:hAnsi="Garamond"/>
          <w:b/>
          <w:sz w:val="24"/>
          <w:szCs w:val="24"/>
        </w:rPr>
        <w:t>, datë</w:t>
      </w:r>
      <w:r w:rsidRPr="003D0AD4">
        <w:rPr>
          <w:rFonts w:ascii="Garamond" w:hAnsi="Garamond"/>
          <w:b/>
          <w:sz w:val="24"/>
          <w:szCs w:val="24"/>
        </w:rPr>
        <w:t xml:space="preserve"> 30.7.2021</w:t>
      </w:r>
    </w:p>
    <w:p w14:paraId="1B412FEB" w14:textId="77777777" w:rsidR="003D0AD4" w:rsidRPr="003D0AD4" w:rsidRDefault="003D0AD4" w:rsidP="003D0AD4">
      <w:pPr>
        <w:spacing w:after="0" w:line="240" w:lineRule="auto"/>
        <w:jc w:val="center"/>
        <w:rPr>
          <w:rFonts w:ascii="Garamond" w:hAnsi="Garamond"/>
          <w:b/>
          <w:sz w:val="24"/>
          <w:szCs w:val="24"/>
        </w:rPr>
      </w:pPr>
    </w:p>
    <w:p w14:paraId="2B1AA626" w14:textId="0D49CC9F" w:rsidR="005678D7" w:rsidRPr="003D0AD4" w:rsidRDefault="005678D7" w:rsidP="003D0AD4">
      <w:pPr>
        <w:spacing w:after="0" w:line="240" w:lineRule="auto"/>
        <w:jc w:val="center"/>
        <w:rPr>
          <w:rFonts w:ascii="Garamond" w:hAnsi="Garamond"/>
          <w:b/>
          <w:sz w:val="24"/>
          <w:szCs w:val="24"/>
        </w:rPr>
      </w:pPr>
      <w:r w:rsidRPr="003D0AD4">
        <w:rPr>
          <w:rFonts w:ascii="Garamond" w:hAnsi="Garamond"/>
          <w:b/>
          <w:sz w:val="24"/>
          <w:szCs w:val="24"/>
        </w:rPr>
        <w:t xml:space="preserve">PËR </w:t>
      </w:r>
      <w:r w:rsidR="00682EDC" w:rsidRPr="003D0AD4">
        <w:rPr>
          <w:rFonts w:ascii="Garamond" w:hAnsi="Garamond"/>
          <w:b/>
          <w:sz w:val="24"/>
          <w:szCs w:val="24"/>
        </w:rPr>
        <w:t xml:space="preserve">KRYERJEN E PAGESËS SË DOZAVE TË VAKSINAVE DHE TË PAGESAVE </w:t>
      </w:r>
      <w:proofErr w:type="spellStart"/>
      <w:r w:rsidR="00682EDC" w:rsidRPr="003D0AD4">
        <w:rPr>
          <w:rFonts w:ascii="Garamond" w:hAnsi="Garamond"/>
          <w:b/>
          <w:sz w:val="24"/>
          <w:szCs w:val="24"/>
        </w:rPr>
        <w:t>RESPEKTIVE</w:t>
      </w:r>
      <w:proofErr w:type="spellEnd"/>
      <w:r w:rsidR="00B21CB2">
        <w:rPr>
          <w:rFonts w:ascii="Garamond" w:hAnsi="Garamond"/>
          <w:b/>
          <w:sz w:val="24"/>
          <w:szCs w:val="24"/>
        </w:rPr>
        <w:t>,</w:t>
      </w:r>
      <w:r w:rsidR="00682EDC" w:rsidRPr="003D0AD4">
        <w:rPr>
          <w:rFonts w:ascii="Garamond" w:hAnsi="Garamond"/>
          <w:b/>
          <w:sz w:val="24"/>
          <w:szCs w:val="24"/>
        </w:rPr>
        <w:t xml:space="preserve"> QË RRJEDHIN NGA MARRËVESHJA E NËNSHKRUAR PËR PRODHIMIN DHE FURNIZIMIN, NDËRMJET </w:t>
      </w:r>
      <w:proofErr w:type="spellStart"/>
      <w:r w:rsidR="00682EDC" w:rsidRPr="00B21CB2">
        <w:rPr>
          <w:rFonts w:ascii="Garamond" w:hAnsi="Garamond"/>
          <w:b/>
          <w:i/>
          <w:sz w:val="24"/>
          <w:szCs w:val="24"/>
        </w:rPr>
        <w:t>PFIZER</w:t>
      </w:r>
      <w:proofErr w:type="spellEnd"/>
      <w:r w:rsidR="00682EDC" w:rsidRPr="00B21CB2">
        <w:rPr>
          <w:rFonts w:ascii="Garamond" w:hAnsi="Garamond"/>
          <w:b/>
          <w:i/>
          <w:sz w:val="24"/>
          <w:szCs w:val="24"/>
        </w:rPr>
        <w:t xml:space="preserve"> </w:t>
      </w:r>
      <w:proofErr w:type="spellStart"/>
      <w:r w:rsidR="00682EDC" w:rsidRPr="00B21CB2">
        <w:rPr>
          <w:rFonts w:ascii="Garamond" w:hAnsi="Garamond"/>
          <w:b/>
          <w:i/>
          <w:sz w:val="24"/>
          <w:szCs w:val="24"/>
        </w:rPr>
        <w:t>EXPORT</w:t>
      </w:r>
      <w:proofErr w:type="spellEnd"/>
      <w:r w:rsidR="00682EDC" w:rsidRPr="00B21CB2">
        <w:rPr>
          <w:rFonts w:ascii="Garamond" w:hAnsi="Garamond"/>
          <w:b/>
          <w:i/>
          <w:sz w:val="24"/>
          <w:szCs w:val="24"/>
        </w:rPr>
        <w:t xml:space="preserve"> </w:t>
      </w:r>
      <w:proofErr w:type="spellStart"/>
      <w:r w:rsidR="00682EDC" w:rsidRPr="00B21CB2">
        <w:rPr>
          <w:rFonts w:ascii="Garamond" w:hAnsi="Garamond"/>
          <w:b/>
          <w:i/>
          <w:sz w:val="24"/>
          <w:szCs w:val="24"/>
        </w:rPr>
        <w:t>B.V</w:t>
      </w:r>
      <w:proofErr w:type="spellEnd"/>
      <w:r w:rsidR="001C17AF" w:rsidRPr="00B21CB2">
        <w:rPr>
          <w:rFonts w:ascii="Garamond" w:hAnsi="Garamond"/>
          <w:b/>
          <w:i/>
          <w:sz w:val="24"/>
          <w:szCs w:val="24"/>
        </w:rPr>
        <w:t>.</w:t>
      </w:r>
      <w:r w:rsidR="00682EDC" w:rsidRPr="003D0AD4">
        <w:rPr>
          <w:rFonts w:ascii="Garamond" w:hAnsi="Garamond"/>
          <w:b/>
          <w:sz w:val="24"/>
          <w:szCs w:val="24"/>
        </w:rPr>
        <w:t xml:space="preserve"> DHE MINISTRISË SË SHËNDETËSISË DHE MBROJTJES SOCIALE, MINISTRIT TË SHTETIT PËR RINDËRTIMIN DHE INSTITUTIT TË SHËNDETIT PUBLIK, TË MIRATUAR ME AKTIN NORMATIV NR.</w:t>
      </w:r>
      <w:r w:rsidR="001C17AF">
        <w:rPr>
          <w:rFonts w:ascii="Garamond" w:hAnsi="Garamond"/>
          <w:b/>
          <w:sz w:val="24"/>
          <w:szCs w:val="24"/>
        </w:rPr>
        <w:t xml:space="preserve"> </w:t>
      </w:r>
      <w:r w:rsidR="00682EDC" w:rsidRPr="003D0AD4">
        <w:rPr>
          <w:rFonts w:ascii="Garamond" w:hAnsi="Garamond"/>
          <w:b/>
          <w:sz w:val="24"/>
          <w:szCs w:val="24"/>
        </w:rPr>
        <w:t>3, DATË 18.1.2021, TË KËSHILLIT TË MINISTRAVE, DHE ME LIGJIN NR.</w:t>
      </w:r>
      <w:r w:rsidR="001C17AF">
        <w:rPr>
          <w:rFonts w:ascii="Garamond" w:hAnsi="Garamond"/>
          <w:b/>
          <w:sz w:val="24"/>
          <w:szCs w:val="24"/>
        </w:rPr>
        <w:t xml:space="preserve"> </w:t>
      </w:r>
      <w:r w:rsidR="00682EDC" w:rsidRPr="003D0AD4">
        <w:rPr>
          <w:rFonts w:ascii="Garamond" w:hAnsi="Garamond"/>
          <w:b/>
          <w:sz w:val="24"/>
          <w:szCs w:val="24"/>
        </w:rPr>
        <w:t>3/2021</w:t>
      </w:r>
    </w:p>
    <w:p w14:paraId="2B1AA627" w14:textId="77777777" w:rsidR="005678D7" w:rsidRPr="003D0AD4" w:rsidRDefault="005678D7" w:rsidP="003D0AD4">
      <w:pPr>
        <w:spacing w:after="0" w:line="240" w:lineRule="auto"/>
        <w:ind w:firstLine="284"/>
        <w:jc w:val="both"/>
        <w:rPr>
          <w:rFonts w:ascii="Garamond" w:hAnsi="Garamond"/>
          <w:sz w:val="24"/>
          <w:szCs w:val="24"/>
        </w:rPr>
      </w:pPr>
    </w:p>
    <w:p w14:paraId="2B1AA628" w14:textId="01319580" w:rsidR="005678D7" w:rsidRPr="003D0AD4" w:rsidRDefault="000C5C35" w:rsidP="003D0AD4">
      <w:pPr>
        <w:spacing w:after="0" w:line="240" w:lineRule="auto"/>
        <w:ind w:firstLine="284"/>
        <w:jc w:val="both"/>
        <w:rPr>
          <w:rFonts w:ascii="Garamond" w:hAnsi="Garamond"/>
          <w:sz w:val="24"/>
          <w:szCs w:val="24"/>
        </w:rPr>
      </w:pPr>
      <w:r w:rsidRPr="003D0AD4">
        <w:rPr>
          <w:rFonts w:ascii="Garamond" w:hAnsi="Garamond"/>
          <w:sz w:val="24"/>
          <w:szCs w:val="24"/>
        </w:rPr>
        <w:t xml:space="preserve">Në mbështetje të nenit 100 të Kushtetutës, të neneve 5 </w:t>
      </w:r>
      <w:r w:rsidR="005678D7" w:rsidRPr="003D0AD4">
        <w:rPr>
          <w:rFonts w:ascii="Garamond" w:hAnsi="Garamond"/>
          <w:sz w:val="24"/>
          <w:szCs w:val="24"/>
        </w:rPr>
        <w:t>e 45, të ligjit nr.</w:t>
      </w:r>
      <w:r w:rsidR="001C17AF">
        <w:rPr>
          <w:rFonts w:ascii="Garamond" w:hAnsi="Garamond"/>
          <w:sz w:val="24"/>
          <w:szCs w:val="24"/>
        </w:rPr>
        <w:t xml:space="preserve"> </w:t>
      </w:r>
      <w:r w:rsidR="005678D7" w:rsidRPr="003D0AD4">
        <w:rPr>
          <w:rFonts w:ascii="Garamond" w:hAnsi="Garamond"/>
          <w:sz w:val="24"/>
          <w:szCs w:val="24"/>
        </w:rPr>
        <w:t>9936, datë 26.6.2008, “Për menaxhimin e sistemit buxhetor në Republikën e Shqipërisë”, të ndryshuar, të nenit 14, të ligjit nr.</w:t>
      </w:r>
      <w:r w:rsidR="001C17AF">
        <w:rPr>
          <w:rFonts w:ascii="Garamond" w:hAnsi="Garamond"/>
          <w:sz w:val="24"/>
          <w:szCs w:val="24"/>
        </w:rPr>
        <w:t xml:space="preserve"> </w:t>
      </w:r>
      <w:r w:rsidR="005678D7" w:rsidRPr="003D0AD4">
        <w:rPr>
          <w:rFonts w:ascii="Garamond" w:hAnsi="Garamond"/>
          <w:sz w:val="24"/>
          <w:szCs w:val="24"/>
        </w:rPr>
        <w:t xml:space="preserve">137/2020, “Për buxhetin e vitit 2021”, të ndryshuar, </w:t>
      </w:r>
      <w:r w:rsidRPr="003D0AD4">
        <w:rPr>
          <w:rFonts w:ascii="Garamond" w:hAnsi="Garamond"/>
          <w:sz w:val="24"/>
          <w:szCs w:val="24"/>
        </w:rPr>
        <w:t>të aktit normativ nr.</w:t>
      </w:r>
      <w:r w:rsidR="001C17AF">
        <w:rPr>
          <w:rFonts w:ascii="Garamond" w:hAnsi="Garamond"/>
          <w:sz w:val="24"/>
          <w:szCs w:val="24"/>
        </w:rPr>
        <w:t xml:space="preserve"> </w:t>
      </w:r>
      <w:r w:rsidR="005678D7" w:rsidRPr="003D0AD4">
        <w:rPr>
          <w:rFonts w:ascii="Garamond" w:hAnsi="Garamond"/>
          <w:sz w:val="24"/>
          <w:szCs w:val="24"/>
        </w:rPr>
        <w:t>3, datë 18.1.2021, të Këshillit të Ministrave, “Për miratimin e marrëveshjes së nënshkru</w:t>
      </w:r>
      <w:r w:rsidR="00B21CB2">
        <w:rPr>
          <w:rFonts w:ascii="Garamond" w:hAnsi="Garamond"/>
          <w:sz w:val="24"/>
          <w:szCs w:val="24"/>
        </w:rPr>
        <w:t>ar për prodhimin dhe furnizimin</w:t>
      </w:r>
      <w:r w:rsidR="005678D7" w:rsidRPr="003D0AD4">
        <w:rPr>
          <w:rFonts w:ascii="Garamond" w:hAnsi="Garamond"/>
          <w:sz w:val="24"/>
          <w:szCs w:val="24"/>
        </w:rPr>
        <w:t xml:space="preserve"> ndërmjet </w:t>
      </w:r>
      <w:proofErr w:type="spellStart"/>
      <w:r w:rsidR="001C17AF" w:rsidRPr="001C17AF">
        <w:rPr>
          <w:rFonts w:ascii="Garamond" w:hAnsi="Garamond"/>
          <w:i/>
          <w:sz w:val="24"/>
          <w:szCs w:val="24"/>
        </w:rPr>
        <w:t>Pfizer</w:t>
      </w:r>
      <w:proofErr w:type="spellEnd"/>
      <w:r w:rsidR="001C17AF" w:rsidRPr="001C17AF">
        <w:rPr>
          <w:rFonts w:ascii="Garamond" w:hAnsi="Garamond"/>
          <w:i/>
          <w:sz w:val="24"/>
          <w:szCs w:val="24"/>
        </w:rPr>
        <w:t xml:space="preserve"> </w:t>
      </w:r>
      <w:proofErr w:type="spellStart"/>
      <w:r w:rsidR="001C17AF" w:rsidRPr="001C17AF">
        <w:rPr>
          <w:rFonts w:ascii="Garamond" w:hAnsi="Garamond"/>
          <w:i/>
          <w:sz w:val="24"/>
          <w:szCs w:val="24"/>
        </w:rPr>
        <w:t>Export</w:t>
      </w:r>
      <w:proofErr w:type="spellEnd"/>
      <w:r w:rsidR="001C17AF" w:rsidRPr="001C17AF">
        <w:rPr>
          <w:rFonts w:ascii="Garamond" w:hAnsi="Garamond"/>
          <w:i/>
          <w:sz w:val="24"/>
          <w:szCs w:val="24"/>
        </w:rPr>
        <w:t xml:space="preserve"> </w:t>
      </w:r>
      <w:proofErr w:type="spellStart"/>
      <w:r w:rsidR="001C17AF" w:rsidRPr="001C17AF">
        <w:rPr>
          <w:rFonts w:ascii="Garamond" w:hAnsi="Garamond"/>
          <w:i/>
          <w:sz w:val="24"/>
          <w:szCs w:val="24"/>
        </w:rPr>
        <w:t>B.V</w:t>
      </w:r>
      <w:proofErr w:type="spellEnd"/>
      <w:r w:rsidR="001C17AF" w:rsidRPr="001C17AF">
        <w:rPr>
          <w:rFonts w:ascii="Garamond" w:hAnsi="Garamond"/>
          <w:i/>
          <w:sz w:val="24"/>
          <w:szCs w:val="24"/>
        </w:rPr>
        <w:t>.</w:t>
      </w:r>
      <w:r w:rsidR="005678D7" w:rsidRPr="003D0AD4">
        <w:rPr>
          <w:rFonts w:ascii="Garamond" w:hAnsi="Garamond"/>
          <w:sz w:val="24"/>
          <w:szCs w:val="24"/>
        </w:rPr>
        <w:t xml:space="preserve"> dhe Ministrisë së Shëndetësisë dhe Mbrojtjes Sociale, ministrit të Shtetit për Rindërtimin dhe Institutit të Shëndetit Publik”, të miratuar me ligjin nr.</w:t>
      </w:r>
      <w:r w:rsidR="001C17AF">
        <w:rPr>
          <w:rFonts w:ascii="Garamond" w:hAnsi="Garamond"/>
          <w:sz w:val="24"/>
          <w:szCs w:val="24"/>
        </w:rPr>
        <w:t xml:space="preserve"> </w:t>
      </w:r>
      <w:r w:rsidR="005678D7" w:rsidRPr="003D0AD4">
        <w:rPr>
          <w:rFonts w:ascii="Garamond" w:hAnsi="Garamond"/>
          <w:sz w:val="24"/>
          <w:szCs w:val="24"/>
        </w:rPr>
        <w:t xml:space="preserve">3/2021, me propozimin e ministrit të Shëndetësisë dhe Mbrojtjes Sociale dhe </w:t>
      </w:r>
      <w:r w:rsidRPr="003D0AD4">
        <w:rPr>
          <w:rFonts w:ascii="Garamond" w:hAnsi="Garamond"/>
          <w:sz w:val="24"/>
          <w:szCs w:val="24"/>
        </w:rPr>
        <w:t>të</w:t>
      </w:r>
      <w:r w:rsidR="005678D7" w:rsidRPr="003D0AD4">
        <w:rPr>
          <w:rFonts w:ascii="Garamond" w:hAnsi="Garamond"/>
          <w:sz w:val="24"/>
          <w:szCs w:val="24"/>
        </w:rPr>
        <w:t xml:space="preserve"> ministrit të Shtetit për Rindërtimin, Këshilli i Ministrave </w:t>
      </w:r>
    </w:p>
    <w:p w14:paraId="2B1AA629" w14:textId="77777777" w:rsidR="005678D7" w:rsidRPr="003D0AD4" w:rsidRDefault="005678D7" w:rsidP="003D0AD4">
      <w:pPr>
        <w:spacing w:after="0" w:line="240" w:lineRule="auto"/>
        <w:ind w:firstLine="284"/>
        <w:jc w:val="both"/>
        <w:rPr>
          <w:rFonts w:ascii="Garamond" w:hAnsi="Garamond"/>
          <w:sz w:val="24"/>
          <w:szCs w:val="24"/>
        </w:rPr>
      </w:pPr>
    </w:p>
    <w:p w14:paraId="2B1AA62A" w14:textId="5D85A7E9" w:rsidR="005678D7" w:rsidRPr="003D0AD4" w:rsidRDefault="003D0AD4" w:rsidP="003D0AD4">
      <w:pPr>
        <w:spacing w:after="0" w:line="240" w:lineRule="auto"/>
        <w:jc w:val="center"/>
        <w:rPr>
          <w:rFonts w:ascii="Garamond" w:hAnsi="Garamond"/>
          <w:sz w:val="24"/>
          <w:szCs w:val="24"/>
        </w:rPr>
      </w:pPr>
      <w:r>
        <w:rPr>
          <w:rFonts w:ascii="Garamond" w:hAnsi="Garamond"/>
          <w:sz w:val="24"/>
          <w:szCs w:val="24"/>
        </w:rPr>
        <w:t>VENDOS</w:t>
      </w:r>
      <w:r w:rsidR="005678D7" w:rsidRPr="003D0AD4">
        <w:rPr>
          <w:rFonts w:ascii="Garamond" w:hAnsi="Garamond"/>
          <w:sz w:val="24"/>
          <w:szCs w:val="24"/>
        </w:rPr>
        <w:t>I:</w:t>
      </w:r>
    </w:p>
    <w:p w14:paraId="2B1AA62B" w14:textId="77777777" w:rsidR="005678D7" w:rsidRPr="003D0AD4" w:rsidRDefault="005678D7" w:rsidP="003D0AD4">
      <w:pPr>
        <w:spacing w:after="0" w:line="240" w:lineRule="auto"/>
        <w:ind w:firstLine="284"/>
        <w:jc w:val="both"/>
        <w:rPr>
          <w:rFonts w:ascii="Garamond" w:hAnsi="Garamond"/>
          <w:sz w:val="24"/>
          <w:szCs w:val="24"/>
        </w:rPr>
      </w:pPr>
    </w:p>
    <w:p w14:paraId="2B1AA62C" w14:textId="06DD29F6" w:rsidR="005678D7" w:rsidRPr="003D0AD4" w:rsidRDefault="003D0AD4" w:rsidP="003D0AD4">
      <w:pPr>
        <w:spacing w:after="0" w:line="240" w:lineRule="auto"/>
        <w:ind w:firstLine="284"/>
        <w:jc w:val="both"/>
        <w:rPr>
          <w:rFonts w:ascii="Garamond" w:hAnsi="Garamond"/>
          <w:sz w:val="24"/>
          <w:szCs w:val="24"/>
        </w:rPr>
      </w:pPr>
      <w:r>
        <w:rPr>
          <w:rFonts w:ascii="Garamond" w:hAnsi="Garamond"/>
          <w:sz w:val="24"/>
          <w:szCs w:val="24"/>
        </w:rPr>
        <w:t xml:space="preserve">1. </w:t>
      </w:r>
      <w:r w:rsidR="005678D7" w:rsidRPr="003D0AD4">
        <w:rPr>
          <w:rFonts w:ascii="Garamond" w:hAnsi="Garamond"/>
          <w:sz w:val="24"/>
          <w:szCs w:val="24"/>
        </w:rPr>
        <w:t>Kryerjen nga Instituti i Shëndetit Publik të pagesave</w:t>
      </w:r>
      <w:r w:rsidR="00B21CB2">
        <w:rPr>
          <w:rFonts w:ascii="Garamond" w:hAnsi="Garamond"/>
          <w:sz w:val="24"/>
          <w:szCs w:val="24"/>
        </w:rPr>
        <w:t>,</w:t>
      </w:r>
      <w:r w:rsidR="005678D7" w:rsidRPr="003D0AD4">
        <w:rPr>
          <w:rFonts w:ascii="Garamond" w:hAnsi="Garamond"/>
          <w:sz w:val="24"/>
          <w:szCs w:val="24"/>
        </w:rPr>
        <w:t xml:space="preserve"> të përcaktuara në marrëveshjen e nënshkruar për prod</w:t>
      </w:r>
      <w:r w:rsidR="00B21CB2">
        <w:rPr>
          <w:rFonts w:ascii="Garamond" w:hAnsi="Garamond"/>
          <w:sz w:val="24"/>
          <w:szCs w:val="24"/>
        </w:rPr>
        <w:t>himin dhe furnizimin</w:t>
      </w:r>
      <w:r w:rsidR="005678D7" w:rsidRPr="003D0AD4">
        <w:rPr>
          <w:rFonts w:ascii="Garamond" w:hAnsi="Garamond"/>
          <w:sz w:val="24"/>
          <w:szCs w:val="24"/>
        </w:rPr>
        <w:t xml:space="preserve"> ndërmjet </w:t>
      </w:r>
      <w:proofErr w:type="spellStart"/>
      <w:r w:rsidR="001C17AF" w:rsidRPr="001C17AF">
        <w:rPr>
          <w:rFonts w:ascii="Garamond" w:hAnsi="Garamond"/>
          <w:i/>
          <w:sz w:val="24"/>
          <w:szCs w:val="24"/>
        </w:rPr>
        <w:t>Pfizer</w:t>
      </w:r>
      <w:proofErr w:type="spellEnd"/>
      <w:r w:rsidR="001C17AF" w:rsidRPr="001C17AF">
        <w:rPr>
          <w:rFonts w:ascii="Garamond" w:hAnsi="Garamond"/>
          <w:i/>
          <w:sz w:val="24"/>
          <w:szCs w:val="24"/>
        </w:rPr>
        <w:t xml:space="preserve"> </w:t>
      </w:r>
      <w:proofErr w:type="spellStart"/>
      <w:r w:rsidR="001C17AF" w:rsidRPr="001C17AF">
        <w:rPr>
          <w:rFonts w:ascii="Garamond" w:hAnsi="Garamond"/>
          <w:i/>
          <w:sz w:val="24"/>
          <w:szCs w:val="24"/>
        </w:rPr>
        <w:t>Export</w:t>
      </w:r>
      <w:proofErr w:type="spellEnd"/>
      <w:r w:rsidR="001C17AF" w:rsidRPr="001C17AF">
        <w:rPr>
          <w:rFonts w:ascii="Garamond" w:hAnsi="Garamond"/>
          <w:i/>
          <w:sz w:val="24"/>
          <w:szCs w:val="24"/>
        </w:rPr>
        <w:t xml:space="preserve"> </w:t>
      </w:r>
      <w:proofErr w:type="spellStart"/>
      <w:r w:rsidR="001C17AF" w:rsidRPr="001C17AF">
        <w:rPr>
          <w:rFonts w:ascii="Garamond" w:hAnsi="Garamond"/>
          <w:i/>
          <w:sz w:val="24"/>
          <w:szCs w:val="24"/>
        </w:rPr>
        <w:t>B.V</w:t>
      </w:r>
      <w:proofErr w:type="spellEnd"/>
      <w:r w:rsidR="001C17AF" w:rsidRPr="001C17AF">
        <w:rPr>
          <w:rFonts w:ascii="Garamond" w:hAnsi="Garamond"/>
          <w:i/>
          <w:sz w:val="24"/>
          <w:szCs w:val="24"/>
        </w:rPr>
        <w:t>.</w:t>
      </w:r>
      <w:r w:rsidR="005678D7" w:rsidRPr="003D0AD4">
        <w:rPr>
          <w:rFonts w:ascii="Garamond" w:hAnsi="Garamond"/>
          <w:sz w:val="24"/>
          <w:szCs w:val="24"/>
        </w:rPr>
        <w:t xml:space="preserve"> dhe Ministrisë së Shëndetësisë dhe Mbrojtjes Sociale, </w:t>
      </w:r>
      <w:r w:rsidR="00E13084" w:rsidRPr="003D0AD4">
        <w:rPr>
          <w:rFonts w:ascii="Garamond" w:hAnsi="Garamond"/>
          <w:sz w:val="24"/>
          <w:szCs w:val="24"/>
        </w:rPr>
        <w:t>m</w:t>
      </w:r>
      <w:r w:rsidR="005678D7" w:rsidRPr="003D0AD4">
        <w:rPr>
          <w:rFonts w:ascii="Garamond" w:hAnsi="Garamond"/>
          <w:sz w:val="24"/>
          <w:szCs w:val="24"/>
        </w:rPr>
        <w:t>inistrit të Shtetit për Rindërtimin dhe Institutit të Shëndetit Publik, të</w:t>
      </w:r>
      <w:r w:rsidR="00E13084" w:rsidRPr="003D0AD4">
        <w:rPr>
          <w:rFonts w:ascii="Garamond" w:hAnsi="Garamond"/>
          <w:sz w:val="24"/>
          <w:szCs w:val="24"/>
        </w:rPr>
        <w:t xml:space="preserve"> miratuar me aktin normativ nr.</w:t>
      </w:r>
      <w:r w:rsidR="001C17AF">
        <w:rPr>
          <w:rFonts w:ascii="Garamond" w:hAnsi="Garamond"/>
          <w:sz w:val="24"/>
          <w:szCs w:val="24"/>
        </w:rPr>
        <w:t xml:space="preserve"> </w:t>
      </w:r>
      <w:r w:rsidR="005678D7" w:rsidRPr="003D0AD4">
        <w:rPr>
          <w:rFonts w:ascii="Garamond" w:hAnsi="Garamond"/>
          <w:sz w:val="24"/>
          <w:szCs w:val="24"/>
        </w:rPr>
        <w:t>3, datë 18.1.2021, të Këshillit të Ministrave</w:t>
      </w:r>
      <w:r w:rsidR="00E13084" w:rsidRPr="003D0AD4">
        <w:rPr>
          <w:rFonts w:ascii="Garamond" w:hAnsi="Garamond"/>
          <w:sz w:val="24"/>
          <w:szCs w:val="24"/>
        </w:rPr>
        <w:t>,</w:t>
      </w:r>
      <w:r w:rsidR="005678D7" w:rsidRPr="003D0AD4">
        <w:rPr>
          <w:rFonts w:ascii="Garamond" w:hAnsi="Garamond"/>
          <w:sz w:val="24"/>
          <w:szCs w:val="24"/>
        </w:rPr>
        <w:t xml:space="preserve"> dhe me ligjin nr.</w:t>
      </w:r>
      <w:r w:rsidR="001C17AF">
        <w:rPr>
          <w:rFonts w:ascii="Garamond" w:hAnsi="Garamond"/>
          <w:sz w:val="24"/>
          <w:szCs w:val="24"/>
        </w:rPr>
        <w:t xml:space="preserve"> </w:t>
      </w:r>
      <w:r w:rsidR="005678D7" w:rsidRPr="003D0AD4">
        <w:rPr>
          <w:rFonts w:ascii="Garamond" w:hAnsi="Garamond"/>
          <w:sz w:val="24"/>
          <w:szCs w:val="24"/>
        </w:rPr>
        <w:t>3/2021, në vlerën 2</w:t>
      </w:r>
      <w:r w:rsidR="00E13084" w:rsidRPr="003D0AD4">
        <w:rPr>
          <w:rFonts w:ascii="Garamond" w:hAnsi="Garamond"/>
          <w:sz w:val="24"/>
          <w:szCs w:val="24"/>
        </w:rPr>
        <w:t xml:space="preserve"> </w:t>
      </w:r>
      <w:r w:rsidR="005678D7" w:rsidRPr="003D0AD4">
        <w:rPr>
          <w:rFonts w:ascii="Garamond" w:hAnsi="Garamond"/>
          <w:sz w:val="24"/>
          <w:szCs w:val="24"/>
        </w:rPr>
        <w:t>447</w:t>
      </w:r>
      <w:r w:rsidR="00E13084" w:rsidRPr="003D0AD4">
        <w:rPr>
          <w:rFonts w:ascii="Garamond" w:hAnsi="Garamond"/>
          <w:sz w:val="24"/>
          <w:szCs w:val="24"/>
        </w:rPr>
        <w:t xml:space="preserve"> </w:t>
      </w:r>
      <w:r w:rsidR="005678D7" w:rsidRPr="003D0AD4">
        <w:rPr>
          <w:rFonts w:ascii="Garamond" w:hAnsi="Garamond"/>
          <w:sz w:val="24"/>
          <w:szCs w:val="24"/>
        </w:rPr>
        <w:t xml:space="preserve">233.68 </w:t>
      </w:r>
      <w:r w:rsidR="00E13084" w:rsidRPr="003D0AD4">
        <w:rPr>
          <w:rFonts w:ascii="Garamond" w:hAnsi="Garamond"/>
          <w:sz w:val="24"/>
          <w:szCs w:val="24"/>
        </w:rPr>
        <w:t>(dy milionë e katërqind e dyzet  e shtatë mijë e dyqind e tridhjetë e tre pikë gjashtëdhjetë e tetë) e</w:t>
      </w:r>
      <w:r w:rsidR="005678D7" w:rsidRPr="003D0AD4">
        <w:rPr>
          <w:rFonts w:ascii="Garamond" w:hAnsi="Garamond"/>
          <w:sz w:val="24"/>
          <w:szCs w:val="24"/>
        </w:rPr>
        <w:t>uro</w:t>
      </w:r>
      <w:r w:rsidR="00E13084" w:rsidRPr="003D0AD4">
        <w:rPr>
          <w:rFonts w:ascii="Garamond" w:hAnsi="Garamond"/>
          <w:sz w:val="24"/>
          <w:szCs w:val="24"/>
        </w:rPr>
        <w:t>,</w:t>
      </w:r>
      <w:r w:rsidR="005678D7" w:rsidRPr="003D0AD4">
        <w:rPr>
          <w:rFonts w:ascii="Garamond" w:hAnsi="Garamond"/>
          <w:sz w:val="24"/>
          <w:szCs w:val="24"/>
        </w:rPr>
        <w:t xml:space="preserve"> të konvertuara si</w:t>
      </w:r>
      <w:r w:rsidR="002365EF" w:rsidRPr="003D0AD4">
        <w:rPr>
          <w:rFonts w:ascii="Garamond" w:hAnsi="Garamond"/>
          <w:sz w:val="24"/>
          <w:szCs w:val="24"/>
        </w:rPr>
        <w:t>pas kursit zyrtar të këmbimit në</w:t>
      </w:r>
      <w:r w:rsidR="005678D7" w:rsidRPr="003D0AD4">
        <w:rPr>
          <w:rFonts w:ascii="Garamond" w:hAnsi="Garamond"/>
          <w:sz w:val="24"/>
          <w:szCs w:val="24"/>
        </w:rPr>
        <w:t xml:space="preserve"> ditën e pagesës. </w:t>
      </w:r>
    </w:p>
    <w:p w14:paraId="2B1AA62E" w14:textId="5665D1BE" w:rsidR="005678D7" w:rsidRPr="003D0AD4" w:rsidRDefault="003D0AD4" w:rsidP="003D0AD4">
      <w:pPr>
        <w:spacing w:after="0" w:line="240" w:lineRule="auto"/>
        <w:ind w:firstLine="284"/>
        <w:jc w:val="both"/>
        <w:rPr>
          <w:rFonts w:ascii="Garamond" w:hAnsi="Garamond"/>
          <w:sz w:val="24"/>
          <w:szCs w:val="24"/>
        </w:rPr>
      </w:pPr>
      <w:r>
        <w:rPr>
          <w:rFonts w:ascii="Garamond" w:hAnsi="Garamond"/>
          <w:sz w:val="24"/>
          <w:szCs w:val="24"/>
        </w:rPr>
        <w:t xml:space="preserve">2. </w:t>
      </w:r>
      <w:r w:rsidR="005678D7" w:rsidRPr="003D0AD4">
        <w:rPr>
          <w:rFonts w:ascii="Garamond" w:hAnsi="Garamond"/>
          <w:sz w:val="24"/>
          <w:szCs w:val="24"/>
        </w:rPr>
        <w:t xml:space="preserve">Ministrisë së Shëndetësisë dhe Mbrojtjes Sociale, në buxhetin e saj të miratuar për vitin 2021, në llogarinë ekonomike 6050000 (produkti </w:t>
      </w:r>
      <w:proofErr w:type="spellStart"/>
      <w:r w:rsidR="005678D7" w:rsidRPr="003D0AD4">
        <w:rPr>
          <w:rFonts w:ascii="Garamond" w:hAnsi="Garamond"/>
          <w:sz w:val="24"/>
          <w:szCs w:val="24"/>
        </w:rPr>
        <w:t>91305AH</w:t>
      </w:r>
      <w:proofErr w:type="spellEnd"/>
      <w:r w:rsidR="005678D7" w:rsidRPr="003D0AD4">
        <w:rPr>
          <w:rFonts w:ascii="Garamond" w:hAnsi="Garamond"/>
          <w:sz w:val="24"/>
          <w:szCs w:val="24"/>
        </w:rPr>
        <w:t xml:space="preserve">) të programit “Shërbime </w:t>
      </w:r>
      <w:r w:rsidR="00E13084" w:rsidRPr="003D0AD4">
        <w:rPr>
          <w:rFonts w:ascii="Garamond" w:hAnsi="Garamond"/>
          <w:sz w:val="24"/>
          <w:szCs w:val="24"/>
        </w:rPr>
        <w:t>të shëndetit publik</w:t>
      </w:r>
      <w:r w:rsidR="005678D7" w:rsidRPr="003D0AD4">
        <w:rPr>
          <w:rFonts w:ascii="Garamond" w:hAnsi="Garamond"/>
          <w:sz w:val="24"/>
          <w:szCs w:val="24"/>
        </w:rPr>
        <w:t>” (07450), i shtohet ekuivalenti në lekë i shumës prej 2</w:t>
      </w:r>
      <w:r w:rsidR="00E13084" w:rsidRPr="003D0AD4">
        <w:rPr>
          <w:rFonts w:ascii="Garamond" w:hAnsi="Garamond"/>
          <w:sz w:val="24"/>
          <w:szCs w:val="24"/>
        </w:rPr>
        <w:t xml:space="preserve"> </w:t>
      </w:r>
      <w:r w:rsidR="005678D7" w:rsidRPr="003D0AD4">
        <w:rPr>
          <w:rFonts w:ascii="Garamond" w:hAnsi="Garamond"/>
          <w:sz w:val="24"/>
          <w:szCs w:val="24"/>
        </w:rPr>
        <w:t>447</w:t>
      </w:r>
      <w:r w:rsidR="00E13084" w:rsidRPr="003D0AD4">
        <w:rPr>
          <w:rFonts w:ascii="Garamond" w:hAnsi="Garamond"/>
          <w:sz w:val="24"/>
          <w:szCs w:val="24"/>
        </w:rPr>
        <w:t xml:space="preserve"> </w:t>
      </w:r>
      <w:r w:rsidR="005678D7" w:rsidRPr="003D0AD4">
        <w:rPr>
          <w:rFonts w:ascii="Garamond" w:hAnsi="Garamond"/>
          <w:sz w:val="24"/>
          <w:szCs w:val="24"/>
        </w:rPr>
        <w:t xml:space="preserve">233.68 (dy milionë e katërqind e dyzet e shtatë mijë e dyqind e tridhjetë e tre pikë gjashtëdhjetë e tetë) </w:t>
      </w:r>
      <w:r w:rsidR="00E13084" w:rsidRPr="003D0AD4">
        <w:rPr>
          <w:rFonts w:ascii="Garamond" w:hAnsi="Garamond"/>
          <w:sz w:val="24"/>
          <w:szCs w:val="24"/>
        </w:rPr>
        <w:t>euro</w:t>
      </w:r>
      <w:r w:rsidR="005678D7" w:rsidRPr="003D0AD4">
        <w:rPr>
          <w:rFonts w:ascii="Garamond" w:hAnsi="Garamond"/>
          <w:sz w:val="24"/>
          <w:szCs w:val="24"/>
        </w:rPr>
        <w:t xml:space="preserve">, për kryerjen e pagesës së dozës së vaksinës nga kompania </w:t>
      </w:r>
      <w:proofErr w:type="spellStart"/>
      <w:r w:rsidR="001C17AF" w:rsidRPr="001C17AF">
        <w:rPr>
          <w:rFonts w:ascii="Garamond" w:hAnsi="Garamond"/>
          <w:i/>
          <w:sz w:val="24"/>
          <w:szCs w:val="24"/>
        </w:rPr>
        <w:t>Pfizer</w:t>
      </w:r>
      <w:proofErr w:type="spellEnd"/>
      <w:r w:rsidR="001C17AF" w:rsidRPr="001C17AF">
        <w:rPr>
          <w:rFonts w:ascii="Garamond" w:hAnsi="Garamond"/>
          <w:i/>
          <w:sz w:val="24"/>
          <w:szCs w:val="24"/>
        </w:rPr>
        <w:t xml:space="preserve"> </w:t>
      </w:r>
      <w:proofErr w:type="spellStart"/>
      <w:r w:rsidR="001C17AF" w:rsidRPr="001C17AF">
        <w:rPr>
          <w:rFonts w:ascii="Garamond" w:hAnsi="Garamond"/>
          <w:i/>
          <w:sz w:val="24"/>
          <w:szCs w:val="24"/>
        </w:rPr>
        <w:t>Export</w:t>
      </w:r>
      <w:proofErr w:type="spellEnd"/>
      <w:r w:rsidR="001C17AF" w:rsidRPr="001C17AF">
        <w:rPr>
          <w:rFonts w:ascii="Garamond" w:hAnsi="Garamond"/>
          <w:i/>
          <w:sz w:val="24"/>
          <w:szCs w:val="24"/>
        </w:rPr>
        <w:t xml:space="preserve"> </w:t>
      </w:r>
      <w:proofErr w:type="spellStart"/>
      <w:r w:rsidR="001C17AF" w:rsidRPr="001C17AF">
        <w:rPr>
          <w:rFonts w:ascii="Garamond" w:hAnsi="Garamond"/>
          <w:i/>
          <w:sz w:val="24"/>
          <w:szCs w:val="24"/>
        </w:rPr>
        <w:t>B.V</w:t>
      </w:r>
      <w:proofErr w:type="spellEnd"/>
      <w:r w:rsidR="001C17AF" w:rsidRPr="001C17AF">
        <w:rPr>
          <w:rFonts w:ascii="Garamond" w:hAnsi="Garamond"/>
          <w:i/>
          <w:sz w:val="24"/>
          <w:szCs w:val="24"/>
        </w:rPr>
        <w:t>.</w:t>
      </w:r>
      <w:r w:rsidR="005678D7" w:rsidRPr="003D0AD4">
        <w:rPr>
          <w:rFonts w:ascii="Garamond" w:hAnsi="Garamond"/>
          <w:sz w:val="24"/>
          <w:szCs w:val="24"/>
        </w:rPr>
        <w:t xml:space="preserve"> </w:t>
      </w:r>
    </w:p>
    <w:p w14:paraId="2B1AA630" w14:textId="1B2C5A3D" w:rsidR="005678D7" w:rsidRPr="003D0AD4" w:rsidRDefault="003D0AD4" w:rsidP="003D0AD4">
      <w:pPr>
        <w:spacing w:after="0" w:line="240" w:lineRule="auto"/>
        <w:ind w:firstLine="284"/>
        <w:jc w:val="both"/>
        <w:rPr>
          <w:rFonts w:ascii="Garamond" w:hAnsi="Garamond"/>
          <w:sz w:val="24"/>
          <w:szCs w:val="24"/>
        </w:rPr>
      </w:pPr>
      <w:r>
        <w:rPr>
          <w:rFonts w:ascii="Garamond" w:hAnsi="Garamond"/>
          <w:sz w:val="24"/>
          <w:szCs w:val="24"/>
        </w:rPr>
        <w:t xml:space="preserve">3. </w:t>
      </w:r>
      <w:r w:rsidR="005678D7" w:rsidRPr="003D0AD4">
        <w:rPr>
          <w:rFonts w:ascii="Garamond" w:hAnsi="Garamond"/>
          <w:sz w:val="24"/>
          <w:szCs w:val="24"/>
        </w:rPr>
        <w:t>Fondi</w:t>
      </w:r>
      <w:r w:rsidR="00E13084" w:rsidRPr="003D0AD4">
        <w:rPr>
          <w:rFonts w:ascii="Garamond" w:hAnsi="Garamond"/>
          <w:sz w:val="24"/>
          <w:szCs w:val="24"/>
        </w:rPr>
        <w:t>,</w:t>
      </w:r>
      <w:r w:rsidR="005678D7" w:rsidRPr="003D0AD4">
        <w:rPr>
          <w:rFonts w:ascii="Garamond" w:hAnsi="Garamond"/>
          <w:sz w:val="24"/>
          <w:szCs w:val="24"/>
        </w:rPr>
        <w:t xml:space="preserve"> sipas pikës 2, të këtij vendimi, të përballohet nga fondi rezervë i buxhetit të shtetit, miratuar për vitin 2021.</w:t>
      </w:r>
    </w:p>
    <w:p w14:paraId="2B1AA632" w14:textId="0F8EA570" w:rsidR="005678D7" w:rsidRPr="003D0AD4" w:rsidRDefault="003D0AD4" w:rsidP="003D0AD4">
      <w:pPr>
        <w:spacing w:after="0" w:line="240" w:lineRule="auto"/>
        <w:ind w:firstLine="284"/>
        <w:jc w:val="both"/>
        <w:rPr>
          <w:rFonts w:ascii="Garamond" w:hAnsi="Garamond"/>
          <w:sz w:val="24"/>
          <w:szCs w:val="24"/>
        </w:rPr>
      </w:pPr>
      <w:r>
        <w:rPr>
          <w:rFonts w:ascii="Garamond" w:hAnsi="Garamond"/>
          <w:sz w:val="24"/>
          <w:szCs w:val="24"/>
        </w:rPr>
        <w:t xml:space="preserve">4. </w:t>
      </w:r>
      <w:r w:rsidR="005678D7" w:rsidRPr="003D0AD4">
        <w:rPr>
          <w:rFonts w:ascii="Garamond" w:hAnsi="Garamond"/>
          <w:sz w:val="24"/>
          <w:szCs w:val="24"/>
        </w:rPr>
        <w:t>Ngarkohen Ministria e Shëndetësisë dhe Mbrojtjes Sociale, ministri i Shtetit për Rindërtimin, Ministria e Financave dhe Ekonomisë dhe Instituti i Shëndetit Publik për zbatimin e këtij vendimi.</w:t>
      </w:r>
    </w:p>
    <w:p w14:paraId="2B1AA634" w14:textId="549EAF73" w:rsidR="005678D7" w:rsidRPr="003D0AD4" w:rsidRDefault="005678D7" w:rsidP="003D0AD4">
      <w:pPr>
        <w:spacing w:after="0" w:line="240" w:lineRule="auto"/>
        <w:ind w:firstLine="284"/>
        <w:jc w:val="both"/>
        <w:rPr>
          <w:rFonts w:ascii="Garamond" w:hAnsi="Garamond"/>
          <w:sz w:val="24"/>
          <w:szCs w:val="24"/>
        </w:rPr>
      </w:pPr>
      <w:r w:rsidRPr="003D0AD4">
        <w:rPr>
          <w:rFonts w:ascii="Garamond" w:hAnsi="Garamond"/>
          <w:sz w:val="24"/>
          <w:szCs w:val="24"/>
        </w:rPr>
        <w:t>Ky vendim hyn në</w:t>
      </w:r>
      <w:r w:rsidR="003D0AD4">
        <w:rPr>
          <w:rFonts w:ascii="Garamond" w:hAnsi="Garamond"/>
          <w:sz w:val="24"/>
          <w:szCs w:val="24"/>
        </w:rPr>
        <w:t xml:space="preserve"> fuqi menjëherë dhe botohet në Fletoren Zyrtare</w:t>
      </w:r>
      <w:r w:rsidRPr="003D0AD4">
        <w:rPr>
          <w:rFonts w:ascii="Garamond" w:hAnsi="Garamond"/>
          <w:sz w:val="24"/>
          <w:szCs w:val="24"/>
        </w:rPr>
        <w:t xml:space="preserve">. </w:t>
      </w:r>
      <w:bookmarkStart w:id="0" w:name="_GoBack"/>
      <w:bookmarkEnd w:id="0"/>
    </w:p>
    <w:p w14:paraId="2B1AA635" w14:textId="77777777" w:rsidR="005678D7" w:rsidRPr="003D0AD4" w:rsidRDefault="005678D7" w:rsidP="003D0AD4">
      <w:pPr>
        <w:spacing w:after="0" w:line="240" w:lineRule="auto"/>
        <w:ind w:firstLine="284"/>
        <w:jc w:val="both"/>
        <w:rPr>
          <w:rFonts w:ascii="Garamond" w:hAnsi="Garamond"/>
          <w:sz w:val="24"/>
          <w:szCs w:val="24"/>
        </w:rPr>
      </w:pPr>
    </w:p>
    <w:p w14:paraId="2B1AA63D" w14:textId="13063521" w:rsidR="00A15844" w:rsidRPr="003D0AD4" w:rsidRDefault="003D0AD4" w:rsidP="003D0AD4">
      <w:pPr>
        <w:spacing w:after="0" w:line="240" w:lineRule="auto"/>
        <w:ind w:firstLine="284"/>
        <w:jc w:val="right"/>
        <w:rPr>
          <w:rFonts w:ascii="Garamond" w:hAnsi="Garamond"/>
          <w:sz w:val="24"/>
          <w:szCs w:val="24"/>
        </w:rPr>
      </w:pPr>
      <w:r>
        <w:rPr>
          <w:rFonts w:ascii="Garamond" w:hAnsi="Garamond"/>
          <w:sz w:val="24"/>
          <w:szCs w:val="24"/>
        </w:rPr>
        <w:t>ZËVENDËSKRYEMINISTËR</w:t>
      </w:r>
    </w:p>
    <w:p w14:paraId="2B1AA63E" w14:textId="4692E3FF" w:rsidR="00A15844" w:rsidRPr="003D0AD4" w:rsidRDefault="003D0AD4" w:rsidP="003D0AD4">
      <w:pPr>
        <w:spacing w:after="0" w:line="240" w:lineRule="auto"/>
        <w:ind w:firstLine="284"/>
        <w:jc w:val="right"/>
        <w:rPr>
          <w:rFonts w:ascii="Garamond" w:hAnsi="Garamond"/>
          <w:b/>
          <w:sz w:val="24"/>
          <w:szCs w:val="24"/>
        </w:rPr>
      </w:pPr>
      <w:proofErr w:type="spellStart"/>
      <w:r w:rsidRPr="003D0AD4">
        <w:rPr>
          <w:rFonts w:ascii="Garamond" w:hAnsi="Garamond"/>
          <w:b/>
          <w:sz w:val="24"/>
          <w:szCs w:val="24"/>
        </w:rPr>
        <w:t>Erion</w:t>
      </w:r>
      <w:proofErr w:type="spellEnd"/>
      <w:r w:rsidRPr="003D0AD4">
        <w:rPr>
          <w:rFonts w:ascii="Garamond" w:hAnsi="Garamond"/>
          <w:b/>
          <w:sz w:val="24"/>
          <w:szCs w:val="24"/>
        </w:rPr>
        <w:t xml:space="preserve"> </w:t>
      </w:r>
      <w:proofErr w:type="spellStart"/>
      <w:r w:rsidRPr="003D0AD4">
        <w:rPr>
          <w:rFonts w:ascii="Garamond" w:hAnsi="Garamond"/>
          <w:b/>
          <w:sz w:val="24"/>
          <w:szCs w:val="24"/>
        </w:rPr>
        <w:t>Braçe</w:t>
      </w:r>
      <w:proofErr w:type="spellEnd"/>
    </w:p>
    <w:p w14:paraId="2B1AA63F" w14:textId="77777777" w:rsidR="00D838CC" w:rsidRPr="003D0AD4" w:rsidRDefault="00D838CC" w:rsidP="003D0AD4">
      <w:pPr>
        <w:spacing w:after="0" w:line="240" w:lineRule="auto"/>
        <w:ind w:firstLine="284"/>
        <w:jc w:val="both"/>
        <w:rPr>
          <w:rFonts w:ascii="Garamond" w:hAnsi="Garamond"/>
          <w:sz w:val="24"/>
          <w:szCs w:val="24"/>
        </w:rPr>
      </w:pPr>
    </w:p>
    <w:p w14:paraId="2B1AA644" w14:textId="77777777" w:rsidR="00D838CC" w:rsidRPr="003D0AD4" w:rsidRDefault="00D838CC" w:rsidP="003D0AD4">
      <w:pPr>
        <w:spacing w:after="0" w:line="240" w:lineRule="auto"/>
        <w:ind w:firstLine="284"/>
        <w:jc w:val="both"/>
        <w:rPr>
          <w:rFonts w:ascii="Garamond" w:hAnsi="Garamond"/>
          <w:sz w:val="24"/>
          <w:szCs w:val="24"/>
        </w:rPr>
      </w:pPr>
    </w:p>
    <w:sectPr w:rsidR="00D838CC" w:rsidRPr="003D0AD4" w:rsidSect="00682EDC">
      <w:headerReference w:type="default" r:id="rId13"/>
      <w:footerReference w:type="default" r:id="rId14"/>
      <w:pgSz w:w="11906" w:h="16838" w:code="9"/>
      <w:pgMar w:top="1440" w:right="1440" w:bottom="1440" w:left="1440" w:header="708" w:footer="3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E9D5B" w14:textId="77777777" w:rsidR="001C17AF" w:rsidRDefault="001C17AF" w:rsidP="002331A7">
      <w:pPr>
        <w:spacing w:after="0" w:line="240" w:lineRule="auto"/>
      </w:pPr>
      <w:r>
        <w:separator/>
      </w:r>
    </w:p>
  </w:endnote>
  <w:endnote w:type="continuationSeparator" w:id="0">
    <w:p w14:paraId="431B0E46" w14:textId="77777777" w:rsidR="001C17AF" w:rsidRDefault="001C17AF" w:rsidP="002331A7">
      <w:pPr>
        <w:spacing w:after="0" w:line="240" w:lineRule="auto"/>
      </w:pPr>
      <w:r>
        <w:continuationSeparator/>
      </w:r>
    </w:p>
  </w:endnote>
  <w:endnote w:type="continuationNotice" w:id="1">
    <w:p w14:paraId="02FBF9AB" w14:textId="77777777" w:rsidR="001C17AF" w:rsidRDefault="001C17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8865052"/>
      <w:docPartObj>
        <w:docPartGallery w:val="Page Numbers (Bottom of Page)"/>
        <w:docPartUnique/>
      </w:docPartObj>
    </w:sdtPr>
    <w:sdtContent>
      <w:p w14:paraId="2B1AA64D" w14:textId="77777777" w:rsidR="001C17AF" w:rsidRDefault="001C17AF">
        <w:pPr>
          <w:pStyle w:val="Footer"/>
          <w:jc w:val="right"/>
        </w:pPr>
        <w:r>
          <w:fldChar w:fldCharType="begin"/>
        </w:r>
        <w:r>
          <w:instrText>PAGE   \* MERGEFORMAT</w:instrText>
        </w:r>
        <w:r>
          <w:fldChar w:fldCharType="separate"/>
        </w:r>
        <w:r w:rsidR="00B21CB2">
          <w:rPr>
            <w:noProof/>
          </w:rPr>
          <w:t>1</w:t>
        </w:r>
        <w:r>
          <w:fldChar w:fldCharType="end"/>
        </w:r>
      </w:p>
    </w:sdtContent>
  </w:sdt>
  <w:p w14:paraId="2B1AA64E" w14:textId="77777777" w:rsidR="001C17AF" w:rsidRDefault="001C17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9FB27D" w14:textId="77777777" w:rsidR="001C17AF" w:rsidRDefault="001C17AF" w:rsidP="002331A7">
      <w:pPr>
        <w:spacing w:after="0" w:line="240" w:lineRule="auto"/>
      </w:pPr>
      <w:r>
        <w:separator/>
      </w:r>
    </w:p>
  </w:footnote>
  <w:footnote w:type="continuationSeparator" w:id="0">
    <w:p w14:paraId="14D367EA" w14:textId="77777777" w:rsidR="001C17AF" w:rsidRDefault="001C17AF" w:rsidP="002331A7">
      <w:pPr>
        <w:spacing w:after="0" w:line="240" w:lineRule="auto"/>
      </w:pPr>
      <w:r>
        <w:continuationSeparator/>
      </w:r>
    </w:p>
  </w:footnote>
  <w:footnote w:type="continuationNotice" w:id="1">
    <w:p w14:paraId="5C612E22" w14:textId="77777777" w:rsidR="001C17AF" w:rsidRDefault="001C17A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F134A" w14:textId="77777777" w:rsidR="001C17AF" w:rsidRDefault="001C17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57436F"/>
    <w:multiLevelType w:val="hybridMultilevel"/>
    <w:tmpl w:val="935810A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D5101CD"/>
    <w:multiLevelType w:val="hybridMultilevel"/>
    <w:tmpl w:val="AE568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343A19"/>
    <w:multiLevelType w:val="hybridMultilevel"/>
    <w:tmpl w:val="932EAF82"/>
    <w:lvl w:ilvl="0" w:tplc="0409000F">
      <w:start w:val="1"/>
      <w:numFmt w:val="decimal"/>
      <w:lvlText w:val="%1."/>
      <w:lvlJc w:val="left"/>
      <w:pPr>
        <w:ind w:left="720" w:hanging="360"/>
      </w:pPr>
    </w:lvl>
    <w:lvl w:ilvl="1" w:tplc="944C94BC">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483D0F"/>
    <w:multiLevelType w:val="hybridMultilevel"/>
    <w:tmpl w:val="3390A2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C1947F3"/>
    <w:multiLevelType w:val="hybridMultilevel"/>
    <w:tmpl w:val="D0DE9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472"/>
    <w:rsid w:val="00005246"/>
    <w:rsid w:val="0001047C"/>
    <w:rsid w:val="000B0A10"/>
    <w:rsid w:val="000B3694"/>
    <w:rsid w:val="000C0E8B"/>
    <w:rsid w:val="000C5C35"/>
    <w:rsid w:val="000D1909"/>
    <w:rsid w:val="000D5539"/>
    <w:rsid w:val="000E2EA5"/>
    <w:rsid w:val="001140B0"/>
    <w:rsid w:val="001147E4"/>
    <w:rsid w:val="00136954"/>
    <w:rsid w:val="00197866"/>
    <w:rsid w:val="001A06F7"/>
    <w:rsid w:val="001B3C4F"/>
    <w:rsid w:val="001C17AF"/>
    <w:rsid w:val="00200966"/>
    <w:rsid w:val="002331A7"/>
    <w:rsid w:val="002365EF"/>
    <w:rsid w:val="00243608"/>
    <w:rsid w:val="00245299"/>
    <w:rsid w:val="00256CD2"/>
    <w:rsid w:val="00274C3A"/>
    <w:rsid w:val="0028596A"/>
    <w:rsid w:val="002F7CE4"/>
    <w:rsid w:val="003320FF"/>
    <w:rsid w:val="00394721"/>
    <w:rsid w:val="003A55D0"/>
    <w:rsid w:val="003D0AD4"/>
    <w:rsid w:val="003D1CA3"/>
    <w:rsid w:val="003D33AB"/>
    <w:rsid w:val="00400203"/>
    <w:rsid w:val="00426472"/>
    <w:rsid w:val="00437A73"/>
    <w:rsid w:val="00451438"/>
    <w:rsid w:val="004551D5"/>
    <w:rsid w:val="00477E21"/>
    <w:rsid w:val="004C7C3F"/>
    <w:rsid w:val="004E1BA5"/>
    <w:rsid w:val="004F0BA4"/>
    <w:rsid w:val="00542642"/>
    <w:rsid w:val="00555193"/>
    <w:rsid w:val="005678D7"/>
    <w:rsid w:val="00585097"/>
    <w:rsid w:val="00593E67"/>
    <w:rsid w:val="005C16B7"/>
    <w:rsid w:val="006212CC"/>
    <w:rsid w:val="00626BB0"/>
    <w:rsid w:val="00644AE8"/>
    <w:rsid w:val="0066494B"/>
    <w:rsid w:val="00682EDC"/>
    <w:rsid w:val="00683BA0"/>
    <w:rsid w:val="0069545A"/>
    <w:rsid w:val="00697330"/>
    <w:rsid w:val="007765C6"/>
    <w:rsid w:val="007B465D"/>
    <w:rsid w:val="00842B18"/>
    <w:rsid w:val="00850850"/>
    <w:rsid w:val="00857F7E"/>
    <w:rsid w:val="0087478E"/>
    <w:rsid w:val="008A6434"/>
    <w:rsid w:val="008A75F0"/>
    <w:rsid w:val="008B71A1"/>
    <w:rsid w:val="0091779A"/>
    <w:rsid w:val="00944BE7"/>
    <w:rsid w:val="0096165E"/>
    <w:rsid w:val="00984B9E"/>
    <w:rsid w:val="00A15844"/>
    <w:rsid w:val="00A247F0"/>
    <w:rsid w:val="00A252FA"/>
    <w:rsid w:val="00A54DFC"/>
    <w:rsid w:val="00A72323"/>
    <w:rsid w:val="00AC2FAA"/>
    <w:rsid w:val="00AF1061"/>
    <w:rsid w:val="00B21CB2"/>
    <w:rsid w:val="00B612BD"/>
    <w:rsid w:val="00B83299"/>
    <w:rsid w:val="00B95DD3"/>
    <w:rsid w:val="00BF3B71"/>
    <w:rsid w:val="00C05BD2"/>
    <w:rsid w:val="00C73962"/>
    <w:rsid w:val="00C870AF"/>
    <w:rsid w:val="00CD05F1"/>
    <w:rsid w:val="00CE1E45"/>
    <w:rsid w:val="00CF47ED"/>
    <w:rsid w:val="00D01C29"/>
    <w:rsid w:val="00D03B18"/>
    <w:rsid w:val="00D5543C"/>
    <w:rsid w:val="00D66C7B"/>
    <w:rsid w:val="00D67EB2"/>
    <w:rsid w:val="00D71CEB"/>
    <w:rsid w:val="00D754D9"/>
    <w:rsid w:val="00D838CC"/>
    <w:rsid w:val="00DE5FB8"/>
    <w:rsid w:val="00E0028F"/>
    <w:rsid w:val="00E13084"/>
    <w:rsid w:val="00E16E62"/>
    <w:rsid w:val="00E242DA"/>
    <w:rsid w:val="00E257AF"/>
    <w:rsid w:val="00E540DA"/>
    <w:rsid w:val="00E60BC7"/>
    <w:rsid w:val="00E67632"/>
    <w:rsid w:val="00ED31B7"/>
    <w:rsid w:val="00F25095"/>
    <w:rsid w:val="00F26428"/>
    <w:rsid w:val="00F27A95"/>
    <w:rsid w:val="00F442DD"/>
    <w:rsid w:val="00F46985"/>
    <w:rsid w:val="00F5639F"/>
    <w:rsid w:val="00F60222"/>
    <w:rsid w:val="00F74A65"/>
    <w:rsid w:val="00F8590D"/>
    <w:rsid w:val="00FA73DC"/>
    <w:rsid w:val="00FB5EC8"/>
    <w:rsid w:val="00FC5950"/>
    <w:rsid w:val="00FE34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1AA61D"/>
  <w15:docId w15:val="{6974914E-F64A-4D88-AE5B-DEC5FF75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CA3"/>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095"/>
    <w:rPr>
      <w:rFonts w:ascii="Tahoma" w:eastAsia="Calibri" w:hAnsi="Tahoma" w:cs="Tahoma"/>
      <w:sz w:val="16"/>
      <w:szCs w:val="16"/>
    </w:rPr>
  </w:style>
  <w:style w:type="paragraph" w:styleId="Header">
    <w:name w:val="header"/>
    <w:basedOn w:val="Normal"/>
    <w:link w:val="HeaderChar"/>
    <w:uiPriority w:val="99"/>
    <w:unhideWhenUsed/>
    <w:rsid w:val="002331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31A7"/>
    <w:rPr>
      <w:rFonts w:ascii="Calibri" w:eastAsia="Calibri" w:hAnsi="Calibri" w:cs="Times New Roman"/>
    </w:rPr>
  </w:style>
  <w:style w:type="paragraph" w:styleId="Footer">
    <w:name w:val="footer"/>
    <w:basedOn w:val="Normal"/>
    <w:link w:val="FooterChar"/>
    <w:uiPriority w:val="99"/>
    <w:unhideWhenUsed/>
    <w:rsid w:val="002331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31A7"/>
    <w:rPr>
      <w:rFonts w:ascii="Calibri" w:eastAsia="Calibri" w:hAnsi="Calibri" w:cs="Times New Roman"/>
    </w:rPr>
  </w:style>
  <w:style w:type="paragraph" w:styleId="ListParagraph">
    <w:name w:val="List Paragraph"/>
    <w:basedOn w:val="Normal"/>
    <w:uiPriority w:val="34"/>
    <w:qFormat/>
    <w:rsid w:val="007B465D"/>
    <w:pPr>
      <w:ind w:left="720"/>
      <w:contextualSpacing/>
    </w:pPr>
  </w:style>
  <w:style w:type="paragraph" w:customStyle="1" w:styleId="MediumGrid1-Accent21">
    <w:name w:val="Medium Grid 1 - Accent 21"/>
    <w:basedOn w:val="Normal"/>
    <w:uiPriority w:val="34"/>
    <w:qFormat/>
    <w:rsid w:val="00D03B18"/>
    <w:pPr>
      <w:spacing w:after="200" w:line="276" w:lineRule="auto"/>
      <w:ind w:left="720"/>
      <w:contextualSpacing/>
    </w:pPr>
    <w:rPr>
      <w:lang w:val="en-US"/>
    </w:rPr>
  </w:style>
  <w:style w:type="table" w:styleId="TableGrid">
    <w:name w:val="Table Grid"/>
    <w:basedOn w:val="TableNormal"/>
    <w:uiPriority w:val="39"/>
    <w:rsid w:val="00C05B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93930">
      <w:bodyDiv w:val="1"/>
      <w:marLeft w:val="0"/>
      <w:marRight w:val="0"/>
      <w:marTop w:val="0"/>
      <w:marBottom w:val="0"/>
      <w:divBdr>
        <w:top w:val="none" w:sz="0" w:space="0" w:color="auto"/>
        <w:left w:val="none" w:sz="0" w:space="0" w:color="auto"/>
        <w:bottom w:val="none" w:sz="0" w:space="0" w:color="auto"/>
        <w:right w:val="none" w:sz="0" w:space="0" w:color="auto"/>
      </w:divBdr>
    </w:div>
    <w:div w:id="920136180">
      <w:bodyDiv w:val="1"/>
      <w:marLeft w:val="0"/>
      <w:marRight w:val="0"/>
      <w:marTop w:val="0"/>
      <w:marBottom w:val="0"/>
      <w:divBdr>
        <w:top w:val="none" w:sz="0" w:space="0" w:color="auto"/>
        <w:left w:val="none" w:sz="0" w:space="0" w:color="auto"/>
        <w:bottom w:val="none" w:sz="0" w:space="0" w:color="auto"/>
        <w:right w:val="none" w:sz="0" w:space="0" w:color="auto"/>
      </w:divBdr>
    </w:div>
    <w:div w:id="1185172295">
      <w:bodyDiv w:val="1"/>
      <w:marLeft w:val="0"/>
      <w:marRight w:val="0"/>
      <w:marTop w:val="0"/>
      <w:marBottom w:val="0"/>
      <w:divBdr>
        <w:top w:val="none" w:sz="0" w:space="0" w:color="auto"/>
        <w:left w:val="none" w:sz="0" w:space="0" w:color="auto"/>
        <w:bottom w:val="none" w:sz="0" w:space="0" w:color="auto"/>
        <w:right w:val="none" w:sz="0" w:space="0" w:color="auto"/>
      </w:divBdr>
    </w:div>
    <w:div w:id="1200774686">
      <w:bodyDiv w:val="1"/>
      <w:marLeft w:val="0"/>
      <w:marRight w:val="0"/>
      <w:marTop w:val="0"/>
      <w:marBottom w:val="0"/>
      <w:divBdr>
        <w:top w:val="none" w:sz="0" w:space="0" w:color="auto"/>
        <w:left w:val="none" w:sz="0" w:space="0" w:color="auto"/>
        <w:bottom w:val="none" w:sz="0" w:space="0" w:color="auto"/>
        <w:right w:val="none" w:sz="0" w:space="0" w:color="auto"/>
      </w:divBdr>
    </w:div>
    <w:div w:id="16833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490</Nr_x002e__x0020_akti>
    <Data_x0020_e_x0020_Krijimit xmlns="0e656187-b300-4fb0-8bf4-3a50f872073c">2021-08-20T06:39:04Z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2021-08-18T22:00:00Z</Date_x0020_protokolli>
    <Titulli xmlns="0e656187-b300-4fb0-8bf4-3a50f872073c">Për kryerjen e pagesës së dozave të vaksinave  dhe të pagesave respektive që rrjedhin  nga marrëveshja e nënshkruar për prodhimin dhe furnizimin, ndërmjet Pfizer Export B.V dhe Ministrisë së Shëndetësisë dhe Mbrojtjes Sociale, ministrit të Shtetit për Rindërtimin dhe Institutit të Shëndetit Publik, të miratuar me aktin normativ nr.3, datë 18.1.2021, të Këshillit të Ministrave,  dhe me ligjin nr.3/2021 	</Titulli>
    <Modifikuesi xmlns="0e656187-b300-4fb0-8bf4-3a50f872073c">vjollca.pacrami</Modifikuesi>
    <Nr_x002e__x0020_prot_x0020_QBZ xmlns="0e656187-b300-4fb0-8bf4-3a50f872073c">1177</Nr_x002e__x0020_prot_x0020_QBZ>
    <Data_x0020_e_x0020_Modifikimit xmlns="0e656187-b300-4fb0-8bf4-3a50f872073c">2021-08-20T07:01:57Z</Data_x0020_e_x0020_Modifikimit>
    <Dekretuar xmlns="0e656187-b300-4fb0-8bf4-3a50f872073c">false</Dekretuar>
    <Data xmlns="0e656187-b300-4fb0-8bf4-3a50f872073c">2021-07-29T22:00:00Z</Data>
    <Nr_x002e__x0020_protokolli_x0020_i_x0020_aktit xmlns="0e656187-b300-4fb0-8bf4-3a50f872073c">3806/1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34AFD5C481E44684B2B14AE4B9B3C8A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34AFD5C481E44684B2B14AE4B9B3C8A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DC3B1-8EED-4CB6-943C-9057F735AA25}">
  <ds:schemaRefs>
    <ds:schemaRef ds:uri="http://purl.org/dc/elements/1.1/"/>
    <ds:schemaRef ds:uri="http://schemas.microsoft.com/office/2006/documentManagement/types"/>
    <ds:schemaRef ds:uri="http://www.w3.org/XML/1998/namespace"/>
    <ds:schemaRef ds:uri="http://purl.org/dc/terms/"/>
    <ds:schemaRef ds:uri="http://schemas.microsoft.com/office/2006/metadata/properties"/>
    <ds:schemaRef ds:uri="http://purl.org/dc/dcmitype/"/>
    <ds:schemaRef ds:uri="0e656187-b300-4fb0-8bf4-3a50f872073c"/>
    <ds:schemaRef ds:uri="http://schemas.openxmlformats.org/package/2006/metadata/core-properties"/>
  </ds:schemaRefs>
</ds:datastoreItem>
</file>

<file path=customXml/itemProps2.xml><?xml version="1.0" encoding="utf-8"?>
<ds:datastoreItem xmlns:ds="http://schemas.openxmlformats.org/officeDocument/2006/customXml" ds:itemID="{34FC9896-D687-4134-AC18-B7168076B1E0}">
  <ds:schemaRefs>
    <ds:schemaRef ds:uri="http://schemas.microsoft.com/sharepoint/v3/contenttype/forms"/>
  </ds:schemaRefs>
</ds:datastoreItem>
</file>

<file path=customXml/itemProps3.xml><?xml version="1.0" encoding="utf-8"?>
<ds:datastoreItem xmlns:ds="http://schemas.openxmlformats.org/officeDocument/2006/customXml" ds:itemID="{E83BC88B-31D4-4135-AE96-E613915EC3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45AE7AA-BE42-49DC-A095-0653F58A979E}">
  <ds:schemaRefs>
    <ds:schemaRef ds:uri="http://schemas.microsoft.com/sharepoint/v3/contenttype/forms"/>
  </ds:schemaRefs>
</ds:datastoreItem>
</file>

<file path=customXml/itemProps5.xml><?xml version="1.0" encoding="utf-8"?>
<ds:datastoreItem xmlns:ds="http://schemas.openxmlformats.org/officeDocument/2006/customXml" ds:itemID="{86DE4CDE-291A-4C40-9433-F5ABA62BA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FA11FAA-B14D-4812-AD1B-7AFA70B26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Për kryerjen e pagesës së dozave të vaksinave dhe të pagesave respektive që rrjedhin nga marrëveshja e nënshkruar për prodhimin dhe furnizimin, ndërmjet Pfizer Export B.V dhe Ministrisë së Shëndetësisë dhe Mbrojtjes Sociale, ministrit të Shtetit për Rindë</vt:lpstr>
    </vt:vector>
  </TitlesOfParts>
  <Company>Hewlett-Packard Company</Company>
  <LinksUpToDate>false</LinksUpToDate>
  <CharactersWithSpaces>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kryerjen e pagesës së dozave të vaksinave dhe të pagesave respektive që rrjedhin nga marrëveshja e nënshkruar për prodhimin dhe furnizimin, ndërmjet Pfizer Export B.V dhe Ministrisë së Shëndetësisë dhe Mbrojtjes Sociale, ministrit të Shtetit për Rindërtimin dhe Institutit të Shëndetit Publik, të miratuar me aktin normativ nr.3, datë 18.1.2021, të Këshillit të Ministrave, dhe me ligjin nr.3/2021</dc:title>
  <dc:creator>Tedi Bushaj</dc:creator>
  <cp:lastModifiedBy>Alma Lisaku</cp:lastModifiedBy>
  <cp:revision>7</cp:revision>
  <cp:lastPrinted>2021-07-30T12:41:00Z</cp:lastPrinted>
  <dcterms:created xsi:type="dcterms:W3CDTF">2021-08-20T06:29:00Z</dcterms:created>
  <dcterms:modified xsi:type="dcterms:W3CDTF">2021-08-20T07:32:00Z</dcterms:modified>
</cp:coreProperties>
</file>