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94" w:rsidRPr="00E16759" w:rsidRDefault="00E16759" w:rsidP="00E1675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16759">
        <w:rPr>
          <w:rFonts w:ascii="Garamond" w:hAnsi="Garamond"/>
          <w:b/>
          <w:sz w:val="24"/>
          <w:szCs w:val="24"/>
        </w:rPr>
        <w:t>VENDI</w:t>
      </w:r>
      <w:r w:rsidR="00C67794" w:rsidRPr="00E16759">
        <w:rPr>
          <w:rFonts w:ascii="Garamond" w:hAnsi="Garamond"/>
          <w:b/>
          <w:sz w:val="24"/>
          <w:szCs w:val="24"/>
        </w:rPr>
        <w:t>M</w:t>
      </w:r>
    </w:p>
    <w:p w:rsidR="00C67794" w:rsidRPr="00E16759" w:rsidRDefault="00076B57" w:rsidP="00E16759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16759">
        <w:rPr>
          <w:rFonts w:ascii="Garamond" w:hAnsi="Garamond"/>
          <w:b/>
          <w:sz w:val="24"/>
          <w:szCs w:val="24"/>
        </w:rPr>
        <w:t>Nr.</w:t>
      </w:r>
      <w:r w:rsidR="00CA6521" w:rsidRPr="00E16759">
        <w:rPr>
          <w:rFonts w:ascii="Garamond" w:hAnsi="Garamond"/>
          <w:b/>
          <w:sz w:val="24"/>
          <w:szCs w:val="24"/>
        </w:rPr>
        <w:t>498</w:t>
      </w:r>
      <w:r w:rsidRPr="00E16759">
        <w:rPr>
          <w:rFonts w:ascii="Garamond" w:hAnsi="Garamond"/>
          <w:b/>
          <w:sz w:val="24"/>
          <w:szCs w:val="24"/>
        </w:rPr>
        <w:t>, datë</w:t>
      </w:r>
      <w:r w:rsidR="00CA6521" w:rsidRPr="00E16759">
        <w:rPr>
          <w:rFonts w:ascii="Garamond" w:hAnsi="Garamond"/>
          <w:b/>
          <w:sz w:val="24"/>
          <w:szCs w:val="24"/>
        </w:rPr>
        <w:t xml:space="preserve"> 30.7.2021</w:t>
      </w:r>
    </w:p>
    <w:p w:rsidR="00C84475" w:rsidRPr="00E16759" w:rsidRDefault="00C84475" w:rsidP="00E16759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676ECE" w:rsidRPr="00E16759" w:rsidRDefault="00C67794" w:rsidP="00E16759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bookmark49"/>
      <w:r w:rsidRPr="00E16759">
        <w:rPr>
          <w:rFonts w:ascii="Garamond" w:hAnsi="Garamond"/>
          <w:b/>
          <w:sz w:val="24"/>
          <w:szCs w:val="24"/>
        </w:rPr>
        <w:t xml:space="preserve">PËR </w:t>
      </w:r>
      <w:bookmarkEnd w:id="0"/>
      <w:r w:rsidR="00076B57" w:rsidRPr="00E16759">
        <w:rPr>
          <w:rFonts w:ascii="Garamond" w:hAnsi="Garamond"/>
          <w:b/>
          <w:sz w:val="24"/>
          <w:szCs w:val="24"/>
        </w:rPr>
        <w:t xml:space="preserve">MIRATIMIN E KLAUZOLAVE TË STABILITETIT PËR KONTRATËN E KONCESIONIT/PARTNERITETIT PUBLIK PRIVAT, PËR DHËNIEN ME KONCESION/PPP TË PORTIT TURISTIK NË QYTETIN E VLORËS </w:t>
      </w:r>
      <w:r w:rsidR="00053C65" w:rsidRPr="00E16759">
        <w:rPr>
          <w:rFonts w:ascii="Garamond" w:hAnsi="Garamond"/>
          <w:b/>
          <w:sz w:val="24"/>
          <w:szCs w:val="24"/>
        </w:rPr>
        <w:t>“</w:t>
      </w:r>
      <w:r w:rsidR="00076B57" w:rsidRPr="00E16759">
        <w:rPr>
          <w:rFonts w:ascii="Garamond" w:hAnsi="Garamond"/>
          <w:b/>
          <w:sz w:val="24"/>
          <w:szCs w:val="24"/>
        </w:rPr>
        <w:t>MARINA DI VALONA</w:t>
      </w:r>
      <w:r w:rsidR="00053C65" w:rsidRPr="00E16759">
        <w:rPr>
          <w:rFonts w:ascii="Garamond" w:hAnsi="Garamond"/>
          <w:b/>
          <w:sz w:val="24"/>
          <w:szCs w:val="24"/>
        </w:rPr>
        <w:t>”</w:t>
      </w:r>
      <w:r w:rsidR="00076B57" w:rsidRPr="00E16759">
        <w:rPr>
          <w:rFonts w:ascii="Garamond" w:hAnsi="Garamond"/>
          <w:b/>
          <w:sz w:val="24"/>
          <w:szCs w:val="24"/>
        </w:rPr>
        <w:t xml:space="preserve">, NDËRMJET MINISTRISË SË INFRASTRUKTURËS DHE ENERGJISË DHE BASHKIMIT TË OPERATORËVE EKONOMIKË </w:t>
      </w:r>
      <w:r w:rsidR="00053C65" w:rsidRPr="00E16759">
        <w:rPr>
          <w:rFonts w:ascii="Garamond" w:hAnsi="Garamond"/>
          <w:b/>
          <w:sz w:val="24"/>
          <w:szCs w:val="24"/>
        </w:rPr>
        <w:t>“</w:t>
      </w:r>
      <w:r w:rsidR="00076B57" w:rsidRPr="00E16759">
        <w:rPr>
          <w:rFonts w:ascii="Garamond" w:hAnsi="Garamond"/>
          <w:b/>
          <w:sz w:val="24"/>
          <w:szCs w:val="24"/>
        </w:rPr>
        <w:t xml:space="preserve">MARINA </w:t>
      </w:r>
      <w:r w:rsidR="00141F49" w:rsidRPr="00E16759">
        <w:rPr>
          <w:rFonts w:ascii="Garamond" w:hAnsi="Garamond"/>
          <w:b/>
          <w:sz w:val="24"/>
          <w:szCs w:val="24"/>
        </w:rPr>
        <w:t xml:space="preserve"> </w:t>
      </w:r>
      <w:r w:rsidR="00076B57" w:rsidRPr="00E16759">
        <w:rPr>
          <w:rFonts w:ascii="Garamond" w:hAnsi="Garamond"/>
          <w:b/>
          <w:sz w:val="24"/>
          <w:szCs w:val="24"/>
        </w:rPr>
        <w:t>DI VALONA</w:t>
      </w:r>
      <w:r w:rsidR="00053C65" w:rsidRPr="00E16759">
        <w:rPr>
          <w:rFonts w:ascii="Garamond" w:hAnsi="Garamond"/>
          <w:b/>
          <w:sz w:val="24"/>
          <w:szCs w:val="24"/>
        </w:rPr>
        <w:t>”</w:t>
      </w:r>
      <w:r w:rsidR="00076B57" w:rsidRPr="00E16759">
        <w:rPr>
          <w:rFonts w:ascii="Garamond" w:hAnsi="Garamond"/>
          <w:b/>
          <w:sz w:val="24"/>
          <w:szCs w:val="24"/>
        </w:rPr>
        <w:t xml:space="preserve">, SH.P.K., </w:t>
      </w:r>
      <w:r w:rsidR="00053C65" w:rsidRPr="00E16759">
        <w:rPr>
          <w:rFonts w:ascii="Garamond" w:hAnsi="Garamond"/>
          <w:b/>
          <w:sz w:val="24"/>
          <w:szCs w:val="24"/>
        </w:rPr>
        <w:t>“</w:t>
      </w:r>
      <w:r w:rsidR="00076B57" w:rsidRPr="00E16759">
        <w:rPr>
          <w:rFonts w:ascii="Garamond" w:hAnsi="Garamond"/>
          <w:b/>
          <w:sz w:val="24"/>
          <w:szCs w:val="24"/>
        </w:rPr>
        <w:t>MARINA PROJECTS</w:t>
      </w:r>
      <w:r w:rsidR="00053C65" w:rsidRPr="00E16759">
        <w:rPr>
          <w:rFonts w:ascii="Garamond" w:hAnsi="Garamond"/>
          <w:b/>
          <w:sz w:val="24"/>
          <w:szCs w:val="24"/>
        </w:rPr>
        <w:t>”</w:t>
      </w:r>
      <w:r w:rsidR="00076B57" w:rsidRPr="00E16759">
        <w:rPr>
          <w:rFonts w:ascii="Garamond" w:hAnsi="Garamond"/>
          <w:b/>
          <w:sz w:val="24"/>
          <w:szCs w:val="24"/>
        </w:rPr>
        <w:t xml:space="preserve"> LTD, </w:t>
      </w:r>
      <w:r w:rsidR="00053C65" w:rsidRPr="00E16759">
        <w:rPr>
          <w:rFonts w:ascii="Garamond" w:hAnsi="Garamond"/>
          <w:b/>
          <w:sz w:val="24"/>
          <w:szCs w:val="24"/>
        </w:rPr>
        <w:t>“</w:t>
      </w:r>
      <w:r w:rsidR="00076B57" w:rsidRPr="00E16759">
        <w:rPr>
          <w:rFonts w:ascii="Garamond" w:hAnsi="Garamond"/>
          <w:b/>
          <w:sz w:val="24"/>
          <w:szCs w:val="24"/>
        </w:rPr>
        <w:t>BRUNES</w:t>
      </w:r>
      <w:r w:rsidR="00053C65" w:rsidRPr="00E16759">
        <w:rPr>
          <w:rFonts w:ascii="Garamond" w:hAnsi="Garamond"/>
          <w:b/>
          <w:sz w:val="24"/>
          <w:szCs w:val="24"/>
        </w:rPr>
        <w:t>”</w:t>
      </w:r>
      <w:r w:rsidR="00076B57" w:rsidRPr="00E16759">
        <w:rPr>
          <w:rFonts w:ascii="Garamond" w:hAnsi="Garamond"/>
          <w:b/>
          <w:sz w:val="24"/>
          <w:szCs w:val="24"/>
        </w:rPr>
        <w:t xml:space="preserve">, SH.P.K., </w:t>
      </w:r>
      <w:r w:rsidR="00053C65" w:rsidRPr="00E16759">
        <w:rPr>
          <w:rFonts w:ascii="Garamond" w:hAnsi="Garamond"/>
          <w:b/>
          <w:sz w:val="24"/>
          <w:szCs w:val="24"/>
        </w:rPr>
        <w:t>“</w:t>
      </w:r>
      <w:r w:rsidR="00076B57" w:rsidRPr="00E16759">
        <w:rPr>
          <w:rFonts w:ascii="Garamond" w:hAnsi="Garamond"/>
          <w:b/>
          <w:sz w:val="24"/>
          <w:szCs w:val="24"/>
        </w:rPr>
        <w:t>NDREGJONI</w:t>
      </w:r>
      <w:r w:rsidR="00053C65" w:rsidRPr="00E16759">
        <w:rPr>
          <w:rFonts w:ascii="Garamond" w:hAnsi="Garamond"/>
          <w:b/>
          <w:sz w:val="24"/>
          <w:szCs w:val="24"/>
        </w:rPr>
        <w:t>”</w:t>
      </w:r>
      <w:r w:rsidR="00076B57" w:rsidRPr="00E16759">
        <w:rPr>
          <w:rFonts w:ascii="Garamond" w:hAnsi="Garamond"/>
          <w:b/>
          <w:sz w:val="24"/>
          <w:szCs w:val="24"/>
        </w:rPr>
        <w:t>, SH.P.K.</w:t>
      </w:r>
    </w:p>
    <w:p w:rsidR="00DC2AB9" w:rsidRPr="00E16759" w:rsidRDefault="00DC2AB9" w:rsidP="00E16759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B27065" w:rsidRPr="00E16759" w:rsidRDefault="00B27065" w:rsidP="00E16759">
      <w:pPr>
        <w:ind w:firstLine="284"/>
        <w:jc w:val="both"/>
        <w:rPr>
          <w:rFonts w:ascii="Garamond" w:hAnsi="Garamond"/>
          <w:sz w:val="24"/>
          <w:szCs w:val="24"/>
        </w:rPr>
      </w:pPr>
      <w:r w:rsidRPr="00E16759">
        <w:rPr>
          <w:rFonts w:ascii="Garamond" w:hAnsi="Garamond"/>
          <w:sz w:val="24"/>
          <w:szCs w:val="24"/>
        </w:rPr>
        <w:t xml:space="preserve">Në mbështetje të nenit </w:t>
      </w:r>
      <w:r w:rsidR="00053C65" w:rsidRPr="00E16759">
        <w:rPr>
          <w:rFonts w:ascii="Garamond" w:hAnsi="Garamond"/>
          <w:sz w:val="24"/>
          <w:szCs w:val="24"/>
        </w:rPr>
        <w:t>100 të Kushtetutës</w:t>
      </w:r>
      <w:r w:rsidR="00F75747" w:rsidRPr="00E16759">
        <w:rPr>
          <w:rFonts w:ascii="Garamond" w:hAnsi="Garamond"/>
          <w:sz w:val="24"/>
          <w:szCs w:val="24"/>
        </w:rPr>
        <w:t xml:space="preserve"> </w:t>
      </w:r>
      <w:r w:rsidRPr="00E16759">
        <w:rPr>
          <w:rFonts w:ascii="Garamond" w:hAnsi="Garamond"/>
          <w:sz w:val="24"/>
          <w:szCs w:val="24"/>
        </w:rPr>
        <w:t>dhe të</w:t>
      </w:r>
      <w:r w:rsidR="009747EB" w:rsidRPr="00E16759">
        <w:rPr>
          <w:rFonts w:ascii="Garamond" w:hAnsi="Garamond"/>
          <w:sz w:val="24"/>
          <w:szCs w:val="24"/>
        </w:rPr>
        <w:t xml:space="preserve"> nenit 41, të </w:t>
      </w:r>
      <w:r w:rsidRPr="00E16759">
        <w:rPr>
          <w:rFonts w:ascii="Garamond" w:hAnsi="Garamond"/>
          <w:sz w:val="24"/>
          <w:szCs w:val="24"/>
        </w:rPr>
        <w:t>ligjit nr.125/2013</w:t>
      </w:r>
      <w:r w:rsidR="00053C65" w:rsidRPr="00E16759">
        <w:rPr>
          <w:rFonts w:ascii="Garamond" w:hAnsi="Garamond"/>
          <w:sz w:val="24"/>
          <w:szCs w:val="24"/>
        </w:rPr>
        <w:t>, “</w:t>
      </w:r>
      <w:r w:rsidRPr="00E16759">
        <w:rPr>
          <w:rFonts w:ascii="Garamond" w:hAnsi="Garamond"/>
          <w:sz w:val="24"/>
          <w:szCs w:val="24"/>
        </w:rPr>
        <w:t>Për koncesionet dhe partneritetin publik privat</w:t>
      </w:r>
      <w:r w:rsidR="00053C65" w:rsidRPr="00E16759">
        <w:rPr>
          <w:rFonts w:ascii="Garamond" w:hAnsi="Garamond"/>
          <w:sz w:val="24"/>
          <w:szCs w:val="24"/>
        </w:rPr>
        <w:t>”</w:t>
      </w:r>
      <w:r w:rsidRPr="00E16759">
        <w:rPr>
          <w:rFonts w:ascii="Garamond" w:hAnsi="Garamond"/>
          <w:sz w:val="24"/>
          <w:szCs w:val="24"/>
        </w:rPr>
        <w:t>, të ndryshuar</w:t>
      </w:r>
      <w:r w:rsidR="00053C65" w:rsidRPr="00E16759">
        <w:rPr>
          <w:rFonts w:ascii="Garamond" w:hAnsi="Garamond"/>
          <w:sz w:val="24"/>
          <w:szCs w:val="24"/>
        </w:rPr>
        <w:t>”</w:t>
      </w:r>
      <w:r w:rsidR="00DD53B4" w:rsidRPr="00E16759">
        <w:rPr>
          <w:rFonts w:ascii="Garamond" w:hAnsi="Garamond"/>
          <w:sz w:val="24"/>
          <w:szCs w:val="24"/>
        </w:rPr>
        <w:t>, me propozimin e m</w:t>
      </w:r>
      <w:r w:rsidRPr="00E16759">
        <w:rPr>
          <w:rFonts w:ascii="Garamond" w:hAnsi="Garamond"/>
          <w:sz w:val="24"/>
          <w:szCs w:val="24"/>
        </w:rPr>
        <w:t>inistrit të Infrastrukturës dhe Energjisë, Këshilli i Ministrave</w:t>
      </w:r>
    </w:p>
    <w:p w:rsidR="00C84475" w:rsidRPr="00E16759" w:rsidRDefault="00C84475" w:rsidP="00E16759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B27065" w:rsidRPr="00E16759" w:rsidRDefault="00E16759" w:rsidP="00E16759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27065" w:rsidRPr="00E16759">
        <w:rPr>
          <w:rFonts w:ascii="Garamond" w:hAnsi="Garamond"/>
          <w:sz w:val="24"/>
          <w:szCs w:val="24"/>
        </w:rPr>
        <w:t>I:</w:t>
      </w:r>
    </w:p>
    <w:p w:rsidR="00C84475" w:rsidRPr="00E16759" w:rsidRDefault="00C84475" w:rsidP="00E16759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A26CDE" w:rsidRPr="00E16759" w:rsidRDefault="00E16759" w:rsidP="00E167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26CDE" w:rsidRPr="00E16759">
        <w:rPr>
          <w:rFonts w:ascii="Garamond" w:hAnsi="Garamond"/>
          <w:sz w:val="24"/>
          <w:szCs w:val="24"/>
        </w:rPr>
        <w:t>M</w:t>
      </w:r>
      <w:r w:rsidR="0092014F" w:rsidRPr="00E16759">
        <w:rPr>
          <w:rFonts w:ascii="Garamond" w:hAnsi="Garamond"/>
          <w:sz w:val="24"/>
          <w:szCs w:val="24"/>
        </w:rPr>
        <w:t>iratimin e klauzolave të stabilitetit për kontratën e koncesionit/partneritetit publik privat, për dhënien me koncesion/</w:t>
      </w:r>
      <w:r w:rsidR="00DD53B4" w:rsidRPr="00E16759">
        <w:rPr>
          <w:rFonts w:ascii="Garamond" w:hAnsi="Garamond"/>
          <w:sz w:val="24"/>
          <w:szCs w:val="24"/>
        </w:rPr>
        <w:t>PPP</w:t>
      </w:r>
      <w:r w:rsidR="0092014F" w:rsidRPr="00E16759">
        <w:rPr>
          <w:rFonts w:ascii="Garamond" w:hAnsi="Garamond"/>
          <w:sz w:val="24"/>
          <w:szCs w:val="24"/>
        </w:rPr>
        <w:t xml:space="preserve"> të portit turistik në qytetin e Vlorës </w:t>
      </w:r>
      <w:r w:rsidR="00DD53B4" w:rsidRPr="00E16759">
        <w:rPr>
          <w:rFonts w:ascii="Garamond" w:hAnsi="Garamond"/>
          <w:sz w:val="24"/>
          <w:szCs w:val="24"/>
        </w:rPr>
        <w:t>“</w:t>
      </w:r>
      <w:r w:rsidR="0092014F" w:rsidRPr="00E16759">
        <w:rPr>
          <w:rFonts w:ascii="Garamond" w:hAnsi="Garamond"/>
          <w:sz w:val="24"/>
          <w:szCs w:val="24"/>
        </w:rPr>
        <w:t>Marina di Valona</w:t>
      </w:r>
      <w:r w:rsidR="00DD53B4" w:rsidRPr="00E16759">
        <w:rPr>
          <w:rFonts w:ascii="Garamond" w:hAnsi="Garamond"/>
          <w:sz w:val="24"/>
          <w:szCs w:val="24"/>
        </w:rPr>
        <w:t>”</w:t>
      </w:r>
      <w:r w:rsidR="0092014F" w:rsidRPr="00E16759">
        <w:rPr>
          <w:rFonts w:ascii="Garamond" w:hAnsi="Garamond"/>
          <w:sz w:val="24"/>
          <w:szCs w:val="24"/>
        </w:rPr>
        <w:t xml:space="preserve">, ndërmjet Ministrisë së Infrastrukturës dhe Energjisë dhe bashkimit të operatorëve ekonomikë </w:t>
      </w:r>
      <w:r w:rsidR="00DD53B4" w:rsidRPr="00E16759">
        <w:rPr>
          <w:rFonts w:ascii="Garamond" w:hAnsi="Garamond"/>
          <w:sz w:val="24"/>
          <w:szCs w:val="24"/>
        </w:rPr>
        <w:t>“</w:t>
      </w:r>
      <w:r w:rsidR="0092014F" w:rsidRPr="00E16759">
        <w:rPr>
          <w:rFonts w:ascii="Garamond" w:hAnsi="Garamond"/>
          <w:sz w:val="24"/>
          <w:szCs w:val="24"/>
        </w:rPr>
        <w:t>Marina di Valona</w:t>
      </w:r>
      <w:r w:rsidR="00DD53B4" w:rsidRPr="00E16759">
        <w:rPr>
          <w:rFonts w:ascii="Garamond" w:hAnsi="Garamond"/>
          <w:sz w:val="24"/>
          <w:szCs w:val="24"/>
        </w:rPr>
        <w:t>”,</w:t>
      </w:r>
      <w:r w:rsidR="0092014F" w:rsidRPr="00E16759">
        <w:rPr>
          <w:rFonts w:ascii="Garamond" w:hAnsi="Garamond"/>
          <w:sz w:val="24"/>
          <w:szCs w:val="24"/>
        </w:rPr>
        <w:t xml:space="preserve"> sh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p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k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 xml:space="preserve">, </w:t>
      </w:r>
      <w:r w:rsidR="00DD53B4" w:rsidRPr="00E16759">
        <w:rPr>
          <w:rFonts w:ascii="Garamond" w:hAnsi="Garamond"/>
          <w:sz w:val="24"/>
          <w:szCs w:val="24"/>
        </w:rPr>
        <w:t>“</w:t>
      </w:r>
      <w:r w:rsidR="0092014F" w:rsidRPr="00E16759">
        <w:rPr>
          <w:rFonts w:ascii="Garamond" w:hAnsi="Garamond"/>
          <w:sz w:val="24"/>
          <w:szCs w:val="24"/>
        </w:rPr>
        <w:t>Marina projects</w:t>
      </w:r>
      <w:r w:rsidR="00DD53B4" w:rsidRPr="00E16759">
        <w:rPr>
          <w:rFonts w:ascii="Garamond" w:hAnsi="Garamond"/>
          <w:sz w:val="24"/>
          <w:szCs w:val="24"/>
        </w:rPr>
        <w:t>”</w:t>
      </w:r>
      <w:r w:rsidR="0092014F" w:rsidRPr="00E16759">
        <w:rPr>
          <w:rFonts w:ascii="Garamond" w:hAnsi="Garamond"/>
          <w:sz w:val="24"/>
          <w:szCs w:val="24"/>
        </w:rPr>
        <w:t xml:space="preserve"> LTD, </w:t>
      </w:r>
      <w:r w:rsidR="00DD53B4" w:rsidRPr="00E16759">
        <w:rPr>
          <w:rFonts w:ascii="Garamond" w:hAnsi="Garamond"/>
          <w:sz w:val="24"/>
          <w:szCs w:val="24"/>
        </w:rPr>
        <w:t>“</w:t>
      </w:r>
      <w:r w:rsidR="0092014F" w:rsidRPr="00E16759">
        <w:rPr>
          <w:rFonts w:ascii="Garamond" w:hAnsi="Garamond"/>
          <w:sz w:val="24"/>
          <w:szCs w:val="24"/>
        </w:rPr>
        <w:t>Brunes</w:t>
      </w:r>
      <w:r w:rsidR="00DD53B4" w:rsidRPr="00E16759">
        <w:rPr>
          <w:rFonts w:ascii="Garamond" w:hAnsi="Garamond"/>
          <w:sz w:val="24"/>
          <w:szCs w:val="24"/>
        </w:rPr>
        <w:t>”</w:t>
      </w:r>
      <w:r w:rsidR="0092014F" w:rsidRPr="00E16759">
        <w:rPr>
          <w:rFonts w:ascii="Garamond" w:hAnsi="Garamond"/>
          <w:sz w:val="24"/>
          <w:szCs w:val="24"/>
        </w:rPr>
        <w:t>, sh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p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k.</w:t>
      </w:r>
      <w:r w:rsidR="00DD53B4" w:rsidRPr="00E16759">
        <w:rPr>
          <w:rFonts w:ascii="Garamond" w:hAnsi="Garamond"/>
          <w:sz w:val="24"/>
          <w:szCs w:val="24"/>
        </w:rPr>
        <w:t>,</w:t>
      </w:r>
      <w:r w:rsidR="0092014F" w:rsidRPr="00E16759">
        <w:rPr>
          <w:rFonts w:ascii="Garamond" w:hAnsi="Garamond"/>
          <w:sz w:val="24"/>
          <w:szCs w:val="24"/>
        </w:rPr>
        <w:t xml:space="preserve"> </w:t>
      </w:r>
      <w:r w:rsidR="00DD53B4" w:rsidRPr="00E16759">
        <w:rPr>
          <w:rFonts w:ascii="Garamond" w:hAnsi="Garamond"/>
          <w:sz w:val="24"/>
          <w:szCs w:val="24"/>
        </w:rPr>
        <w:t>“</w:t>
      </w:r>
      <w:r w:rsidR="0092014F" w:rsidRPr="00E16759">
        <w:rPr>
          <w:rFonts w:ascii="Garamond" w:hAnsi="Garamond"/>
          <w:sz w:val="24"/>
          <w:szCs w:val="24"/>
        </w:rPr>
        <w:t>Ndregjoni</w:t>
      </w:r>
      <w:r w:rsidR="00DD53B4" w:rsidRPr="00E16759">
        <w:rPr>
          <w:rFonts w:ascii="Garamond" w:hAnsi="Garamond"/>
          <w:sz w:val="24"/>
          <w:szCs w:val="24"/>
        </w:rPr>
        <w:t>”,</w:t>
      </w:r>
      <w:r w:rsidR="0092014F" w:rsidRPr="00E16759">
        <w:rPr>
          <w:rFonts w:ascii="Garamond" w:hAnsi="Garamond"/>
          <w:sz w:val="24"/>
          <w:szCs w:val="24"/>
        </w:rPr>
        <w:t xml:space="preserve"> sh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p</w:t>
      </w:r>
      <w:r w:rsidR="00DD53B4" w:rsidRPr="00E16759">
        <w:rPr>
          <w:rFonts w:ascii="Garamond" w:hAnsi="Garamond"/>
          <w:sz w:val="24"/>
          <w:szCs w:val="24"/>
        </w:rPr>
        <w:t>.</w:t>
      </w:r>
      <w:r w:rsidR="0092014F" w:rsidRPr="00E16759">
        <w:rPr>
          <w:rFonts w:ascii="Garamond" w:hAnsi="Garamond"/>
          <w:sz w:val="24"/>
          <w:szCs w:val="24"/>
        </w:rPr>
        <w:t>k.</w:t>
      </w:r>
    </w:p>
    <w:p w:rsidR="00B27065" w:rsidRPr="00E16759" w:rsidRDefault="00E16759" w:rsidP="00E1675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27065" w:rsidRPr="00E16759">
        <w:rPr>
          <w:rFonts w:ascii="Garamond" w:hAnsi="Garamond"/>
          <w:sz w:val="24"/>
          <w:szCs w:val="24"/>
        </w:rPr>
        <w:t xml:space="preserve">Ngarkohet Ministria e Infrastrukturës dhe Energjisë për zbatimin e këtij vendimi. </w:t>
      </w:r>
    </w:p>
    <w:p w:rsidR="00B27065" w:rsidRPr="00E16759" w:rsidRDefault="00B27065" w:rsidP="00E16759">
      <w:pPr>
        <w:ind w:firstLine="284"/>
        <w:jc w:val="both"/>
        <w:rPr>
          <w:rFonts w:ascii="Garamond" w:hAnsi="Garamond"/>
          <w:sz w:val="24"/>
          <w:szCs w:val="24"/>
        </w:rPr>
      </w:pPr>
      <w:r w:rsidRPr="00E16759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E16759" w:rsidRPr="00E16759">
        <w:rPr>
          <w:rFonts w:ascii="Garamond" w:hAnsi="Garamond"/>
          <w:sz w:val="24"/>
          <w:szCs w:val="24"/>
        </w:rPr>
        <w:t>Zyrtare</w:t>
      </w:r>
      <w:r w:rsidRPr="00E16759">
        <w:rPr>
          <w:rFonts w:ascii="Garamond" w:hAnsi="Garamond"/>
          <w:sz w:val="24"/>
          <w:szCs w:val="24"/>
        </w:rPr>
        <w:t>.</w:t>
      </w:r>
    </w:p>
    <w:p w:rsidR="00DD53B4" w:rsidRPr="00E16759" w:rsidRDefault="00DD53B4" w:rsidP="00E16759">
      <w:pPr>
        <w:ind w:firstLine="284"/>
        <w:jc w:val="both"/>
        <w:rPr>
          <w:rFonts w:ascii="Garamond" w:hAnsi="Garamond"/>
          <w:sz w:val="24"/>
          <w:szCs w:val="24"/>
        </w:rPr>
      </w:pPr>
    </w:p>
    <w:p w:rsidR="00BA0703" w:rsidRPr="00755B86" w:rsidRDefault="00BA0703" w:rsidP="00BA0703">
      <w:pPr>
        <w:ind w:firstLine="284"/>
        <w:jc w:val="right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ZËVENDËS</w:t>
      </w:r>
      <w:r w:rsidRPr="00755B86">
        <w:rPr>
          <w:rFonts w:ascii="Garamond" w:hAnsi="Garamond"/>
          <w:spacing w:val="-4"/>
          <w:sz w:val="24"/>
          <w:szCs w:val="24"/>
        </w:rPr>
        <w:t>KRYEMINISTËR</w:t>
      </w:r>
    </w:p>
    <w:p w:rsidR="00BA0703" w:rsidRPr="00755B86" w:rsidRDefault="00BA0703" w:rsidP="00BA0703">
      <w:pPr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>
        <w:rPr>
          <w:rFonts w:ascii="Garamond" w:hAnsi="Garamond"/>
          <w:b/>
          <w:spacing w:val="-4"/>
          <w:sz w:val="24"/>
          <w:szCs w:val="24"/>
        </w:rPr>
        <w:t>Erion Braçe</w:t>
      </w:r>
    </w:p>
    <w:p w:rsidR="00DC2AB9" w:rsidRPr="00E16759" w:rsidRDefault="00DC2AB9" w:rsidP="00BA0703">
      <w:pPr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1" w:name="_GoBack"/>
      <w:bookmarkEnd w:id="1"/>
    </w:p>
    <w:sectPr w:rsidR="00DC2AB9" w:rsidRPr="00E16759" w:rsidSect="00C84475">
      <w:footerReference w:type="default" r:id="rId10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056" w:rsidRDefault="00F35056" w:rsidP="00C84475">
      <w:r>
        <w:separator/>
      </w:r>
    </w:p>
  </w:endnote>
  <w:endnote w:type="continuationSeparator" w:id="0">
    <w:p w:rsidR="00F35056" w:rsidRDefault="00F35056" w:rsidP="00C84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95752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4475" w:rsidRDefault="00C84475">
        <w:pPr>
          <w:pStyle w:val="Footer"/>
          <w:jc w:val="right"/>
        </w:pPr>
        <w:r w:rsidRPr="00C84475">
          <w:rPr>
            <w:rFonts w:ascii="Times New Roman" w:hAnsi="Times New Roman" w:cs="Times New Roman"/>
            <w:sz w:val="24"/>
          </w:rPr>
          <w:fldChar w:fldCharType="begin"/>
        </w:r>
        <w:r w:rsidRPr="00C8447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84475">
          <w:rPr>
            <w:rFonts w:ascii="Times New Roman" w:hAnsi="Times New Roman" w:cs="Times New Roman"/>
            <w:sz w:val="24"/>
          </w:rPr>
          <w:fldChar w:fldCharType="separate"/>
        </w:r>
        <w:r w:rsidR="00BA0703">
          <w:rPr>
            <w:rFonts w:ascii="Times New Roman" w:hAnsi="Times New Roman" w:cs="Times New Roman"/>
            <w:noProof/>
            <w:sz w:val="24"/>
          </w:rPr>
          <w:t>1</w:t>
        </w:r>
        <w:r w:rsidRPr="00C8447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C84475" w:rsidRDefault="00C844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056" w:rsidRDefault="00F35056" w:rsidP="00C84475">
      <w:r>
        <w:separator/>
      </w:r>
    </w:p>
  </w:footnote>
  <w:footnote w:type="continuationSeparator" w:id="0">
    <w:p w:rsidR="00F35056" w:rsidRDefault="00F35056" w:rsidP="00C84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30C"/>
    <w:multiLevelType w:val="hybridMultilevel"/>
    <w:tmpl w:val="0C64B7AA"/>
    <w:lvl w:ilvl="0" w:tplc="84B469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794"/>
    <w:rsid w:val="00053C65"/>
    <w:rsid w:val="00076B57"/>
    <w:rsid w:val="00104BF2"/>
    <w:rsid w:val="00141F49"/>
    <w:rsid w:val="00333250"/>
    <w:rsid w:val="00376969"/>
    <w:rsid w:val="003A62E9"/>
    <w:rsid w:val="003C240A"/>
    <w:rsid w:val="0046285F"/>
    <w:rsid w:val="004E456D"/>
    <w:rsid w:val="00534508"/>
    <w:rsid w:val="005A397E"/>
    <w:rsid w:val="005A3C2A"/>
    <w:rsid w:val="00676ECE"/>
    <w:rsid w:val="00851E56"/>
    <w:rsid w:val="0090701E"/>
    <w:rsid w:val="009168AE"/>
    <w:rsid w:val="0092014F"/>
    <w:rsid w:val="009747EB"/>
    <w:rsid w:val="00A26CDE"/>
    <w:rsid w:val="00A43CAE"/>
    <w:rsid w:val="00AD081E"/>
    <w:rsid w:val="00B27065"/>
    <w:rsid w:val="00B373F8"/>
    <w:rsid w:val="00BA0703"/>
    <w:rsid w:val="00BB67B7"/>
    <w:rsid w:val="00BC551F"/>
    <w:rsid w:val="00C44F93"/>
    <w:rsid w:val="00C67794"/>
    <w:rsid w:val="00C833FD"/>
    <w:rsid w:val="00C84475"/>
    <w:rsid w:val="00CA301E"/>
    <w:rsid w:val="00CA6521"/>
    <w:rsid w:val="00CF6C1E"/>
    <w:rsid w:val="00D33B61"/>
    <w:rsid w:val="00D8220D"/>
    <w:rsid w:val="00DC2AB9"/>
    <w:rsid w:val="00DD53B4"/>
    <w:rsid w:val="00E16759"/>
    <w:rsid w:val="00E52180"/>
    <w:rsid w:val="00E750C6"/>
    <w:rsid w:val="00ED4869"/>
    <w:rsid w:val="00F35056"/>
    <w:rsid w:val="00F7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4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475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C84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475"/>
    <w:rPr>
      <w:rFonts w:ascii="Calibri" w:eastAsia="Calibri" w:hAnsi="Calibri" w:cs="font28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4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475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C844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475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8493290CDBC3674188B5A4EEE6DDBE9A" ma:contentTypeVersion="" ma:contentTypeDescription="" ma:contentTypeScope="" ma:versionID="7c79060dd879f8fda0da09acc5bcce3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0x005BA25B63F0A70047A48EDAF0D26C7DFB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30/7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DD23AF-5CBE-416C-94D4-EF8799F6EA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AF0813-4E02-4983-9EBF-9C86E69506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Ela Ishka</dc:creator>
  <cp:lastModifiedBy>Ermira Bukaci</cp:lastModifiedBy>
  <cp:revision>5</cp:revision>
  <cp:lastPrinted>2020-01-09T15:31:00Z</cp:lastPrinted>
  <dcterms:created xsi:type="dcterms:W3CDTF">2021-09-07T15:32:00Z</dcterms:created>
  <dcterms:modified xsi:type="dcterms:W3CDTF">2021-09-07T16:15:00Z</dcterms:modified>
</cp:coreProperties>
</file>