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61C38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>VENDIM</w:t>
      </w:r>
    </w:p>
    <w:p w14:paraId="6F761C39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>Nr. 523, datë 22.9.2021</w:t>
      </w:r>
    </w:p>
    <w:p w14:paraId="6F761C3A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F761C3B" w14:textId="77777777" w:rsidR="009A77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>PËR PËRCAKTIMIN E FUSHËS SË PËRGJEGJËSISË SHTETËRORE TË MINISTRISË SË ARSIMIT DHE SPORTIT</w:t>
      </w:r>
    </w:p>
    <w:p w14:paraId="06DD4F98" w14:textId="3E29E2A5" w:rsidR="004047B1" w:rsidRPr="004047B1" w:rsidRDefault="004047B1" w:rsidP="009A778F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4047B1">
        <w:rPr>
          <w:rFonts w:ascii="Garamond" w:hAnsi="Garamond"/>
          <w:i/>
          <w:sz w:val="24"/>
        </w:rPr>
        <w:t>(ndryshuar me vendimin e Këshillit të Ministrave nr. 82, datë 9.2.2022)</w:t>
      </w:r>
    </w:p>
    <w:p w14:paraId="6F761C3C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3D" w14:textId="751373DA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Në mbështetje të nenit 100 të Kushtetutës dhe të pikës 2, të nenit 5, të ligjit nr.</w:t>
      </w:r>
      <w:r w:rsid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90/2012, “Për organizimin dhe funksionimin e administratës shtetërore”, me propozimin e Kryeministrit, Këshilli i Ministrave</w:t>
      </w:r>
    </w:p>
    <w:p w14:paraId="6F761C3E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3F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VENDOSI:</w:t>
      </w:r>
    </w:p>
    <w:p w14:paraId="6F761C40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41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1.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Miratimin e misionit dhe të fushës së përgjegjësisë shtetërore të Ministrisë së Arsimit dhe Sportit, sipas përcaktimeve të këtij vendimi.</w:t>
      </w:r>
    </w:p>
    <w:p w14:paraId="6F761C42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2.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Ministria e Arsimit dhe Sportit harton dhe zbaton politika që synojnë sigurimin e një sistemi arsimor cilësor, zhvillimin perspektiv të arsimit, respektimin e interesave të individit, të komunitetit e të shoqërisë dhe pajisjen me njohuritë e nevojshme për t’u përballur me kërkesat e ekonomisë së tregut, në përputhje me përparësitë kombëtare dhe evropiane; krijimin, transmetimin, zhvillimin dhe mbrojtjen e dijeve me anë të mësimdhënies, kërkimit shkencor e shërbimeve.</w:t>
      </w:r>
    </w:p>
    <w:p w14:paraId="6F761C43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Ministria e Arsimit dhe Sportit harton dhe zbaton politikat për zhvillimin e kërkimit shkencor dhe inovacionit, në mbështetje të politikave të zhvillimit të vendit.</w:t>
      </w:r>
    </w:p>
    <w:p w14:paraId="6F761C44" w14:textId="77777777" w:rsidR="009A77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 xml:space="preserve">Ministria e Arsimit dhe Sportit harton, programon, zhvillon dhe bashkërendon punën për politikat kombëtare në fushën e sportit, harton politikat mbrojtëse dhe </w:t>
      </w:r>
      <w:proofErr w:type="spellStart"/>
      <w:r w:rsidRPr="00C27C8F">
        <w:rPr>
          <w:rFonts w:ascii="Garamond" w:hAnsi="Garamond"/>
          <w:sz w:val="24"/>
        </w:rPr>
        <w:t>promovuese</w:t>
      </w:r>
      <w:proofErr w:type="spellEnd"/>
      <w:r w:rsidRPr="00C27C8F">
        <w:rPr>
          <w:rFonts w:ascii="Garamond" w:hAnsi="Garamond"/>
          <w:sz w:val="24"/>
        </w:rPr>
        <w:t>, si dhe krijon hapësirat e nevojshme për zhvillimin dhe përmirësimin e sportit shqiptar.</w:t>
      </w:r>
    </w:p>
    <w:p w14:paraId="5272A96D" w14:textId="3B722A63" w:rsidR="004047B1" w:rsidRPr="004047B1" w:rsidRDefault="004047B1" w:rsidP="009A778F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4047B1">
        <w:rPr>
          <w:rFonts w:ascii="Garamond" w:hAnsi="Garamond"/>
          <w:i/>
          <w:sz w:val="24"/>
        </w:rPr>
        <w:t>Ministria e Arsimit dhe Sportit nxit, drejton dhe është përgjegjëse për procesin e botimeve shkollore e kërkimore-shkencore, si dhe të teksteve të veçanta, të cilat i shërbejnë diasporës.</w:t>
      </w:r>
    </w:p>
    <w:p w14:paraId="6F761C45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3.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Ministria e Arsimit dhe Sportit ushtron veprimtarinë e saj, në përputhje me legjislacionin përkatës, kryesisht, por jo vetëm, në fushat e përgjegjësisë shtetërore, si dhe çdo fushë tjetër përgjegjësie që i ngarkohet, si më poshtë vijon:</w:t>
      </w:r>
    </w:p>
    <w:p w14:paraId="6F761C46" w14:textId="71066E7D" w:rsidR="009A778F" w:rsidRPr="00C27C8F" w:rsidRDefault="00D041B7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 xml:space="preserve">a) </w:t>
      </w:r>
      <w:r w:rsidR="00692203" w:rsidRPr="00C27C8F">
        <w:rPr>
          <w:rFonts w:ascii="Garamond" w:hAnsi="Garamond"/>
          <w:sz w:val="24"/>
        </w:rPr>
        <w:t xml:space="preserve">arsimi </w:t>
      </w:r>
      <w:r w:rsidR="009A778F" w:rsidRPr="00C27C8F">
        <w:rPr>
          <w:rFonts w:ascii="Garamond" w:hAnsi="Garamond"/>
          <w:sz w:val="24"/>
        </w:rPr>
        <w:t>parauniversitar;</w:t>
      </w:r>
    </w:p>
    <w:p w14:paraId="6F761C47" w14:textId="382665F7" w:rsidR="009A778F" w:rsidRPr="00C27C8F" w:rsidRDefault="00D041B7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 xml:space="preserve">b) </w:t>
      </w:r>
      <w:r w:rsidR="00692203" w:rsidRPr="00C27C8F">
        <w:rPr>
          <w:rFonts w:ascii="Garamond" w:hAnsi="Garamond"/>
          <w:sz w:val="24"/>
        </w:rPr>
        <w:t xml:space="preserve">arsimi </w:t>
      </w:r>
      <w:r w:rsidR="009A778F" w:rsidRPr="00C27C8F">
        <w:rPr>
          <w:rFonts w:ascii="Garamond" w:hAnsi="Garamond"/>
          <w:sz w:val="24"/>
        </w:rPr>
        <w:t>i lartë;</w:t>
      </w:r>
    </w:p>
    <w:p w14:paraId="6F761C48" w14:textId="22FF4C4A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c)</w:t>
      </w:r>
      <w:r w:rsidR="00D041B7" w:rsidRPr="00C27C8F">
        <w:rPr>
          <w:rFonts w:ascii="Garamond" w:hAnsi="Garamond"/>
          <w:sz w:val="24"/>
        </w:rPr>
        <w:t xml:space="preserve"> </w:t>
      </w:r>
      <w:r w:rsidR="00692203" w:rsidRPr="00C27C8F">
        <w:rPr>
          <w:rFonts w:ascii="Garamond" w:hAnsi="Garamond"/>
          <w:sz w:val="24"/>
        </w:rPr>
        <w:t xml:space="preserve">zhvillimi </w:t>
      </w:r>
      <w:r w:rsidRPr="00C27C8F">
        <w:rPr>
          <w:rFonts w:ascii="Garamond" w:hAnsi="Garamond"/>
          <w:sz w:val="24"/>
        </w:rPr>
        <w:t>i sportit;</w:t>
      </w:r>
    </w:p>
    <w:p w14:paraId="6F761C49" w14:textId="24B70750" w:rsidR="009A77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ç)</w:t>
      </w:r>
      <w:r w:rsidR="00C27C8F">
        <w:rPr>
          <w:rFonts w:ascii="Garamond" w:hAnsi="Garamond"/>
          <w:sz w:val="24"/>
        </w:rPr>
        <w:t xml:space="preserve"> </w:t>
      </w:r>
      <w:r w:rsidR="00692203" w:rsidRPr="00C27C8F">
        <w:rPr>
          <w:rFonts w:ascii="Garamond" w:hAnsi="Garamond"/>
          <w:sz w:val="24"/>
        </w:rPr>
        <w:t xml:space="preserve">kërkimi </w:t>
      </w:r>
      <w:r w:rsidR="004047B1">
        <w:rPr>
          <w:rFonts w:ascii="Garamond" w:hAnsi="Garamond"/>
          <w:sz w:val="24"/>
        </w:rPr>
        <w:t>shkencor;</w:t>
      </w:r>
      <w:bookmarkStart w:id="0" w:name="_GoBack"/>
      <w:bookmarkEnd w:id="0"/>
    </w:p>
    <w:p w14:paraId="577E5606" w14:textId="05199571" w:rsidR="004047B1" w:rsidRPr="004047B1" w:rsidRDefault="004047B1" w:rsidP="009A778F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4047B1">
        <w:rPr>
          <w:rFonts w:ascii="Garamond" w:hAnsi="Garamond"/>
          <w:i/>
          <w:sz w:val="24"/>
        </w:rPr>
        <w:t>d) botimi për diasporën.</w:t>
      </w:r>
    </w:p>
    <w:p w14:paraId="6F761C4A" w14:textId="1ABD25B2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4.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Vendimi nr.</w:t>
      </w:r>
      <w:r w:rsid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505, datë 13.9.2017, i Këshillit të Ministrave, “Për përcaktimin e fushës së përgjegjësisë shtetërore të Ministrisë së Arsimit, Sportit dhe Rinisë”, shfuqizohet.</w:t>
      </w:r>
    </w:p>
    <w:p w14:paraId="6F761C4B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5.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Ngarkohet Ministria e Arsimit dhe Sportit për zbatimin e këtij vendimi.</w:t>
      </w:r>
    </w:p>
    <w:p w14:paraId="6F761C4C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Ky vendim hyn në</w:t>
      </w:r>
      <w:r w:rsidR="00D041B7" w:rsidRPr="00C27C8F">
        <w:rPr>
          <w:rFonts w:ascii="Garamond" w:hAnsi="Garamond"/>
          <w:sz w:val="24"/>
        </w:rPr>
        <w:t xml:space="preserve"> fuqi menjëherë dhe botohet në </w:t>
      </w:r>
      <w:r w:rsidRPr="00C27C8F">
        <w:rPr>
          <w:rFonts w:ascii="Garamond" w:hAnsi="Garamond"/>
          <w:sz w:val="24"/>
        </w:rPr>
        <w:t xml:space="preserve">Fletore </w:t>
      </w:r>
      <w:r w:rsidR="00D041B7" w:rsidRPr="00C27C8F">
        <w:rPr>
          <w:rFonts w:ascii="Garamond" w:hAnsi="Garamond"/>
          <w:sz w:val="24"/>
        </w:rPr>
        <w:t>Zyrtare</w:t>
      </w:r>
      <w:r w:rsidRPr="00C27C8F">
        <w:rPr>
          <w:rFonts w:ascii="Garamond" w:hAnsi="Garamond"/>
          <w:sz w:val="24"/>
        </w:rPr>
        <w:t>.</w:t>
      </w:r>
    </w:p>
    <w:p w14:paraId="6F761C4D" w14:textId="77777777" w:rsidR="00D041B7" w:rsidRPr="00C27C8F" w:rsidRDefault="00D041B7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4E" w14:textId="77777777" w:rsidR="009A778F" w:rsidRPr="00C27C8F" w:rsidRDefault="00D041B7" w:rsidP="00D041B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ZËVENDËSKRYEMINISTËR</w:t>
      </w:r>
    </w:p>
    <w:p w14:paraId="6F761C4F" w14:textId="77777777" w:rsidR="009A778F" w:rsidRPr="00C27C8F" w:rsidRDefault="009A778F" w:rsidP="00D041B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DHE MINISTËR PËR RINDËRTIMIN</w:t>
      </w:r>
    </w:p>
    <w:p w14:paraId="6F761C50" w14:textId="77777777" w:rsidR="009A778F" w:rsidRPr="00C27C8F" w:rsidRDefault="009A778F" w:rsidP="00D041B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DHE PROGRAMIN E REFORMAVE</w:t>
      </w:r>
    </w:p>
    <w:p w14:paraId="6F761C51" w14:textId="77777777" w:rsidR="009A778F" w:rsidRPr="00C27C8F" w:rsidRDefault="00D041B7" w:rsidP="00D041B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 xml:space="preserve">Arben </w:t>
      </w:r>
      <w:proofErr w:type="spellStart"/>
      <w:r w:rsidRPr="00C27C8F">
        <w:rPr>
          <w:rFonts w:ascii="Garamond" w:hAnsi="Garamond"/>
          <w:b/>
          <w:sz w:val="24"/>
        </w:rPr>
        <w:t>Ahmetaj</w:t>
      </w:r>
      <w:proofErr w:type="spellEnd"/>
    </w:p>
    <w:p w14:paraId="6F761C52" w14:textId="77777777" w:rsidR="00FF11BA" w:rsidRPr="00C27C8F" w:rsidRDefault="00FF11BA" w:rsidP="00D041B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FF11BA" w:rsidRPr="00C27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613F"/>
    <w:multiLevelType w:val="hybridMultilevel"/>
    <w:tmpl w:val="7998341C"/>
    <w:lvl w:ilvl="0" w:tplc="951858C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78F"/>
    <w:rsid w:val="00246CC6"/>
    <w:rsid w:val="004047B1"/>
    <w:rsid w:val="00692203"/>
    <w:rsid w:val="009A14F3"/>
    <w:rsid w:val="009A778F"/>
    <w:rsid w:val="00C27C8F"/>
    <w:rsid w:val="00D041B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61C38"/>
  <w15:docId w15:val="{982DB0DB-6E2E-47A7-B2D0-A3E6112B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78F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2022-02-14T11:43:56Z</Data_x0020_e_x0020_Krijimit>
    <Modifikuesi xmlns="0e656187-b300-4fb0-8bf4-3a50f872073c">Eliona.Lloja</Modifikuesi>
    <Data_x0020_e_x0020_Modifikimit xmlns="0e656187-b300-4fb0-8bf4-3a50f872073c">2022-02-14T11:43:56Z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1D6D8ED9D534A928FB4774666627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1D6D8ED9D534A928FB4774666627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A1356-D207-4DEA-B0A3-291807188385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D97945F-3632-4C1F-AAD5-FA248AEEA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BCA54-2DC3-4A8C-8D49-6994179D8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136FE8-DB61-4EC4-B35D-3440D3691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298DBF-7256-459B-AFD1-46D8950BE98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E63017A-8E2B-4A8C-90D4-390150BA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Ermira Bukaci</dc:creator>
  <cp:lastModifiedBy>Elona Baci</cp:lastModifiedBy>
  <cp:revision>5</cp:revision>
  <dcterms:created xsi:type="dcterms:W3CDTF">2021-09-23T11:58:00Z</dcterms:created>
  <dcterms:modified xsi:type="dcterms:W3CDTF">2022-02-15T10:16:00Z</dcterms:modified>
</cp:coreProperties>
</file>