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E29DA9" w14:textId="77777777" w:rsidR="00AB3379" w:rsidRPr="006F5FE5" w:rsidRDefault="00AB3379" w:rsidP="00AB3379">
      <w:pPr>
        <w:ind w:firstLine="284"/>
        <w:jc w:val="center"/>
        <w:rPr>
          <w:rFonts w:ascii="Garamond" w:eastAsiaTheme="minorHAnsi" w:hAnsi="Garamond"/>
          <w:b/>
          <w:szCs w:val="24"/>
          <w:lang w:val="sq-AL"/>
        </w:rPr>
      </w:pPr>
      <w:r w:rsidRPr="006F5FE5">
        <w:rPr>
          <w:rFonts w:ascii="Garamond" w:eastAsiaTheme="minorHAnsi" w:hAnsi="Garamond"/>
          <w:b/>
          <w:szCs w:val="24"/>
          <w:lang w:val="sq-AL"/>
        </w:rPr>
        <w:t>VENDIM</w:t>
      </w:r>
    </w:p>
    <w:p w14:paraId="44E29DAA" w14:textId="6E312B3F" w:rsidR="00AB3379" w:rsidRPr="006F5FE5" w:rsidRDefault="00AB3379" w:rsidP="00AB3379">
      <w:pPr>
        <w:ind w:firstLine="284"/>
        <w:jc w:val="center"/>
        <w:rPr>
          <w:rFonts w:ascii="Garamond" w:eastAsiaTheme="minorHAnsi" w:hAnsi="Garamond"/>
          <w:b/>
          <w:szCs w:val="24"/>
          <w:lang w:val="sq-AL"/>
        </w:rPr>
      </w:pPr>
      <w:r w:rsidRPr="006F5FE5">
        <w:rPr>
          <w:rFonts w:ascii="Garamond" w:eastAsiaTheme="minorHAnsi" w:hAnsi="Garamond"/>
          <w:b/>
          <w:szCs w:val="24"/>
          <w:lang w:val="sq-AL"/>
        </w:rPr>
        <w:t>Nr.</w:t>
      </w:r>
      <w:r w:rsidR="006F5FE5" w:rsidRPr="006F5FE5">
        <w:rPr>
          <w:rFonts w:ascii="Garamond" w:eastAsiaTheme="minorHAnsi" w:hAnsi="Garamond"/>
          <w:b/>
          <w:szCs w:val="24"/>
          <w:lang w:val="sq-AL"/>
        </w:rPr>
        <w:t xml:space="preserve"> </w:t>
      </w:r>
      <w:r w:rsidRPr="006F5FE5">
        <w:rPr>
          <w:rFonts w:ascii="Garamond" w:eastAsiaTheme="minorHAnsi" w:hAnsi="Garamond"/>
          <w:b/>
          <w:szCs w:val="24"/>
          <w:lang w:val="sq-AL"/>
        </w:rPr>
        <w:t>548, datë 29.9.2021</w:t>
      </w:r>
    </w:p>
    <w:p w14:paraId="44E29DAB" w14:textId="77777777" w:rsidR="00AB3379" w:rsidRPr="006F5FE5" w:rsidRDefault="00AB3379" w:rsidP="00AB3379">
      <w:pPr>
        <w:ind w:firstLine="284"/>
        <w:jc w:val="center"/>
        <w:rPr>
          <w:rFonts w:ascii="Garamond" w:eastAsiaTheme="minorHAnsi" w:hAnsi="Garamond"/>
          <w:b/>
          <w:szCs w:val="24"/>
          <w:lang w:val="sq-AL"/>
        </w:rPr>
      </w:pPr>
    </w:p>
    <w:p w14:paraId="44E29DAC" w14:textId="2D3D3558" w:rsidR="00AB3379" w:rsidRPr="006F5FE5" w:rsidRDefault="006F5FE5" w:rsidP="00AB3379">
      <w:pPr>
        <w:ind w:firstLine="284"/>
        <w:jc w:val="center"/>
        <w:rPr>
          <w:rFonts w:ascii="Garamond" w:eastAsiaTheme="minorHAnsi" w:hAnsi="Garamond"/>
          <w:b/>
          <w:szCs w:val="24"/>
          <w:lang w:val="sq-AL"/>
        </w:rPr>
      </w:pPr>
      <w:r>
        <w:rPr>
          <w:rFonts w:ascii="Garamond" w:eastAsiaTheme="minorHAnsi" w:hAnsi="Garamond"/>
          <w:b/>
          <w:szCs w:val="24"/>
          <w:lang w:val="sq-AL"/>
        </w:rPr>
        <w:t>PËR</w:t>
      </w:r>
      <w:r w:rsidR="00AB3379" w:rsidRPr="006F5FE5">
        <w:rPr>
          <w:rFonts w:ascii="Garamond" w:eastAsiaTheme="minorHAnsi" w:hAnsi="Garamond"/>
          <w:b/>
          <w:szCs w:val="24"/>
          <w:lang w:val="sq-AL"/>
        </w:rPr>
        <w:t xml:space="preserve"> MIRATIMIN E RREGULLAVE DHE TË PROCEDURAVE TË DETAJUARA PËR TRAJTIMIN FINANCIAR TË FAMILJARËVE TË PUNONJËSVE TË GARDËS SË REPUBLIKËS SË SHQIPËRISË, QË HUMBIN JETËN NË KRYE APO PËR SHKAK TË DETYRËS</w:t>
      </w:r>
    </w:p>
    <w:p w14:paraId="44E29DAD" w14:textId="77777777" w:rsidR="00AB3379" w:rsidRPr="006F5FE5" w:rsidRDefault="00AB3379" w:rsidP="00AB3379">
      <w:pPr>
        <w:ind w:firstLine="284"/>
        <w:jc w:val="both"/>
        <w:rPr>
          <w:rFonts w:ascii="Garamond" w:eastAsiaTheme="minorHAnsi" w:hAnsi="Garamond"/>
          <w:szCs w:val="24"/>
          <w:lang w:val="sq-AL"/>
        </w:rPr>
      </w:pPr>
    </w:p>
    <w:p w14:paraId="44E29DAE" w14:textId="0D3E65E1" w:rsidR="00AB3379" w:rsidRPr="006F5FE5" w:rsidRDefault="00AB3379" w:rsidP="00AB3379">
      <w:pPr>
        <w:ind w:firstLine="284"/>
        <w:jc w:val="both"/>
        <w:rPr>
          <w:rFonts w:ascii="Garamond" w:eastAsiaTheme="minorHAnsi" w:hAnsi="Garamond"/>
          <w:szCs w:val="24"/>
          <w:lang w:val="sq-AL"/>
        </w:rPr>
      </w:pPr>
      <w:r w:rsidRPr="006F5FE5">
        <w:rPr>
          <w:rFonts w:ascii="Garamond" w:eastAsiaTheme="minorHAnsi" w:hAnsi="Garamond"/>
          <w:szCs w:val="24"/>
          <w:lang w:val="sq-AL"/>
        </w:rPr>
        <w:t>Në mbështetje të nenit 100 të Kushtetutës dhe të pikës 3, të nenit 54, të ligjit nr.</w:t>
      </w:r>
      <w:r w:rsidR="006F5FE5">
        <w:rPr>
          <w:rFonts w:ascii="Garamond" w:eastAsiaTheme="minorHAnsi" w:hAnsi="Garamond"/>
          <w:szCs w:val="24"/>
          <w:lang w:val="sq-AL"/>
        </w:rPr>
        <w:t xml:space="preserve"> </w:t>
      </w:r>
      <w:r w:rsidRPr="006F5FE5">
        <w:rPr>
          <w:rFonts w:ascii="Garamond" w:eastAsiaTheme="minorHAnsi" w:hAnsi="Garamond"/>
          <w:szCs w:val="24"/>
          <w:lang w:val="sq-AL"/>
        </w:rPr>
        <w:t>33/2021, “Për Gardën e Republikës së Shqipërisë”, me propozimin e ministrit të Brendshëm, Këshilli i Ministrave</w:t>
      </w:r>
    </w:p>
    <w:p w14:paraId="44E29DAF" w14:textId="77777777" w:rsidR="00AB3379" w:rsidRPr="006F5FE5" w:rsidRDefault="00AB3379" w:rsidP="00AB3379">
      <w:pPr>
        <w:ind w:firstLine="284"/>
        <w:jc w:val="both"/>
        <w:rPr>
          <w:rFonts w:ascii="Garamond" w:eastAsiaTheme="minorHAnsi" w:hAnsi="Garamond"/>
          <w:szCs w:val="24"/>
          <w:lang w:val="sq-AL"/>
        </w:rPr>
      </w:pPr>
    </w:p>
    <w:p w14:paraId="44E29DB0" w14:textId="77777777" w:rsidR="00AB3379" w:rsidRPr="006F5FE5" w:rsidRDefault="00AB3379" w:rsidP="00AB3379">
      <w:pPr>
        <w:ind w:firstLine="284"/>
        <w:jc w:val="center"/>
        <w:rPr>
          <w:rFonts w:ascii="Garamond" w:eastAsiaTheme="minorHAnsi" w:hAnsi="Garamond"/>
          <w:szCs w:val="24"/>
          <w:lang w:val="sq-AL"/>
        </w:rPr>
      </w:pPr>
      <w:r w:rsidRPr="006F5FE5">
        <w:rPr>
          <w:rFonts w:ascii="Garamond" w:eastAsiaTheme="minorHAnsi" w:hAnsi="Garamond"/>
          <w:szCs w:val="24"/>
          <w:lang w:val="sq-AL"/>
        </w:rPr>
        <w:t>VENDOSI:</w:t>
      </w:r>
    </w:p>
    <w:p w14:paraId="44E29DB1" w14:textId="77777777" w:rsidR="00AB3379" w:rsidRPr="006F5FE5" w:rsidRDefault="00AB3379" w:rsidP="00AB3379">
      <w:pPr>
        <w:ind w:firstLine="284"/>
        <w:jc w:val="both"/>
        <w:rPr>
          <w:rFonts w:ascii="Garamond" w:eastAsiaTheme="minorHAnsi" w:hAnsi="Garamond"/>
          <w:szCs w:val="24"/>
          <w:lang w:val="sq-AL"/>
        </w:rPr>
      </w:pPr>
    </w:p>
    <w:p w14:paraId="44E29DB2" w14:textId="77777777" w:rsidR="00AB3379" w:rsidRPr="006F5FE5" w:rsidRDefault="00AB3379" w:rsidP="00AB3379">
      <w:pPr>
        <w:ind w:firstLine="284"/>
        <w:jc w:val="both"/>
        <w:rPr>
          <w:rFonts w:ascii="Garamond" w:eastAsiaTheme="minorHAnsi" w:hAnsi="Garamond"/>
          <w:szCs w:val="24"/>
          <w:lang w:val="sq-AL"/>
        </w:rPr>
      </w:pPr>
      <w:r w:rsidRPr="006F5FE5">
        <w:rPr>
          <w:rFonts w:ascii="Garamond" w:eastAsiaTheme="minorHAnsi" w:hAnsi="Garamond"/>
          <w:szCs w:val="24"/>
          <w:lang w:val="sq-AL"/>
        </w:rPr>
        <w:t>I. DISPOZITA TË PËRGJITHSHME</w:t>
      </w:r>
    </w:p>
    <w:p w14:paraId="44E29DB3" w14:textId="77777777" w:rsidR="00AB3379" w:rsidRPr="006F5FE5" w:rsidRDefault="00AB3379" w:rsidP="00AB3379">
      <w:pPr>
        <w:ind w:firstLine="284"/>
        <w:jc w:val="both"/>
        <w:rPr>
          <w:rFonts w:ascii="Garamond" w:eastAsiaTheme="minorHAnsi" w:hAnsi="Garamond"/>
          <w:szCs w:val="24"/>
          <w:lang w:val="sq-AL"/>
        </w:rPr>
      </w:pPr>
      <w:r w:rsidRPr="006F5FE5">
        <w:rPr>
          <w:rFonts w:ascii="Garamond" w:eastAsiaTheme="minorHAnsi" w:hAnsi="Garamond"/>
          <w:szCs w:val="24"/>
          <w:lang w:val="sq-AL"/>
        </w:rPr>
        <w:t>1. Objekti i këtij vendimi është përcaktimi i rregullave dhe i procedurave të detajuara për trajtimin financiar të familjarëve të punonjësve të Gardës së Republikës së Shqipërisë, që humbin jetën në krye ose për shkak të detyrës.</w:t>
      </w:r>
    </w:p>
    <w:p w14:paraId="44E29DB4" w14:textId="26812026" w:rsidR="00AB3379" w:rsidRPr="006F5FE5" w:rsidRDefault="00AB3379" w:rsidP="00AB3379">
      <w:pPr>
        <w:ind w:firstLine="284"/>
        <w:jc w:val="both"/>
        <w:rPr>
          <w:rFonts w:ascii="Garamond" w:eastAsiaTheme="minorHAnsi" w:hAnsi="Garamond"/>
          <w:szCs w:val="24"/>
          <w:lang w:val="sq-AL"/>
        </w:rPr>
      </w:pPr>
      <w:r w:rsidRPr="006F5FE5">
        <w:rPr>
          <w:rFonts w:ascii="Garamond" w:eastAsiaTheme="minorHAnsi" w:hAnsi="Garamond"/>
          <w:szCs w:val="24"/>
          <w:lang w:val="sq-AL"/>
        </w:rPr>
        <w:t>2. Trajtimi financiar që fëmijët e punonjësve të Gardës së Republikës së Shqipërisë përfitojnë</w:t>
      </w:r>
      <w:r w:rsidR="006F5FE5">
        <w:rPr>
          <w:rFonts w:ascii="Garamond" w:eastAsiaTheme="minorHAnsi" w:hAnsi="Garamond"/>
          <w:szCs w:val="24"/>
          <w:lang w:val="sq-AL"/>
        </w:rPr>
        <w:t>,</w:t>
      </w:r>
      <w:r w:rsidRPr="006F5FE5">
        <w:rPr>
          <w:rFonts w:ascii="Garamond" w:eastAsiaTheme="minorHAnsi" w:hAnsi="Garamond"/>
          <w:szCs w:val="24"/>
          <w:lang w:val="sq-AL"/>
        </w:rPr>
        <w:t xml:space="preserve"> në bazë të rregullave dhe të procedurave të përcaktuara në këtë vendim</w:t>
      </w:r>
      <w:r w:rsidR="006F5FE5">
        <w:rPr>
          <w:rFonts w:ascii="Garamond" w:eastAsiaTheme="minorHAnsi" w:hAnsi="Garamond"/>
          <w:szCs w:val="24"/>
          <w:lang w:val="sq-AL"/>
        </w:rPr>
        <w:t>,</w:t>
      </w:r>
      <w:r w:rsidRPr="006F5FE5">
        <w:rPr>
          <w:rFonts w:ascii="Garamond" w:eastAsiaTheme="minorHAnsi" w:hAnsi="Garamond"/>
          <w:szCs w:val="24"/>
          <w:lang w:val="sq-AL"/>
        </w:rPr>
        <w:t xml:space="preserve"> të zbatohet pa krijuar mbivendosje me ndonjë përfitim të mundshëm financiar sipas ligjeve të tjera. Në këtë rast, ata kanë të drejtë të zgjedhin trajtimin financiar më të favorshëm</w:t>
      </w:r>
      <w:r w:rsidR="006F5FE5">
        <w:rPr>
          <w:rFonts w:ascii="Garamond" w:eastAsiaTheme="minorHAnsi" w:hAnsi="Garamond"/>
          <w:szCs w:val="24"/>
          <w:lang w:val="sq-AL"/>
        </w:rPr>
        <w:t>,</w:t>
      </w:r>
      <w:r w:rsidRPr="006F5FE5">
        <w:rPr>
          <w:rFonts w:ascii="Garamond" w:eastAsiaTheme="minorHAnsi" w:hAnsi="Garamond"/>
          <w:szCs w:val="24"/>
          <w:lang w:val="sq-AL"/>
        </w:rPr>
        <w:t xml:space="preserve"> sipas rregullave dhe procedurave të parashikuara në atë ligj.</w:t>
      </w:r>
    </w:p>
    <w:p w14:paraId="44E29DB5" w14:textId="77777777" w:rsidR="00AB3379" w:rsidRPr="006F5FE5" w:rsidRDefault="00AB3379" w:rsidP="00AB3379">
      <w:pPr>
        <w:ind w:firstLine="284"/>
        <w:jc w:val="both"/>
        <w:rPr>
          <w:rFonts w:ascii="Garamond" w:eastAsiaTheme="minorHAnsi" w:hAnsi="Garamond"/>
          <w:szCs w:val="24"/>
          <w:lang w:val="sq-AL"/>
        </w:rPr>
      </w:pPr>
      <w:proofErr w:type="spellStart"/>
      <w:r w:rsidRPr="006F5FE5">
        <w:rPr>
          <w:rFonts w:ascii="Garamond" w:eastAsiaTheme="minorHAnsi" w:hAnsi="Garamond"/>
          <w:szCs w:val="24"/>
          <w:lang w:val="sq-AL"/>
        </w:rPr>
        <w:t>II</w:t>
      </w:r>
      <w:proofErr w:type="spellEnd"/>
      <w:r w:rsidRPr="006F5FE5">
        <w:rPr>
          <w:rFonts w:ascii="Garamond" w:eastAsiaTheme="minorHAnsi" w:hAnsi="Garamond"/>
          <w:szCs w:val="24"/>
          <w:lang w:val="sq-AL"/>
        </w:rPr>
        <w:t>. NDIHMA E MENJËHERSHME FINANCIARE</w:t>
      </w:r>
    </w:p>
    <w:p w14:paraId="44E29DB6" w14:textId="77777777" w:rsidR="00AB3379" w:rsidRPr="006F5FE5" w:rsidRDefault="00AB3379" w:rsidP="00AB3379">
      <w:pPr>
        <w:ind w:firstLine="284"/>
        <w:jc w:val="both"/>
        <w:rPr>
          <w:rFonts w:ascii="Garamond" w:eastAsiaTheme="minorHAnsi" w:hAnsi="Garamond"/>
          <w:szCs w:val="24"/>
          <w:lang w:val="sq-AL"/>
        </w:rPr>
      </w:pPr>
      <w:r w:rsidRPr="006F5FE5">
        <w:rPr>
          <w:rFonts w:ascii="Garamond" w:eastAsiaTheme="minorHAnsi" w:hAnsi="Garamond"/>
          <w:szCs w:val="24"/>
          <w:lang w:val="sq-AL"/>
        </w:rPr>
        <w:t>1. Pjesëtarët e familjes, që bashkëjetonin me punonjësin e Gardës së Republikës së Shqipërisë në çastin e humbjes së jetës, në krye apo për shkak të detyrës, përfitojnë ndihmë të menjëhershme financiare për çdo person, në masën e një page, referuar pagës mujore të muajit të fundit të shërbimit.</w:t>
      </w:r>
    </w:p>
    <w:p w14:paraId="44E29DB7" w14:textId="77777777" w:rsidR="00AB3379" w:rsidRPr="006F5FE5" w:rsidRDefault="00AB3379" w:rsidP="00AB3379">
      <w:pPr>
        <w:ind w:firstLine="284"/>
        <w:jc w:val="both"/>
        <w:rPr>
          <w:rFonts w:ascii="Garamond" w:eastAsiaTheme="minorHAnsi" w:hAnsi="Garamond"/>
          <w:szCs w:val="24"/>
          <w:lang w:val="sq-AL"/>
        </w:rPr>
      </w:pPr>
      <w:r w:rsidRPr="006F5FE5">
        <w:rPr>
          <w:rFonts w:ascii="Garamond" w:eastAsiaTheme="minorHAnsi" w:hAnsi="Garamond"/>
          <w:szCs w:val="24"/>
          <w:lang w:val="sq-AL"/>
        </w:rPr>
        <w:t>2. Përfitimi i ndihmës së menjëhershme nuk duhet të jetë më shumë se 10 (dhjetë) paga në total.</w:t>
      </w:r>
    </w:p>
    <w:p w14:paraId="44E29DB8" w14:textId="04A685DD" w:rsidR="00AB3379" w:rsidRPr="006F5FE5" w:rsidRDefault="00AB3379" w:rsidP="00AB3379">
      <w:pPr>
        <w:ind w:firstLine="284"/>
        <w:jc w:val="both"/>
        <w:rPr>
          <w:rFonts w:ascii="Garamond" w:eastAsiaTheme="minorHAnsi" w:hAnsi="Garamond"/>
          <w:szCs w:val="24"/>
          <w:lang w:val="sq-AL"/>
        </w:rPr>
      </w:pPr>
      <w:r w:rsidRPr="006F5FE5">
        <w:rPr>
          <w:rFonts w:ascii="Garamond" w:eastAsiaTheme="minorHAnsi" w:hAnsi="Garamond"/>
          <w:szCs w:val="24"/>
          <w:lang w:val="sq-AL"/>
        </w:rPr>
        <w:t>3. Pjesëtarë të familjes, që bashkëjetonin me punonjësin e Gardës së Republikës së Shqipërisë në çastin e humbjes së jetës</w:t>
      </w:r>
      <w:r w:rsidR="006F5FE5">
        <w:rPr>
          <w:rFonts w:ascii="Garamond" w:eastAsiaTheme="minorHAnsi" w:hAnsi="Garamond"/>
          <w:szCs w:val="24"/>
          <w:lang w:val="sq-AL"/>
        </w:rPr>
        <w:t>,</w:t>
      </w:r>
      <w:r w:rsidRPr="006F5FE5">
        <w:rPr>
          <w:rFonts w:ascii="Garamond" w:eastAsiaTheme="minorHAnsi" w:hAnsi="Garamond"/>
          <w:szCs w:val="24"/>
          <w:lang w:val="sq-AL"/>
        </w:rPr>
        <w:t xml:space="preserve"> janë:</w:t>
      </w:r>
    </w:p>
    <w:p w14:paraId="44E29DB9" w14:textId="77777777" w:rsidR="00AB3379" w:rsidRPr="006F5FE5" w:rsidRDefault="00AB3379" w:rsidP="00AB3379">
      <w:pPr>
        <w:ind w:firstLine="284"/>
        <w:jc w:val="both"/>
        <w:rPr>
          <w:rFonts w:ascii="Garamond" w:eastAsiaTheme="minorHAnsi" w:hAnsi="Garamond"/>
          <w:szCs w:val="24"/>
          <w:lang w:val="sq-AL"/>
        </w:rPr>
      </w:pPr>
      <w:r w:rsidRPr="006F5FE5">
        <w:rPr>
          <w:rFonts w:ascii="Garamond" w:eastAsiaTheme="minorHAnsi" w:hAnsi="Garamond"/>
          <w:szCs w:val="24"/>
          <w:lang w:val="sq-AL"/>
        </w:rPr>
        <w:t>a) fëmijët;</w:t>
      </w:r>
    </w:p>
    <w:p w14:paraId="44E29DBA" w14:textId="77777777" w:rsidR="00AB3379" w:rsidRPr="006F5FE5" w:rsidRDefault="00AB3379" w:rsidP="00AB3379">
      <w:pPr>
        <w:ind w:firstLine="284"/>
        <w:jc w:val="both"/>
        <w:rPr>
          <w:rFonts w:ascii="Garamond" w:eastAsiaTheme="minorHAnsi" w:hAnsi="Garamond"/>
          <w:szCs w:val="24"/>
          <w:lang w:val="sq-AL"/>
        </w:rPr>
      </w:pPr>
      <w:r w:rsidRPr="006F5FE5">
        <w:rPr>
          <w:rFonts w:ascii="Garamond" w:eastAsiaTheme="minorHAnsi" w:hAnsi="Garamond"/>
          <w:szCs w:val="24"/>
          <w:lang w:val="sq-AL"/>
        </w:rPr>
        <w:t>b) bashkëshorti/bashkëshortja;</w:t>
      </w:r>
    </w:p>
    <w:p w14:paraId="44E29DBB" w14:textId="77777777" w:rsidR="00AB3379" w:rsidRPr="006F5FE5" w:rsidRDefault="00AB3379" w:rsidP="00AB3379">
      <w:pPr>
        <w:ind w:firstLine="284"/>
        <w:jc w:val="both"/>
        <w:rPr>
          <w:rFonts w:ascii="Garamond" w:eastAsiaTheme="minorHAnsi" w:hAnsi="Garamond"/>
          <w:szCs w:val="24"/>
          <w:lang w:val="sq-AL"/>
        </w:rPr>
      </w:pPr>
      <w:r w:rsidRPr="006F5FE5">
        <w:rPr>
          <w:rFonts w:ascii="Garamond" w:eastAsiaTheme="minorHAnsi" w:hAnsi="Garamond"/>
          <w:szCs w:val="24"/>
          <w:lang w:val="sq-AL"/>
        </w:rPr>
        <w:t>c) prindërit;</w:t>
      </w:r>
    </w:p>
    <w:p w14:paraId="44E29DBC" w14:textId="685C3E2A" w:rsidR="00AB3379" w:rsidRPr="006F5FE5" w:rsidRDefault="006F5FE5" w:rsidP="00AB3379">
      <w:pPr>
        <w:ind w:firstLine="284"/>
        <w:jc w:val="both"/>
        <w:rPr>
          <w:rFonts w:ascii="Garamond" w:eastAsiaTheme="minorHAnsi" w:hAnsi="Garamond"/>
          <w:szCs w:val="24"/>
          <w:lang w:val="sq-AL"/>
        </w:rPr>
      </w:pPr>
      <w:r>
        <w:rPr>
          <w:rFonts w:ascii="Garamond" w:eastAsiaTheme="minorHAnsi" w:hAnsi="Garamond"/>
          <w:szCs w:val="24"/>
          <w:lang w:val="sq-AL"/>
        </w:rPr>
        <w:t xml:space="preserve">ç) </w:t>
      </w:r>
      <w:r w:rsidR="00AB3379" w:rsidRPr="006F5FE5">
        <w:rPr>
          <w:rFonts w:ascii="Garamond" w:eastAsiaTheme="minorHAnsi" w:hAnsi="Garamond"/>
          <w:szCs w:val="24"/>
          <w:lang w:val="sq-AL"/>
        </w:rPr>
        <w:t>personat në kujdestari.</w:t>
      </w:r>
    </w:p>
    <w:p w14:paraId="44E29DBD" w14:textId="77777777" w:rsidR="00AB3379" w:rsidRPr="006F5FE5" w:rsidRDefault="00AB3379" w:rsidP="00AB3379">
      <w:pPr>
        <w:ind w:firstLine="284"/>
        <w:jc w:val="both"/>
        <w:rPr>
          <w:rFonts w:ascii="Garamond" w:eastAsiaTheme="minorHAnsi" w:hAnsi="Garamond"/>
          <w:szCs w:val="24"/>
          <w:lang w:val="sq-AL"/>
        </w:rPr>
      </w:pPr>
      <w:r w:rsidRPr="006F5FE5">
        <w:rPr>
          <w:rFonts w:ascii="Garamond" w:eastAsiaTheme="minorHAnsi" w:hAnsi="Garamond"/>
          <w:szCs w:val="24"/>
          <w:lang w:val="sq-AL"/>
        </w:rPr>
        <w:t>4. Për t’u trajtuar me ndihmë të menjëhershme financiare, pjesëtarët e familjes duhet të paraqesin pranë Gardës së Republikës së Shqipërisë dokumentacionin e mëposhtëm:</w:t>
      </w:r>
    </w:p>
    <w:p w14:paraId="44E29DBE" w14:textId="1274DD66" w:rsidR="00AB3379" w:rsidRPr="006F5FE5" w:rsidRDefault="00AB3379" w:rsidP="00AB3379">
      <w:pPr>
        <w:ind w:firstLine="284"/>
        <w:jc w:val="both"/>
        <w:rPr>
          <w:rFonts w:ascii="Garamond" w:eastAsiaTheme="minorHAnsi" w:hAnsi="Garamond"/>
          <w:szCs w:val="24"/>
          <w:lang w:val="sq-AL"/>
        </w:rPr>
      </w:pPr>
      <w:r w:rsidRPr="006F5FE5">
        <w:rPr>
          <w:rFonts w:ascii="Garamond" w:eastAsiaTheme="minorHAnsi" w:hAnsi="Garamond"/>
          <w:szCs w:val="24"/>
          <w:lang w:val="sq-AL"/>
        </w:rPr>
        <w:t xml:space="preserve">a) </w:t>
      </w:r>
      <w:bookmarkStart w:id="0" w:name="_GoBack"/>
      <w:r w:rsidR="00FE45D7" w:rsidRPr="006F5FE5">
        <w:rPr>
          <w:rFonts w:ascii="Garamond" w:eastAsiaTheme="minorHAnsi" w:hAnsi="Garamond"/>
          <w:szCs w:val="24"/>
          <w:lang w:val="sq-AL"/>
        </w:rPr>
        <w:t xml:space="preserve">procesverbalin </w:t>
      </w:r>
      <w:bookmarkEnd w:id="0"/>
      <w:r w:rsidRPr="006F5FE5">
        <w:rPr>
          <w:rFonts w:ascii="Garamond" w:eastAsiaTheme="minorHAnsi" w:hAnsi="Garamond"/>
          <w:szCs w:val="24"/>
          <w:lang w:val="sq-AL"/>
        </w:rPr>
        <w:t>e referimit nga strukturat përkatëse të rrethanave të ngjarjes, në të cilën ka humbur jetën punonjësi;</w:t>
      </w:r>
    </w:p>
    <w:p w14:paraId="44E29DBF" w14:textId="37009F66" w:rsidR="00AB3379" w:rsidRPr="006F5FE5" w:rsidRDefault="00AB3379" w:rsidP="00AB3379">
      <w:pPr>
        <w:ind w:firstLine="284"/>
        <w:jc w:val="both"/>
        <w:rPr>
          <w:rFonts w:ascii="Garamond" w:eastAsiaTheme="minorHAnsi" w:hAnsi="Garamond"/>
          <w:szCs w:val="24"/>
          <w:lang w:val="sq-AL"/>
        </w:rPr>
      </w:pPr>
      <w:r w:rsidRPr="006F5FE5">
        <w:rPr>
          <w:rFonts w:ascii="Garamond" w:eastAsiaTheme="minorHAnsi" w:hAnsi="Garamond"/>
          <w:szCs w:val="24"/>
          <w:lang w:val="sq-AL"/>
        </w:rPr>
        <w:t xml:space="preserve">b) </w:t>
      </w:r>
      <w:r w:rsidR="00FC6E3E" w:rsidRPr="006F5FE5">
        <w:rPr>
          <w:rFonts w:ascii="Garamond" w:eastAsiaTheme="minorHAnsi" w:hAnsi="Garamond"/>
          <w:szCs w:val="24"/>
          <w:lang w:val="sq-AL"/>
        </w:rPr>
        <w:t xml:space="preserve">certifikatën </w:t>
      </w:r>
      <w:r w:rsidRPr="006F5FE5">
        <w:rPr>
          <w:rFonts w:ascii="Garamond" w:eastAsiaTheme="minorHAnsi" w:hAnsi="Garamond"/>
          <w:szCs w:val="24"/>
          <w:lang w:val="sq-AL"/>
        </w:rPr>
        <w:t>familjare;</w:t>
      </w:r>
    </w:p>
    <w:p w14:paraId="44E29DC0" w14:textId="5EA05539" w:rsidR="00AB3379" w:rsidRPr="006F5FE5" w:rsidRDefault="00AB3379" w:rsidP="00AB3379">
      <w:pPr>
        <w:ind w:firstLine="284"/>
        <w:jc w:val="both"/>
        <w:rPr>
          <w:rFonts w:ascii="Garamond" w:eastAsiaTheme="minorHAnsi" w:hAnsi="Garamond"/>
          <w:szCs w:val="24"/>
          <w:lang w:val="sq-AL"/>
        </w:rPr>
      </w:pPr>
      <w:r w:rsidRPr="006F5FE5">
        <w:rPr>
          <w:rFonts w:ascii="Garamond" w:eastAsiaTheme="minorHAnsi" w:hAnsi="Garamond"/>
          <w:szCs w:val="24"/>
          <w:lang w:val="sq-AL"/>
        </w:rPr>
        <w:t xml:space="preserve">c) </w:t>
      </w:r>
      <w:r w:rsidR="00FC6E3E" w:rsidRPr="006F5FE5">
        <w:rPr>
          <w:rFonts w:ascii="Garamond" w:eastAsiaTheme="minorHAnsi" w:hAnsi="Garamond"/>
          <w:szCs w:val="24"/>
          <w:lang w:val="sq-AL"/>
        </w:rPr>
        <w:t xml:space="preserve">certifikatën </w:t>
      </w:r>
      <w:r w:rsidRPr="006F5FE5">
        <w:rPr>
          <w:rFonts w:ascii="Garamond" w:eastAsiaTheme="minorHAnsi" w:hAnsi="Garamond"/>
          <w:szCs w:val="24"/>
          <w:lang w:val="sq-AL"/>
        </w:rPr>
        <w:t>e vdekjes së punonjësit;</w:t>
      </w:r>
    </w:p>
    <w:p w14:paraId="44E29DC1" w14:textId="03F02546" w:rsidR="00AB3379" w:rsidRPr="006F5FE5" w:rsidRDefault="006F5FE5" w:rsidP="00AB3379">
      <w:pPr>
        <w:ind w:firstLine="284"/>
        <w:jc w:val="both"/>
        <w:rPr>
          <w:rFonts w:ascii="Garamond" w:eastAsiaTheme="minorHAnsi" w:hAnsi="Garamond"/>
          <w:szCs w:val="24"/>
          <w:lang w:val="sq-AL"/>
        </w:rPr>
      </w:pPr>
      <w:r>
        <w:rPr>
          <w:rFonts w:ascii="Garamond" w:eastAsiaTheme="minorHAnsi" w:hAnsi="Garamond"/>
          <w:szCs w:val="24"/>
          <w:lang w:val="sq-AL"/>
        </w:rPr>
        <w:t xml:space="preserve">ç) </w:t>
      </w:r>
      <w:r w:rsidR="00FC6E3E" w:rsidRPr="006F5FE5">
        <w:rPr>
          <w:rFonts w:ascii="Garamond" w:eastAsiaTheme="minorHAnsi" w:hAnsi="Garamond"/>
          <w:szCs w:val="24"/>
          <w:lang w:val="sq-AL"/>
        </w:rPr>
        <w:t xml:space="preserve">dokumentin </w:t>
      </w:r>
      <w:r w:rsidR="00AB3379" w:rsidRPr="006F5FE5">
        <w:rPr>
          <w:rFonts w:ascii="Garamond" w:eastAsiaTheme="minorHAnsi" w:hAnsi="Garamond"/>
          <w:szCs w:val="24"/>
          <w:lang w:val="sq-AL"/>
        </w:rPr>
        <w:t>e identitetit të personit që kërkon përfitimin.</w:t>
      </w:r>
    </w:p>
    <w:p w14:paraId="44E29DC2" w14:textId="77777777" w:rsidR="00AB3379" w:rsidRPr="006F5FE5" w:rsidRDefault="00AB3379" w:rsidP="00AB3379">
      <w:pPr>
        <w:ind w:firstLine="284"/>
        <w:jc w:val="both"/>
        <w:rPr>
          <w:rFonts w:ascii="Garamond" w:eastAsiaTheme="minorHAnsi" w:hAnsi="Garamond"/>
          <w:szCs w:val="24"/>
          <w:lang w:val="sq-AL"/>
        </w:rPr>
      </w:pPr>
      <w:r w:rsidRPr="006F5FE5">
        <w:rPr>
          <w:rFonts w:ascii="Garamond" w:eastAsiaTheme="minorHAnsi" w:hAnsi="Garamond"/>
          <w:szCs w:val="24"/>
          <w:lang w:val="sq-AL"/>
        </w:rPr>
        <w:t>5. Masa e këtij shpërblimi miratohet me urdhër të ministrit përgjegjës për rendin e sigurinë publike.</w:t>
      </w:r>
    </w:p>
    <w:p w14:paraId="44E29DC3" w14:textId="77777777" w:rsidR="00AB3379" w:rsidRPr="006F5FE5" w:rsidRDefault="00AB3379" w:rsidP="00AB3379">
      <w:pPr>
        <w:ind w:firstLine="284"/>
        <w:jc w:val="both"/>
        <w:rPr>
          <w:rFonts w:ascii="Garamond" w:eastAsiaTheme="minorHAnsi" w:hAnsi="Garamond"/>
          <w:szCs w:val="24"/>
          <w:lang w:val="sq-AL"/>
        </w:rPr>
      </w:pPr>
      <w:r w:rsidRPr="006F5FE5">
        <w:rPr>
          <w:rFonts w:ascii="Garamond" w:eastAsiaTheme="minorHAnsi" w:hAnsi="Garamond"/>
          <w:szCs w:val="24"/>
          <w:lang w:val="sq-AL"/>
        </w:rPr>
        <w:t>6. Dhënia e ndihmës së menjëhershme financiare përballohet nga buxheti i ministrisë përgjegjëse për rendin dhe sigurinë publike për programin “Garda e Republikës”.</w:t>
      </w:r>
    </w:p>
    <w:p w14:paraId="44E29DC4" w14:textId="77777777" w:rsidR="00AB3379" w:rsidRPr="006F5FE5" w:rsidRDefault="00AB3379" w:rsidP="00AB3379">
      <w:pPr>
        <w:ind w:firstLine="284"/>
        <w:jc w:val="both"/>
        <w:rPr>
          <w:rFonts w:ascii="Garamond" w:eastAsiaTheme="minorHAnsi" w:hAnsi="Garamond"/>
          <w:szCs w:val="24"/>
          <w:lang w:val="sq-AL"/>
        </w:rPr>
      </w:pPr>
      <w:proofErr w:type="spellStart"/>
      <w:r w:rsidRPr="006F5FE5">
        <w:rPr>
          <w:rFonts w:ascii="Garamond" w:eastAsiaTheme="minorHAnsi" w:hAnsi="Garamond"/>
          <w:szCs w:val="24"/>
          <w:lang w:val="sq-AL"/>
        </w:rPr>
        <w:t>III</w:t>
      </w:r>
      <w:proofErr w:type="spellEnd"/>
      <w:r w:rsidRPr="006F5FE5">
        <w:rPr>
          <w:rFonts w:ascii="Garamond" w:eastAsiaTheme="minorHAnsi" w:hAnsi="Garamond"/>
          <w:szCs w:val="24"/>
          <w:lang w:val="sq-AL"/>
        </w:rPr>
        <w:t>. PENSIONI SUPLEMENTAR FAMILJAR</w:t>
      </w:r>
    </w:p>
    <w:p w14:paraId="44E29DC5" w14:textId="5FCC24A2" w:rsidR="00AB3379" w:rsidRPr="006F5FE5" w:rsidRDefault="00AB3379" w:rsidP="00AB3379">
      <w:pPr>
        <w:ind w:firstLine="284"/>
        <w:jc w:val="both"/>
        <w:rPr>
          <w:rFonts w:ascii="Garamond" w:eastAsiaTheme="minorHAnsi" w:hAnsi="Garamond"/>
          <w:szCs w:val="24"/>
          <w:lang w:val="sq-AL"/>
        </w:rPr>
      </w:pPr>
      <w:r w:rsidRPr="006F5FE5">
        <w:rPr>
          <w:rFonts w:ascii="Garamond" w:eastAsiaTheme="minorHAnsi" w:hAnsi="Garamond"/>
          <w:szCs w:val="24"/>
          <w:lang w:val="sq-AL"/>
        </w:rPr>
        <w:t>1. Pjesëtarët e familjes, që bashkëjetonin me punonjësin e Gardës së Republikës së Shqipërisë, në çastin e humbjes së jetës në krye apo për shkak të detyrës, përfitoj</w:t>
      </w:r>
      <w:r w:rsidR="006F5FE5">
        <w:rPr>
          <w:rFonts w:ascii="Garamond" w:eastAsiaTheme="minorHAnsi" w:hAnsi="Garamond"/>
          <w:szCs w:val="24"/>
          <w:lang w:val="sq-AL"/>
        </w:rPr>
        <w:t>në pension suplementar familjar</w:t>
      </w:r>
      <w:r w:rsidRPr="006F5FE5">
        <w:rPr>
          <w:rFonts w:ascii="Garamond" w:eastAsiaTheme="minorHAnsi" w:hAnsi="Garamond"/>
          <w:szCs w:val="24"/>
          <w:lang w:val="sq-AL"/>
        </w:rPr>
        <w:t xml:space="preserve"> në masën 100 (njëqind) % të pagës mujore të muajit të fundit kalendarik të shërbimit, pavarësisht nga periudha e sigurimit. </w:t>
      </w:r>
    </w:p>
    <w:p w14:paraId="44E29DC6" w14:textId="77777777" w:rsidR="00AB3379" w:rsidRPr="006F5FE5" w:rsidRDefault="00AB3379" w:rsidP="00AB3379">
      <w:pPr>
        <w:ind w:firstLine="284"/>
        <w:jc w:val="both"/>
        <w:rPr>
          <w:rFonts w:ascii="Garamond" w:eastAsiaTheme="minorHAnsi" w:hAnsi="Garamond"/>
          <w:szCs w:val="24"/>
          <w:lang w:val="sq-AL"/>
        </w:rPr>
      </w:pPr>
    </w:p>
    <w:p w14:paraId="44E29DC7" w14:textId="77777777" w:rsidR="00AB3379" w:rsidRPr="006F5FE5" w:rsidRDefault="00AB3379" w:rsidP="00AB3379">
      <w:pPr>
        <w:ind w:firstLine="284"/>
        <w:jc w:val="both"/>
        <w:rPr>
          <w:rFonts w:ascii="Garamond" w:eastAsiaTheme="minorHAnsi" w:hAnsi="Garamond"/>
          <w:szCs w:val="24"/>
          <w:lang w:val="sq-AL"/>
        </w:rPr>
      </w:pPr>
      <w:r w:rsidRPr="006F5FE5">
        <w:rPr>
          <w:rFonts w:ascii="Garamond" w:eastAsiaTheme="minorHAnsi" w:hAnsi="Garamond"/>
          <w:szCs w:val="24"/>
          <w:lang w:val="sq-AL"/>
        </w:rPr>
        <w:lastRenderedPageBreak/>
        <w:t xml:space="preserve">2. Përfitimet jepen në vlerën 100 (njëqind) % të pagës, sa herë që paga sipas së cilës është llogaritur ky përfitim ndryshon. </w:t>
      </w:r>
    </w:p>
    <w:p w14:paraId="44E29DC8" w14:textId="77777777" w:rsidR="00AB3379" w:rsidRPr="006F5FE5" w:rsidRDefault="00AB3379" w:rsidP="00AB3379">
      <w:pPr>
        <w:ind w:firstLine="284"/>
        <w:jc w:val="both"/>
        <w:rPr>
          <w:rFonts w:ascii="Garamond" w:eastAsiaTheme="minorHAnsi" w:hAnsi="Garamond"/>
          <w:szCs w:val="24"/>
          <w:lang w:val="sq-AL"/>
        </w:rPr>
      </w:pPr>
      <w:r w:rsidRPr="006F5FE5">
        <w:rPr>
          <w:rFonts w:ascii="Garamond" w:eastAsiaTheme="minorHAnsi" w:hAnsi="Garamond"/>
          <w:szCs w:val="24"/>
          <w:lang w:val="sq-AL"/>
        </w:rPr>
        <w:t>3. Pagesa e pensionit suplementar përballohet nga buxheti i ministrisë përgjegjëse për rendin e sigurinë publike për programin “Garda e Republikës”.</w:t>
      </w:r>
    </w:p>
    <w:p w14:paraId="44E29DC9" w14:textId="77777777" w:rsidR="00AB3379" w:rsidRPr="006F5FE5" w:rsidRDefault="00AB3379" w:rsidP="00AB3379">
      <w:pPr>
        <w:ind w:firstLine="284"/>
        <w:jc w:val="both"/>
        <w:rPr>
          <w:rFonts w:ascii="Garamond" w:eastAsiaTheme="minorHAnsi" w:hAnsi="Garamond"/>
          <w:szCs w:val="24"/>
          <w:lang w:val="sq-AL"/>
        </w:rPr>
      </w:pPr>
      <w:proofErr w:type="spellStart"/>
      <w:r w:rsidRPr="006F5FE5">
        <w:rPr>
          <w:rFonts w:ascii="Garamond" w:eastAsiaTheme="minorHAnsi" w:hAnsi="Garamond"/>
          <w:szCs w:val="24"/>
          <w:lang w:val="sq-AL"/>
        </w:rPr>
        <w:t>IV</w:t>
      </w:r>
      <w:proofErr w:type="spellEnd"/>
      <w:r w:rsidRPr="006F5FE5">
        <w:rPr>
          <w:rFonts w:ascii="Garamond" w:eastAsiaTheme="minorHAnsi" w:hAnsi="Garamond"/>
          <w:szCs w:val="24"/>
          <w:lang w:val="sq-AL"/>
        </w:rPr>
        <w:t>. TRAJTIMI ME BURSË PËR SHKOLLIM</w:t>
      </w:r>
    </w:p>
    <w:p w14:paraId="44E29DCA" w14:textId="4312C7FF" w:rsidR="00AB3379" w:rsidRPr="006F5FE5" w:rsidRDefault="00AB3379" w:rsidP="00AB3379">
      <w:pPr>
        <w:ind w:firstLine="284"/>
        <w:jc w:val="both"/>
        <w:rPr>
          <w:rFonts w:ascii="Garamond" w:eastAsiaTheme="minorHAnsi" w:hAnsi="Garamond"/>
          <w:szCs w:val="24"/>
          <w:lang w:val="sq-AL"/>
        </w:rPr>
      </w:pPr>
      <w:r w:rsidRPr="006F5FE5">
        <w:rPr>
          <w:rFonts w:ascii="Garamond" w:eastAsiaTheme="minorHAnsi" w:hAnsi="Garamond"/>
          <w:szCs w:val="24"/>
          <w:lang w:val="sq-AL"/>
        </w:rPr>
        <w:t>1. Studentët që rezultojnë fëmijë të punonjësve të Gardës së Republikës së Shqipërisë, që kanë humbur jetën në krye apo për shkak të detyrës, të cilët janë regjistruar në programe studimi në institucionet publike të arsimit të lartë, trajtohe</w:t>
      </w:r>
      <w:r w:rsidR="00697F73">
        <w:rPr>
          <w:rFonts w:ascii="Garamond" w:eastAsiaTheme="minorHAnsi" w:hAnsi="Garamond"/>
          <w:szCs w:val="24"/>
          <w:lang w:val="sq-AL"/>
        </w:rPr>
        <w:t>n sipas kuadrit ligjor në fuqi.</w:t>
      </w:r>
    </w:p>
    <w:p w14:paraId="44E29DCB" w14:textId="77777777" w:rsidR="00AB3379" w:rsidRPr="006F5FE5" w:rsidRDefault="00AB3379" w:rsidP="00AB3379">
      <w:pPr>
        <w:ind w:firstLine="284"/>
        <w:jc w:val="both"/>
        <w:rPr>
          <w:rFonts w:ascii="Garamond" w:eastAsiaTheme="minorHAnsi" w:hAnsi="Garamond"/>
          <w:szCs w:val="24"/>
          <w:lang w:val="sq-AL"/>
        </w:rPr>
      </w:pPr>
      <w:r w:rsidRPr="006F5FE5">
        <w:rPr>
          <w:rFonts w:ascii="Garamond" w:eastAsiaTheme="minorHAnsi" w:hAnsi="Garamond"/>
          <w:szCs w:val="24"/>
          <w:lang w:val="sq-AL"/>
        </w:rPr>
        <w:t>2. Fëmijët e punonjësve të Gardës së Republikës së Shqipërisë, që kanë humbur jetën në krye apo për shkak të detyrës, paraqesin te Garda e Republikës së Shqipërisë dokumentacionin që provon statusin e tyre si studentë.</w:t>
      </w:r>
    </w:p>
    <w:p w14:paraId="44E29DCC" w14:textId="77777777" w:rsidR="00AB3379" w:rsidRPr="006F5FE5" w:rsidRDefault="00AB3379" w:rsidP="00AB3379">
      <w:pPr>
        <w:ind w:firstLine="284"/>
        <w:jc w:val="both"/>
        <w:rPr>
          <w:rFonts w:ascii="Garamond" w:eastAsiaTheme="minorHAnsi" w:hAnsi="Garamond"/>
          <w:szCs w:val="24"/>
          <w:lang w:val="sq-AL"/>
        </w:rPr>
      </w:pPr>
      <w:r w:rsidRPr="006F5FE5">
        <w:rPr>
          <w:rFonts w:ascii="Garamond" w:eastAsiaTheme="minorHAnsi" w:hAnsi="Garamond"/>
          <w:szCs w:val="24"/>
          <w:lang w:val="sq-AL"/>
        </w:rPr>
        <w:t>3. Garda e Republikës, për çdo vit akademik, i paraqet ministrisë përgjegjëse për arsimin listën e studentëve që rezultojnë fëmijë të punonjësve të Gardës së Republikës së Shqipërisë, që kanë fituar të drejtën e ndjekjes së studimeve të larta, për trajtimin e tyre me bursë.</w:t>
      </w:r>
    </w:p>
    <w:p w14:paraId="44E29DCD" w14:textId="77777777" w:rsidR="00AB3379" w:rsidRPr="006F5FE5" w:rsidRDefault="00AB3379" w:rsidP="00AB3379">
      <w:pPr>
        <w:ind w:firstLine="284"/>
        <w:jc w:val="both"/>
        <w:rPr>
          <w:rFonts w:ascii="Garamond" w:eastAsiaTheme="minorHAnsi" w:hAnsi="Garamond"/>
          <w:szCs w:val="24"/>
          <w:lang w:val="sq-AL"/>
        </w:rPr>
      </w:pPr>
      <w:r w:rsidRPr="006F5FE5">
        <w:rPr>
          <w:rFonts w:ascii="Garamond" w:eastAsiaTheme="minorHAnsi" w:hAnsi="Garamond"/>
          <w:szCs w:val="24"/>
          <w:lang w:val="sq-AL"/>
        </w:rPr>
        <w:t>V. TRAJTIMI ME BANESË FALAS</w:t>
      </w:r>
    </w:p>
    <w:p w14:paraId="44E29DCE" w14:textId="7D9B3749" w:rsidR="00AB3379" w:rsidRPr="006F5FE5" w:rsidRDefault="00AB3379" w:rsidP="00AB3379">
      <w:pPr>
        <w:ind w:firstLine="284"/>
        <w:jc w:val="both"/>
        <w:rPr>
          <w:rFonts w:ascii="Garamond" w:eastAsiaTheme="minorHAnsi" w:hAnsi="Garamond"/>
          <w:szCs w:val="24"/>
          <w:lang w:val="sq-AL"/>
        </w:rPr>
      </w:pPr>
      <w:r w:rsidRPr="006F5FE5">
        <w:rPr>
          <w:rFonts w:ascii="Garamond" w:eastAsiaTheme="minorHAnsi" w:hAnsi="Garamond"/>
          <w:szCs w:val="24"/>
          <w:lang w:val="sq-AL"/>
        </w:rPr>
        <w:t xml:space="preserve">1. Enti Kombëtar i Banesave trajton me banesë falas bashkëshorten/in dhe fëmijët e punonjësit të Gardës së Republikës, që ka humbur jetën në </w:t>
      </w:r>
      <w:r w:rsidR="006F5FE5">
        <w:rPr>
          <w:rFonts w:ascii="Garamond" w:eastAsiaTheme="minorHAnsi" w:hAnsi="Garamond"/>
          <w:szCs w:val="24"/>
          <w:lang w:val="sq-AL"/>
        </w:rPr>
        <w:t xml:space="preserve">krye apo për shkak të detyrës, </w:t>
      </w:r>
      <w:r w:rsidRPr="006F5FE5">
        <w:rPr>
          <w:rFonts w:ascii="Garamond" w:eastAsiaTheme="minorHAnsi" w:hAnsi="Garamond"/>
          <w:szCs w:val="24"/>
          <w:lang w:val="sq-AL"/>
        </w:rPr>
        <w:t xml:space="preserve">kur janë të pastrehë, sipas listës së miratuar nga ministri përgjegjës për rendin e sigurinë publike, e cila shoqërohet me dokumentacionin e mëposhtëm: </w:t>
      </w:r>
    </w:p>
    <w:p w14:paraId="44E29DCF" w14:textId="1977E868" w:rsidR="00AB3379" w:rsidRPr="006F5FE5" w:rsidRDefault="00933F73" w:rsidP="00AB3379">
      <w:pPr>
        <w:ind w:firstLine="284"/>
        <w:jc w:val="both"/>
        <w:rPr>
          <w:rFonts w:ascii="Garamond" w:eastAsiaTheme="minorHAnsi" w:hAnsi="Garamond"/>
          <w:szCs w:val="24"/>
          <w:lang w:val="sq-AL"/>
        </w:rPr>
      </w:pPr>
      <w:r w:rsidRPr="006F5FE5">
        <w:rPr>
          <w:rFonts w:ascii="Garamond" w:eastAsiaTheme="minorHAnsi" w:hAnsi="Garamond"/>
          <w:szCs w:val="24"/>
          <w:lang w:val="sq-AL"/>
        </w:rPr>
        <w:t>a) certifikatë familjare;</w:t>
      </w:r>
    </w:p>
    <w:p w14:paraId="44E29DD0" w14:textId="62F61D8F" w:rsidR="00AB3379" w:rsidRPr="006F5FE5" w:rsidRDefault="00AB3379" w:rsidP="00AB3379">
      <w:pPr>
        <w:ind w:firstLine="284"/>
        <w:jc w:val="both"/>
        <w:rPr>
          <w:rFonts w:ascii="Garamond" w:eastAsiaTheme="minorHAnsi" w:hAnsi="Garamond"/>
          <w:szCs w:val="24"/>
          <w:lang w:val="sq-AL"/>
        </w:rPr>
      </w:pPr>
      <w:r w:rsidRPr="006F5FE5">
        <w:rPr>
          <w:rFonts w:ascii="Garamond" w:eastAsiaTheme="minorHAnsi" w:hAnsi="Garamond"/>
          <w:szCs w:val="24"/>
          <w:lang w:val="sq-AL"/>
        </w:rPr>
        <w:t xml:space="preserve">b) </w:t>
      </w:r>
      <w:r w:rsidR="00933F73" w:rsidRPr="006F5FE5">
        <w:rPr>
          <w:rFonts w:ascii="Garamond" w:eastAsiaTheme="minorHAnsi" w:hAnsi="Garamond"/>
          <w:szCs w:val="24"/>
          <w:lang w:val="sq-AL"/>
        </w:rPr>
        <w:t xml:space="preserve">vërtetim </w:t>
      </w:r>
      <w:r w:rsidRPr="006F5FE5">
        <w:rPr>
          <w:rFonts w:ascii="Garamond" w:eastAsiaTheme="minorHAnsi" w:hAnsi="Garamond"/>
          <w:szCs w:val="24"/>
          <w:lang w:val="sq-AL"/>
        </w:rPr>
        <w:t xml:space="preserve">nga Agjencia Shtetërore e Kadastrës për pjesëtarët e familjes përfituese, nëse figurojnë apo jo me banesë në pronësi apo në proces. </w:t>
      </w:r>
    </w:p>
    <w:p w14:paraId="44E29DD1" w14:textId="77777777" w:rsidR="00AB3379" w:rsidRPr="006F5FE5" w:rsidRDefault="00AB3379" w:rsidP="00AB3379">
      <w:pPr>
        <w:ind w:firstLine="284"/>
        <w:jc w:val="both"/>
        <w:rPr>
          <w:rFonts w:ascii="Garamond" w:eastAsiaTheme="minorHAnsi" w:hAnsi="Garamond"/>
          <w:szCs w:val="24"/>
          <w:lang w:val="sq-AL"/>
        </w:rPr>
      </w:pPr>
      <w:proofErr w:type="spellStart"/>
      <w:r w:rsidRPr="006F5FE5">
        <w:rPr>
          <w:rFonts w:ascii="Garamond" w:eastAsiaTheme="minorHAnsi" w:hAnsi="Garamond"/>
          <w:szCs w:val="24"/>
          <w:lang w:val="sq-AL"/>
        </w:rPr>
        <w:t>VI</w:t>
      </w:r>
      <w:proofErr w:type="spellEnd"/>
      <w:r w:rsidRPr="006F5FE5">
        <w:rPr>
          <w:rFonts w:ascii="Garamond" w:eastAsiaTheme="minorHAnsi" w:hAnsi="Garamond"/>
          <w:szCs w:val="24"/>
          <w:lang w:val="sq-AL"/>
        </w:rPr>
        <w:t>. TRAJTIMI FINANCIAR PËR ÇDO PËRVJETOR VDEKJEJE</w:t>
      </w:r>
    </w:p>
    <w:p w14:paraId="44E29DD2" w14:textId="77777777" w:rsidR="00AB3379" w:rsidRPr="006F5FE5" w:rsidRDefault="00AB3379" w:rsidP="00AB3379">
      <w:pPr>
        <w:ind w:firstLine="284"/>
        <w:jc w:val="both"/>
        <w:rPr>
          <w:rFonts w:ascii="Garamond" w:eastAsiaTheme="minorHAnsi" w:hAnsi="Garamond"/>
          <w:szCs w:val="24"/>
          <w:lang w:val="sq-AL"/>
        </w:rPr>
      </w:pPr>
      <w:r w:rsidRPr="006F5FE5">
        <w:rPr>
          <w:rFonts w:ascii="Garamond" w:eastAsiaTheme="minorHAnsi" w:hAnsi="Garamond"/>
          <w:szCs w:val="24"/>
          <w:lang w:val="sq-AL"/>
        </w:rPr>
        <w:t xml:space="preserve">1. Familjarëve të punonjësit të Gardës së Republikës, që ka humbur jetën në krye apo për shkak të detyrës, u jepet ndihmë financiare në masën e 1 (një) page mujore për çdo përvjetor vdekjeje. </w:t>
      </w:r>
    </w:p>
    <w:p w14:paraId="44E29DD3" w14:textId="77777777" w:rsidR="00AB3379" w:rsidRPr="006F5FE5" w:rsidRDefault="00AB3379" w:rsidP="00AB3379">
      <w:pPr>
        <w:ind w:firstLine="284"/>
        <w:jc w:val="both"/>
        <w:rPr>
          <w:rFonts w:ascii="Garamond" w:eastAsiaTheme="minorHAnsi" w:hAnsi="Garamond"/>
          <w:szCs w:val="24"/>
          <w:lang w:val="sq-AL"/>
        </w:rPr>
      </w:pPr>
      <w:r w:rsidRPr="006F5FE5">
        <w:rPr>
          <w:rFonts w:ascii="Garamond" w:eastAsiaTheme="minorHAnsi" w:hAnsi="Garamond"/>
          <w:szCs w:val="24"/>
          <w:lang w:val="sq-AL"/>
        </w:rPr>
        <w:t>2. Për t’u trajtuar me ndihmë financiare, për çdo përvjetor vdekjeje, pjesëtarët e familjes duhet të paraqesin pranë Gradës së Republikës, dokumentacionin e mëposhtëm:</w:t>
      </w:r>
    </w:p>
    <w:p w14:paraId="44E29DD4" w14:textId="078D58D9" w:rsidR="00AB3379" w:rsidRPr="006F5FE5" w:rsidRDefault="00AB3379" w:rsidP="00AB3379">
      <w:pPr>
        <w:ind w:firstLine="284"/>
        <w:jc w:val="both"/>
        <w:rPr>
          <w:rFonts w:ascii="Garamond" w:eastAsiaTheme="minorHAnsi" w:hAnsi="Garamond"/>
          <w:szCs w:val="24"/>
          <w:lang w:val="sq-AL"/>
        </w:rPr>
      </w:pPr>
      <w:r w:rsidRPr="006F5FE5">
        <w:rPr>
          <w:rFonts w:ascii="Garamond" w:eastAsiaTheme="minorHAnsi" w:hAnsi="Garamond"/>
          <w:szCs w:val="24"/>
          <w:lang w:val="sq-AL"/>
        </w:rPr>
        <w:t xml:space="preserve">a) </w:t>
      </w:r>
      <w:r w:rsidR="00FC6E3E" w:rsidRPr="006F5FE5">
        <w:rPr>
          <w:rFonts w:ascii="Garamond" w:eastAsiaTheme="minorHAnsi" w:hAnsi="Garamond"/>
          <w:szCs w:val="24"/>
          <w:lang w:val="sq-AL"/>
        </w:rPr>
        <w:t xml:space="preserve">kërkesë </w:t>
      </w:r>
      <w:r w:rsidRPr="006F5FE5">
        <w:rPr>
          <w:rFonts w:ascii="Garamond" w:eastAsiaTheme="minorHAnsi" w:hAnsi="Garamond"/>
          <w:szCs w:val="24"/>
          <w:lang w:val="sq-AL"/>
        </w:rPr>
        <w:t>për përfitimin e ndihmës financiare;</w:t>
      </w:r>
    </w:p>
    <w:p w14:paraId="44E29DD5" w14:textId="19F40CD1" w:rsidR="00AB3379" w:rsidRPr="006F5FE5" w:rsidRDefault="00AB3379" w:rsidP="00AB3379">
      <w:pPr>
        <w:ind w:firstLine="284"/>
        <w:jc w:val="both"/>
        <w:rPr>
          <w:rFonts w:ascii="Garamond" w:eastAsiaTheme="minorHAnsi" w:hAnsi="Garamond"/>
          <w:szCs w:val="24"/>
          <w:lang w:val="sq-AL"/>
        </w:rPr>
      </w:pPr>
      <w:r w:rsidRPr="006F5FE5">
        <w:rPr>
          <w:rFonts w:ascii="Garamond" w:eastAsiaTheme="minorHAnsi" w:hAnsi="Garamond"/>
          <w:szCs w:val="24"/>
          <w:lang w:val="sq-AL"/>
        </w:rPr>
        <w:t xml:space="preserve">b) </w:t>
      </w:r>
      <w:r w:rsidR="00FC6E3E" w:rsidRPr="006F5FE5">
        <w:rPr>
          <w:rFonts w:ascii="Garamond" w:eastAsiaTheme="minorHAnsi" w:hAnsi="Garamond"/>
          <w:szCs w:val="24"/>
          <w:lang w:val="sq-AL"/>
        </w:rPr>
        <w:t xml:space="preserve">certifikatë </w:t>
      </w:r>
      <w:r w:rsidRPr="006F5FE5">
        <w:rPr>
          <w:rFonts w:ascii="Garamond" w:eastAsiaTheme="minorHAnsi" w:hAnsi="Garamond"/>
          <w:szCs w:val="24"/>
          <w:lang w:val="sq-AL"/>
        </w:rPr>
        <w:t>familjare;</w:t>
      </w:r>
    </w:p>
    <w:p w14:paraId="44E29DD6" w14:textId="6716F694" w:rsidR="00AB3379" w:rsidRPr="006F5FE5" w:rsidRDefault="00AB3379" w:rsidP="00AB3379">
      <w:pPr>
        <w:ind w:firstLine="284"/>
        <w:jc w:val="both"/>
        <w:rPr>
          <w:rFonts w:ascii="Garamond" w:eastAsiaTheme="minorHAnsi" w:hAnsi="Garamond"/>
          <w:szCs w:val="24"/>
          <w:lang w:val="sq-AL"/>
        </w:rPr>
      </w:pPr>
      <w:r w:rsidRPr="006F5FE5">
        <w:rPr>
          <w:rFonts w:ascii="Garamond" w:eastAsiaTheme="minorHAnsi" w:hAnsi="Garamond"/>
          <w:szCs w:val="24"/>
          <w:lang w:val="sq-AL"/>
        </w:rPr>
        <w:t xml:space="preserve">c) </w:t>
      </w:r>
      <w:r w:rsidR="00FC6E3E" w:rsidRPr="006F5FE5">
        <w:rPr>
          <w:rFonts w:ascii="Garamond" w:eastAsiaTheme="minorHAnsi" w:hAnsi="Garamond"/>
          <w:szCs w:val="24"/>
          <w:lang w:val="sq-AL"/>
        </w:rPr>
        <w:t xml:space="preserve">dokument </w:t>
      </w:r>
      <w:r w:rsidRPr="006F5FE5">
        <w:rPr>
          <w:rFonts w:ascii="Garamond" w:eastAsiaTheme="minorHAnsi" w:hAnsi="Garamond"/>
          <w:szCs w:val="24"/>
          <w:lang w:val="sq-AL"/>
        </w:rPr>
        <w:t>të identitetit të personit që kërkon përfitimin.</w:t>
      </w:r>
    </w:p>
    <w:p w14:paraId="44E29DD7" w14:textId="77777777" w:rsidR="00AB3379" w:rsidRPr="006F5FE5" w:rsidRDefault="00AB3379" w:rsidP="00AB3379">
      <w:pPr>
        <w:ind w:firstLine="284"/>
        <w:jc w:val="both"/>
        <w:rPr>
          <w:rFonts w:ascii="Garamond" w:eastAsiaTheme="minorHAnsi" w:hAnsi="Garamond"/>
          <w:szCs w:val="24"/>
          <w:lang w:val="sq-AL"/>
        </w:rPr>
      </w:pPr>
      <w:r w:rsidRPr="006F5FE5">
        <w:rPr>
          <w:rFonts w:ascii="Garamond" w:eastAsiaTheme="minorHAnsi" w:hAnsi="Garamond"/>
          <w:szCs w:val="24"/>
          <w:lang w:val="sq-AL"/>
        </w:rPr>
        <w:t xml:space="preserve">3. Masa e kësaj page është e barabartë me pagën bazë mujore të gradës “Inspektor”. </w:t>
      </w:r>
    </w:p>
    <w:p w14:paraId="44E29DD8" w14:textId="77777777" w:rsidR="00AB3379" w:rsidRPr="006F5FE5" w:rsidRDefault="00AB3379" w:rsidP="00AB3379">
      <w:pPr>
        <w:ind w:firstLine="284"/>
        <w:jc w:val="both"/>
        <w:rPr>
          <w:rFonts w:ascii="Garamond" w:eastAsiaTheme="minorHAnsi" w:hAnsi="Garamond"/>
          <w:szCs w:val="24"/>
          <w:lang w:val="sq-AL"/>
        </w:rPr>
      </w:pPr>
      <w:r w:rsidRPr="006F5FE5">
        <w:rPr>
          <w:rFonts w:ascii="Garamond" w:eastAsiaTheme="minorHAnsi" w:hAnsi="Garamond"/>
          <w:szCs w:val="24"/>
          <w:lang w:val="sq-AL"/>
        </w:rPr>
        <w:t>4. Dhënia e ndihmës financiare miratohet nga drejtori i Përgjithshëm i Gardës së Republikës dhe përballohet nga buxheti i ministrisë përgjegjëse për rendin e sigurisë publike për programin “Garda e Republikës”.</w:t>
      </w:r>
    </w:p>
    <w:p w14:paraId="44E29DD9" w14:textId="77777777" w:rsidR="00AB3379" w:rsidRPr="006F5FE5" w:rsidRDefault="00AB3379" w:rsidP="00AB3379">
      <w:pPr>
        <w:ind w:firstLine="284"/>
        <w:jc w:val="both"/>
        <w:rPr>
          <w:rFonts w:ascii="Garamond" w:eastAsiaTheme="minorHAnsi" w:hAnsi="Garamond"/>
          <w:szCs w:val="24"/>
          <w:lang w:val="sq-AL"/>
        </w:rPr>
      </w:pPr>
      <w:proofErr w:type="spellStart"/>
      <w:r w:rsidRPr="006F5FE5">
        <w:rPr>
          <w:rFonts w:ascii="Garamond" w:eastAsiaTheme="minorHAnsi" w:hAnsi="Garamond"/>
          <w:szCs w:val="24"/>
          <w:lang w:val="sq-AL"/>
        </w:rPr>
        <w:t>VII</w:t>
      </w:r>
      <w:proofErr w:type="spellEnd"/>
      <w:r w:rsidRPr="006F5FE5">
        <w:rPr>
          <w:rFonts w:ascii="Garamond" w:eastAsiaTheme="minorHAnsi" w:hAnsi="Garamond"/>
          <w:szCs w:val="24"/>
          <w:lang w:val="sq-AL"/>
        </w:rPr>
        <w:t>. ORGANIZIMI I CEREMONISË MORTORE</w:t>
      </w:r>
    </w:p>
    <w:p w14:paraId="44E29DDA" w14:textId="77777777" w:rsidR="00AB3379" w:rsidRPr="006F5FE5" w:rsidRDefault="00AB3379" w:rsidP="00AB3379">
      <w:pPr>
        <w:ind w:firstLine="284"/>
        <w:jc w:val="both"/>
        <w:rPr>
          <w:rFonts w:ascii="Garamond" w:eastAsiaTheme="minorHAnsi" w:hAnsi="Garamond"/>
          <w:szCs w:val="24"/>
          <w:lang w:val="sq-AL"/>
        </w:rPr>
      </w:pPr>
      <w:r w:rsidRPr="006F5FE5">
        <w:rPr>
          <w:rFonts w:ascii="Garamond" w:eastAsiaTheme="minorHAnsi" w:hAnsi="Garamond"/>
          <w:szCs w:val="24"/>
          <w:lang w:val="sq-AL"/>
        </w:rPr>
        <w:t>1. Ceremonia mortore për punonjësit e Gardës së Republikës, që kanë humbur jetën në krye apo për shkak të detyrës, organizohet nga drejtuesi i strukturës së Gardës së Republikës së Shqipërisë.</w:t>
      </w:r>
    </w:p>
    <w:p w14:paraId="44E29DDB" w14:textId="77777777" w:rsidR="00AB3379" w:rsidRPr="006F5FE5" w:rsidRDefault="00AB3379" w:rsidP="00AB3379">
      <w:pPr>
        <w:ind w:firstLine="284"/>
        <w:jc w:val="both"/>
        <w:rPr>
          <w:rFonts w:ascii="Garamond" w:eastAsiaTheme="minorHAnsi" w:hAnsi="Garamond"/>
          <w:szCs w:val="24"/>
          <w:lang w:val="sq-AL"/>
        </w:rPr>
      </w:pPr>
      <w:r w:rsidRPr="006F5FE5">
        <w:rPr>
          <w:rFonts w:ascii="Garamond" w:eastAsiaTheme="minorHAnsi" w:hAnsi="Garamond"/>
          <w:szCs w:val="24"/>
          <w:lang w:val="sq-AL"/>
        </w:rPr>
        <w:t>2. Pagesa e shpenzimeve miratohet nga drejtori i Përgjithshëm i Gardës së Republikës së Shqipërisë, sipas dokumentacionit të mëposhtëm:</w:t>
      </w:r>
    </w:p>
    <w:p w14:paraId="44E29DDC" w14:textId="1108853F" w:rsidR="00AB3379" w:rsidRPr="006F5FE5" w:rsidRDefault="00AB3379" w:rsidP="00AB3379">
      <w:pPr>
        <w:ind w:firstLine="284"/>
        <w:jc w:val="both"/>
        <w:rPr>
          <w:rFonts w:ascii="Garamond" w:eastAsiaTheme="minorHAnsi" w:hAnsi="Garamond"/>
          <w:szCs w:val="24"/>
          <w:lang w:val="sq-AL"/>
        </w:rPr>
      </w:pPr>
      <w:r w:rsidRPr="006F5FE5">
        <w:rPr>
          <w:rFonts w:ascii="Garamond" w:eastAsiaTheme="minorHAnsi" w:hAnsi="Garamond"/>
          <w:szCs w:val="24"/>
          <w:lang w:val="sq-AL"/>
        </w:rPr>
        <w:t xml:space="preserve">a) </w:t>
      </w:r>
      <w:r w:rsidR="00697F73" w:rsidRPr="006F5FE5">
        <w:rPr>
          <w:rFonts w:ascii="Garamond" w:eastAsiaTheme="minorHAnsi" w:hAnsi="Garamond"/>
          <w:szCs w:val="24"/>
          <w:lang w:val="sq-AL"/>
        </w:rPr>
        <w:t xml:space="preserve">kërkesë </w:t>
      </w:r>
      <w:r w:rsidRPr="006F5FE5">
        <w:rPr>
          <w:rFonts w:ascii="Garamond" w:eastAsiaTheme="minorHAnsi" w:hAnsi="Garamond"/>
          <w:szCs w:val="24"/>
          <w:lang w:val="sq-AL"/>
        </w:rPr>
        <w:t>për miratim të shpenzimeve të drejtuesit të strukturës së Gardës së Republikës së Shqipërisë;</w:t>
      </w:r>
    </w:p>
    <w:p w14:paraId="44E29DDD" w14:textId="1FA46ADE" w:rsidR="00AB3379" w:rsidRPr="006F5FE5" w:rsidRDefault="00AB3379" w:rsidP="00AB3379">
      <w:pPr>
        <w:ind w:firstLine="284"/>
        <w:jc w:val="both"/>
        <w:rPr>
          <w:rFonts w:ascii="Garamond" w:eastAsiaTheme="minorHAnsi" w:hAnsi="Garamond"/>
          <w:szCs w:val="24"/>
          <w:lang w:val="sq-AL"/>
        </w:rPr>
      </w:pPr>
      <w:r w:rsidRPr="006F5FE5">
        <w:rPr>
          <w:rFonts w:ascii="Garamond" w:eastAsiaTheme="minorHAnsi" w:hAnsi="Garamond"/>
          <w:szCs w:val="24"/>
          <w:lang w:val="sq-AL"/>
        </w:rPr>
        <w:t xml:space="preserve">b) </w:t>
      </w:r>
      <w:r w:rsidR="00697F73" w:rsidRPr="006F5FE5">
        <w:rPr>
          <w:rFonts w:ascii="Garamond" w:eastAsiaTheme="minorHAnsi" w:hAnsi="Garamond"/>
          <w:szCs w:val="24"/>
          <w:lang w:val="sq-AL"/>
        </w:rPr>
        <w:t xml:space="preserve">fatura </w:t>
      </w:r>
      <w:r w:rsidRPr="006F5FE5">
        <w:rPr>
          <w:rFonts w:ascii="Garamond" w:eastAsiaTheme="minorHAnsi" w:hAnsi="Garamond"/>
          <w:szCs w:val="24"/>
          <w:lang w:val="sq-AL"/>
        </w:rPr>
        <w:t>tatimore të shpenzimeve për organizimin e ceremonisë mortore.</w:t>
      </w:r>
    </w:p>
    <w:p w14:paraId="44E29DDE" w14:textId="77777777" w:rsidR="00AB3379" w:rsidRPr="006F5FE5" w:rsidRDefault="00AB3379" w:rsidP="00AB3379">
      <w:pPr>
        <w:ind w:firstLine="284"/>
        <w:jc w:val="both"/>
        <w:rPr>
          <w:rFonts w:ascii="Garamond" w:eastAsiaTheme="minorHAnsi" w:hAnsi="Garamond"/>
          <w:szCs w:val="24"/>
          <w:lang w:val="sq-AL"/>
        </w:rPr>
      </w:pPr>
      <w:r w:rsidRPr="006F5FE5">
        <w:rPr>
          <w:rFonts w:ascii="Garamond" w:eastAsiaTheme="minorHAnsi" w:hAnsi="Garamond"/>
          <w:szCs w:val="24"/>
          <w:lang w:val="sq-AL"/>
        </w:rPr>
        <w:t>3. Shpenzimet e ceremonisë mortore përballohen nga buxheti i Gardës së Republikës së Shqipërisë.</w:t>
      </w:r>
    </w:p>
    <w:p w14:paraId="44E29DDF" w14:textId="77777777" w:rsidR="00AB3379" w:rsidRPr="006F5FE5" w:rsidRDefault="00AB3379" w:rsidP="00AB3379">
      <w:pPr>
        <w:ind w:firstLine="284"/>
        <w:jc w:val="both"/>
        <w:rPr>
          <w:rFonts w:ascii="Garamond" w:eastAsiaTheme="minorHAnsi" w:hAnsi="Garamond"/>
          <w:szCs w:val="24"/>
          <w:lang w:val="sq-AL"/>
        </w:rPr>
      </w:pPr>
      <w:proofErr w:type="spellStart"/>
      <w:r w:rsidRPr="006F5FE5">
        <w:rPr>
          <w:rFonts w:ascii="Garamond" w:eastAsiaTheme="minorHAnsi" w:hAnsi="Garamond"/>
          <w:szCs w:val="24"/>
          <w:lang w:val="sq-AL"/>
        </w:rPr>
        <w:t>VIII</w:t>
      </w:r>
      <w:proofErr w:type="spellEnd"/>
      <w:r w:rsidRPr="006F5FE5">
        <w:rPr>
          <w:rFonts w:ascii="Garamond" w:eastAsiaTheme="minorHAnsi" w:hAnsi="Garamond"/>
          <w:szCs w:val="24"/>
          <w:lang w:val="sq-AL"/>
        </w:rPr>
        <w:t>. PUNËSIMI</w:t>
      </w:r>
    </w:p>
    <w:p w14:paraId="44E29DE0" w14:textId="71190CF0" w:rsidR="00AB3379" w:rsidRPr="006F5FE5" w:rsidRDefault="00AB3379" w:rsidP="00AB3379">
      <w:pPr>
        <w:ind w:firstLine="284"/>
        <w:jc w:val="both"/>
        <w:rPr>
          <w:rFonts w:ascii="Garamond" w:eastAsiaTheme="minorHAnsi" w:hAnsi="Garamond"/>
          <w:szCs w:val="24"/>
          <w:lang w:val="sq-AL"/>
        </w:rPr>
      </w:pPr>
      <w:r w:rsidRPr="006F5FE5">
        <w:rPr>
          <w:rFonts w:ascii="Garamond" w:eastAsiaTheme="minorHAnsi" w:hAnsi="Garamond"/>
          <w:szCs w:val="24"/>
          <w:lang w:val="sq-AL"/>
        </w:rPr>
        <w:t>1. Garda e Republikës së Shqipërisë, brenda limitit organik, trajton me prioritet aplikimin ose kërkesën për punësim të fëmijëve të punonjësve të Gardës së Republikës së Shqipërisë, që kanë humbur jetën në krye ose për shkak të detyrës, në përputhje me arsimimin, përvojën dhe kriteret e tjera të</w:t>
      </w:r>
      <w:r w:rsidR="006F5FE5">
        <w:rPr>
          <w:rFonts w:ascii="Garamond" w:eastAsiaTheme="minorHAnsi" w:hAnsi="Garamond"/>
          <w:szCs w:val="24"/>
          <w:lang w:val="sq-AL"/>
        </w:rPr>
        <w:t xml:space="preserve"> nevojshme për vendin e punës.</w:t>
      </w:r>
    </w:p>
    <w:p w14:paraId="44E29DE1" w14:textId="77777777" w:rsidR="00AB3379" w:rsidRPr="006F5FE5" w:rsidRDefault="00AB3379" w:rsidP="00AB3379">
      <w:pPr>
        <w:ind w:firstLine="284"/>
        <w:jc w:val="both"/>
        <w:rPr>
          <w:rFonts w:ascii="Garamond" w:eastAsiaTheme="minorHAnsi" w:hAnsi="Garamond"/>
          <w:szCs w:val="24"/>
          <w:lang w:val="sq-AL"/>
        </w:rPr>
      </w:pPr>
      <w:proofErr w:type="spellStart"/>
      <w:r w:rsidRPr="006F5FE5">
        <w:rPr>
          <w:rFonts w:ascii="Garamond" w:eastAsiaTheme="minorHAnsi" w:hAnsi="Garamond"/>
          <w:szCs w:val="24"/>
          <w:lang w:val="sq-AL"/>
        </w:rPr>
        <w:t>IX</w:t>
      </w:r>
      <w:proofErr w:type="spellEnd"/>
      <w:r w:rsidRPr="006F5FE5">
        <w:rPr>
          <w:rFonts w:ascii="Garamond" w:eastAsiaTheme="minorHAnsi" w:hAnsi="Garamond"/>
          <w:szCs w:val="24"/>
          <w:lang w:val="sq-AL"/>
        </w:rPr>
        <w:t>. DISPOZITA TË FUNDIT</w:t>
      </w:r>
    </w:p>
    <w:p w14:paraId="44E29DE2" w14:textId="77777777" w:rsidR="00AB3379" w:rsidRPr="006F5FE5" w:rsidRDefault="00AB3379" w:rsidP="00AB3379">
      <w:pPr>
        <w:ind w:firstLine="284"/>
        <w:jc w:val="both"/>
        <w:rPr>
          <w:rFonts w:ascii="Garamond" w:eastAsiaTheme="minorHAnsi" w:hAnsi="Garamond"/>
          <w:szCs w:val="24"/>
          <w:lang w:val="sq-AL"/>
        </w:rPr>
      </w:pPr>
      <w:r w:rsidRPr="006F5FE5">
        <w:rPr>
          <w:rFonts w:ascii="Garamond" w:eastAsiaTheme="minorHAnsi" w:hAnsi="Garamond"/>
          <w:szCs w:val="24"/>
          <w:lang w:val="sq-AL"/>
        </w:rPr>
        <w:t>1. Ngarkohen Ministria e Brendshme, Garda e Republikës së Shqipërisë, Ministria e Financave dhe Ekonomisë dhe Ministria e Arsimit dhe Sportit për zbatimin e këtij vendimi.</w:t>
      </w:r>
    </w:p>
    <w:p w14:paraId="44E29DE3" w14:textId="25EAFF20" w:rsidR="00AB3379" w:rsidRPr="006F5FE5" w:rsidRDefault="00AB3379" w:rsidP="006F5FE5">
      <w:pPr>
        <w:tabs>
          <w:tab w:val="left" w:pos="6105"/>
        </w:tabs>
        <w:ind w:firstLine="284"/>
        <w:jc w:val="both"/>
        <w:rPr>
          <w:rFonts w:ascii="Garamond" w:eastAsiaTheme="minorHAnsi" w:hAnsi="Garamond"/>
          <w:szCs w:val="24"/>
          <w:lang w:val="sq-AL"/>
        </w:rPr>
      </w:pPr>
      <w:r w:rsidRPr="006F5FE5">
        <w:rPr>
          <w:rFonts w:ascii="Garamond" w:eastAsiaTheme="minorHAnsi" w:hAnsi="Garamond"/>
          <w:szCs w:val="24"/>
          <w:lang w:val="sq-AL"/>
        </w:rPr>
        <w:lastRenderedPageBreak/>
        <w:t>Ky ven</w:t>
      </w:r>
      <w:r w:rsidR="003A21B4" w:rsidRPr="006F5FE5">
        <w:rPr>
          <w:rFonts w:ascii="Garamond" w:eastAsiaTheme="minorHAnsi" w:hAnsi="Garamond"/>
          <w:szCs w:val="24"/>
          <w:lang w:val="sq-AL"/>
        </w:rPr>
        <w:t xml:space="preserve">dim hyn në fuqi pas botimit në </w:t>
      </w:r>
      <w:r w:rsidRPr="006F5FE5">
        <w:rPr>
          <w:rFonts w:ascii="Garamond" w:eastAsiaTheme="minorHAnsi" w:hAnsi="Garamond"/>
          <w:szCs w:val="24"/>
          <w:lang w:val="sq-AL"/>
        </w:rPr>
        <w:t xml:space="preserve">Fletoren </w:t>
      </w:r>
      <w:r w:rsidR="003A21B4" w:rsidRPr="006F5FE5">
        <w:rPr>
          <w:rFonts w:ascii="Garamond" w:eastAsiaTheme="minorHAnsi" w:hAnsi="Garamond"/>
          <w:szCs w:val="24"/>
          <w:lang w:val="sq-AL"/>
        </w:rPr>
        <w:t>Zyrtare</w:t>
      </w:r>
      <w:r w:rsidRPr="006F5FE5">
        <w:rPr>
          <w:rFonts w:ascii="Garamond" w:eastAsiaTheme="minorHAnsi" w:hAnsi="Garamond"/>
          <w:szCs w:val="24"/>
          <w:lang w:val="sq-AL"/>
        </w:rPr>
        <w:t>.</w:t>
      </w:r>
    </w:p>
    <w:p w14:paraId="44E29DE4" w14:textId="77777777" w:rsidR="00AB3379" w:rsidRPr="006F5FE5" w:rsidRDefault="00AB3379" w:rsidP="00AB3379">
      <w:pPr>
        <w:ind w:firstLine="284"/>
        <w:jc w:val="both"/>
        <w:rPr>
          <w:rFonts w:ascii="Garamond" w:eastAsiaTheme="minorHAnsi" w:hAnsi="Garamond"/>
          <w:szCs w:val="24"/>
          <w:lang w:val="sq-AL"/>
        </w:rPr>
      </w:pPr>
    </w:p>
    <w:p w14:paraId="44E29DE5" w14:textId="77777777" w:rsidR="00AB3379" w:rsidRPr="006F5FE5" w:rsidRDefault="00AB3379" w:rsidP="00AB3379">
      <w:pPr>
        <w:ind w:firstLine="284"/>
        <w:jc w:val="right"/>
        <w:rPr>
          <w:rFonts w:ascii="Garamond" w:eastAsiaTheme="minorHAnsi" w:hAnsi="Garamond"/>
          <w:szCs w:val="24"/>
          <w:lang w:val="sq-AL"/>
        </w:rPr>
      </w:pPr>
      <w:r w:rsidRPr="006F5FE5">
        <w:rPr>
          <w:rFonts w:ascii="Garamond" w:eastAsiaTheme="minorHAnsi" w:hAnsi="Garamond"/>
          <w:szCs w:val="24"/>
          <w:lang w:val="sq-AL"/>
        </w:rPr>
        <w:t>KRYEMINISTËR</w:t>
      </w:r>
    </w:p>
    <w:p w14:paraId="44E29DE6" w14:textId="77777777" w:rsidR="00AB3379" w:rsidRPr="006F5FE5" w:rsidRDefault="00AB3379" w:rsidP="00AB3379">
      <w:pPr>
        <w:ind w:firstLine="284"/>
        <w:jc w:val="right"/>
        <w:rPr>
          <w:rFonts w:ascii="Garamond" w:eastAsiaTheme="minorHAnsi" w:hAnsi="Garamond"/>
          <w:b/>
          <w:szCs w:val="24"/>
          <w:lang w:val="sq-AL"/>
        </w:rPr>
      </w:pPr>
      <w:r w:rsidRPr="006F5FE5">
        <w:rPr>
          <w:rFonts w:ascii="Garamond" w:eastAsiaTheme="minorHAnsi" w:hAnsi="Garamond"/>
          <w:b/>
          <w:szCs w:val="24"/>
          <w:lang w:val="sq-AL"/>
        </w:rPr>
        <w:t xml:space="preserve">Edi </w:t>
      </w:r>
      <w:proofErr w:type="spellStart"/>
      <w:r w:rsidRPr="006F5FE5">
        <w:rPr>
          <w:rFonts w:ascii="Garamond" w:eastAsiaTheme="minorHAnsi" w:hAnsi="Garamond"/>
          <w:b/>
          <w:szCs w:val="24"/>
          <w:lang w:val="sq-AL"/>
        </w:rPr>
        <w:t>Rama</w:t>
      </w:r>
      <w:proofErr w:type="spellEnd"/>
    </w:p>
    <w:p w14:paraId="44E29DE7" w14:textId="77777777" w:rsidR="00C31721" w:rsidRPr="006F5FE5" w:rsidRDefault="00C31721" w:rsidP="00AB3379">
      <w:pPr>
        <w:ind w:firstLine="284"/>
        <w:jc w:val="right"/>
        <w:rPr>
          <w:rFonts w:ascii="Garamond" w:hAnsi="Garamond"/>
          <w:szCs w:val="24"/>
          <w:lang w:val="sq-AL"/>
        </w:rPr>
      </w:pPr>
    </w:p>
    <w:sectPr w:rsidR="00C31721" w:rsidRPr="006F5FE5" w:rsidSect="00D06F9A">
      <w:footerReference w:type="default" r:id="rId11"/>
      <w:pgSz w:w="11907" w:h="16839" w:code="9"/>
      <w:pgMar w:top="1440" w:right="1440" w:bottom="9" w:left="1350" w:header="720" w:footer="26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E65E6F" w14:textId="77777777" w:rsidR="006F5FE5" w:rsidRDefault="006F5FE5" w:rsidP="00EC2B82">
      <w:r>
        <w:separator/>
      </w:r>
    </w:p>
  </w:endnote>
  <w:endnote w:type="continuationSeparator" w:id="0">
    <w:p w14:paraId="568D9EF3" w14:textId="77777777" w:rsidR="006F5FE5" w:rsidRDefault="006F5FE5" w:rsidP="00EC2B82">
      <w:r>
        <w:continuationSeparator/>
      </w:r>
    </w:p>
  </w:endnote>
  <w:endnote w:type="continuationNotice" w:id="1">
    <w:p w14:paraId="2B55D4B4" w14:textId="77777777" w:rsidR="003B562D" w:rsidRDefault="003B56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6615314"/>
      <w:docPartObj>
        <w:docPartGallery w:val="Page Numbers (Bottom of Page)"/>
        <w:docPartUnique/>
      </w:docPartObj>
    </w:sdtPr>
    <w:sdtEndPr>
      <w:rPr>
        <w:noProof/>
      </w:rPr>
    </w:sdtEndPr>
    <w:sdtContent>
      <w:p w14:paraId="44E29DEC" w14:textId="77777777" w:rsidR="006F5FE5" w:rsidRDefault="006F5FE5">
        <w:pPr>
          <w:pStyle w:val="Footer"/>
          <w:jc w:val="right"/>
        </w:pPr>
        <w:r>
          <w:fldChar w:fldCharType="begin"/>
        </w:r>
        <w:r>
          <w:instrText xml:space="preserve"> PAGE   \* MERGEFORMAT </w:instrText>
        </w:r>
        <w:r>
          <w:fldChar w:fldCharType="separate"/>
        </w:r>
        <w:r w:rsidR="001772EC">
          <w:rPr>
            <w:noProof/>
          </w:rPr>
          <w:t>2</w:t>
        </w:r>
        <w:r>
          <w:rPr>
            <w:noProof/>
          </w:rPr>
          <w:fldChar w:fldCharType="end"/>
        </w:r>
      </w:p>
    </w:sdtContent>
  </w:sdt>
  <w:p w14:paraId="44E29DED" w14:textId="77777777" w:rsidR="006F5FE5" w:rsidRDefault="006F5FE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FBD8DB" w14:textId="77777777" w:rsidR="006F5FE5" w:rsidRDefault="006F5FE5" w:rsidP="00EC2B82">
      <w:r>
        <w:separator/>
      </w:r>
    </w:p>
  </w:footnote>
  <w:footnote w:type="continuationSeparator" w:id="0">
    <w:p w14:paraId="3BBD4F16" w14:textId="77777777" w:rsidR="006F5FE5" w:rsidRDefault="006F5FE5" w:rsidP="00EC2B82">
      <w:r>
        <w:continuationSeparator/>
      </w:r>
    </w:p>
  </w:footnote>
  <w:footnote w:type="continuationNotice" w:id="1">
    <w:p w14:paraId="31FCE607" w14:textId="77777777" w:rsidR="003B562D" w:rsidRDefault="003B562D"/>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9C1081"/>
    <w:multiLevelType w:val="hybridMultilevel"/>
    <w:tmpl w:val="3DA43FBC"/>
    <w:lvl w:ilvl="0" w:tplc="94785CAA">
      <w:start w:val="1"/>
      <w:numFmt w:val="upperRoman"/>
      <w:lvlText w:val="%1."/>
      <w:lvlJc w:val="left"/>
      <w:pPr>
        <w:ind w:left="862" w:hanging="72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982766A"/>
    <w:multiLevelType w:val="hybridMultilevel"/>
    <w:tmpl w:val="48766BA8"/>
    <w:lvl w:ilvl="0" w:tplc="6890BD60">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F2E1666"/>
    <w:multiLevelType w:val="hybridMultilevel"/>
    <w:tmpl w:val="87D431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C03213"/>
    <w:multiLevelType w:val="hybridMultilevel"/>
    <w:tmpl w:val="E57438FC"/>
    <w:lvl w:ilvl="0" w:tplc="7E66841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2236954"/>
    <w:multiLevelType w:val="hybridMultilevel"/>
    <w:tmpl w:val="CE4A61FE"/>
    <w:lvl w:ilvl="0" w:tplc="7018AB3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0A1748"/>
    <w:multiLevelType w:val="hybridMultilevel"/>
    <w:tmpl w:val="CA383E5A"/>
    <w:lvl w:ilvl="0" w:tplc="6FF451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6770045"/>
    <w:multiLevelType w:val="hybridMultilevel"/>
    <w:tmpl w:val="9C0C28B6"/>
    <w:lvl w:ilvl="0" w:tplc="70B8D9B2">
      <w:start w:val="1"/>
      <w:numFmt w:val="decimal"/>
      <w:lvlText w:val="%1."/>
      <w:lvlJc w:val="left"/>
      <w:pPr>
        <w:ind w:left="1080" w:hanging="360"/>
      </w:pPr>
      <w:rPr>
        <w:rFonts w:hint="default"/>
        <w:b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AC64E33"/>
    <w:multiLevelType w:val="hybridMultilevel"/>
    <w:tmpl w:val="617424F8"/>
    <w:lvl w:ilvl="0" w:tplc="9872BF46">
      <w:start w:val="5"/>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EFE34E3"/>
    <w:multiLevelType w:val="hybridMultilevel"/>
    <w:tmpl w:val="B2D2C4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0342D30"/>
    <w:multiLevelType w:val="hybridMultilevel"/>
    <w:tmpl w:val="A24EFF98"/>
    <w:lvl w:ilvl="0" w:tplc="70B8D9B2">
      <w:start w:val="1"/>
      <w:numFmt w:val="decimal"/>
      <w:lvlText w:val="%1."/>
      <w:lvlJc w:val="left"/>
      <w:pPr>
        <w:ind w:left="1440" w:hanging="360"/>
      </w:pPr>
      <w:rPr>
        <w:rFonts w:hint="default"/>
        <w:b w:val="0"/>
        <w:i w:val="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253779FE"/>
    <w:multiLevelType w:val="hybridMultilevel"/>
    <w:tmpl w:val="62CEE2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2C741A0"/>
    <w:multiLevelType w:val="hybridMultilevel"/>
    <w:tmpl w:val="D4762F5C"/>
    <w:lvl w:ilvl="0" w:tplc="041C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2">
    <w:nsid w:val="33952734"/>
    <w:multiLevelType w:val="hybridMultilevel"/>
    <w:tmpl w:val="CEDE9332"/>
    <w:lvl w:ilvl="0" w:tplc="BCD85A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4F13F65"/>
    <w:multiLevelType w:val="hybridMultilevel"/>
    <w:tmpl w:val="7B6C4B3A"/>
    <w:lvl w:ilvl="0" w:tplc="982EAD36">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35B52552"/>
    <w:multiLevelType w:val="hybridMultilevel"/>
    <w:tmpl w:val="07209C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8D20962"/>
    <w:multiLevelType w:val="hybridMultilevel"/>
    <w:tmpl w:val="FE84946E"/>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D8010E4"/>
    <w:multiLevelType w:val="hybridMultilevel"/>
    <w:tmpl w:val="2A74083C"/>
    <w:lvl w:ilvl="0" w:tplc="80E66F7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8A81429"/>
    <w:multiLevelType w:val="hybridMultilevel"/>
    <w:tmpl w:val="2FFE797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48CE413F"/>
    <w:multiLevelType w:val="hybridMultilevel"/>
    <w:tmpl w:val="1E0636CE"/>
    <w:lvl w:ilvl="0" w:tplc="C8F4E8D6">
      <w:start w:val="1"/>
      <w:numFmt w:val="decimal"/>
      <w:lvlText w:val="%1."/>
      <w:lvlJc w:val="left"/>
      <w:pPr>
        <w:ind w:left="883" w:hanging="60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9">
    <w:nsid w:val="48DF5454"/>
    <w:multiLevelType w:val="hybridMultilevel"/>
    <w:tmpl w:val="8CF86E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6D567B3"/>
    <w:multiLevelType w:val="hybridMultilevel"/>
    <w:tmpl w:val="ED3EFE7A"/>
    <w:lvl w:ilvl="0" w:tplc="4AF4CC46">
      <w:start w:val="1"/>
      <w:numFmt w:val="lowerLetter"/>
      <w:lvlText w:val="%1)"/>
      <w:lvlJc w:val="left"/>
      <w:pPr>
        <w:ind w:left="1080" w:hanging="360"/>
      </w:pPr>
      <w:rPr>
        <w:rFonts w:hint="default"/>
        <w:b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58416F4B"/>
    <w:multiLevelType w:val="hybridMultilevel"/>
    <w:tmpl w:val="27B81EF0"/>
    <w:lvl w:ilvl="0" w:tplc="F6D4C438">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2">
    <w:nsid w:val="5F5C0E57"/>
    <w:multiLevelType w:val="hybridMultilevel"/>
    <w:tmpl w:val="3A8C7140"/>
    <w:lvl w:ilvl="0" w:tplc="F0128E5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5F883AB4"/>
    <w:multiLevelType w:val="hybridMultilevel"/>
    <w:tmpl w:val="F1C23B6E"/>
    <w:lvl w:ilvl="0" w:tplc="E3C24A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6B7409D2"/>
    <w:multiLevelType w:val="hybridMultilevel"/>
    <w:tmpl w:val="2B04A5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C1A7F70"/>
    <w:multiLevelType w:val="hybridMultilevel"/>
    <w:tmpl w:val="8D4C35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D290F1A"/>
    <w:multiLevelType w:val="hybridMultilevel"/>
    <w:tmpl w:val="C6948E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E657781"/>
    <w:multiLevelType w:val="hybridMultilevel"/>
    <w:tmpl w:val="DD72FC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027460B"/>
    <w:multiLevelType w:val="hybridMultilevel"/>
    <w:tmpl w:val="8D08D102"/>
    <w:lvl w:ilvl="0" w:tplc="18A826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72B01F7D"/>
    <w:multiLevelType w:val="hybridMultilevel"/>
    <w:tmpl w:val="5A02896C"/>
    <w:lvl w:ilvl="0" w:tplc="04090019">
      <w:start w:val="1"/>
      <w:numFmt w:val="lowerLetter"/>
      <w:lvlText w:val="%1."/>
      <w:lvlJc w:val="left"/>
      <w:pPr>
        <w:ind w:left="1440" w:hanging="360"/>
      </w:pPr>
      <w:rPr>
        <w:rFonts w:hint="default"/>
        <w:b w:val="0"/>
        <w:i w:val="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nsid w:val="72B2785C"/>
    <w:multiLevelType w:val="hybridMultilevel"/>
    <w:tmpl w:val="915033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54826A2"/>
    <w:multiLevelType w:val="hybridMultilevel"/>
    <w:tmpl w:val="AD7E412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678182C"/>
    <w:multiLevelType w:val="hybridMultilevel"/>
    <w:tmpl w:val="68ECBD02"/>
    <w:lvl w:ilvl="0" w:tplc="A84AA254">
      <w:start w:val="1"/>
      <w:numFmt w:val="upperRoman"/>
      <w:lvlText w:val="%1."/>
      <w:lvlJc w:val="left"/>
      <w:pPr>
        <w:ind w:left="1440" w:hanging="720"/>
      </w:pPr>
      <w:rPr>
        <w:rFonts w:hint="default"/>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76CD5A82"/>
    <w:multiLevelType w:val="hybridMultilevel"/>
    <w:tmpl w:val="FBBAB2AE"/>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34">
    <w:nsid w:val="7A624A63"/>
    <w:multiLevelType w:val="hybridMultilevel"/>
    <w:tmpl w:val="2A64C8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num>
  <w:num w:numId="4">
    <w:abstractNumId w:val="32"/>
  </w:num>
  <w:num w:numId="5">
    <w:abstractNumId w:val="6"/>
  </w:num>
  <w:num w:numId="6">
    <w:abstractNumId w:val="28"/>
  </w:num>
  <w:num w:numId="7">
    <w:abstractNumId w:val="26"/>
  </w:num>
  <w:num w:numId="8">
    <w:abstractNumId w:val="5"/>
  </w:num>
  <w:num w:numId="9">
    <w:abstractNumId w:val="30"/>
  </w:num>
  <w:num w:numId="10">
    <w:abstractNumId w:val="17"/>
  </w:num>
  <w:num w:numId="11">
    <w:abstractNumId w:val="23"/>
  </w:num>
  <w:num w:numId="12">
    <w:abstractNumId w:val="14"/>
  </w:num>
  <w:num w:numId="13">
    <w:abstractNumId w:val="2"/>
  </w:num>
  <w:num w:numId="14">
    <w:abstractNumId w:val="9"/>
  </w:num>
  <w:num w:numId="15">
    <w:abstractNumId w:val="29"/>
  </w:num>
  <w:num w:numId="16">
    <w:abstractNumId w:val="13"/>
  </w:num>
  <w:num w:numId="17">
    <w:abstractNumId w:val="16"/>
  </w:num>
  <w:num w:numId="18">
    <w:abstractNumId w:val="31"/>
  </w:num>
  <w:num w:numId="19">
    <w:abstractNumId w:val="12"/>
  </w:num>
  <w:num w:numId="20">
    <w:abstractNumId w:val="8"/>
  </w:num>
  <w:num w:numId="21">
    <w:abstractNumId w:val="24"/>
  </w:num>
  <w:num w:numId="22">
    <w:abstractNumId w:val="19"/>
  </w:num>
  <w:num w:numId="23">
    <w:abstractNumId w:val="15"/>
  </w:num>
  <w:num w:numId="24">
    <w:abstractNumId w:val="27"/>
  </w:num>
  <w:num w:numId="25">
    <w:abstractNumId w:val="25"/>
  </w:num>
  <w:num w:numId="26">
    <w:abstractNumId w:val="4"/>
  </w:num>
  <w:num w:numId="27">
    <w:abstractNumId w:val="10"/>
  </w:num>
  <w:num w:numId="28">
    <w:abstractNumId w:val="34"/>
  </w:num>
  <w:num w:numId="29">
    <w:abstractNumId w:val="3"/>
  </w:num>
  <w:num w:numId="30">
    <w:abstractNumId w:val="22"/>
  </w:num>
  <w:num w:numId="31">
    <w:abstractNumId w:val="20"/>
  </w:num>
  <w:num w:numId="32">
    <w:abstractNumId w:val="0"/>
  </w:num>
  <w:num w:numId="33">
    <w:abstractNumId w:val="21"/>
  </w:num>
  <w:num w:numId="34">
    <w:abstractNumId w:val="1"/>
  </w:num>
  <w:num w:numId="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432"/>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5FB2"/>
    <w:rsid w:val="00000545"/>
    <w:rsid w:val="00003162"/>
    <w:rsid w:val="00005FD8"/>
    <w:rsid w:val="00012050"/>
    <w:rsid w:val="00047DBA"/>
    <w:rsid w:val="000A39FD"/>
    <w:rsid w:val="000B1DA4"/>
    <w:rsid w:val="000B1DCC"/>
    <w:rsid w:val="000D02C4"/>
    <w:rsid w:val="000E6746"/>
    <w:rsid w:val="000F2D48"/>
    <w:rsid w:val="001232AC"/>
    <w:rsid w:val="00127544"/>
    <w:rsid w:val="00141807"/>
    <w:rsid w:val="001444FA"/>
    <w:rsid w:val="00144816"/>
    <w:rsid w:val="0015573B"/>
    <w:rsid w:val="0016102E"/>
    <w:rsid w:val="00173BA2"/>
    <w:rsid w:val="001772EC"/>
    <w:rsid w:val="00181D2D"/>
    <w:rsid w:val="00182E22"/>
    <w:rsid w:val="001A5AC9"/>
    <w:rsid w:val="001B7F9D"/>
    <w:rsid w:val="001C390F"/>
    <w:rsid w:val="001D7BEA"/>
    <w:rsid w:val="001F1151"/>
    <w:rsid w:val="001F2960"/>
    <w:rsid w:val="0020563D"/>
    <w:rsid w:val="0021270D"/>
    <w:rsid w:val="002232D9"/>
    <w:rsid w:val="00230339"/>
    <w:rsid w:val="002336AF"/>
    <w:rsid w:val="00246CF6"/>
    <w:rsid w:val="00250BA8"/>
    <w:rsid w:val="00254807"/>
    <w:rsid w:val="00262D45"/>
    <w:rsid w:val="00264F14"/>
    <w:rsid w:val="00275682"/>
    <w:rsid w:val="00280121"/>
    <w:rsid w:val="00284EE6"/>
    <w:rsid w:val="00293782"/>
    <w:rsid w:val="0029423B"/>
    <w:rsid w:val="002A14CC"/>
    <w:rsid w:val="002A2D3A"/>
    <w:rsid w:val="002B1930"/>
    <w:rsid w:val="002D2772"/>
    <w:rsid w:val="002D79A7"/>
    <w:rsid w:val="002E4E53"/>
    <w:rsid w:val="002F0EE2"/>
    <w:rsid w:val="002F260F"/>
    <w:rsid w:val="002F5D9D"/>
    <w:rsid w:val="00303392"/>
    <w:rsid w:val="00323BD8"/>
    <w:rsid w:val="00331146"/>
    <w:rsid w:val="00346F2F"/>
    <w:rsid w:val="003512CC"/>
    <w:rsid w:val="00355211"/>
    <w:rsid w:val="00356E9A"/>
    <w:rsid w:val="0036630F"/>
    <w:rsid w:val="003751AB"/>
    <w:rsid w:val="0037636B"/>
    <w:rsid w:val="00384870"/>
    <w:rsid w:val="00387008"/>
    <w:rsid w:val="00392379"/>
    <w:rsid w:val="003A21B4"/>
    <w:rsid w:val="003A2387"/>
    <w:rsid w:val="003A7265"/>
    <w:rsid w:val="003B01BC"/>
    <w:rsid w:val="003B562D"/>
    <w:rsid w:val="003D3BE0"/>
    <w:rsid w:val="003E0C28"/>
    <w:rsid w:val="0042386A"/>
    <w:rsid w:val="00430FE3"/>
    <w:rsid w:val="004324F7"/>
    <w:rsid w:val="004366F7"/>
    <w:rsid w:val="0044076A"/>
    <w:rsid w:val="00443443"/>
    <w:rsid w:val="00452541"/>
    <w:rsid w:val="00456AF4"/>
    <w:rsid w:val="0046503D"/>
    <w:rsid w:val="00480046"/>
    <w:rsid w:val="004C01C3"/>
    <w:rsid w:val="004C49B9"/>
    <w:rsid w:val="004D0574"/>
    <w:rsid w:val="004F09A5"/>
    <w:rsid w:val="004F1A8F"/>
    <w:rsid w:val="00501EFE"/>
    <w:rsid w:val="005228C9"/>
    <w:rsid w:val="00537289"/>
    <w:rsid w:val="00541248"/>
    <w:rsid w:val="00562B05"/>
    <w:rsid w:val="0056334E"/>
    <w:rsid w:val="00565FCF"/>
    <w:rsid w:val="00594EDC"/>
    <w:rsid w:val="005A0EB0"/>
    <w:rsid w:val="005A2AFE"/>
    <w:rsid w:val="005B0429"/>
    <w:rsid w:val="005B3E8B"/>
    <w:rsid w:val="005D1A97"/>
    <w:rsid w:val="005D379E"/>
    <w:rsid w:val="005E371C"/>
    <w:rsid w:val="0060685B"/>
    <w:rsid w:val="00617D78"/>
    <w:rsid w:val="00632286"/>
    <w:rsid w:val="006344D6"/>
    <w:rsid w:val="00641D83"/>
    <w:rsid w:val="00645A3F"/>
    <w:rsid w:val="00660211"/>
    <w:rsid w:val="00670400"/>
    <w:rsid w:val="006719D1"/>
    <w:rsid w:val="0068339A"/>
    <w:rsid w:val="00683F9E"/>
    <w:rsid w:val="00692DEC"/>
    <w:rsid w:val="00697F73"/>
    <w:rsid w:val="006B58CE"/>
    <w:rsid w:val="006B7837"/>
    <w:rsid w:val="006D0AB5"/>
    <w:rsid w:val="006D5161"/>
    <w:rsid w:val="006E4EBF"/>
    <w:rsid w:val="006E5F53"/>
    <w:rsid w:val="006F3151"/>
    <w:rsid w:val="006F5FE5"/>
    <w:rsid w:val="00706B27"/>
    <w:rsid w:val="00713BF0"/>
    <w:rsid w:val="00726A25"/>
    <w:rsid w:val="00726BF9"/>
    <w:rsid w:val="00745CD5"/>
    <w:rsid w:val="0076292C"/>
    <w:rsid w:val="0076508B"/>
    <w:rsid w:val="007812D5"/>
    <w:rsid w:val="00782A1F"/>
    <w:rsid w:val="00782BE1"/>
    <w:rsid w:val="00790B22"/>
    <w:rsid w:val="00792497"/>
    <w:rsid w:val="007B6C32"/>
    <w:rsid w:val="007C1B76"/>
    <w:rsid w:val="007C73C4"/>
    <w:rsid w:val="007C7B14"/>
    <w:rsid w:val="007E1DBB"/>
    <w:rsid w:val="007E1E71"/>
    <w:rsid w:val="007E2914"/>
    <w:rsid w:val="007E3773"/>
    <w:rsid w:val="007E637A"/>
    <w:rsid w:val="007E6E29"/>
    <w:rsid w:val="007F1600"/>
    <w:rsid w:val="007F4E59"/>
    <w:rsid w:val="00814291"/>
    <w:rsid w:val="00821648"/>
    <w:rsid w:val="00825D46"/>
    <w:rsid w:val="008264D7"/>
    <w:rsid w:val="0083022F"/>
    <w:rsid w:val="008458ED"/>
    <w:rsid w:val="00846542"/>
    <w:rsid w:val="008551D1"/>
    <w:rsid w:val="008627A9"/>
    <w:rsid w:val="00870CBB"/>
    <w:rsid w:val="008A5C95"/>
    <w:rsid w:val="008C3A06"/>
    <w:rsid w:val="008E6C89"/>
    <w:rsid w:val="008E75BE"/>
    <w:rsid w:val="008F2393"/>
    <w:rsid w:val="008F659D"/>
    <w:rsid w:val="0090160D"/>
    <w:rsid w:val="00916622"/>
    <w:rsid w:val="00922BF6"/>
    <w:rsid w:val="009330FF"/>
    <w:rsid w:val="00933F73"/>
    <w:rsid w:val="00935F6E"/>
    <w:rsid w:val="00936704"/>
    <w:rsid w:val="00940AA8"/>
    <w:rsid w:val="00955483"/>
    <w:rsid w:val="009744EE"/>
    <w:rsid w:val="00984D80"/>
    <w:rsid w:val="0098617D"/>
    <w:rsid w:val="00990519"/>
    <w:rsid w:val="009A54C5"/>
    <w:rsid w:val="009A58E9"/>
    <w:rsid w:val="009B5735"/>
    <w:rsid w:val="009C1375"/>
    <w:rsid w:val="009C4857"/>
    <w:rsid w:val="009E7D8B"/>
    <w:rsid w:val="00A00D98"/>
    <w:rsid w:val="00A10851"/>
    <w:rsid w:val="00A11BAC"/>
    <w:rsid w:val="00A15A07"/>
    <w:rsid w:val="00A40D02"/>
    <w:rsid w:val="00A42EC9"/>
    <w:rsid w:val="00A45FDC"/>
    <w:rsid w:val="00A56496"/>
    <w:rsid w:val="00A6715F"/>
    <w:rsid w:val="00A93B95"/>
    <w:rsid w:val="00A97259"/>
    <w:rsid w:val="00AB3379"/>
    <w:rsid w:val="00AB62D5"/>
    <w:rsid w:val="00AF4FEC"/>
    <w:rsid w:val="00B013B3"/>
    <w:rsid w:val="00B01617"/>
    <w:rsid w:val="00B10076"/>
    <w:rsid w:val="00B15B15"/>
    <w:rsid w:val="00B2671B"/>
    <w:rsid w:val="00B313C2"/>
    <w:rsid w:val="00B539A5"/>
    <w:rsid w:val="00B67C50"/>
    <w:rsid w:val="00B725E3"/>
    <w:rsid w:val="00B760AE"/>
    <w:rsid w:val="00B764AF"/>
    <w:rsid w:val="00B7671C"/>
    <w:rsid w:val="00B97C94"/>
    <w:rsid w:val="00BB19B2"/>
    <w:rsid w:val="00BD47E2"/>
    <w:rsid w:val="00BE2E44"/>
    <w:rsid w:val="00C02808"/>
    <w:rsid w:val="00C16920"/>
    <w:rsid w:val="00C24A21"/>
    <w:rsid w:val="00C31721"/>
    <w:rsid w:val="00C4242A"/>
    <w:rsid w:val="00C93868"/>
    <w:rsid w:val="00CA132E"/>
    <w:rsid w:val="00CB63FA"/>
    <w:rsid w:val="00CC2456"/>
    <w:rsid w:val="00CC494A"/>
    <w:rsid w:val="00D0046D"/>
    <w:rsid w:val="00D03525"/>
    <w:rsid w:val="00D06F9A"/>
    <w:rsid w:val="00D70439"/>
    <w:rsid w:val="00D75FB2"/>
    <w:rsid w:val="00D91C2F"/>
    <w:rsid w:val="00DC2D9F"/>
    <w:rsid w:val="00DC2E48"/>
    <w:rsid w:val="00DC33CA"/>
    <w:rsid w:val="00DF23A7"/>
    <w:rsid w:val="00E001BD"/>
    <w:rsid w:val="00E14365"/>
    <w:rsid w:val="00E376A4"/>
    <w:rsid w:val="00E43781"/>
    <w:rsid w:val="00E47146"/>
    <w:rsid w:val="00E47F02"/>
    <w:rsid w:val="00E65AA0"/>
    <w:rsid w:val="00E66794"/>
    <w:rsid w:val="00E805EA"/>
    <w:rsid w:val="00E810E3"/>
    <w:rsid w:val="00E93CCA"/>
    <w:rsid w:val="00EA1F87"/>
    <w:rsid w:val="00EC2B82"/>
    <w:rsid w:val="00ED0656"/>
    <w:rsid w:val="00EE5ABA"/>
    <w:rsid w:val="00EF015E"/>
    <w:rsid w:val="00F03330"/>
    <w:rsid w:val="00F0346A"/>
    <w:rsid w:val="00F0347D"/>
    <w:rsid w:val="00F14FC6"/>
    <w:rsid w:val="00F35A29"/>
    <w:rsid w:val="00F3794F"/>
    <w:rsid w:val="00F42E14"/>
    <w:rsid w:val="00F909B9"/>
    <w:rsid w:val="00FA2891"/>
    <w:rsid w:val="00FA6251"/>
    <w:rsid w:val="00FA6616"/>
    <w:rsid w:val="00FB0047"/>
    <w:rsid w:val="00FC6E3E"/>
    <w:rsid w:val="00FD7AAA"/>
    <w:rsid w:val="00FD7C68"/>
    <w:rsid w:val="00FE45D7"/>
    <w:rsid w:val="00FE51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4E29DA9"/>
  <w15:docId w15:val="{4D976309-7900-49CC-8A11-0F7A6F45A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5FB2"/>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uiPriority w:val="9"/>
    <w:qFormat/>
    <w:rsid w:val="00B1007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41807"/>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26A2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6A25"/>
    <w:rPr>
      <w:rFonts w:ascii="Segoe UI" w:eastAsia="Times New Roman" w:hAnsi="Segoe UI" w:cs="Segoe UI"/>
      <w:sz w:val="18"/>
      <w:szCs w:val="18"/>
    </w:rPr>
  </w:style>
  <w:style w:type="character" w:customStyle="1" w:styleId="Heading1Char">
    <w:name w:val="Heading 1 Char"/>
    <w:basedOn w:val="DefaultParagraphFont"/>
    <w:link w:val="Heading1"/>
    <w:uiPriority w:val="9"/>
    <w:rsid w:val="00B10076"/>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B10076"/>
    <w:pPr>
      <w:ind w:left="720"/>
      <w:contextualSpacing/>
    </w:pPr>
  </w:style>
  <w:style w:type="paragraph" w:styleId="NormalWeb">
    <w:name w:val="Normal (Web)"/>
    <w:basedOn w:val="Normal"/>
    <w:uiPriority w:val="99"/>
    <w:unhideWhenUsed/>
    <w:rsid w:val="00B10076"/>
    <w:pPr>
      <w:spacing w:before="100" w:beforeAutospacing="1" w:after="100" w:afterAutospacing="1"/>
    </w:pPr>
    <w:rPr>
      <w:szCs w:val="24"/>
    </w:rPr>
  </w:style>
  <w:style w:type="character" w:customStyle="1" w:styleId="Heading2Char">
    <w:name w:val="Heading 2 Char"/>
    <w:basedOn w:val="DefaultParagraphFont"/>
    <w:link w:val="Heading2"/>
    <w:uiPriority w:val="9"/>
    <w:rsid w:val="00141807"/>
    <w:rPr>
      <w:rFonts w:asciiTheme="majorHAnsi" w:eastAsiaTheme="majorEastAsia" w:hAnsiTheme="majorHAnsi" w:cstheme="majorBidi"/>
      <w:color w:val="2E74B5" w:themeColor="accent1" w:themeShade="BF"/>
      <w:sz w:val="26"/>
      <w:szCs w:val="26"/>
    </w:rPr>
  </w:style>
  <w:style w:type="character" w:styleId="Emphasis">
    <w:name w:val="Emphasis"/>
    <w:basedOn w:val="DefaultParagraphFont"/>
    <w:uiPriority w:val="20"/>
    <w:qFormat/>
    <w:rsid w:val="00141807"/>
    <w:rPr>
      <w:i/>
      <w:iCs/>
    </w:rPr>
  </w:style>
  <w:style w:type="paragraph" w:styleId="NoSpacing">
    <w:name w:val="No Spacing"/>
    <w:uiPriority w:val="99"/>
    <w:qFormat/>
    <w:rsid w:val="008C3A06"/>
    <w:pPr>
      <w:spacing w:after="0" w:line="240" w:lineRule="auto"/>
    </w:pPr>
  </w:style>
  <w:style w:type="paragraph" w:styleId="Header">
    <w:name w:val="header"/>
    <w:basedOn w:val="Normal"/>
    <w:link w:val="HeaderChar"/>
    <w:uiPriority w:val="99"/>
    <w:unhideWhenUsed/>
    <w:rsid w:val="00EC2B82"/>
    <w:pPr>
      <w:tabs>
        <w:tab w:val="center" w:pos="4680"/>
        <w:tab w:val="right" w:pos="9360"/>
      </w:tabs>
    </w:pPr>
  </w:style>
  <w:style w:type="character" w:customStyle="1" w:styleId="HeaderChar">
    <w:name w:val="Header Char"/>
    <w:basedOn w:val="DefaultParagraphFont"/>
    <w:link w:val="Header"/>
    <w:uiPriority w:val="99"/>
    <w:rsid w:val="00EC2B82"/>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EC2B82"/>
    <w:pPr>
      <w:tabs>
        <w:tab w:val="center" w:pos="4680"/>
        <w:tab w:val="right" w:pos="9360"/>
      </w:tabs>
    </w:pPr>
  </w:style>
  <w:style w:type="character" w:customStyle="1" w:styleId="FooterChar">
    <w:name w:val="Footer Char"/>
    <w:basedOn w:val="DefaultParagraphFont"/>
    <w:link w:val="Footer"/>
    <w:uiPriority w:val="99"/>
    <w:rsid w:val="00EC2B82"/>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2168925">
      <w:bodyDiv w:val="1"/>
      <w:marLeft w:val="0"/>
      <w:marRight w:val="0"/>
      <w:marTop w:val="0"/>
      <w:marBottom w:val="0"/>
      <w:divBdr>
        <w:top w:val="none" w:sz="0" w:space="0" w:color="auto"/>
        <w:left w:val="none" w:sz="0" w:space="0" w:color="auto"/>
        <w:bottom w:val="none" w:sz="0" w:space="0" w:color="auto"/>
        <w:right w:val="none" w:sz="0" w:space="0" w:color="auto"/>
      </w:divBdr>
    </w:div>
    <w:div w:id="906191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548</Nr_x002e__x0020_akti>
    <Data_x0020_e_x0020_Krijimit xmlns="0e656187-b300-4fb0-8bf4-3a50f872073c">2021-09-30T11:32:12Z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2021-09-29T22:00:00Z</Date_x0020_protokolli>
    <Titulli xmlns="0e656187-b300-4fb0-8bf4-3a50f872073c">Për miratimin e rregullave dhe të procedurave të detajuara për trajtimin financiar të familjarëve të punonjësve të Gardës së Republikës së Shqipërisë, që humbin jetën në krye apo për shkak të detyrës</Titulli>
    <Modifikuesi xmlns="0e656187-b300-4fb0-8bf4-3a50f872073c">Fjora.Korita</Modifikuesi>
    <Nr_x002e__x0020_prot_x0020_QBZ xmlns="0e656187-b300-4fb0-8bf4-3a50f872073c">1322</Nr_x002e__x0020_prot_x0020_QBZ>
    <Data_x0020_e_x0020_Modifikimit xmlns="0e656187-b300-4fb0-8bf4-3a50f872073c">2021-09-30T12:11:46Z</Data_x0020_e_x0020_Modifikimit>
    <Dekretuar xmlns="0e656187-b300-4fb0-8bf4-3a50f872073c">false</Dekretuar>
    <Data xmlns="0e656187-b300-4fb0-8bf4-3a50f872073c">2021-09-28T22:00:00Z</Data>
    <Nr_x002e__x0020_protokolli_x0020_i_x0020_aktit xmlns="0e656187-b300-4fb0-8bf4-3a50f872073c">4580/1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5EBC5BA72B2448EA2E05309673E07D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8CE804-BD4E-445A-8B12-A5FD0F5CDCDE}">
  <ds:schemaRefs>
    <ds:schemaRef ds:uri="http://schemas.openxmlformats.org/package/2006/metadata/core-properties"/>
    <ds:schemaRef ds:uri="http://purl.org/dc/elements/1.1/"/>
    <ds:schemaRef ds:uri="http://www.w3.org/XML/1998/namespace"/>
    <ds:schemaRef ds:uri="http://purl.org/dc/dcmitype/"/>
    <ds:schemaRef ds:uri="http://schemas.microsoft.com/office/2006/metadata/properties"/>
    <ds:schemaRef ds:uri="http://purl.org/dc/terms/"/>
    <ds:schemaRef ds:uri="http://schemas.microsoft.com/office/2006/documentManagement/types"/>
    <ds:schemaRef ds:uri="0e656187-b300-4fb0-8bf4-3a50f872073c"/>
  </ds:schemaRefs>
</ds:datastoreItem>
</file>

<file path=customXml/itemProps2.xml><?xml version="1.0" encoding="utf-8"?>
<ds:datastoreItem xmlns:ds="http://schemas.openxmlformats.org/officeDocument/2006/customXml" ds:itemID="{388B7B58-2970-44BF-8AB9-EBE7249D8357}">
  <ds:schemaRefs>
    <ds:schemaRef ds:uri="http://schemas.microsoft.com/sharepoint/v3/contenttype/forms"/>
  </ds:schemaRefs>
</ds:datastoreItem>
</file>

<file path=customXml/itemProps3.xml><?xml version="1.0" encoding="utf-8"?>
<ds:datastoreItem xmlns:ds="http://schemas.openxmlformats.org/officeDocument/2006/customXml" ds:itemID="{3ADE09B1-7E10-4741-9632-F98B12EA5E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875FBCB-ED00-443F-9ECA-74B4C04DFA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970</Words>
  <Characters>5531</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Për miratimin e rregullave dhe të procedurave të detajuara për trajtimin financiar të familjarëve të punonjësve të Gardës së Republikës së Shqipërisë, që humbin jetën në krye apo për shkak të detyrës</vt:lpstr>
    </vt:vector>
  </TitlesOfParts>
  <Company/>
  <LinksUpToDate>false</LinksUpToDate>
  <CharactersWithSpaces>6489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rregullave dhe të procedurave të detajuara për trajtimin financiar të familjarëve të punonjësve të Gardës së Republikës së Shqipërisë, që humbin jetën në krye apo për shkak të detyrës</dc:title>
  <dc:creator>Shefi i Finances</dc:creator>
  <cp:lastModifiedBy>Fjora Cahani</cp:lastModifiedBy>
  <cp:revision>16</cp:revision>
  <cp:lastPrinted>2021-09-29T10:33:00Z</cp:lastPrinted>
  <dcterms:created xsi:type="dcterms:W3CDTF">2021-09-30T11:25:00Z</dcterms:created>
  <dcterms:modified xsi:type="dcterms:W3CDTF">2021-09-30T12:12:00Z</dcterms:modified>
</cp:coreProperties>
</file>