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F54801" w14:textId="7B8753B7" w:rsidR="003C0053" w:rsidRPr="00B83563" w:rsidRDefault="00E9254E" w:rsidP="00041B9E">
      <w:pPr>
        <w:jc w:val="center"/>
        <w:rPr>
          <w:rFonts w:ascii="Garamond" w:hAnsi="Garamond"/>
          <w:b/>
          <w:kern w:val="24"/>
          <w:sz w:val="24"/>
          <w:szCs w:val="24"/>
        </w:rPr>
      </w:pPr>
      <w:r w:rsidRPr="00B83563">
        <w:rPr>
          <w:rFonts w:ascii="Garamond" w:hAnsi="Garamond"/>
          <w:b/>
          <w:kern w:val="24"/>
          <w:sz w:val="24"/>
          <w:szCs w:val="24"/>
        </w:rPr>
        <w:t>VENDIM</w:t>
      </w:r>
    </w:p>
    <w:p w14:paraId="74F54804" w14:textId="7174E9DA" w:rsidR="003C0053" w:rsidRPr="00B83563" w:rsidRDefault="00521A3A" w:rsidP="00041B9E">
      <w:pPr>
        <w:jc w:val="center"/>
        <w:rPr>
          <w:rFonts w:ascii="Garamond" w:hAnsi="Garamond"/>
          <w:b/>
          <w:kern w:val="24"/>
          <w:sz w:val="24"/>
          <w:szCs w:val="24"/>
        </w:rPr>
      </w:pPr>
      <w:r w:rsidRPr="00B83563">
        <w:rPr>
          <w:rFonts w:ascii="Garamond" w:hAnsi="Garamond"/>
          <w:b/>
          <w:kern w:val="24"/>
          <w:sz w:val="24"/>
          <w:szCs w:val="24"/>
        </w:rPr>
        <w:t>Nr.</w:t>
      </w:r>
      <w:r w:rsidR="00586B57" w:rsidRPr="00B83563">
        <w:rPr>
          <w:rFonts w:ascii="Garamond" w:hAnsi="Garamond"/>
          <w:b/>
          <w:kern w:val="24"/>
          <w:sz w:val="24"/>
          <w:szCs w:val="24"/>
        </w:rPr>
        <w:t xml:space="preserve"> </w:t>
      </w:r>
      <w:r w:rsidR="003A55CC" w:rsidRPr="00B83563">
        <w:rPr>
          <w:rFonts w:ascii="Garamond" w:hAnsi="Garamond"/>
          <w:b/>
          <w:kern w:val="24"/>
          <w:sz w:val="24"/>
          <w:szCs w:val="24"/>
        </w:rPr>
        <w:t>674</w:t>
      </w:r>
      <w:r w:rsidR="003C0053" w:rsidRPr="00B83563">
        <w:rPr>
          <w:rFonts w:ascii="Garamond" w:hAnsi="Garamond"/>
          <w:b/>
          <w:kern w:val="24"/>
          <w:sz w:val="24"/>
          <w:szCs w:val="24"/>
        </w:rPr>
        <w:t>, dat</w:t>
      </w:r>
      <w:r w:rsidR="00F93681" w:rsidRPr="00B83563">
        <w:rPr>
          <w:rFonts w:ascii="Garamond" w:hAnsi="Garamond"/>
          <w:b/>
          <w:kern w:val="24"/>
          <w:sz w:val="24"/>
          <w:szCs w:val="24"/>
        </w:rPr>
        <w:t>ë</w:t>
      </w:r>
      <w:r w:rsidR="004A48C1" w:rsidRPr="00B83563">
        <w:rPr>
          <w:rFonts w:ascii="Garamond" w:hAnsi="Garamond"/>
          <w:b/>
          <w:kern w:val="24"/>
          <w:sz w:val="24"/>
          <w:szCs w:val="24"/>
        </w:rPr>
        <w:t xml:space="preserve"> </w:t>
      </w:r>
      <w:r w:rsidR="003A55CC" w:rsidRPr="00B83563">
        <w:rPr>
          <w:rFonts w:ascii="Garamond" w:hAnsi="Garamond"/>
          <w:b/>
          <w:kern w:val="24"/>
          <w:sz w:val="24"/>
          <w:szCs w:val="24"/>
        </w:rPr>
        <w:t>10.11.2021</w:t>
      </w:r>
      <w:r w:rsidR="003C0053" w:rsidRPr="00B83563">
        <w:rPr>
          <w:rFonts w:ascii="Garamond" w:hAnsi="Garamond"/>
          <w:b/>
          <w:kern w:val="24"/>
          <w:sz w:val="24"/>
          <w:szCs w:val="24"/>
        </w:rPr>
        <w:t xml:space="preserve"> </w:t>
      </w:r>
    </w:p>
    <w:p w14:paraId="74F54805" w14:textId="77777777" w:rsidR="005B0434" w:rsidRPr="00B83563" w:rsidRDefault="005B0434" w:rsidP="00041B9E">
      <w:pPr>
        <w:rPr>
          <w:rFonts w:ascii="Garamond" w:hAnsi="Garamond"/>
          <w:b/>
          <w:kern w:val="24"/>
          <w:sz w:val="24"/>
          <w:szCs w:val="24"/>
        </w:rPr>
      </w:pPr>
    </w:p>
    <w:p w14:paraId="74F54809" w14:textId="3AFAB68F" w:rsidR="0080213C" w:rsidRPr="00B83563" w:rsidRDefault="005D468F" w:rsidP="00041B9E">
      <w:pPr>
        <w:jc w:val="center"/>
        <w:rPr>
          <w:rFonts w:ascii="Garamond" w:hAnsi="Garamond"/>
          <w:b/>
          <w:kern w:val="24"/>
          <w:sz w:val="24"/>
          <w:szCs w:val="24"/>
        </w:rPr>
      </w:pPr>
      <w:r w:rsidRPr="00B83563">
        <w:rPr>
          <w:rFonts w:ascii="Garamond" w:hAnsi="Garamond"/>
          <w:b/>
          <w:kern w:val="24"/>
          <w:sz w:val="24"/>
          <w:szCs w:val="24"/>
        </w:rPr>
        <w:t>PËR</w:t>
      </w:r>
      <w:r w:rsidR="00041B9E" w:rsidRPr="00B83563">
        <w:rPr>
          <w:rFonts w:ascii="Garamond" w:hAnsi="Garamond"/>
          <w:b/>
          <w:kern w:val="24"/>
          <w:sz w:val="24"/>
          <w:szCs w:val="24"/>
        </w:rPr>
        <w:t xml:space="preserve"> </w:t>
      </w:r>
      <w:r w:rsidR="00187A20" w:rsidRPr="00B83563">
        <w:rPr>
          <w:rFonts w:ascii="Garamond" w:hAnsi="Garamond"/>
          <w:b/>
          <w:kern w:val="24"/>
          <w:sz w:val="24"/>
          <w:szCs w:val="24"/>
        </w:rPr>
        <w:t xml:space="preserve">MIRATIMIN E RREGULLIT TEKNIK “PËR </w:t>
      </w:r>
      <w:r w:rsidR="00464CEB" w:rsidRPr="00B83563">
        <w:rPr>
          <w:rFonts w:ascii="Garamond" w:hAnsi="Garamond"/>
          <w:b/>
          <w:kern w:val="24"/>
          <w:sz w:val="24"/>
          <w:szCs w:val="24"/>
        </w:rPr>
        <w:t xml:space="preserve">PAJISJET </w:t>
      </w:r>
      <w:r w:rsidR="00521A3A" w:rsidRPr="00B83563">
        <w:rPr>
          <w:rFonts w:ascii="Garamond" w:hAnsi="Garamond"/>
          <w:b/>
          <w:kern w:val="24"/>
          <w:sz w:val="24"/>
          <w:szCs w:val="24"/>
        </w:rPr>
        <w:t>MBROJTËSE</w:t>
      </w:r>
      <w:r w:rsidR="002B5AEB" w:rsidRPr="00B83563">
        <w:rPr>
          <w:rFonts w:ascii="Garamond" w:hAnsi="Garamond"/>
          <w:b/>
          <w:kern w:val="24"/>
          <w:sz w:val="24"/>
          <w:szCs w:val="24"/>
        </w:rPr>
        <w:t xml:space="preserve"> PERSONALE (PMP)</w:t>
      </w:r>
      <w:r w:rsidR="00703FA2" w:rsidRPr="00B83563">
        <w:rPr>
          <w:rFonts w:ascii="Garamond" w:hAnsi="Garamond"/>
          <w:sz w:val="24"/>
          <w:szCs w:val="24"/>
        </w:rPr>
        <w:t xml:space="preserve"> </w:t>
      </w:r>
      <w:r w:rsidR="00703FA2" w:rsidRPr="00B83563">
        <w:rPr>
          <w:rFonts w:ascii="Garamond" w:hAnsi="Garamond"/>
          <w:b/>
          <w:kern w:val="24"/>
          <w:sz w:val="24"/>
          <w:szCs w:val="24"/>
        </w:rPr>
        <w:t xml:space="preserve">DHE </w:t>
      </w:r>
      <w:r w:rsidR="00586B57" w:rsidRPr="00B83563">
        <w:rPr>
          <w:rFonts w:ascii="Garamond" w:hAnsi="Garamond"/>
          <w:b/>
          <w:kern w:val="24"/>
          <w:sz w:val="24"/>
          <w:szCs w:val="24"/>
        </w:rPr>
        <w:t>PËRCAKTIMIN</w:t>
      </w:r>
      <w:r w:rsidR="00703FA2" w:rsidRPr="00B83563">
        <w:rPr>
          <w:rFonts w:ascii="Garamond" w:hAnsi="Garamond"/>
          <w:b/>
          <w:kern w:val="24"/>
          <w:sz w:val="24"/>
          <w:szCs w:val="24"/>
        </w:rPr>
        <w:t xml:space="preserve"> E </w:t>
      </w:r>
      <w:r w:rsidR="00586B57" w:rsidRPr="00B83563">
        <w:rPr>
          <w:rFonts w:ascii="Garamond" w:hAnsi="Garamond"/>
          <w:b/>
          <w:kern w:val="24"/>
          <w:sz w:val="24"/>
          <w:szCs w:val="24"/>
        </w:rPr>
        <w:t>LISTËS</w:t>
      </w:r>
      <w:r w:rsidR="00041B9E" w:rsidRPr="00B83563">
        <w:rPr>
          <w:rFonts w:ascii="Garamond" w:hAnsi="Garamond"/>
          <w:b/>
          <w:kern w:val="24"/>
          <w:sz w:val="24"/>
          <w:szCs w:val="24"/>
        </w:rPr>
        <w:t xml:space="preserve"> </w:t>
      </w:r>
      <w:r w:rsidR="00703FA2" w:rsidRPr="00B83563">
        <w:rPr>
          <w:rFonts w:ascii="Garamond" w:hAnsi="Garamond"/>
          <w:b/>
          <w:kern w:val="24"/>
          <w:sz w:val="24"/>
          <w:szCs w:val="24"/>
        </w:rPr>
        <w:t>SË STANDARDEVE TË HARMONIZUARA</w:t>
      </w:r>
      <w:r w:rsidR="00B53631" w:rsidRPr="00B83563">
        <w:rPr>
          <w:rFonts w:ascii="Garamond" w:hAnsi="Garamond"/>
          <w:b/>
          <w:sz w:val="24"/>
          <w:szCs w:val="24"/>
          <w:vertAlign w:val="superscript"/>
        </w:rPr>
        <w:footnoteReference w:id="2"/>
      </w:r>
      <w:r w:rsidR="000B1D21" w:rsidRPr="00B83563">
        <w:rPr>
          <w:rFonts w:ascii="Garamond" w:hAnsi="Garamond"/>
          <w:b/>
          <w:kern w:val="24"/>
          <w:sz w:val="24"/>
          <w:szCs w:val="24"/>
        </w:rPr>
        <w:t>”</w:t>
      </w:r>
    </w:p>
    <w:p w14:paraId="74F5480A" w14:textId="77777777" w:rsidR="000052F7" w:rsidRPr="00B83563" w:rsidRDefault="000052F7" w:rsidP="00041B9E">
      <w:pPr>
        <w:jc w:val="center"/>
        <w:rPr>
          <w:rFonts w:ascii="Garamond" w:hAnsi="Garamond"/>
          <w:b/>
          <w:kern w:val="24"/>
          <w:sz w:val="24"/>
          <w:szCs w:val="24"/>
        </w:rPr>
      </w:pPr>
    </w:p>
    <w:p w14:paraId="1F0427BF" w14:textId="2D3C4875" w:rsidR="00041B9E" w:rsidRPr="00B83563" w:rsidRDefault="00041B9E" w:rsidP="00041B9E">
      <w:pPr>
        <w:widowControl/>
        <w:ind w:firstLine="284"/>
        <w:jc w:val="both"/>
        <w:rPr>
          <w:rFonts w:ascii="Garamond" w:hAnsi="Garamond"/>
          <w:color w:val="000000"/>
          <w:sz w:val="24"/>
          <w:szCs w:val="24"/>
        </w:rPr>
      </w:pPr>
      <w:r w:rsidRPr="00B83563">
        <w:rPr>
          <w:rFonts w:ascii="Garamond" w:hAnsi="Garamond"/>
          <w:color w:val="000000"/>
          <w:sz w:val="24"/>
          <w:szCs w:val="24"/>
        </w:rPr>
        <w:t>Në mbështetje të nenit 100 të Kushtetutës dhe të pikës 2, të nenit 5, të ligjit nr.</w:t>
      </w:r>
      <w:r w:rsidR="00586B57" w:rsidRPr="00B83563">
        <w:rPr>
          <w:rFonts w:ascii="Garamond" w:hAnsi="Garamond"/>
          <w:color w:val="000000"/>
          <w:sz w:val="24"/>
          <w:szCs w:val="24"/>
        </w:rPr>
        <w:t xml:space="preserve"> </w:t>
      </w:r>
      <w:r w:rsidRPr="00B83563">
        <w:rPr>
          <w:rFonts w:ascii="Garamond" w:hAnsi="Garamond"/>
          <w:color w:val="000000"/>
          <w:sz w:val="24"/>
          <w:szCs w:val="24"/>
        </w:rPr>
        <w:t>10489, datë 15.12.2011, “Për tregtimin dhe mbikëqyrjen e tregut të produkteve joushqimore”, të ndryshuar, me propozimin e ministrit të Financave dhe Ekonomisë, Këshilli i Ministrave</w:t>
      </w:r>
    </w:p>
    <w:p w14:paraId="7D757EE8" w14:textId="77777777" w:rsidR="00041B9E" w:rsidRPr="00B83563" w:rsidRDefault="00041B9E" w:rsidP="00041B9E">
      <w:pPr>
        <w:widowControl/>
        <w:ind w:firstLine="284"/>
        <w:jc w:val="both"/>
        <w:rPr>
          <w:rFonts w:ascii="Garamond" w:hAnsi="Garamond"/>
          <w:color w:val="000000"/>
          <w:sz w:val="24"/>
          <w:szCs w:val="24"/>
        </w:rPr>
      </w:pPr>
    </w:p>
    <w:p w14:paraId="1F929726" w14:textId="27F38FDE" w:rsidR="00041B9E" w:rsidRPr="00B83563" w:rsidRDefault="00041B9E" w:rsidP="00041B9E">
      <w:pPr>
        <w:widowControl/>
        <w:ind w:firstLine="284"/>
        <w:jc w:val="center"/>
        <w:rPr>
          <w:rFonts w:ascii="Garamond" w:hAnsi="Garamond"/>
          <w:bCs/>
          <w:color w:val="000000"/>
          <w:sz w:val="24"/>
          <w:szCs w:val="24"/>
        </w:rPr>
      </w:pPr>
      <w:r w:rsidRPr="00B83563">
        <w:rPr>
          <w:rFonts w:ascii="Garamond" w:hAnsi="Garamond"/>
          <w:bCs/>
          <w:color w:val="000000"/>
          <w:sz w:val="24"/>
          <w:szCs w:val="24"/>
        </w:rPr>
        <w:t>VENDOSI:</w:t>
      </w:r>
    </w:p>
    <w:p w14:paraId="55BD52DD" w14:textId="77777777" w:rsidR="00041B9E" w:rsidRPr="00B83563" w:rsidRDefault="00041B9E" w:rsidP="00041B9E">
      <w:pPr>
        <w:widowControl/>
        <w:ind w:firstLine="284"/>
        <w:jc w:val="both"/>
        <w:rPr>
          <w:rFonts w:ascii="Garamond" w:hAnsi="Garamond"/>
          <w:color w:val="000000"/>
          <w:sz w:val="24"/>
          <w:szCs w:val="24"/>
        </w:rPr>
      </w:pPr>
    </w:p>
    <w:p w14:paraId="5B20BBC1" w14:textId="4B2BDAE4" w:rsidR="00041B9E" w:rsidRPr="00B83563" w:rsidRDefault="00041B9E" w:rsidP="00041B9E">
      <w:pPr>
        <w:widowControl/>
        <w:ind w:firstLine="284"/>
        <w:jc w:val="both"/>
        <w:rPr>
          <w:rFonts w:ascii="Garamond" w:hAnsi="Garamond"/>
          <w:strike/>
          <w:color w:val="000000"/>
          <w:sz w:val="24"/>
          <w:szCs w:val="24"/>
        </w:rPr>
      </w:pPr>
      <w:r w:rsidRPr="00B83563">
        <w:rPr>
          <w:rFonts w:ascii="Garamond" w:hAnsi="Garamond"/>
          <w:color w:val="000000"/>
          <w:sz w:val="24"/>
          <w:szCs w:val="24"/>
        </w:rPr>
        <w:t>1. Miratimin e rregullit teknik “Për pajisjet mbrojtëse personale (PMP) dhe përcaktimin e listës së standardeve të harmonizuara”, sipas tekstit që i bashkëlidhet</w:t>
      </w:r>
      <w:r w:rsidR="00FA1CB1" w:rsidRPr="00B83563">
        <w:rPr>
          <w:rFonts w:ascii="Garamond" w:hAnsi="Garamond"/>
          <w:color w:val="000000"/>
          <w:sz w:val="24"/>
          <w:szCs w:val="24"/>
        </w:rPr>
        <w:t xml:space="preserve"> </w:t>
      </w:r>
      <w:r w:rsidRPr="00B83563">
        <w:rPr>
          <w:rFonts w:ascii="Garamond" w:hAnsi="Garamond"/>
          <w:color w:val="000000"/>
          <w:sz w:val="24"/>
          <w:szCs w:val="24"/>
        </w:rPr>
        <w:t xml:space="preserve">këtij vendimi dhe është pjesë përbërëse e tij. </w:t>
      </w:r>
    </w:p>
    <w:p w14:paraId="6A5D6F4A" w14:textId="26C30064" w:rsidR="00041B9E" w:rsidRPr="00B83563" w:rsidRDefault="00041B9E" w:rsidP="00041B9E">
      <w:pPr>
        <w:widowControl/>
        <w:ind w:firstLine="284"/>
        <w:jc w:val="both"/>
        <w:rPr>
          <w:rFonts w:ascii="Garamond" w:hAnsi="Garamond"/>
          <w:color w:val="000000"/>
          <w:sz w:val="24"/>
          <w:szCs w:val="24"/>
        </w:rPr>
      </w:pPr>
      <w:r w:rsidRPr="00B83563">
        <w:rPr>
          <w:rFonts w:ascii="Garamond" w:hAnsi="Garamond"/>
          <w:color w:val="000000"/>
          <w:sz w:val="24"/>
          <w:szCs w:val="24"/>
        </w:rPr>
        <w:t>2. Standardet e harmonizuara shqiptare, numrat dhe titujt e të cilave janë përshirë në listën bashkëlidhur këtij vendimi, shërbejnë si dokumente reference për prezumimin e konformitetit të PMP-së me kërkesat thelbësore të objektivave të shëndetit dhe sigurisë, të përcaktuara në rregullin teknik</w:t>
      </w:r>
      <w:r w:rsidR="00366E85" w:rsidRPr="00B83563">
        <w:rPr>
          <w:rFonts w:ascii="Garamond" w:hAnsi="Garamond"/>
          <w:color w:val="000000"/>
          <w:sz w:val="24"/>
          <w:szCs w:val="24"/>
        </w:rPr>
        <w:t>,</w:t>
      </w:r>
      <w:r w:rsidRPr="00B83563">
        <w:rPr>
          <w:rFonts w:ascii="Garamond" w:hAnsi="Garamond"/>
          <w:color w:val="000000"/>
          <w:sz w:val="24"/>
          <w:szCs w:val="24"/>
        </w:rPr>
        <w:t xml:space="preserve"> sipas pikës 1, të këtij vendimi.</w:t>
      </w:r>
    </w:p>
    <w:p w14:paraId="54C62875" w14:textId="7F236F24" w:rsidR="00041B9E" w:rsidRPr="00B83563" w:rsidRDefault="00041B9E" w:rsidP="00041B9E">
      <w:pPr>
        <w:widowControl/>
        <w:ind w:firstLine="284"/>
        <w:jc w:val="both"/>
        <w:rPr>
          <w:rFonts w:ascii="Garamond" w:hAnsi="Garamond"/>
          <w:color w:val="000000"/>
          <w:sz w:val="24"/>
          <w:szCs w:val="24"/>
        </w:rPr>
      </w:pPr>
      <w:r w:rsidRPr="00B83563">
        <w:rPr>
          <w:rFonts w:ascii="Garamond" w:hAnsi="Garamond"/>
          <w:color w:val="000000"/>
          <w:sz w:val="24"/>
          <w:szCs w:val="24"/>
        </w:rPr>
        <w:t>3. Çdo PMP e vendosur në treg, para hyrjes në fuqi të këtij vendimi dhe në përputhje me vendimin nr.</w:t>
      </w:r>
      <w:r w:rsidR="00586B57" w:rsidRPr="00B83563">
        <w:rPr>
          <w:rFonts w:ascii="Garamond" w:hAnsi="Garamond"/>
          <w:color w:val="000000"/>
          <w:sz w:val="24"/>
          <w:szCs w:val="24"/>
        </w:rPr>
        <w:t xml:space="preserve"> </w:t>
      </w:r>
      <w:r w:rsidRPr="00B83563">
        <w:rPr>
          <w:rFonts w:ascii="Garamond" w:hAnsi="Garamond"/>
          <w:color w:val="000000"/>
          <w:sz w:val="24"/>
          <w:szCs w:val="24"/>
        </w:rPr>
        <w:t xml:space="preserve">1053, datë 23.12.2015, të Këshillit të Ministrave, “Për miratimin e rregullit teknik </w:t>
      </w:r>
      <w:r w:rsidR="00366E85" w:rsidRPr="00B83563">
        <w:rPr>
          <w:rFonts w:ascii="Garamond" w:hAnsi="Garamond"/>
          <w:color w:val="000000"/>
          <w:sz w:val="24"/>
          <w:szCs w:val="24"/>
        </w:rPr>
        <w:t>‘</w:t>
      </w:r>
      <w:r w:rsidRPr="00B83563">
        <w:rPr>
          <w:rFonts w:ascii="Garamond" w:hAnsi="Garamond"/>
          <w:color w:val="000000"/>
          <w:sz w:val="24"/>
          <w:szCs w:val="24"/>
        </w:rPr>
        <w:t>Për pajisjet e mbrojtjes personale (PMP) dhe përcaktimin e listës së standardeve të harmonizuara</w:t>
      </w:r>
      <w:r w:rsidR="00366E85" w:rsidRPr="00B83563">
        <w:rPr>
          <w:rFonts w:ascii="Garamond" w:hAnsi="Garamond"/>
          <w:color w:val="000000"/>
          <w:sz w:val="24"/>
          <w:szCs w:val="24"/>
        </w:rPr>
        <w:t>’</w:t>
      </w:r>
      <w:r w:rsidRPr="00B83563">
        <w:rPr>
          <w:rFonts w:ascii="Garamond" w:hAnsi="Garamond"/>
          <w:color w:val="000000"/>
          <w:sz w:val="24"/>
          <w:szCs w:val="24"/>
        </w:rPr>
        <w:t>”, nuk do të pengohet të bëhet e disponueshme në treg, pas hyrjes në fuqi të këtij rregulli. Certifikatat e lëshuara në përputhje me këtë vendim janë të vlefshme.</w:t>
      </w:r>
    </w:p>
    <w:p w14:paraId="2C7C303E" w14:textId="4A3E5433" w:rsidR="00041B9E" w:rsidRPr="00B83563" w:rsidRDefault="00041B9E" w:rsidP="00041B9E">
      <w:pPr>
        <w:widowControl/>
        <w:ind w:firstLine="284"/>
        <w:jc w:val="both"/>
        <w:rPr>
          <w:rFonts w:ascii="Garamond" w:hAnsi="Garamond"/>
          <w:color w:val="000000"/>
          <w:sz w:val="24"/>
          <w:szCs w:val="24"/>
        </w:rPr>
      </w:pPr>
      <w:r w:rsidRPr="00B83563">
        <w:rPr>
          <w:rFonts w:ascii="Garamond" w:hAnsi="Garamond"/>
          <w:color w:val="000000"/>
          <w:sz w:val="24"/>
          <w:szCs w:val="24"/>
        </w:rPr>
        <w:t>4. Vendimi nr.</w:t>
      </w:r>
      <w:r w:rsidR="00586B57" w:rsidRPr="00B83563">
        <w:rPr>
          <w:rFonts w:ascii="Garamond" w:hAnsi="Garamond"/>
          <w:color w:val="000000"/>
          <w:sz w:val="24"/>
          <w:szCs w:val="24"/>
        </w:rPr>
        <w:t xml:space="preserve"> </w:t>
      </w:r>
      <w:r w:rsidRPr="00B83563">
        <w:rPr>
          <w:rFonts w:ascii="Garamond" w:hAnsi="Garamond"/>
          <w:color w:val="000000"/>
          <w:sz w:val="24"/>
          <w:szCs w:val="24"/>
        </w:rPr>
        <w:t xml:space="preserve">1053, datë 23.12.2015, i Këshillit të Ministrave, “Për miratimin e rregullit teknik </w:t>
      </w:r>
      <w:r w:rsidR="00366E85" w:rsidRPr="00B83563">
        <w:rPr>
          <w:rFonts w:ascii="Garamond" w:hAnsi="Garamond"/>
          <w:color w:val="000000"/>
          <w:sz w:val="24"/>
          <w:szCs w:val="24"/>
        </w:rPr>
        <w:t>‘</w:t>
      </w:r>
      <w:r w:rsidRPr="00B83563">
        <w:rPr>
          <w:rFonts w:ascii="Garamond" w:hAnsi="Garamond"/>
          <w:color w:val="000000"/>
          <w:sz w:val="24"/>
          <w:szCs w:val="24"/>
        </w:rPr>
        <w:t>Për pajisjet e mbrojtjes personale (PMP) dhe përcaktimin e listës së standardeve të harmonizuara</w:t>
      </w:r>
      <w:r w:rsidR="00366E85" w:rsidRPr="00B83563">
        <w:rPr>
          <w:rFonts w:ascii="Garamond" w:hAnsi="Garamond"/>
          <w:color w:val="000000"/>
          <w:sz w:val="24"/>
          <w:szCs w:val="24"/>
        </w:rPr>
        <w:t>’</w:t>
      </w:r>
      <w:r w:rsidRPr="00B83563">
        <w:rPr>
          <w:rFonts w:ascii="Garamond" w:hAnsi="Garamond"/>
          <w:color w:val="000000"/>
          <w:sz w:val="24"/>
          <w:szCs w:val="24"/>
        </w:rPr>
        <w:t>”, shfuqizohet.</w:t>
      </w:r>
    </w:p>
    <w:p w14:paraId="27B78DBC" w14:textId="618EFED7" w:rsidR="00041B9E" w:rsidRPr="00B83563" w:rsidRDefault="00041B9E" w:rsidP="00041B9E">
      <w:pPr>
        <w:widowControl/>
        <w:ind w:firstLine="284"/>
        <w:jc w:val="both"/>
        <w:rPr>
          <w:rFonts w:ascii="Garamond" w:hAnsi="Garamond"/>
          <w:color w:val="000000"/>
          <w:sz w:val="24"/>
          <w:szCs w:val="24"/>
        </w:rPr>
      </w:pPr>
      <w:r w:rsidRPr="00B83563">
        <w:rPr>
          <w:rFonts w:ascii="Garamond" w:hAnsi="Garamond"/>
          <w:color w:val="000000"/>
          <w:sz w:val="24"/>
          <w:szCs w:val="24"/>
        </w:rPr>
        <w:t>5. Ngarkohet Inspektorati Shtetëror i Mbikëqyrjes së Tregut për zbatimin e këtij vendimi.</w:t>
      </w:r>
    </w:p>
    <w:p w14:paraId="722C0201" w14:textId="6346919B" w:rsidR="00041B9E" w:rsidRPr="00B83563" w:rsidRDefault="00041B9E" w:rsidP="00041B9E">
      <w:pPr>
        <w:widowControl/>
        <w:ind w:firstLine="284"/>
        <w:jc w:val="both"/>
        <w:rPr>
          <w:rFonts w:ascii="Garamond" w:hAnsi="Garamond"/>
          <w:color w:val="000000"/>
          <w:sz w:val="24"/>
          <w:szCs w:val="24"/>
        </w:rPr>
      </w:pPr>
      <w:r w:rsidRPr="00B83563">
        <w:rPr>
          <w:rFonts w:ascii="Garamond" w:hAnsi="Garamond"/>
          <w:color w:val="000000"/>
          <w:sz w:val="24"/>
          <w:szCs w:val="24"/>
        </w:rPr>
        <w:t>Ky vendim hyn në fuqi pas botimit në Fletoren Zyrtare.</w:t>
      </w:r>
    </w:p>
    <w:p w14:paraId="1D55E12B" w14:textId="77777777" w:rsidR="00041B9E" w:rsidRPr="00B83563" w:rsidRDefault="00041B9E" w:rsidP="00041B9E">
      <w:pPr>
        <w:widowControl/>
        <w:ind w:firstLine="284"/>
        <w:rPr>
          <w:rFonts w:ascii="Garamond" w:hAnsi="Garamond"/>
          <w:color w:val="000000"/>
          <w:sz w:val="24"/>
          <w:szCs w:val="24"/>
        </w:rPr>
      </w:pPr>
    </w:p>
    <w:p w14:paraId="02ABEB64" w14:textId="04717AD1" w:rsidR="00041B9E" w:rsidRPr="00B83563" w:rsidRDefault="00041B9E" w:rsidP="00041B9E">
      <w:pPr>
        <w:widowControl/>
        <w:ind w:firstLine="720"/>
        <w:jc w:val="right"/>
        <w:rPr>
          <w:rFonts w:ascii="Garamond" w:hAnsi="Garamond"/>
          <w:bCs/>
          <w:color w:val="000000"/>
          <w:sz w:val="24"/>
          <w:szCs w:val="24"/>
        </w:rPr>
      </w:pPr>
      <w:r w:rsidRPr="00B83563">
        <w:rPr>
          <w:rFonts w:ascii="Garamond" w:hAnsi="Garamond"/>
          <w:bCs/>
          <w:color w:val="000000"/>
          <w:sz w:val="24"/>
          <w:szCs w:val="24"/>
        </w:rPr>
        <w:t>KRYEMINISTËR</w:t>
      </w:r>
    </w:p>
    <w:p w14:paraId="4BBE1E3C" w14:textId="29829ACA" w:rsidR="00041B9E" w:rsidRPr="00B83563" w:rsidRDefault="00041B9E" w:rsidP="00041B9E">
      <w:pPr>
        <w:widowControl/>
        <w:ind w:firstLine="720"/>
        <w:jc w:val="right"/>
        <w:rPr>
          <w:rFonts w:ascii="Garamond" w:hAnsi="Garamond"/>
          <w:b/>
          <w:bCs/>
          <w:color w:val="000000"/>
          <w:sz w:val="24"/>
          <w:szCs w:val="24"/>
        </w:rPr>
      </w:pPr>
      <w:r w:rsidRPr="00B83563">
        <w:rPr>
          <w:rFonts w:ascii="Garamond" w:hAnsi="Garamond"/>
          <w:b/>
          <w:bCs/>
          <w:color w:val="000000"/>
          <w:sz w:val="24"/>
          <w:szCs w:val="24"/>
        </w:rPr>
        <w:t>Edi Rama</w:t>
      </w:r>
    </w:p>
    <w:p w14:paraId="74F5481F" w14:textId="0C1BBBE6" w:rsidR="003C0053" w:rsidRPr="00B83563" w:rsidRDefault="003C0053" w:rsidP="00041B9E">
      <w:pPr>
        <w:pStyle w:val="ListParagraph"/>
        <w:shd w:val="clear" w:color="auto" w:fill="FFFFFF"/>
        <w:spacing w:after="0" w:line="240" w:lineRule="auto"/>
        <w:ind w:left="0" w:firstLine="720"/>
        <w:jc w:val="both"/>
        <w:rPr>
          <w:rFonts w:ascii="Garamond" w:hAnsi="Garamond"/>
          <w:b/>
          <w:sz w:val="24"/>
          <w:szCs w:val="24"/>
        </w:rPr>
      </w:pPr>
    </w:p>
    <w:p w14:paraId="3E76F0AA" w14:textId="77777777" w:rsidR="00586B57"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 xml:space="preserve">RREGULLI TEKNIK </w:t>
      </w:r>
    </w:p>
    <w:p w14:paraId="30F534F9" w14:textId="37055611"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 xml:space="preserve">PËR PAJISJET MBROJTËSE PERSONALE (PMP) DHE PËRCAKTIMIN E </w:t>
      </w:r>
      <w:r w:rsidR="00586B57" w:rsidRPr="00B83563">
        <w:rPr>
          <w:rFonts w:ascii="Garamond" w:hAnsi="Garamond"/>
          <w:bCs/>
          <w:sz w:val="24"/>
          <w:szCs w:val="24"/>
        </w:rPr>
        <w:t>LISTËS SË STANDARDEVE TË HARMONIZUARA</w:t>
      </w:r>
    </w:p>
    <w:p w14:paraId="49FE121E" w14:textId="77777777" w:rsidR="003C7411" w:rsidRPr="00B83563" w:rsidRDefault="003C7411" w:rsidP="003C7411">
      <w:pPr>
        <w:ind w:firstLine="284"/>
        <w:jc w:val="center"/>
        <w:rPr>
          <w:rFonts w:ascii="Garamond" w:hAnsi="Garamond"/>
          <w:bCs/>
          <w:sz w:val="24"/>
          <w:szCs w:val="24"/>
        </w:rPr>
      </w:pPr>
    </w:p>
    <w:p w14:paraId="3309E4B0"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KREU I</w:t>
      </w:r>
    </w:p>
    <w:p w14:paraId="1D96FAF9" w14:textId="2B5E502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 xml:space="preserve">DISPOZITA TË </w:t>
      </w:r>
      <w:r w:rsidR="00586B57" w:rsidRPr="00B83563">
        <w:rPr>
          <w:rFonts w:ascii="Garamond" w:hAnsi="Garamond"/>
          <w:bCs/>
          <w:sz w:val="24"/>
          <w:szCs w:val="24"/>
        </w:rPr>
        <w:t>PËRGJITHSHME</w:t>
      </w:r>
    </w:p>
    <w:p w14:paraId="4426DD6D" w14:textId="77777777" w:rsidR="003C7411" w:rsidRPr="00B83563" w:rsidRDefault="003C7411" w:rsidP="003C7411">
      <w:pPr>
        <w:ind w:firstLine="284"/>
        <w:jc w:val="center"/>
        <w:rPr>
          <w:rFonts w:ascii="Garamond" w:hAnsi="Garamond"/>
          <w:b/>
          <w:bCs/>
          <w:sz w:val="24"/>
          <w:szCs w:val="24"/>
        </w:rPr>
      </w:pPr>
    </w:p>
    <w:p w14:paraId="22097691"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1</w:t>
      </w:r>
    </w:p>
    <w:p w14:paraId="60165597"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Objekti dhe qëllimi</w:t>
      </w:r>
    </w:p>
    <w:p w14:paraId="53DE758B" w14:textId="77777777" w:rsidR="003C7411" w:rsidRPr="00B83563" w:rsidRDefault="003C7411" w:rsidP="003C7411">
      <w:pPr>
        <w:ind w:firstLine="284"/>
        <w:jc w:val="both"/>
        <w:rPr>
          <w:rFonts w:ascii="Garamond" w:hAnsi="Garamond"/>
          <w:b/>
          <w:bCs/>
          <w:sz w:val="24"/>
          <w:szCs w:val="24"/>
        </w:rPr>
      </w:pPr>
    </w:p>
    <w:p w14:paraId="185040B9" w14:textId="008C903A" w:rsidR="003C7411" w:rsidRPr="00B83563" w:rsidRDefault="003C7411" w:rsidP="003C7411">
      <w:pPr>
        <w:ind w:firstLine="284"/>
        <w:jc w:val="both"/>
        <w:rPr>
          <w:rFonts w:ascii="Garamond" w:hAnsi="Garamond"/>
          <w:sz w:val="24"/>
          <w:szCs w:val="24"/>
        </w:rPr>
      </w:pPr>
      <w:r w:rsidRPr="00B83563">
        <w:rPr>
          <w:rFonts w:ascii="Garamond" w:hAnsi="Garamond"/>
          <w:sz w:val="24"/>
          <w:szCs w:val="24"/>
        </w:rPr>
        <w:t>Ky rregull teknik ka për qëllim përcaktimin e kushteve për projektimin dhe prodhimin e pajisjeve mbrojtëse personale (këtu e në vijim referuar si “PMP”) të vendosura në treg, në mënyrë që të garantohet shëndeti i përdoruesve, si dhe lëvizja e lirë në treg.</w:t>
      </w:r>
      <w:r w:rsidR="00FA1CB1" w:rsidRPr="00B83563">
        <w:rPr>
          <w:rFonts w:ascii="Garamond" w:hAnsi="Garamond"/>
          <w:sz w:val="24"/>
          <w:szCs w:val="24"/>
        </w:rPr>
        <w:t xml:space="preserve"> </w:t>
      </w:r>
    </w:p>
    <w:p w14:paraId="59CFA9E9" w14:textId="77777777" w:rsidR="003C7411" w:rsidRPr="00B83563" w:rsidRDefault="003C7411" w:rsidP="003C7411">
      <w:pPr>
        <w:ind w:firstLine="284"/>
        <w:jc w:val="both"/>
        <w:rPr>
          <w:rFonts w:ascii="Garamond" w:hAnsi="Garamond"/>
          <w:sz w:val="24"/>
          <w:szCs w:val="24"/>
        </w:rPr>
      </w:pPr>
    </w:p>
    <w:p w14:paraId="0EB62C09"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lastRenderedPageBreak/>
        <w:t>Neni 2</w:t>
      </w:r>
    </w:p>
    <w:p w14:paraId="7DC40751"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Fusha e zbatimit</w:t>
      </w:r>
    </w:p>
    <w:p w14:paraId="6459BB84" w14:textId="77777777" w:rsidR="003C7411" w:rsidRPr="00B83563" w:rsidRDefault="003C7411" w:rsidP="003C7411">
      <w:pPr>
        <w:ind w:firstLine="284"/>
        <w:jc w:val="both"/>
        <w:rPr>
          <w:rFonts w:ascii="Garamond" w:hAnsi="Garamond"/>
          <w:b/>
          <w:bCs/>
          <w:sz w:val="24"/>
          <w:szCs w:val="24"/>
        </w:rPr>
      </w:pPr>
    </w:p>
    <w:p w14:paraId="617B91FD" w14:textId="5A284C7C"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Ky Rregull zbatohet për PMP</w:t>
      </w:r>
      <w:r w:rsidR="00EF5DF3" w:rsidRPr="00B83563">
        <w:rPr>
          <w:rFonts w:ascii="Garamond" w:hAnsi="Garamond"/>
          <w:sz w:val="24"/>
          <w:szCs w:val="24"/>
        </w:rPr>
        <w:t>-të</w:t>
      </w:r>
      <w:r w:rsidRPr="00B83563">
        <w:rPr>
          <w:rFonts w:ascii="Garamond" w:hAnsi="Garamond"/>
          <w:sz w:val="24"/>
          <w:szCs w:val="24"/>
        </w:rPr>
        <w:t>.</w:t>
      </w:r>
    </w:p>
    <w:p w14:paraId="5C9C8B59" w14:textId="414A091B" w:rsidR="003C7411" w:rsidRPr="00B83563" w:rsidRDefault="003C7411" w:rsidP="003C7411">
      <w:pPr>
        <w:ind w:firstLine="284"/>
        <w:jc w:val="both"/>
        <w:rPr>
          <w:rFonts w:ascii="Garamond" w:hAnsi="Garamond"/>
          <w:sz w:val="24"/>
          <w:szCs w:val="24"/>
        </w:rPr>
      </w:pPr>
      <w:r w:rsidRPr="00B83563">
        <w:rPr>
          <w:rFonts w:ascii="Garamond" w:hAnsi="Garamond"/>
          <w:sz w:val="24"/>
          <w:szCs w:val="24"/>
        </w:rPr>
        <w:t>2.</w:t>
      </w:r>
      <w:r w:rsidR="00FA1CB1" w:rsidRPr="00B83563">
        <w:rPr>
          <w:rFonts w:ascii="Garamond" w:hAnsi="Garamond"/>
          <w:sz w:val="24"/>
          <w:szCs w:val="24"/>
        </w:rPr>
        <w:t xml:space="preserve"> </w:t>
      </w:r>
      <w:r w:rsidRPr="00B83563">
        <w:rPr>
          <w:rFonts w:ascii="Garamond" w:hAnsi="Garamond"/>
          <w:sz w:val="24"/>
          <w:szCs w:val="24"/>
        </w:rPr>
        <w:t>Dispozitat e kësaj rregulloreje nuk zbatohen për:</w:t>
      </w:r>
    </w:p>
    <w:p w14:paraId="7C9AB982" w14:textId="64F002A8" w:rsidR="003C7411" w:rsidRPr="00B83563" w:rsidRDefault="003C7411" w:rsidP="003C7411">
      <w:pPr>
        <w:ind w:firstLine="284"/>
        <w:jc w:val="both"/>
        <w:rPr>
          <w:rFonts w:ascii="Garamond" w:hAnsi="Garamond"/>
          <w:sz w:val="24"/>
          <w:szCs w:val="24"/>
        </w:rPr>
      </w:pPr>
      <w:r w:rsidRPr="00B83563">
        <w:rPr>
          <w:rFonts w:ascii="Garamond" w:hAnsi="Garamond"/>
          <w:sz w:val="24"/>
          <w:szCs w:val="24"/>
        </w:rPr>
        <w:t>a</w:t>
      </w:r>
      <w:r w:rsidR="00586B57" w:rsidRPr="00B83563">
        <w:rPr>
          <w:rFonts w:ascii="Garamond" w:hAnsi="Garamond"/>
          <w:sz w:val="24"/>
          <w:szCs w:val="24"/>
        </w:rPr>
        <w:t>)</w:t>
      </w:r>
      <w:r w:rsidRPr="00B83563">
        <w:rPr>
          <w:rFonts w:ascii="Garamond" w:hAnsi="Garamond"/>
          <w:sz w:val="24"/>
          <w:szCs w:val="24"/>
        </w:rPr>
        <w:t xml:space="preserve"> PMP</w:t>
      </w:r>
      <w:r w:rsidR="00895952" w:rsidRPr="00B83563">
        <w:rPr>
          <w:rFonts w:ascii="Garamond" w:hAnsi="Garamond"/>
          <w:sz w:val="24"/>
          <w:szCs w:val="24"/>
        </w:rPr>
        <w:t>-të e</w:t>
      </w:r>
      <w:r w:rsidRPr="00B83563">
        <w:rPr>
          <w:rFonts w:ascii="Garamond" w:hAnsi="Garamond"/>
          <w:sz w:val="24"/>
          <w:szCs w:val="24"/>
        </w:rPr>
        <w:t xml:space="preserve"> projektuara dhe të prodhuara për përdorim nga Forcat e Armatosura ose të ruajtjes së ligjit dhe rendit</w:t>
      </w:r>
      <w:r w:rsidR="00586B57" w:rsidRPr="00B83563">
        <w:rPr>
          <w:rFonts w:ascii="Garamond" w:hAnsi="Garamond"/>
          <w:sz w:val="24"/>
          <w:szCs w:val="24"/>
        </w:rPr>
        <w:t>;</w:t>
      </w:r>
    </w:p>
    <w:p w14:paraId="56CBAACF" w14:textId="66A2D566" w:rsidR="003C7411" w:rsidRPr="00B83563" w:rsidRDefault="003C7411" w:rsidP="003C7411">
      <w:pPr>
        <w:ind w:firstLine="284"/>
        <w:jc w:val="both"/>
        <w:rPr>
          <w:rFonts w:ascii="Garamond" w:hAnsi="Garamond"/>
          <w:sz w:val="24"/>
          <w:szCs w:val="24"/>
        </w:rPr>
      </w:pPr>
      <w:r w:rsidRPr="00B83563">
        <w:rPr>
          <w:rFonts w:ascii="Garamond" w:hAnsi="Garamond"/>
          <w:sz w:val="24"/>
          <w:szCs w:val="24"/>
        </w:rPr>
        <w:t>b</w:t>
      </w:r>
      <w:r w:rsidR="00586B57" w:rsidRPr="00B83563">
        <w:rPr>
          <w:rFonts w:ascii="Garamond" w:hAnsi="Garamond"/>
          <w:sz w:val="24"/>
          <w:szCs w:val="24"/>
        </w:rPr>
        <w:t>)</w:t>
      </w:r>
      <w:r w:rsidRPr="00B83563">
        <w:rPr>
          <w:rFonts w:ascii="Garamond" w:hAnsi="Garamond"/>
          <w:sz w:val="24"/>
          <w:szCs w:val="24"/>
        </w:rPr>
        <w:t xml:space="preserve"> PMP</w:t>
      </w:r>
      <w:r w:rsidR="00895952" w:rsidRPr="00B83563">
        <w:rPr>
          <w:rFonts w:ascii="Garamond" w:hAnsi="Garamond"/>
          <w:sz w:val="24"/>
          <w:szCs w:val="24"/>
        </w:rPr>
        <w:t>-të</w:t>
      </w:r>
      <w:r w:rsidRPr="00B83563">
        <w:rPr>
          <w:rFonts w:ascii="Garamond" w:hAnsi="Garamond"/>
          <w:sz w:val="24"/>
          <w:szCs w:val="24"/>
        </w:rPr>
        <w:t xml:space="preserve"> për vetëmbrojtje</w:t>
      </w:r>
      <w:r w:rsidR="00895952" w:rsidRPr="00B83563">
        <w:rPr>
          <w:rFonts w:ascii="Garamond" w:hAnsi="Garamond"/>
          <w:sz w:val="24"/>
          <w:szCs w:val="24"/>
        </w:rPr>
        <w:t>,</w:t>
      </w:r>
      <w:r w:rsidRPr="00B83563">
        <w:rPr>
          <w:rFonts w:ascii="Garamond" w:hAnsi="Garamond"/>
          <w:sz w:val="24"/>
          <w:szCs w:val="24"/>
        </w:rPr>
        <w:t xml:space="preserve"> me përjashtim të PMP</w:t>
      </w:r>
      <w:r w:rsidR="002E5974" w:rsidRPr="00B83563">
        <w:rPr>
          <w:rFonts w:ascii="Garamond" w:hAnsi="Garamond"/>
          <w:sz w:val="24"/>
          <w:szCs w:val="24"/>
        </w:rPr>
        <w:t>-ve</w:t>
      </w:r>
      <w:r w:rsidRPr="00B83563">
        <w:rPr>
          <w:rFonts w:ascii="Garamond" w:hAnsi="Garamond"/>
          <w:sz w:val="24"/>
          <w:szCs w:val="24"/>
        </w:rPr>
        <w:t xml:space="preserve"> që përdoren për aktivitete sportive;</w:t>
      </w:r>
    </w:p>
    <w:p w14:paraId="5E64A755" w14:textId="13903C01" w:rsidR="003C7411" w:rsidRPr="00B83563" w:rsidRDefault="003C7411" w:rsidP="003C7411">
      <w:pPr>
        <w:ind w:firstLine="284"/>
        <w:jc w:val="both"/>
        <w:rPr>
          <w:rFonts w:ascii="Garamond" w:hAnsi="Garamond"/>
          <w:sz w:val="24"/>
          <w:szCs w:val="24"/>
        </w:rPr>
      </w:pPr>
      <w:r w:rsidRPr="00B83563">
        <w:rPr>
          <w:rFonts w:ascii="Garamond" w:hAnsi="Garamond"/>
          <w:sz w:val="24"/>
          <w:szCs w:val="24"/>
        </w:rPr>
        <w:t>c</w:t>
      </w:r>
      <w:r w:rsidR="00586B57" w:rsidRPr="00B83563">
        <w:rPr>
          <w:rFonts w:ascii="Garamond" w:hAnsi="Garamond"/>
          <w:sz w:val="24"/>
          <w:szCs w:val="24"/>
        </w:rPr>
        <w:t>)</w:t>
      </w:r>
      <w:r w:rsidRPr="00B83563">
        <w:rPr>
          <w:rFonts w:ascii="Garamond" w:hAnsi="Garamond"/>
          <w:sz w:val="24"/>
          <w:szCs w:val="24"/>
        </w:rPr>
        <w:t xml:space="preserve"> PMP</w:t>
      </w:r>
      <w:r w:rsidR="002E5974" w:rsidRPr="00B83563">
        <w:rPr>
          <w:rFonts w:ascii="Garamond" w:hAnsi="Garamond"/>
          <w:sz w:val="24"/>
          <w:szCs w:val="24"/>
        </w:rPr>
        <w:t>-të</w:t>
      </w:r>
      <w:r w:rsidRPr="00B83563">
        <w:rPr>
          <w:rFonts w:ascii="Garamond" w:hAnsi="Garamond"/>
          <w:sz w:val="24"/>
          <w:szCs w:val="24"/>
        </w:rPr>
        <w:t xml:space="preserve"> e projektuara</w:t>
      </w:r>
      <w:r w:rsidR="00FA1CB1" w:rsidRPr="00B83563">
        <w:rPr>
          <w:rFonts w:ascii="Garamond" w:hAnsi="Garamond"/>
          <w:sz w:val="24"/>
          <w:szCs w:val="24"/>
        </w:rPr>
        <w:t xml:space="preserve"> </w:t>
      </w:r>
      <w:r w:rsidRPr="00B83563">
        <w:rPr>
          <w:rFonts w:ascii="Garamond" w:hAnsi="Garamond"/>
          <w:sz w:val="24"/>
          <w:szCs w:val="24"/>
        </w:rPr>
        <w:t>dhe të prodhuara për përdorim privat përkundrejt:</w:t>
      </w:r>
    </w:p>
    <w:p w14:paraId="56744371" w14:textId="731D6056" w:rsidR="003C7411" w:rsidRPr="00B83563" w:rsidRDefault="00586B57" w:rsidP="003C7411">
      <w:pPr>
        <w:ind w:firstLine="284"/>
        <w:jc w:val="both"/>
        <w:rPr>
          <w:rFonts w:ascii="Garamond" w:hAnsi="Garamond"/>
          <w:sz w:val="24"/>
          <w:szCs w:val="24"/>
        </w:rPr>
      </w:pPr>
      <w:r w:rsidRPr="00B83563">
        <w:rPr>
          <w:rFonts w:ascii="Garamond" w:hAnsi="Garamond"/>
          <w:sz w:val="24"/>
          <w:szCs w:val="24"/>
        </w:rPr>
        <w:t>i.</w:t>
      </w:r>
      <w:r w:rsidR="003C7411" w:rsidRPr="00B83563">
        <w:rPr>
          <w:rFonts w:ascii="Garamond" w:hAnsi="Garamond"/>
          <w:sz w:val="24"/>
          <w:szCs w:val="24"/>
        </w:rPr>
        <w:t xml:space="preserve"> kushteve atmosf</w:t>
      </w:r>
      <w:r w:rsidR="002E5974" w:rsidRPr="00B83563">
        <w:rPr>
          <w:rFonts w:ascii="Garamond" w:hAnsi="Garamond"/>
          <w:sz w:val="24"/>
          <w:szCs w:val="24"/>
        </w:rPr>
        <w:t>erike të një natyre jo</w:t>
      </w:r>
      <w:r w:rsidRPr="00B83563">
        <w:rPr>
          <w:rFonts w:ascii="Garamond" w:hAnsi="Garamond"/>
          <w:sz w:val="24"/>
          <w:szCs w:val="24"/>
        </w:rPr>
        <w:t>ekstreme;</w:t>
      </w:r>
    </w:p>
    <w:p w14:paraId="454C1E8B" w14:textId="32D0381B" w:rsidR="003C7411" w:rsidRPr="00B83563" w:rsidRDefault="00586B57" w:rsidP="003C7411">
      <w:pPr>
        <w:ind w:firstLine="284"/>
        <w:jc w:val="both"/>
        <w:rPr>
          <w:rFonts w:ascii="Garamond" w:hAnsi="Garamond"/>
          <w:sz w:val="24"/>
          <w:szCs w:val="24"/>
        </w:rPr>
      </w:pPr>
      <w:r w:rsidRPr="00B83563">
        <w:rPr>
          <w:rFonts w:ascii="Garamond" w:hAnsi="Garamond"/>
          <w:sz w:val="24"/>
          <w:szCs w:val="24"/>
        </w:rPr>
        <w:t>ii.</w:t>
      </w:r>
      <w:r w:rsidR="003C7411" w:rsidRPr="00B83563">
        <w:rPr>
          <w:rFonts w:ascii="Garamond" w:hAnsi="Garamond"/>
          <w:sz w:val="24"/>
          <w:szCs w:val="24"/>
        </w:rPr>
        <w:t xml:space="preserve"> lagështisë dhe ujit gjatë larjes së enëve</w:t>
      </w:r>
      <w:r w:rsidRPr="00B83563">
        <w:rPr>
          <w:rFonts w:ascii="Garamond" w:hAnsi="Garamond"/>
          <w:sz w:val="24"/>
          <w:szCs w:val="24"/>
        </w:rPr>
        <w:t>;</w:t>
      </w:r>
    </w:p>
    <w:p w14:paraId="143C81D5" w14:textId="5CC0F501" w:rsidR="003C7411" w:rsidRPr="00B83563" w:rsidRDefault="003C7411" w:rsidP="003C7411">
      <w:pPr>
        <w:ind w:firstLine="284"/>
        <w:jc w:val="both"/>
        <w:rPr>
          <w:rFonts w:ascii="Garamond" w:hAnsi="Garamond"/>
          <w:sz w:val="24"/>
          <w:szCs w:val="24"/>
        </w:rPr>
      </w:pPr>
      <w:r w:rsidRPr="00B83563">
        <w:rPr>
          <w:rFonts w:ascii="Garamond" w:hAnsi="Garamond"/>
          <w:sz w:val="24"/>
          <w:szCs w:val="24"/>
        </w:rPr>
        <w:t>d</w:t>
      </w:r>
      <w:r w:rsidR="00586B57" w:rsidRPr="00B83563">
        <w:rPr>
          <w:rFonts w:ascii="Garamond" w:hAnsi="Garamond"/>
          <w:sz w:val="24"/>
          <w:szCs w:val="24"/>
        </w:rPr>
        <w:t>)</w:t>
      </w:r>
      <w:r w:rsidRPr="00B83563">
        <w:rPr>
          <w:rFonts w:ascii="Garamond" w:hAnsi="Garamond"/>
          <w:sz w:val="24"/>
          <w:szCs w:val="24"/>
        </w:rPr>
        <w:t xml:space="preserve"> PMP</w:t>
      </w:r>
      <w:r w:rsidR="00895952" w:rsidRPr="00B83563">
        <w:rPr>
          <w:rFonts w:ascii="Garamond" w:hAnsi="Garamond"/>
          <w:sz w:val="24"/>
          <w:szCs w:val="24"/>
        </w:rPr>
        <w:t>-të</w:t>
      </w:r>
      <w:r w:rsidRPr="00B83563">
        <w:rPr>
          <w:rFonts w:ascii="Garamond" w:hAnsi="Garamond"/>
          <w:sz w:val="24"/>
          <w:szCs w:val="24"/>
        </w:rPr>
        <w:t xml:space="preserve"> e përdorur</w:t>
      </w:r>
      <w:r w:rsidR="00895952" w:rsidRPr="00B83563">
        <w:rPr>
          <w:rFonts w:ascii="Garamond" w:hAnsi="Garamond"/>
          <w:sz w:val="24"/>
          <w:szCs w:val="24"/>
        </w:rPr>
        <w:t>a</w:t>
      </w:r>
      <w:r w:rsidRPr="00B83563">
        <w:rPr>
          <w:rFonts w:ascii="Garamond" w:hAnsi="Garamond"/>
          <w:sz w:val="24"/>
          <w:szCs w:val="24"/>
        </w:rPr>
        <w:t xml:space="preserve"> veçanërisht në anije ose në avionë, që janë objekt i traktateve ndërkombëtare të zbatueshme në Shqipëri;</w:t>
      </w:r>
    </w:p>
    <w:p w14:paraId="704D78DB" w14:textId="0E399806" w:rsidR="003C7411" w:rsidRPr="00B83563" w:rsidRDefault="003C7411" w:rsidP="003C7411">
      <w:pPr>
        <w:ind w:firstLine="284"/>
        <w:jc w:val="both"/>
        <w:rPr>
          <w:rFonts w:ascii="Garamond" w:hAnsi="Garamond"/>
          <w:sz w:val="24"/>
          <w:szCs w:val="24"/>
        </w:rPr>
      </w:pPr>
      <w:r w:rsidRPr="00B83563">
        <w:rPr>
          <w:rFonts w:ascii="Garamond" w:hAnsi="Garamond"/>
          <w:sz w:val="24"/>
          <w:szCs w:val="24"/>
        </w:rPr>
        <w:t>e</w:t>
      </w:r>
      <w:r w:rsidR="00586B57" w:rsidRPr="00B83563">
        <w:rPr>
          <w:rFonts w:ascii="Garamond" w:hAnsi="Garamond"/>
          <w:sz w:val="24"/>
          <w:szCs w:val="24"/>
        </w:rPr>
        <w:t>)</w:t>
      </w:r>
      <w:r w:rsidRPr="00B83563">
        <w:rPr>
          <w:rFonts w:ascii="Garamond" w:hAnsi="Garamond"/>
          <w:sz w:val="24"/>
          <w:szCs w:val="24"/>
        </w:rPr>
        <w:t xml:space="preserve"> PMP</w:t>
      </w:r>
      <w:r w:rsidR="002E5974" w:rsidRPr="00B83563">
        <w:rPr>
          <w:rFonts w:ascii="Garamond" w:hAnsi="Garamond"/>
          <w:sz w:val="24"/>
          <w:szCs w:val="24"/>
        </w:rPr>
        <w:t>-të</w:t>
      </w:r>
      <w:r w:rsidRPr="00B83563">
        <w:rPr>
          <w:rFonts w:ascii="Garamond" w:hAnsi="Garamond"/>
          <w:sz w:val="24"/>
          <w:szCs w:val="24"/>
        </w:rPr>
        <w:t xml:space="preserve"> e përdorura për mbrojtjen e kokës</w:t>
      </w:r>
      <w:r w:rsidR="002E5974" w:rsidRPr="00B83563">
        <w:rPr>
          <w:rFonts w:ascii="Garamond" w:hAnsi="Garamond"/>
          <w:sz w:val="24"/>
          <w:szCs w:val="24"/>
        </w:rPr>
        <w:t>, fytyrës dhe syve të përdorues</w:t>
      </w:r>
      <w:r w:rsidRPr="00B83563">
        <w:rPr>
          <w:rFonts w:ascii="Garamond" w:hAnsi="Garamond"/>
          <w:sz w:val="24"/>
          <w:szCs w:val="24"/>
        </w:rPr>
        <w:t>ve të motoçikletave dhe triçikleve.</w:t>
      </w:r>
      <w:r w:rsidR="00FA1CB1" w:rsidRPr="00B83563">
        <w:rPr>
          <w:rFonts w:ascii="Garamond" w:hAnsi="Garamond"/>
          <w:sz w:val="24"/>
          <w:szCs w:val="24"/>
        </w:rPr>
        <w:t xml:space="preserve"> </w:t>
      </w:r>
    </w:p>
    <w:p w14:paraId="67225767" w14:textId="77777777" w:rsidR="003C7411" w:rsidRPr="00B83563" w:rsidRDefault="003C7411" w:rsidP="003C7411">
      <w:pPr>
        <w:ind w:firstLine="284"/>
        <w:jc w:val="both"/>
        <w:rPr>
          <w:rFonts w:ascii="Garamond" w:hAnsi="Garamond"/>
          <w:sz w:val="24"/>
          <w:szCs w:val="24"/>
        </w:rPr>
      </w:pPr>
    </w:p>
    <w:p w14:paraId="2B7FEF59"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3</w:t>
      </w:r>
    </w:p>
    <w:p w14:paraId="660DF682"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Përkufizimet</w:t>
      </w:r>
    </w:p>
    <w:p w14:paraId="40B6B683" w14:textId="77777777" w:rsidR="003C7411" w:rsidRPr="00B83563" w:rsidRDefault="003C7411" w:rsidP="003C7411">
      <w:pPr>
        <w:ind w:firstLine="284"/>
        <w:jc w:val="both"/>
        <w:rPr>
          <w:rFonts w:ascii="Garamond" w:hAnsi="Garamond"/>
          <w:b/>
          <w:bCs/>
          <w:sz w:val="24"/>
          <w:szCs w:val="24"/>
        </w:rPr>
      </w:pPr>
    </w:p>
    <w:p w14:paraId="3C849EE6" w14:textId="6A5F2F63" w:rsidR="003C7411" w:rsidRPr="00B83563" w:rsidRDefault="003C7411" w:rsidP="003C7411">
      <w:pPr>
        <w:ind w:firstLine="284"/>
        <w:jc w:val="both"/>
        <w:rPr>
          <w:rFonts w:ascii="Garamond" w:hAnsi="Garamond"/>
          <w:sz w:val="24"/>
          <w:szCs w:val="24"/>
        </w:rPr>
      </w:pPr>
      <w:r w:rsidRPr="00B83563">
        <w:rPr>
          <w:rFonts w:ascii="Garamond" w:hAnsi="Garamond"/>
          <w:sz w:val="24"/>
          <w:szCs w:val="24"/>
        </w:rPr>
        <w:t>Për qëllime të këtij Rregulli</w:t>
      </w:r>
      <w:r w:rsidR="00B11280" w:rsidRPr="00B83563">
        <w:rPr>
          <w:rFonts w:ascii="Garamond" w:hAnsi="Garamond"/>
          <w:sz w:val="24"/>
          <w:szCs w:val="24"/>
        </w:rPr>
        <w:t>,</w:t>
      </w:r>
      <w:r w:rsidRPr="00B83563">
        <w:rPr>
          <w:rFonts w:ascii="Garamond" w:hAnsi="Garamond"/>
          <w:sz w:val="24"/>
          <w:szCs w:val="24"/>
        </w:rPr>
        <w:t xml:space="preserve"> do të zbatohen përkufizimet si vijon: </w:t>
      </w:r>
    </w:p>
    <w:p w14:paraId="46D0B931" w14:textId="77777777"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a) “Pajisje Mbrojtëse Personale”</w:t>
      </w:r>
      <w:r w:rsidRPr="00B83563">
        <w:rPr>
          <w:rFonts w:ascii="Garamond" w:hAnsi="Garamond"/>
          <w:b/>
          <w:bCs/>
          <w:sz w:val="24"/>
          <w:szCs w:val="24"/>
        </w:rPr>
        <w:t xml:space="preserve"> </w:t>
      </w:r>
      <w:r w:rsidRPr="00B83563">
        <w:rPr>
          <w:rFonts w:ascii="Garamond" w:hAnsi="Garamond"/>
          <w:sz w:val="24"/>
          <w:szCs w:val="24"/>
        </w:rPr>
        <w:t>është:</w:t>
      </w:r>
    </w:p>
    <w:p w14:paraId="505D6C42" w14:textId="60A9E75E"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 xml:space="preserve">i. çdo pajisje e projektuar dhe </w:t>
      </w:r>
      <w:r w:rsidR="00C82BF1" w:rsidRPr="00B83563">
        <w:rPr>
          <w:rFonts w:ascii="Garamond" w:hAnsi="Garamond"/>
          <w:sz w:val="24"/>
          <w:szCs w:val="24"/>
        </w:rPr>
        <w:t xml:space="preserve">e </w:t>
      </w:r>
      <w:r w:rsidRPr="00B83563">
        <w:rPr>
          <w:rFonts w:ascii="Garamond" w:hAnsi="Garamond"/>
          <w:sz w:val="24"/>
          <w:szCs w:val="24"/>
        </w:rPr>
        <w:t>prodhuar</w:t>
      </w:r>
      <w:r w:rsidR="00FA1CB1" w:rsidRPr="00B83563">
        <w:rPr>
          <w:rFonts w:ascii="Garamond" w:hAnsi="Garamond"/>
          <w:sz w:val="24"/>
          <w:szCs w:val="24"/>
        </w:rPr>
        <w:t xml:space="preserve"> </w:t>
      </w:r>
      <w:r w:rsidRPr="00B83563">
        <w:rPr>
          <w:rFonts w:ascii="Garamond" w:hAnsi="Garamond"/>
          <w:sz w:val="24"/>
          <w:szCs w:val="24"/>
        </w:rPr>
        <w:t>për t’u veshur ose për t’u mbajtur nga një person për mbrojtje nga një ose më shumë rreziqe</w:t>
      </w:r>
      <w:r w:rsidR="000155E5" w:rsidRPr="00B83563">
        <w:rPr>
          <w:rFonts w:ascii="Garamond" w:hAnsi="Garamond"/>
          <w:sz w:val="24"/>
          <w:szCs w:val="24"/>
        </w:rPr>
        <w:t>,</w:t>
      </w:r>
      <w:r w:rsidRPr="00B83563">
        <w:rPr>
          <w:rFonts w:ascii="Garamond" w:hAnsi="Garamond"/>
          <w:sz w:val="24"/>
          <w:szCs w:val="24"/>
        </w:rPr>
        <w:t xml:space="preserve"> në lidhje me shëndetin dhe sigurinë; </w:t>
      </w:r>
    </w:p>
    <w:p w14:paraId="2B0F098D" w14:textId="01D9A3D3"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ii. komponentët e këmbyeshëm të pajisjeve sipas pikës </w:t>
      </w:r>
      <w:r w:rsidR="0042644D" w:rsidRPr="00B83563">
        <w:rPr>
          <w:rFonts w:ascii="Garamond" w:hAnsi="Garamond"/>
          <w:sz w:val="24"/>
          <w:szCs w:val="24"/>
        </w:rPr>
        <w:t>“</w:t>
      </w:r>
      <w:r w:rsidRPr="00B83563">
        <w:rPr>
          <w:rFonts w:ascii="Garamond" w:hAnsi="Garamond"/>
          <w:sz w:val="24"/>
          <w:szCs w:val="24"/>
        </w:rPr>
        <w:t>a</w:t>
      </w:r>
      <w:r w:rsidR="0042644D" w:rsidRPr="00B83563">
        <w:rPr>
          <w:rFonts w:ascii="Garamond" w:hAnsi="Garamond"/>
          <w:sz w:val="24"/>
          <w:szCs w:val="24"/>
        </w:rPr>
        <w:t>”</w:t>
      </w:r>
      <w:r w:rsidRPr="00B83563">
        <w:rPr>
          <w:rFonts w:ascii="Garamond" w:hAnsi="Garamond"/>
          <w:sz w:val="24"/>
          <w:szCs w:val="24"/>
        </w:rPr>
        <w:t>, të cilat janë thelbësore për funksionet mbrojtëse;</w:t>
      </w:r>
    </w:p>
    <w:p w14:paraId="7AEE3D70" w14:textId="62C1A14D"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iii. sistemet lidhëse për pajisjen</w:t>
      </w:r>
      <w:r w:rsidR="00C82BF1" w:rsidRPr="00B83563">
        <w:rPr>
          <w:rFonts w:ascii="Garamond" w:hAnsi="Garamond"/>
          <w:sz w:val="24"/>
          <w:szCs w:val="24"/>
        </w:rPr>
        <w:t>,</w:t>
      </w:r>
      <w:r w:rsidRPr="00B83563">
        <w:rPr>
          <w:rFonts w:ascii="Garamond" w:hAnsi="Garamond"/>
          <w:sz w:val="24"/>
          <w:szCs w:val="24"/>
        </w:rPr>
        <w:t xml:space="preserve"> e përmendur në pikën </w:t>
      </w:r>
      <w:r w:rsidR="0042644D" w:rsidRPr="00B83563">
        <w:rPr>
          <w:rFonts w:ascii="Garamond" w:hAnsi="Garamond"/>
          <w:sz w:val="24"/>
          <w:szCs w:val="24"/>
        </w:rPr>
        <w:t>“</w:t>
      </w:r>
      <w:r w:rsidRPr="00B83563">
        <w:rPr>
          <w:rFonts w:ascii="Garamond" w:hAnsi="Garamond"/>
          <w:sz w:val="24"/>
          <w:szCs w:val="24"/>
        </w:rPr>
        <w:t>a</w:t>
      </w:r>
      <w:r w:rsidR="0042644D" w:rsidRPr="00B83563">
        <w:rPr>
          <w:rFonts w:ascii="Garamond" w:hAnsi="Garamond"/>
          <w:sz w:val="24"/>
          <w:szCs w:val="24"/>
        </w:rPr>
        <w:t>”</w:t>
      </w:r>
      <w:r w:rsidR="00C82BF1" w:rsidRPr="00B83563">
        <w:rPr>
          <w:rFonts w:ascii="Garamond" w:hAnsi="Garamond"/>
          <w:sz w:val="24"/>
          <w:szCs w:val="24"/>
        </w:rPr>
        <w:t>,</w:t>
      </w:r>
      <w:r w:rsidRPr="00B83563">
        <w:rPr>
          <w:rFonts w:ascii="Garamond" w:hAnsi="Garamond"/>
          <w:sz w:val="24"/>
          <w:szCs w:val="24"/>
        </w:rPr>
        <w:t xml:space="preserve"> që nuk mbahen ose vishen nga një person, që janë projektuar të lidhin atë pajisje me një mjet të jashtëm apo me një pikë të qëndrueshme mbështetjeje (ankorimi), të cilat nuk janë projektuar të jenë gjithmonë të fiksuara dhe që nuk kërkojnë punime për fiksimin e tyre përpara përdorimit;</w:t>
      </w:r>
    </w:p>
    <w:p w14:paraId="20B7DC03" w14:textId="69F78A3C"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b) “Bërje e disponueshme në treg”</w:t>
      </w:r>
      <w:r w:rsidRPr="00B83563">
        <w:rPr>
          <w:rFonts w:ascii="Garamond" w:hAnsi="Garamond"/>
          <w:b/>
          <w:bCs/>
          <w:sz w:val="24"/>
          <w:szCs w:val="24"/>
        </w:rPr>
        <w:t xml:space="preserve"> </w:t>
      </w:r>
      <w:r w:rsidRPr="00B83563">
        <w:rPr>
          <w:rFonts w:ascii="Garamond" w:hAnsi="Garamond"/>
          <w:sz w:val="24"/>
          <w:szCs w:val="24"/>
        </w:rPr>
        <w:t>nënkupton furnizimin e PMP</w:t>
      </w:r>
      <w:r w:rsidR="00C82BF1" w:rsidRPr="00B83563">
        <w:rPr>
          <w:rFonts w:ascii="Garamond" w:hAnsi="Garamond"/>
          <w:sz w:val="24"/>
          <w:szCs w:val="24"/>
        </w:rPr>
        <w:t>-ve</w:t>
      </w:r>
      <w:r w:rsidRPr="00B83563">
        <w:rPr>
          <w:rFonts w:ascii="Garamond" w:hAnsi="Garamond"/>
          <w:sz w:val="24"/>
          <w:szCs w:val="24"/>
        </w:rPr>
        <w:t xml:space="preserve"> për shpërndarje ose</w:t>
      </w:r>
      <w:r w:rsidR="00FA1CB1" w:rsidRPr="00B83563">
        <w:rPr>
          <w:rFonts w:ascii="Garamond" w:hAnsi="Garamond"/>
          <w:sz w:val="24"/>
          <w:szCs w:val="24"/>
        </w:rPr>
        <w:t xml:space="preserve"> </w:t>
      </w:r>
      <w:r w:rsidRPr="00B83563">
        <w:rPr>
          <w:rFonts w:ascii="Garamond" w:hAnsi="Garamond"/>
          <w:sz w:val="24"/>
          <w:szCs w:val="24"/>
        </w:rPr>
        <w:t>përdorim gjatë një veprimtarie tregtare me o</w:t>
      </w:r>
      <w:r w:rsidR="00C82BF1" w:rsidRPr="00B83563">
        <w:rPr>
          <w:rFonts w:ascii="Garamond" w:hAnsi="Garamond"/>
          <w:sz w:val="24"/>
          <w:szCs w:val="24"/>
        </w:rPr>
        <w:t>se pa pagesë;</w:t>
      </w:r>
    </w:p>
    <w:p w14:paraId="48802F56" w14:textId="2C7D3426"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c)</w:t>
      </w:r>
      <w:r w:rsidRPr="00B83563">
        <w:rPr>
          <w:rFonts w:ascii="Garamond" w:hAnsi="Garamond"/>
          <w:sz w:val="24"/>
          <w:szCs w:val="24"/>
        </w:rPr>
        <w:t xml:space="preserve"> “</w:t>
      </w:r>
      <w:r w:rsidRPr="00B83563">
        <w:rPr>
          <w:rFonts w:ascii="Garamond" w:hAnsi="Garamond"/>
          <w:bCs/>
          <w:sz w:val="24"/>
          <w:szCs w:val="24"/>
        </w:rPr>
        <w:t>Vendosje në treg”</w:t>
      </w:r>
      <w:r w:rsidRPr="00B83563">
        <w:rPr>
          <w:rFonts w:ascii="Garamond" w:hAnsi="Garamond"/>
          <w:b/>
          <w:bCs/>
          <w:sz w:val="24"/>
          <w:szCs w:val="24"/>
        </w:rPr>
        <w:t xml:space="preserve"> </w:t>
      </w:r>
      <w:r w:rsidRPr="00B83563">
        <w:rPr>
          <w:rFonts w:ascii="Garamond" w:hAnsi="Garamond"/>
          <w:sz w:val="24"/>
          <w:szCs w:val="24"/>
        </w:rPr>
        <w:t>është bërja e disponueshme</w:t>
      </w:r>
      <w:r w:rsidR="00B11280" w:rsidRPr="00B83563">
        <w:rPr>
          <w:rFonts w:ascii="Garamond" w:hAnsi="Garamond"/>
          <w:sz w:val="24"/>
          <w:szCs w:val="24"/>
        </w:rPr>
        <w:t>,</w:t>
      </w:r>
      <w:r w:rsidRPr="00B83563">
        <w:rPr>
          <w:rFonts w:ascii="Garamond" w:hAnsi="Garamond"/>
          <w:sz w:val="24"/>
          <w:szCs w:val="24"/>
        </w:rPr>
        <w:t xml:space="preserve"> për herë të parë</w:t>
      </w:r>
      <w:r w:rsidR="00B11280" w:rsidRPr="00B83563">
        <w:rPr>
          <w:rFonts w:ascii="Garamond" w:hAnsi="Garamond"/>
          <w:sz w:val="24"/>
          <w:szCs w:val="24"/>
        </w:rPr>
        <w:t>,</w:t>
      </w:r>
      <w:r w:rsidRPr="00B83563">
        <w:rPr>
          <w:rFonts w:ascii="Garamond" w:hAnsi="Garamond"/>
          <w:sz w:val="24"/>
          <w:szCs w:val="24"/>
        </w:rPr>
        <w:t xml:space="preserve"> </w:t>
      </w:r>
      <w:r w:rsidR="00B11280" w:rsidRPr="00B83563">
        <w:rPr>
          <w:rFonts w:ascii="Garamond" w:hAnsi="Garamond"/>
          <w:sz w:val="24"/>
          <w:szCs w:val="24"/>
        </w:rPr>
        <w:t>e</w:t>
      </w:r>
      <w:r w:rsidRPr="00B83563">
        <w:rPr>
          <w:rFonts w:ascii="Garamond" w:hAnsi="Garamond"/>
          <w:sz w:val="24"/>
          <w:szCs w:val="24"/>
        </w:rPr>
        <w:t xml:space="preserve"> PMP</w:t>
      </w:r>
      <w:r w:rsidR="00B11280" w:rsidRPr="00B83563">
        <w:rPr>
          <w:rFonts w:ascii="Garamond" w:hAnsi="Garamond"/>
          <w:sz w:val="24"/>
          <w:szCs w:val="24"/>
        </w:rPr>
        <w:t>-ve në treg;</w:t>
      </w:r>
    </w:p>
    <w:p w14:paraId="78A4E4AF" w14:textId="176F1340"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 xml:space="preserve">ç) “Prodhues” </w:t>
      </w:r>
      <w:r w:rsidRPr="00B83563">
        <w:rPr>
          <w:rFonts w:ascii="Garamond" w:hAnsi="Garamond"/>
          <w:sz w:val="24"/>
          <w:szCs w:val="24"/>
        </w:rPr>
        <w:t>është çdo person fizik ose juridik, i cili</w:t>
      </w:r>
      <w:r w:rsidR="00FA1CB1" w:rsidRPr="00B83563">
        <w:rPr>
          <w:rFonts w:ascii="Garamond" w:hAnsi="Garamond"/>
          <w:sz w:val="24"/>
          <w:szCs w:val="24"/>
        </w:rPr>
        <w:t xml:space="preserve"> </w:t>
      </w:r>
      <w:r w:rsidRPr="00B83563">
        <w:rPr>
          <w:rFonts w:ascii="Garamond" w:hAnsi="Garamond"/>
          <w:sz w:val="24"/>
          <w:szCs w:val="24"/>
        </w:rPr>
        <w:t>prodhon një PMP ose e</w:t>
      </w:r>
      <w:r w:rsidR="00FA1CB1" w:rsidRPr="00B83563">
        <w:rPr>
          <w:rFonts w:ascii="Garamond" w:hAnsi="Garamond"/>
          <w:sz w:val="24"/>
          <w:szCs w:val="24"/>
        </w:rPr>
        <w:t xml:space="preserve"> </w:t>
      </w:r>
      <w:r w:rsidRPr="00B83563">
        <w:rPr>
          <w:rFonts w:ascii="Garamond" w:hAnsi="Garamond"/>
          <w:sz w:val="24"/>
          <w:szCs w:val="24"/>
        </w:rPr>
        <w:t xml:space="preserve">projekton apo prodhon dhe e tregton nën </w:t>
      </w:r>
      <w:r w:rsidR="00B11280" w:rsidRPr="00B83563">
        <w:rPr>
          <w:rFonts w:ascii="Garamond" w:hAnsi="Garamond"/>
          <w:sz w:val="24"/>
          <w:szCs w:val="24"/>
        </w:rPr>
        <w:t>emrin apo markën e tij tregtare;</w:t>
      </w:r>
    </w:p>
    <w:p w14:paraId="68E603BC" w14:textId="1B1CB012"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 xml:space="preserve">d) “Përfaqësues i autorizuar” </w:t>
      </w:r>
      <w:r w:rsidRPr="00B83563">
        <w:rPr>
          <w:rFonts w:ascii="Garamond" w:hAnsi="Garamond"/>
          <w:sz w:val="24"/>
          <w:szCs w:val="24"/>
        </w:rPr>
        <w:t>është çdo person fizik ose juridik, i regjistruar në Shqipëri, i cili ka një akt përfaqësimi nga prodhuesi</w:t>
      </w:r>
      <w:r w:rsidR="00B11280" w:rsidRPr="00B83563">
        <w:rPr>
          <w:rFonts w:ascii="Garamond" w:hAnsi="Garamond"/>
          <w:sz w:val="24"/>
          <w:szCs w:val="24"/>
        </w:rPr>
        <w:t>,</w:t>
      </w:r>
      <w:r w:rsidRPr="00B83563">
        <w:rPr>
          <w:rFonts w:ascii="Garamond" w:hAnsi="Garamond"/>
          <w:sz w:val="24"/>
          <w:szCs w:val="24"/>
        </w:rPr>
        <w:t xml:space="preserve"> për të vepruar në emër të tij</w:t>
      </w:r>
      <w:r w:rsidR="00B11280" w:rsidRPr="00B83563">
        <w:rPr>
          <w:rFonts w:ascii="Garamond" w:hAnsi="Garamond"/>
          <w:sz w:val="24"/>
          <w:szCs w:val="24"/>
        </w:rPr>
        <w:t>,</w:t>
      </w:r>
      <w:r w:rsidRPr="00B83563">
        <w:rPr>
          <w:rFonts w:ascii="Garamond" w:hAnsi="Garamond"/>
          <w:sz w:val="24"/>
          <w:szCs w:val="24"/>
        </w:rPr>
        <w:t xml:space="preserve"> për detyra</w:t>
      </w:r>
      <w:r w:rsidR="00FA1CB1" w:rsidRPr="00B83563">
        <w:rPr>
          <w:rFonts w:ascii="Garamond" w:hAnsi="Garamond"/>
          <w:sz w:val="24"/>
          <w:szCs w:val="24"/>
        </w:rPr>
        <w:t xml:space="preserve"> </w:t>
      </w:r>
      <w:r w:rsidR="00B11280" w:rsidRPr="00B83563">
        <w:rPr>
          <w:rFonts w:ascii="Garamond" w:hAnsi="Garamond"/>
          <w:sz w:val="24"/>
          <w:szCs w:val="24"/>
        </w:rPr>
        <w:t>specifike;</w:t>
      </w:r>
    </w:p>
    <w:p w14:paraId="5B2A2E5E" w14:textId="020014F4"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dh) “Importues</w:t>
      </w:r>
      <w:r w:rsidRPr="00B83563">
        <w:rPr>
          <w:rFonts w:ascii="Garamond" w:hAnsi="Garamond"/>
          <w:sz w:val="24"/>
          <w:szCs w:val="24"/>
        </w:rPr>
        <w:t>” është çdo person fizik ose juridik, i regjistruar në Shqipëri, i cili vendos në tregun sh</w:t>
      </w:r>
      <w:r w:rsidR="00B11280" w:rsidRPr="00B83563">
        <w:rPr>
          <w:rFonts w:ascii="Garamond" w:hAnsi="Garamond"/>
          <w:sz w:val="24"/>
          <w:szCs w:val="24"/>
        </w:rPr>
        <w:t>qiptar PMP nga një vend tjetër;</w:t>
      </w:r>
    </w:p>
    <w:p w14:paraId="7C41BBA3" w14:textId="61447887"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e) “Shpërndarës</w:t>
      </w:r>
      <w:r w:rsidRPr="00B83563">
        <w:rPr>
          <w:rFonts w:ascii="Garamond" w:hAnsi="Garamond"/>
          <w:sz w:val="24"/>
          <w:szCs w:val="24"/>
        </w:rPr>
        <w:t>” është çdo person fizik ose juridik, i përfshirë në zinxhirin e furnizimit, përveç prodhuesit dhe importuesit, që bën të disponueshëm PMP</w:t>
      </w:r>
      <w:r w:rsidR="00B11280" w:rsidRPr="00B83563">
        <w:rPr>
          <w:rFonts w:ascii="Garamond" w:hAnsi="Garamond"/>
          <w:sz w:val="24"/>
          <w:szCs w:val="24"/>
        </w:rPr>
        <w:t>-të në treg;</w:t>
      </w:r>
    </w:p>
    <w:p w14:paraId="00C86736" w14:textId="560BC32A"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ë) “Operator ekonomik</w:t>
      </w:r>
      <w:r w:rsidRPr="00B83563">
        <w:rPr>
          <w:rFonts w:ascii="Garamond" w:hAnsi="Garamond"/>
          <w:sz w:val="24"/>
          <w:szCs w:val="24"/>
        </w:rPr>
        <w:t>” është prodhuesi, përfaqësuesi i tij i autorizuar, importuesi dhe</w:t>
      </w:r>
      <w:r w:rsidR="00FA1CB1" w:rsidRPr="00B83563">
        <w:rPr>
          <w:rFonts w:ascii="Garamond" w:hAnsi="Garamond"/>
          <w:sz w:val="24"/>
          <w:szCs w:val="24"/>
        </w:rPr>
        <w:t xml:space="preserve"> </w:t>
      </w:r>
      <w:r w:rsidR="00B11280" w:rsidRPr="00B83563">
        <w:rPr>
          <w:rFonts w:ascii="Garamond" w:hAnsi="Garamond"/>
          <w:sz w:val="24"/>
          <w:szCs w:val="24"/>
        </w:rPr>
        <w:t>shpërndarësi;</w:t>
      </w:r>
    </w:p>
    <w:p w14:paraId="232C33FF" w14:textId="208C0ADB"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f)</w:t>
      </w:r>
      <w:r w:rsidRPr="00B83563">
        <w:rPr>
          <w:rFonts w:ascii="Garamond" w:hAnsi="Garamond"/>
          <w:sz w:val="24"/>
          <w:szCs w:val="24"/>
        </w:rPr>
        <w:t xml:space="preserve"> “</w:t>
      </w:r>
      <w:r w:rsidRPr="00B83563">
        <w:rPr>
          <w:rFonts w:ascii="Garamond" w:hAnsi="Garamond"/>
          <w:bCs/>
          <w:sz w:val="24"/>
          <w:szCs w:val="24"/>
        </w:rPr>
        <w:t xml:space="preserve">Specifikim teknik” </w:t>
      </w:r>
      <w:r w:rsidRPr="00B83563">
        <w:rPr>
          <w:rFonts w:ascii="Garamond" w:hAnsi="Garamond"/>
          <w:sz w:val="24"/>
          <w:szCs w:val="24"/>
        </w:rPr>
        <w:t>është dokumenti, ku përshkruhen kërkesat teknike që duhet të</w:t>
      </w:r>
      <w:r w:rsidR="00B11280" w:rsidRPr="00B83563">
        <w:rPr>
          <w:rFonts w:ascii="Garamond" w:hAnsi="Garamond"/>
          <w:sz w:val="24"/>
          <w:szCs w:val="24"/>
        </w:rPr>
        <w:t xml:space="preserve"> përmbushen nga PMP-të;</w:t>
      </w:r>
    </w:p>
    <w:p w14:paraId="71D38C03" w14:textId="7A92B3A2"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g)</w:t>
      </w:r>
      <w:r w:rsidRPr="00B83563">
        <w:rPr>
          <w:rFonts w:ascii="Garamond" w:hAnsi="Garamond"/>
          <w:sz w:val="24"/>
          <w:szCs w:val="24"/>
        </w:rPr>
        <w:t xml:space="preserve"> </w:t>
      </w:r>
      <w:r w:rsidRPr="00B83563">
        <w:rPr>
          <w:rFonts w:ascii="Garamond" w:hAnsi="Garamond"/>
          <w:bCs/>
          <w:sz w:val="24"/>
          <w:szCs w:val="24"/>
        </w:rPr>
        <w:t xml:space="preserve">“Standard </w:t>
      </w:r>
      <w:r w:rsidR="00B11280" w:rsidRPr="00B83563">
        <w:rPr>
          <w:rFonts w:ascii="Garamond" w:hAnsi="Garamond"/>
          <w:bCs/>
          <w:sz w:val="24"/>
          <w:szCs w:val="24"/>
        </w:rPr>
        <w:t>s</w:t>
      </w:r>
      <w:r w:rsidRPr="00B83563">
        <w:rPr>
          <w:rFonts w:ascii="Garamond" w:hAnsi="Garamond"/>
          <w:bCs/>
          <w:sz w:val="24"/>
          <w:szCs w:val="24"/>
        </w:rPr>
        <w:t>hqiptar i harmonizuar”</w:t>
      </w:r>
      <w:r w:rsidR="00B11280" w:rsidRPr="00B83563">
        <w:rPr>
          <w:rFonts w:ascii="Garamond" w:hAnsi="Garamond"/>
          <w:sz w:val="24"/>
          <w:szCs w:val="24"/>
        </w:rPr>
        <w:t xml:space="preserve"> është një standard shqiptar</w:t>
      </w:r>
      <w:r w:rsidRPr="00B83563">
        <w:rPr>
          <w:rFonts w:ascii="Garamond" w:hAnsi="Garamond"/>
          <w:sz w:val="24"/>
          <w:szCs w:val="24"/>
        </w:rPr>
        <w:t xml:space="preserve"> që ka adoptuar një standard evropian të harmonizuar, në mbështetje të legjislacionit përkatës dhe të rregullave teknike. Lista e standardeve të harmonizuara shqiptare ose çdo ndryshim i </w:t>
      </w:r>
      <w:r w:rsidR="00B11280" w:rsidRPr="00B83563">
        <w:rPr>
          <w:rFonts w:ascii="Garamond" w:hAnsi="Garamond"/>
          <w:sz w:val="24"/>
          <w:szCs w:val="24"/>
        </w:rPr>
        <w:t>saj botohen në Fletoren Zyrtare;</w:t>
      </w:r>
    </w:p>
    <w:p w14:paraId="5BAF3447" w14:textId="18E67BEC"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gj)</w:t>
      </w:r>
      <w:r w:rsidRPr="00B83563">
        <w:rPr>
          <w:rFonts w:ascii="Garamond" w:hAnsi="Garamond"/>
          <w:sz w:val="24"/>
          <w:szCs w:val="24"/>
        </w:rPr>
        <w:t xml:space="preserve"> “</w:t>
      </w:r>
      <w:r w:rsidRPr="00B83563">
        <w:rPr>
          <w:rFonts w:ascii="Garamond" w:hAnsi="Garamond"/>
          <w:bCs/>
          <w:sz w:val="24"/>
          <w:szCs w:val="24"/>
        </w:rPr>
        <w:t>Akreditim</w:t>
      </w:r>
      <w:r w:rsidRPr="00B83563">
        <w:rPr>
          <w:rFonts w:ascii="Garamond" w:hAnsi="Garamond"/>
          <w:sz w:val="24"/>
          <w:szCs w:val="24"/>
        </w:rPr>
        <w:t xml:space="preserve">” është dëshmia/certifikata e lëshuar nga organizmi kombëtar i akreditimit për organin e vlerësimit të konformitetit, që përmbush kërkesat e përcaktuara në standardet e harmonizuara dhe, sipas rastit, çdo kërkesë shtesë, përfshirë ato të vendosura në skemat përkatëse sektoriale, për kryerjen e një veprimtarie specifike </w:t>
      </w:r>
      <w:r w:rsidR="00B11280" w:rsidRPr="00B83563">
        <w:rPr>
          <w:rFonts w:ascii="Garamond" w:hAnsi="Garamond"/>
          <w:sz w:val="24"/>
          <w:szCs w:val="24"/>
        </w:rPr>
        <w:t>të vlerësimit të konformitetit;</w:t>
      </w:r>
    </w:p>
    <w:p w14:paraId="6B7580A6" w14:textId="19580379"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h)</w:t>
      </w:r>
      <w:r w:rsidRPr="00B83563">
        <w:rPr>
          <w:rFonts w:ascii="Garamond" w:hAnsi="Garamond"/>
          <w:sz w:val="24"/>
          <w:szCs w:val="24"/>
        </w:rPr>
        <w:t xml:space="preserve"> </w:t>
      </w:r>
      <w:r w:rsidRPr="00B83563">
        <w:rPr>
          <w:rFonts w:ascii="Garamond" w:hAnsi="Garamond"/>
          <w:bCs/>
          <w:sz w:val="24"/>
          <w:szCs w:val="24"/>
        </w:rPr>
        <w:t xml:space="preserve">“Organizëm kombëtar i akreditimit” </w:t>
      </w:r>
      <w:r w:rsidRPr="00B83563">
        <w:rPr>
          <w:rFonts w:ascii="Garamond" w:hAnsi="Garamond"/>
          <w:sz w:val="24"/>
          <w:szCs w:val="24"/>
        </w:rPr>
        <w:t xml:space="preserve">është organi sipas kuptimit të dhënë në legjislacionin </w:t>
      </w:r>
      <w:r w:rsidR="00B11280" w:rsidRPr="00B83563">
        <w:rPr>
          <w:rFonts w:ascii="Garamond" w:hAnsi="Garamond"/>
          <w:sz w:val="24"/>
          <w:szCs w:val="24"/>
        </w:rPr>
        <w:lastRenderedPageBreak/>
        <w:t>në fuqi për akreditimin;</w:t>
      </w:r>
    </w:p>
    <w:p w14:paraId="15D55FFC" w14:textId="40AE0160"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i)</w:t>
      </w:r>
      <w:r w:rsidRPr="00B83563">
        <w:rPr>
          <w:rFonts w:ascii="Garamond" w:hAnsi="Garamond"/>
          <w:sz w:val="24"/>
          <w:szCs w:val="24"/>
        </w:rPr>
        <w:t xml:space="preserve"> </w:t>
      </w:r>
      <w:r w:rsidRPr="00B83563">
        <w:rPr>
          <w:rFonts w:ascii="Garamond" w:hAnsi="Garamond"/>
          <w:bCs/>
          <w:sz w:val="24"/>
          <w:szCs w:val="24"/>
        </w:rPr>
        <w:t xml:space="preserve">“Vlerësim i konformitetit” </w:t>
      </w:r>
      <w:r w:rsidRPr="00B83563">
        <w:rPr>
          <w:rFonts w:ascii="Garamond" w:hAnsi="Garamond"/>
          <w:sz w:val="24"/>
          <w:szCs w:val="24"/>
        </w:rPr>
        <w:t>është procesi që provon nëse janë përmbushur kërkesat</w:t>
      </w:r>
      <w:r w:rsidR="00FA1CB1" w:rsidRPr="00B83563">
        <w:rPr>
          <w:rFonts w:ascii="Garamond" w:hAnsi="Garamond"/>
          <w:sz w:val="24"/>
          <w:szCs w:val="24"/>
        </w:rPr>
        <w:t xml:space="preserve"> </w:t>
      </w:r>
      <w:r w:rsidRPr="00B83563">
        <w:rPr>
          <w:rFonts w:ascii="Garamond" w:hAnsi="Garamond"/>
          <w:sz w:val="24"/>
          <w:szCs w:val="24"/>
        </w:rPr>
        <w:t>thelbësore të shëndetit dhe sigurisë për PMP</w:t>
      </w:r>
      <w:r w:rsidR="00B11280" w:rsidRPr="00B83563">
        <w:rPr>
          <w:rFonts w:ascii="Garamond" w:hAnsi="Garamond"/>
          <w:sz w:val="24"/>
          <w:szCs w:val="24"/>
        </w:rPr>
        <w:t>-të</w:t>
      </w:r>
      <w:r w:rsidRPr="00B83563">
        <w:rPr>
          <w:rFonts w:ascii="Garamond" w:hAnsi="Garamond"/>
          <w:sz w:val="24"/>
          <w:szCs w:val="24"/>
        </w:rPr>
        <w:t xml:space="preserve"> </w:t>
      </w:r>
      <w:r w:rsidR="00B11280" w:rsidRPr="00B83563">
        <w:rPr>
          <w:rFonts w:ascii="Garamond" w:hAnsi="Garamond"/>
          <w:sz w:val="24"/>
          <w:szCs w:val="24"/>
        </w:rPr>
        <w:t>e parashikuara nga ky rregull;</w:t>
      </w:r>
    </w:p>
    <w:p w14:paraId="35D00DCE" w14:textId="7D8D306F"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j)</w:t>
      </w:r>
      <w:r w:rsidRPr="00B83563">
        <w:rPr>
          <w:rFonts w:ascii="Garamond" w:hAnsi="Garamond"/>
          <w:sz w:val="24"/>
          <w:szCs w:val="24"/>
        </w:rPr>
        <w:t xml:space="preserve"> “</w:t>
      </w:r>
      <w:r w:rsidRPr="00B83563">
        <w:rPr>
          <w:rFonts w:ascii="Garamond" w:hAnsi="Garamond"/>
          <w:bCs/>
          <w:sz w:val="24"/>
          <w:szCs w:val="24"/>
        </w:rPr>
        <w:t xml:space="preserve">Organ i vlerësimit të konformitetit” </w:t>
      </w:r>
      <w:r w:rsidRPr="00B83563">
        <w:rPr>
          <w:rFonts w:ascii="Garamond" w:hAnsi="Garamond"/>
          <w:sz w:val="24"/>
          <w:szCs w:val="24"/>
        </w:rPr>
        <w:t>është çdo organ që kryen veprimtari të vlerësimit të konformitetit, përfshirë kalibrimin, testimi</w:t>
      </w:r>
      <w:r w:rsidR="00B11280" w:rsidRPr="00B83563">
        <w:rPr>
          <w:rFonts w:ascii="Garamond" w:hAnsi="Garamond"/>
          <w:sz w:val="24"/>
          <w:szCs w:val="24"/>
        </w:rPr>
        <w:t>n, certifikimin dhe inspektimin;</w:t>
      </w:r>
    </w:p>
    <w:p w14:paraId="09AE67B7" w14:textId="22AC629D"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k)</w:t>
      </w:r>
      <w:r w:rsidRPr="00B83563">
        <w:rPr>
          <w:rFonts w:ascii="Garamond" w:hAnsi="Garamond"/>
          <w:sz w:val="24"/>
          <w:szCs w:val="24"/>
        </w:rPr>
        <w:t xml:space="preserve"> </w:t>
      </w:r>
      <w:r w:rsidRPr="00B83563">
        <w:rPr>
          <w:rFonts w:ascii="Garamond" w:hAnsi="Garamond"/>
          <w:bCs/>
          <w:sz w:val="24"/>
          <w:szCs w:val="24"/>
        </w:rPr>
        <w:t xml:space="preserve">“Kthim i produktit” </w:t>
      </w:r>
      <w:r w:rsidRPr="00B83563">
        <w:rPr>
          <w:rFonts w:ascii="Garamond" w:hAnsi="Garamond"/>
          <w:sz w:val="24"/>
          <w:szCs w:val="24"/>
        </w:rPr>
        <w:t>është çdo masë për kthimin mbrapsht të PMP</w:t>
      </w:r>
      <w:r w:rsidR="00B11280" w:rsidRPr="00B83563">
        <w:rPr>
          <w:rFonts w:ascii="Garamond" w:hAnsi="Garamond"/>
          <w:sz w:val="24"/>
          <w:szCs w:val="24"/>
        </w:rPr>
        <w:t>-së</w:t>
      </w:r>
      <w:r w:rsidRPr="00B83563">
        <w:rPr>
          <w:rFonts w:ascii="Garamond" w:hAnsi="Garamond"/>
          <w:sz w:val="24"/>
          <w:szCs w:val="24"/>
        </w:rPr>
        <w:t>, që është bërë ndërkohë i disponueshëm te përdoruesi</w:t>
      </w:r>
      <w:r w:rsidR="00B11280" w:rsidRPr="00B83563">
        <w:rPr>
          <w:rFonts w:ascii="Garamond" w:hAnsi="Garamond"/>
          <w:sz w:val="24"/>
          <w:szCs w:val="24"/>
        </w:rPr>
        <w:t xml:space="preserve"> i fundit;</w:t>
      </w:r>
    </w:p>
    <w:p w14:paraId="02CD7CB9" w14:textId="0956CCB4"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 xml:space="preserve">l) </w:t>
      </w:r>
      <w:r w:rsidRPr="00B83563">
        <w:rPr>
          <w:rFonts w:ascii="Garamond" w:hAnsi="Garamond"/>
          <w:sz w:val="24"/>
          <w:szCs w:val="24"/>
        </w:rPr>
        <w:t>“</w:t>
      </w:r>
      <w:r w:rsidRPr="00B83563">
        <w:rPr>
          <w:rFonts w:ascii="Garamond" w:hAnsi="Garamond"/>
          <w:bCs/>
          <w:sz w:val="24"/>
          <w:szCs w:val="24"/>
        </w:rPr>
        <w:t xml:space="preserve">Ndalim i tregtimit” </w:t>
      </w:r>
      <w:r w:rsidRPr="00B83563">
        <w:rPr>
          <w:rFonts w:ascii="Garamond" w:hAnsi="Garamond"/>
          <w:sz w:val="24"/>
          <w:szCs w:val="24"/>
        </w:rPr>
        <w:t>është çdo masë për të parandaluar PMP</w:t>
      </w:r>
      <w:r w:rsidR="00B11280" w:rsidRPr="00B83563">
        <w:rPr>
          <w:rFonts w:ascii="Garamond" w:hAnsi="Garamond"/>
          <w:sz w:val="24"/>
          <w:szCs w:val="24"/>
        </w:rPr>
        <w:t>-të</w:t>
      </w:r>
      <w:r w:rsidRPr="00B83563">
        <w:rPr>
          <w:rFonts w:ascii="Garamond" w:hAnsi="Garamond"/>
          <w:sz w:val="24"/>
          <w:szCs w:val="24"/>
        </w:rPr>
        <w:t xml:space="preserve"> në zinxhirin e furnizimit, nga bër</w:t>
      </w:r>
      <w:r w:rsidR="00B11280" w:rsidRPr="00B83563">
        <w:rPr>
          <w:rFonts w:ascii="Garamond" w:hAnsi="Garamond"/>
          <w:sz w:val="24"/>
          <w:szCs w:val="24"/>
        </w:rPr>
        <w:t>ja e disponueshme e tij në treg;</w:t>
      </w:r>
    </w:p>
    <w:p w14:paraId="20368340" w14:textId="344655D0" w:rsidR="003C7411" w:rsidRPr="00B83563" w:rsidRDefault="003C7411" w:rsidP="003C7411">
      <w:pPr>
        <w:ind w:firstLine="284"/>
        <w:jc w:val="both"/>
        <w:rPr>
          <w:rFonts w:ascii="Garamond" w:hAnsi="Garamond"/>
          <w:sz w:val="24"/>
          <w:szCs w:val="24"/>
        </w:rPr>
      </w:pPr>
      <w:r w:rsidRPr="00B83563">
        <w:rPr>
          <w:rFonts w:ascii="Garamond" w:hAnsi="Garamond"/>
          <w:bCs/>
          <w:sz w:val="24"/>
          <w:szCs w:val="24"/>
        </w:rPr>
        <w:t>ll)</w:t>
      </w:r>
      <w:r w:rsidRPr="00B83563">
        <w:rPr>
          <w:rFonts w:ascii="Garamond" w:hAnsi="Garamond"/>
          <w:sz w:val="24"/>
          <w:szCs w:val="24"/>
        </w:rPr>
        <w:t xml:space="preserve"> </w:t>
      </w:r>
      <w:r w:rsidRPr="00B83563">
        <w:rPr>
          <w:rFonts w:ascii="Garamond" w:hAnsi="Garamond"/>
          <w:bCs/>
          <w:sz w:val="24"/>
          <w:szCs w:val="24"/>
        </w:rPr>
        <w:t xml:space="preserve">“Markim CE” </w:t>
      </w:r>
      <w:r w:rsidRPr="00B83563">
        <w:rPr>
          <w:rFonts w:ascii="Garamond" w:hAnsi="Garamond"/>
          <w:sz w:val="24"/>
          <w:szCs w:val="24"/>
        </w:rPr>
        <w:t>është markimi, me të cilin prodhuesi tregon që PMP</w:t>
      </w:r>
      <w:r w:rsidR="00B11280" w:rsidRPr="00B83563">
        <w:rPr>
          <w:rFonts w:ascii="Garamond" w:hAnsi="Garamond"/>
          <w:sz w:val="24"/>
          <w:szCs w:val="24"/>
        </w:rPr>
        <w:t>-ja</w:t>
      </w:r>
      <w:r w:rsidRPr="00B83563">
        <w:rPr>
          <w:rFonts w:ascii="Garamond" w:hAnsi="Garamond"/>
          <w:sz w:val="24"/>
          <w:szCs w:val="24"/>
        </w:rPr>
        <w:t xml:space="preserve"> është në</w:t>
      </w:r>
      <w:r w:rsidR="00FA1CB1" w:rsidRPr="00B83563">
        <w:rPr>
          <w:rFonts w:ascii="Garamond" w:hAnsi="Garamond"/>
          <w:sz w:val="24"/>
          <w:szCs w:val="24"/>
        </w:rPr>
        <w:t xml:space="preserve"> </w:t>
      </w:r>
      <w:r w:rsidRPr="00B83563">
        <w:rPr>
          <w:rFonts w:ascii="Garamond" w:hAnsi="Garamond"/>
          <w:sz w:val="24"/>
          <w:szCs w:val="24"/>
        </w:rPr>
        <w:t>përputhje me kërkesat e legjislacionit të zbatueshëm, kur ky legjislacion parashikon fiksimin e këtij markimi.</w:t>
      </w:r>
    </w:p>
    <w:p w14:paraId="6655F103" w14:textId="77777777" w:rsidR="003C7411" w:rsidRPr="00B83563" w:rsidRDefault="003C7411" w:rsidP="003C7411">
      <w:pPr>
        <w:pStyle w:val="NormalWeb"/>
        <w:spacing w:before="0" w:beforeAutospacing="0" w:after="0" w:afterAutospacing="0"/>
        <w:ind w:firstLine="284"/>
        <w:rPr>
          <w:rFonts w:ascii="Garamond" w:hAnsi="Garamond"/>
          <w:lang w:val="sq-AL"/>
        </w:rPr>
      </w:pPr>
    </w:p>
    <w:p w14:paraId="0A0BEADE"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Neni 4</w:t>
      </w:r>
    </w:p>
    <w:p w14:paraId="063DF3E9" w14:textId="77777777" w:rsidR="003C7411" w:rsidRPr="00B83563" w:rsidRDefault="003C7411" w:rsidP="003C7411">
      <w:pPr>
        <w:ind w:firstLine="284"/>
        <w:jc w:val="center"/>
        <w:rPr>
          <w:rFonts w:ascii="Garamond" w:hAnsi="Garamond"/>
          <w:sz w:val="24"/>
          <w:szCs w:val="24"/>
        </w:rPr>
      </w:pPr>
      <w:r w:rsidRPr="00B83563">
        <w:rPr>
          <w:rFonts w:ascii="Garamond" w:hAnsi="Garamond"/>
          <w:b/>
          <w:bCs/>
          <w:sz w:val="24"/>
          <w:szCs w:val="24"/>
        </w:rPr>
        <w:t>Bërja e disponueshme në treg</w:t>
      </w:r>
    </w:p>
    <w:p w14:paraId="11C2DA09" w14:textId="77777777" w:rsidR="003C7411" w:rsidRPr="00B83563" w:rsidRDefault="003C7411" w:rsidP="003C7411">
      <w:pPr>
        <w:ind w:firstLine="284"/>
        <w:jc w:val="both"/>
        <w:rPr>
          <w:rFonts w:ascii="Garamond" w:hAnsi="Garamond"/>
          <w:sz w:val="24"/>
          <w:szCs w:val="24"/>
        </w:rPr>
      </w:pPr>
    </w:p>
    <w:p w14:paraId="7B333B12" w14:textId="76AFF441"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586B57" w:rsidRPr="00B83563">
        <w:rPr>
          <w:rFonts w:ascii="Garamond" w:hAnsi="Garamond"/>
          <w:sz w:val="24"/>
          <w:szCs w:val="24"/>
        </w:rPr>
        <w:t>-ja</w:t>
      </w:r>
      <w:r w:rsidRPr="00B83563">
        <w:rPr>
          <w:rFonts w:ascii="Garamond" w:hAnsi="Garamond"/>
          <w:sz w:val="24"/>
          <w:szCs w:val="24"/>
        </w:rPr>
        <w:t xml:space="preserve"> bëhet e disponueshme në treg nëse, kur mirëmbahet në mënyrën e duhur dhe përdoret sipas qëllimit të përdorimit, është në përputhje me këtë Rregull dhe garanton sigurinë e përdoruesve, pa cenuar shëndetin ose sigurinë e njerëzve, kafshëve shtëpiake ose pronës.</w:t>
      </w:r>
      <w:r w:rsidR="00FA1CB1" w:rsidRPr="00B83563">
        <w:rPr>
          <w:rFonts w:ascii="Garamond" w:hAnsi="Garamond"/>
          <w:sz w:val="24"/>
          <w:szCs w:val="24"/>
        </w:rPr>
        <w:t xml:space="preserve"> </w:t>
      </w:r>
    </w:p>
    <w:p w14:paraId="776E1D64"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p>
    <w:p w14:paraId="566A8F45"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Neni 5</w:t>
      </w:r>
    </w:p>
    <w:p w14:paraId="51073357"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r w:rsidRPr="00B83563">
        <w:rPr>
          <w:rFonts w:ascii="Garamond" w:hAnsi="Garamond"/>
          <w:b/>
          <w:bCs/>
          <w:lang w:val="sq-AL"/>
        </w:rPr>
        <w:t>Kërkesat thelbësore të shëndetit dhe sigurisë</w:t>
      </w:r>
    </w:p>
    <w:p w14:paraId="1C497251"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p>
    <w:p w14:paraId="48B33B82" w14:textId="7D7F2D36"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586B57" w:rsidRPr="00B83563">
        <w:rPr>
          <w:rFonts w:ascii="Garamond" w:hAnsi="Garamond"/>
          <w:sz w:val="24"/>
          <w:szCs w:val="24"/>
        </w:rPr>
        <w:t>-</w:t>
      </w:r>
      <w:r w:rsidR="00B11280" w:rsidRPr="00B83563">
        <w:rPr>
          <w:rFonts w:ascii="Garamond" w:hAnsi="Garamond"/>
          <w:sz w:val="24"/>
          <w:szCs w:val="24"/>
        </w:rPr>
        <w:t>të</w:t>
      </w:r>
      <w:r w:rsidRPr="00B83563">
        <w:rPr>
          <w:rFonts w:ascii="Garamond" w:hAnsi="Garamond"/>
          <w:sz w:val="24"/>
          <w:szCs w:val="24"/>
        </w:rPr>
        <w:t xml:space="preserve"> duhet të plotësojnë kërkesat thelbësore të shëndetit dhe të sigurisë</w:t>
      </w:r>
      <w:r w:rsidR="00B11280" w:rsidRPr="00B83563">
        <w:rPr>
          <w:rFonts w:ascii="Garamond" w:hAnsi="Garamond"/>
          <w:sz w:val="24"/>
          <w:szCs w:val="24"/>
        </w:rPr>
        <w:t>, të aplikuesh</w:t>
      </w:r>
      <w:r w:rsidRPr="00B83563">
        <w:rPr>
          <w:rFonts w:ascii="Garamond" w:hAnsi="Garamond"/>
          <w:sz w:val="24"/>
          <w:szCs w:val="24"/>
        </w:rPr>
        <w:t>m</w:t>
      </w:r>
      <w:r w:rsidR="00B11280" w:rsidRPr="00B83563">
        <w:rPr>
          <w:rFonts w:ascii="Garamond" w:hAnsi="Garamond"/>
          <w:sz w:val="24"/>
          <w:szCs w:val="24"/>
        </w:rPr>
        <w:t>e</w:t>
      </w:r>
      <w:r w:rsidRPr="00B83563">
        <w:rPr>
          <w:rFonts w:ascii="Garamond" w:hAnsi="Garamond"/>
          <w:sz w:val="24"/>
          <w:szCs w:val="24"/>
        </w:rPr>
        <w:t xml:space="preserve"> për to, sipas </w:t>
      </w:r>
      <w:r w:rsidR="00501F00" w:rsidRPr="00B83563">
        <w:rPr>
          <w:rFonts w:ascii="Garamond" w:hAnsi="Garamond"/>
          <w:sz w:val="24"/>
          <w:szCs w:val="24"/>
        </w:rPr>
        <w:t>s</w:t>
      </w:r>
      <w:r w:rsidRPr="00B83563">
        <w:rPr>
          <w:rFonts w:ascii="Garamond" w:hAnsi="Garamond"/>
          <w:sz w:val="24"/>
          <w:szCs w:val="24"/>
        </w:rPr>
        <w:t>htojcës II, bashkëlidhur këtij Rregulli.</w:t>
      </w:r>
    </w:p>
    <w:p w14:paraId="1EFEB8E7"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p>
    <w:p w14:paraId="2D08451E"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6</w:t>
      </w:r>
    </w:p>
    <w:p w14:paraId="31506984" w14:textId="12F67C70"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Dispozitat lidhur me përdorimin e PMP</w:t>
      </w:r>
      <w:r w:rsidR="00B11280" w:rsidRPr="00B83563">
        <w:rPr>
          <w:rFonts w:ascii="Garamond" w:hAnsi="Garamond"/>
          <w:b/>
          <w:bCs/>
          <w:sz w:val="24"/>
          <w:szCs w:val="24"/>
        </w:rPr>
        <w:t>-ve</w:t>
      </w:r>
    </w:p>
    <w:p w14:paraId="74ECA9B8" w14:textId="77777777" w:rsidR="003C7411" w:rsidRPr="00B83563" w:rsidRDefault="003C7411" w:rsidP="003C7411">
      <w:pPr>
        <w:ind w:firstLine="284"/>
        <w:jc w:val="both"/>
        <w:rPr>
          <w:rFonts w:ascii="Garamond" w:hAnsi="Garamond"/>
          <w:b/>
          <w:bCs/>
          <w:sz w:val="24"/>
          <w:szCs w:val="24"/>
        </w:rPr>
      </w:pPr>
    </w:p>
    <w:p w14:paraId="3637DD99" w14:textId="0025EEBF" w:rsidR="003C7411" w:rsidRPr="00B83563" w:rsidRDefault="003C7411" w:rsidP="003C7411">
      <w:pPr>
        <w:ind w:firstLine="284"/>
        <w:jc w:val="both"/>
        <w:rPr>
          <w:rFonts w:ascii="Garamond" w:hAnsi="Garamond"/>
          <w:sz w:val="24"/>
          <w:szCs w:val="24"/>
        </w:rPr>
      </w:pPr>
      <w:r w:rsidRPr="00B83563">
        <w:rPr>
          <w:rFonts w:ascii="Garamond" w:hAnsi="Garamond"/>
          <w:sz w:val="24"/>
          <w:szCs w:val="24"/>
        </w:rPr>
        <w:t>Kërkesat e mëparshme</w:t>
      </w:r>
      <w:r w:rsidR="00B11280" w:rsidRPr="00B83563">
        <w:rPr>
          <w:rFonts w:ascii="Garamond" w:hAnsi="Garamond"/>
          <w:sz w:val="24"/>
          <w:szCs w:val="24"/>
        </w:rPr>
        <w:t>,</w:t>
      </w:r>
      <w:r w:rsidRPr="00B83563">
        <w:rPr>
          <w:rFonts w:ascii="Garamond" w:hAnsi="Garamond"/>
          <w:sz w:val="24"/>
          <w:szCs w:val="24"/>
        </w:rPr>
        <w:t xml:space="preserve"> lidhur me përdorimin e PMP</w:t>
      </w:r>
      <w:r w:rsidR="00B11280" w:rsidRPr="00B83563">
        <w:rPr>
          <w:rFonts w:ascii="Garamond" w:hAnsi="Garamond"/>
          <w:sz w:val="24"/>
          <w:szCs w:val="24"/>
        </w:rPr>
        <w:t>-ve</w:t>
      </w:r>
      <w:r w:rsidRPr="00B83563">
        <w:rPr>
          <w:rFonts w:ascii="Garamond" w:hAnsi="Garamond"/>
          <w:sz w:val="24"/>
          <w:szCs w:val="24"/>
        </w:rPr>
        <w:t>, janë të zbatueshme nëse nuk prekin projektimin e PMP</w:t>
      </w:r>
      <w:r w:rsidR="00B11280" w:rsidRPr="00B83563">
        <w:rPr>
          <w:rFonts w:ascii="Garamond" w:hAnsi="Garamond"/>
          <w:sz w:val="24"/>
          <w:szCs w:val="24"/>
        </w:rPr>
        <w:t>-ve</w:t>
      </w:r>
      <w:r w:rsidRPr="00B83563">
        <w:rPr>
          <w:rFonts w:ascii="Garamond" w:hAnsi="Garamond"/>
          <w:sz w:val="24"/>
          <w:szCs w:val="24"/>
        </w:rPr>
        <w:t xml:space="preserve"> që janë vendosur në treg në përputhje me këtë Rregull.</w:t>
      </w:r>
    </w:p>
    <w:p w14:paraId="183D03D6" w14:textId="77777777" w:rsidR="003C7411" w:rsidRPr="00B83563" w:rsidRDefault="003C7411" w:rsidP="003C7411">
      <w:pPr>
        <w:ind w:firstLine="284"/>
        <w:jc w:val="center"/>
        <w:rPr>
          <w:rFonts w:ascii="Garamond" w:hAnsi="Garamond"/>
          <w:b/>
          <w:bCs/>
          <w:sz w:val="24"/>
          <w:szCs w:val="24"/>
        </w:rPr>
      </w:pPr>
    </w:p>
    <w:p w14:paraId="77C8E6A1"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7</w:t>
      </w:r>
    </w:p>
    <w:p w14:paraId="7144B009"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Lëvizja e lirë</w:t>
      </w:r>
    </w:p>
    <w:p w14:paraId="73224BB8" w14:textId="77777777" w:rsidR="003C7411" w:rsidRPr="00B83563" w:rsidRDefault="003C7411" w:rsidP="003C7411">
      <w:pPr>
        <w:ind w:firstLine="284"/>
        <w:jc w:val="center"/>
        <w:rPr>
          <w:rFonts w:ascii="Garamond" w:hAnsi="Garamond"/>
          <w:b/>
          <w:bCs/>
          <w:sz w:val="24"/>
          <w:szCs w:val="24"/>
        </w:rPr>
      </w:pPr>
    </w:p>
    <w:p w14:paraId="05BFB4D4" w14:textId="4D058A82"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Në territorin shqiptar nuk pengohet, kufizohet ose ndalohet vendosja në treg e PMP</w:t>
      </w:r>
      <w:r w:rsidR="00B11280" w:rsidRPr="00B83563">
        <w:rPr>
          <w:rFonts w:ascii="Garamond" w:hAnsi="Garamond"/>
          <w:sz w:val="24"/>
          <w:szCs w:val="24"/>
        </w:rPr>
        <w:t>-ve</w:t>
      </w:r>
      <w:r w:rsidRPr="00B83563">
        <w:rPr>
          <w:rFonts w:ascii="Garamond" w:hAnsi="Garamond"/>
          <w:sz w:val="24"/>
          <w:szCs w:val="24"/>
        </w:rPr>
        <w:t xml:space="preserve"> të cilat janë në përputhje me dispozitat e këtij Rregulli.</w:t>
      </w:r>
    </w:p>
    <w:p w14:paraId="2688DA8C" w14:textId="22436344"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Nuk pengohet paraqitja në panaire tregtare, ekspozita apo demonstrime të ngjashme me to e PMP</w:t>
      </w:r>
      <w:r w:rsidR="00B11280" w:rsidRPr="00B83563">
        <w:rPr>
          <w:rFonts w:ascii="Garamond" w:hAnsi="Garamond"/>
          <w:sz w:val="24"/>
          <w:szCs w:val="24"/>
        </w:rPr>
        <w:t>-</w:t>
      </w:r>
      <w:r w:rsidR="00C01793" w:rsidRPr="00B83563">
        <w:rPr>
          <w:rFonts w:ascii="Garamond" w:hAnsi="Garamond"/>
          <w:sz w:val="24"/>
          <w:szCs w:val="24"/>
        </w:rPr>
        <w:t>së</w:t>
      </w:r>
      <w:r w:rsidRPr="00B83563">
        <w:rPr>
          <w:rFonts w:ascii="Garamond" w:hAnsi="Garamond"/>
          <w:sz w:val="24"/>
          <w:szCs w:val="24"/>
        </w:rPr>
        <w:t xml:space="preserve"> që nuk është në përputhje me dispozitat e këtij Rregulli, me kushtin që një shënim qartësisht i dukshëm tërheq vëmendjen për këtë dhe që ajo nuk mund të jetë e disponueshme në treg deri sa të sillet në përputhje me </w:t>
      </w:r>
      <w:r w:rsidR="00C01793" w:rsidRPr="00B83563">
        <w:rPr>
          <w:rFonts w:ascii="Garamond" w:hAnsi="Garamond"/>
          <w:sz w:val="24"/>
          <w:szCs w:val="24"/>
        </w:rPr>
        <w:t xml:space="preserve">të </w:t>
      </w:r>
      <w:r w:rsidRPr="00B83563">
        <w:rPr>
          <w:rFonts w:ascii="Garamond" w:hAnsi="Garamond"/>
          <w:sz w:val="24"/>
          <w:szCs w:val="24"/>
        </w:rPr>
        <w:t>gjithë kërkesat e këtij Rregulli.</w:t>
      </w:r>
    </w:p>
    <w:p w14:paraId="6B34E2CE" w14:textId="0E43F675"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Gjatë demonstrimit duhen marrë masat e përshtatshme që garantojnë mbrojtjen e personit.</w:t>
      </w:r>
    </w:p>
    <w:p w14:paraId="66EDF0A5" w14:textId="77777777" w:rsidR="003C7411" w:rsidRPr="00B83563" w:rsidRDefault="003C7411" w:rsidP="003C7411">
      <w:pPr>
        <w:ind w:firstLine="284"/>
        <w:rPr>
          <w:rFonts w:ascii="Garamond" w:hAnsi="Garamond"/>
          <w:sz w:val="24"/>
          <w:szCs w:val="24"/>
        </w:rPr>
      </w:pPr>
    </w:p>
    <w:p w14:paraId="5135D4DD"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KREU II</w:t>
      </w:r>
    </w:p>
    <w:p w14:paraId="193403D8"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DETYRIMET E OPERATORËVE EKONOMIKË</w:t>
      </w:r>
    </w:p>
    <w:p w14:paraId="7B843BF9" w14:textId="77777777" w:rsidR="003C7411" w:rsidRPr="00B83563" w:rsidRDefault="003C7411" w:rsidP="003C7411">
      <w:pPr>
        <w:ind w:firstLine="284"/>
        <w:jc w:val="center"/>
        <w:rPr>
          <w:rFonts w:ascii="Garamond" w:hAnsi="Garamond"/>
          <w:sz w:val="24"/>
          <w:szCs w:val="24"/>
        </w:rPr>
      </w:pPr>
    </w:p>
    <w:p w14:paraId="1AFDBCBD"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8</w:t>
      </w:r>
    </w:p>
    <w:p w14:paraId="133E6D1D"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Detyrimet e prodhuesit</w:t>
      </w:r>
    </w:p>
    <w:p w14:paraId="5CECABD4" w14:textId="77777777" w:rsidR="003C7411" w:rsidRPr="00B83563" w:rsidRDefault="003C7411" w:rsidP="003C7411">
      <w:pPr>
        <w:ind w:firstLine="284"/>
        <w:jc w:val="both"/>
        <w:rPr>
          <w:rFonts w:ascii="Garamond" w:hAnsi="Garamond"/>
          <w:bCs/>
          <w:sz w:val="24"/>
          <w:szCs w:val="24"/>
        </w:rPr>
      </w:pPr>
    </w:p>
    <w:p w14:paraId="7E88C9FD" w14:textId="10BE0AA3"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Kur prodhuesi vendos në treg PMP</w:t>
      </w:r>
      <w:r w:rsidR="00C01793" w:rsidRPr="00B83563">
        <w:rPr>
          <w:rFonts w:ascii="Garamond" w:hAnsi="Garamond"/>
          <w:sz w:val="24"/>
          <w:szCs w:val="24"/>
        </w:rPr>
        <w:t>-në</w:t>
      </w:r>
      <w:r w:rsidRPr="00B83563">
        <w:rPr>
          <w:rFonts w:ascii="Garamond" w:hAnsi="Garamond"/>
          <w:sz w:val="24"/>
          <w:szCs w:val="24"/>
        </w:rPr>
        <w:t xml:space="preserve"> ai siguron se ajo është projektuar dhe prodhuar në përputhje me kërkesat thelbësore të shëndetit dhe sigurisë</w:t>
      </w:r>
      <w:r w:rsidR="00C01793" w:rsidRPr="00B83563">
        <w:rPr>
          <w:rFonts w:ascii="Garamond" w:hAnsi="Garamond"/>
          <w:sz w:val="24"/>
          <w:szCs w:val="24"/>
        </w:rPr>
        <w:t>,</w:t>
      </w:r>
      <w:r w:rsidRPr="00B83563">
        <w:rPr>
          <w:rFonts w:ascii="Garamond" w:hAnsi="Garamond"/>
          <w:sz w:val="24"/>
          <w:szCs w:val="24"/>
        </w:rPr>
        <w:t xml:space="preserve"> të parashikuara në </w:t>
      </w:r>
      <w:r w:rsidR="00501F00" w:rsidRPr="00B83563">
        <w:rPr>
          <w:rFonts w:ascii="Garamond" w:hAnsi="Garamond"/>
          <w:sz w:val="24"/>
          <w:szCs w:val="24"/>
        </w:rPr>
        <w:t>s</w:t>
      </w:r>
      <w:r w:rsidRPr="00B83563">
        <w:rPr>
          <w:rFonts w:ascii="Garamond" w:hAnsi="Garamond"/>
          <w:sz w:val="24"/>
          <w:szCs w:val="24"/>
        </w:rPr>
        <w:t>htojcën e II të këtij Rregulli.</w:t>
      </w:r>
    </w:p>
    <w:p w14:paraId="60B9F747" w14:textId="21181DCA"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2. Prodhuesi harton dokumentacionin teknik të parashikuar në </w:t>
      </w:r>
      <w:r w:rsidR="00501F00" w:rsidRPr="00B83563">
        <w:rPr>
          <w:rFonts w:ascii="Garamond" w:hAnsi="Garamond"/>
          <w:sz w:val="24"/>
          <w:szCs w:val="24"/>
        </w:rPr>
        <w:t>s</w:t>
      </w:r>
      <w:r w:rsidRPr="00B83563">
        <w:rPr>
          <w:rFonts w:ascii="Garamond" w:hAnsi="Garamond"/>
          <w:sz w:val="24"/>
          <w:szCs w:val="24"/>
        </w:rPr>
        <w:t xml:space="preserve">htojcën III (“dokumentacioni </w:t>
      </w:r>
      <w:r w:rsidRPr="00B83563">
        <w:rPr>
          <w:rFonts w:ascii="Garamond" w:hAnsi="Garamond"/>
          <w:sz w:val="24"/>
          <w:szCs w:val="24"/>
        </w:rPr>
        <w:lastRenderedPageBreak/>
        <w:t>teknik”) dhe kryen ose kërkon kryerjen e procedurës së vlerësimit të konformitetit, parashikuar në nenin 19 të këtij Rregulli.</w:t>
      </w:r>
      <w:r w:rsidR="00FA1CB1" w:rsidRPr="00B83563">
        <w:rPr>
          <w:rFonts w:ascii="Garamond" w:hAnsi="Garamond"/>
          <w:sz w:val="24"/>
          <w:szCs w:val="24"/>
        </w:rPr>
        <w:t xml:space="preserve"> </w:t>
      </w:r>
    </w:p>
    <w:p w14:paraId="59504F1C" w14:textId="4C73D247"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nëpërmjet procedurave të përshtatshme demonstrohet përputhshmëria e PMP</w:t>
      </w:r>
      <w:r w:rsidR="00C01793" w:rsidRPr="00B83563">
        <w:rPr>
          <w:rFonts w:ascii="Garamond" w:hAnsi="Garamond"/>
          <w:sz w:val="24"/>
          <w:szCs w:val="24"/>
        </w:rPr>
        <w:t>-së</w:t>
      </w:r>
      <w:r w:rsidRPr="00B83563">
        <w:rPr>
          <w:rFonts w:ascii="Garamond" w:hAnsi="Garamond"/>
          <w:sz w:val="24"/>
          <w:szCs w:val="24"/>
        </w:rPr>
        <w:t xml:space="preserve"> me kërkesat thelbësore për sigurinë dhe shëndetin, prodhuesi harton deklaratën EU të konformitetit, parashikuar në nenin 15 të këtij Rregulli</w:t>
      </w:r>
      <w:r w:rsidR="00C01793" w:rsidRPr="00B83563">
        <w:rPr>
          <w:rFonts w:ascii="Garamond" w:hAnsi="Garamond"/>
          <w:sz w:val="24"/>
          <w:szCs w:val="24"/>
        </w:rPr>
        <w:t>,</w:t>
      </w:r>
      <w:r w:rsidRPr="00B83563">
        <w:rPr>
          <w:rFonts w:ascii="Garamond" w:hAnsi="Garamond"/>
          <w:sz w:val="24"/>
          <w:szCs w:val="24"/>
        </w:rPr>
        <w:t xml:space="preserve"> dhe vendos/fikson markimin CE të konformitetit, parashikuar nga neni 16 i këtij Rregulli.</w:t>
      </w:r>
    </w:p>
    <w:p w14:paraId="78F7C9B9" w14:textId="570B2975"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Prodhuesit mbajnë dokumentacionin teknik dhe deklaratën EU të konformitetit për 10 vjet</w:t>
      </w:r>
      <w:r w:rsidR="00C01793" w:rsidRPr="00B83563">
        <w:rPr>
          <w:rFonts w:ascii="Garamond" w:hAnsi="Garamond"/>
          <w:sz w:val="24"/>
          <w:szCs w:val="24"/>
        </w:rPr>
        <w:t>,</w:t>
      </w:r>
      <w:r w:rsidRPr="00B83563">
        <w:rPr>
          <w:rFonts w:ascii="Garamond" w:hAnsi="Garamond"/>
          <w:sz w:val="24"/>
          <w:szCs w:val="24"/>
        </w:rPr>
        <w:t xml:space="preserve"> pasi kanë vendosur PMP në</w:t>
      </w:r>
      <w:r w:rsidR="00FA1CB1" w:rsidRPr="00B83563">
        <w:rPr>
          <w:rFonts w:ascii="Garamond" w:hAnsi="Garamond"/>
          <w:sz w:val="24"/>
          <w:szCs w:val="24"/>
        </w:rPr>
        <w:t xml:space="preserve"> </w:t>
      </w:r>
      <w:r w:rsidR="00C01793" w:rsidRPr="00B83563">
        <w:rPr>
          <w:rFonts w:ascii="Garamond" w:hAnsi="Garamond"/>
          <w:sz w:val="24"/>
          <w:szCs w:val="24"/>
        </w:rPr>
        <w:t>treg.</w:t>
      </w:r>
    </w:p>
    <w:p w14:paraId="5502B544" w14:textId="6A18E5FC" w:rsidR="003C7411" w:rsidRPr="00B83563" w:rsidRDefault="003C7411" w:rsidP="003C7411">
      <w:pPr>
        <w:ind w:firstLine="284"/>
        <w:jc w:val="both"/>
        <w:rPr>
          <w:rFonts w:ascii="Garamond" w:hAnsi="Garamond"/>
          <w:sz w:val="24"/>
          <w:szCs w:val="24"/>
        </w:rPr>
      </w:pPr>
      <w:r w:rsidRPr="00B83563">
        <w:rPr>
          <w:rFonts w:ascii="Garamond" w:hAnsi="Garamond"/>
          <w:sz w:val="24"/>
          <w:szCs w:val="24"/>
        </w:rPr>
        <w:t>4. Prodhuesi siguron se zbatohen procedurat</w:t>
      </w:r>
      <w:r w:rsidR="00C01793" w:rsidRPr="00B83563">
        <w:rPr>
          <w:rFonts w:ascii="Garamond" w:hAnsi="Garamond"/>
          <w:sz w:val="24"/>
          <w:szCs w:val="24"/>
        </w:rPr>
        <w:t>,</w:t>
      </w:r>
      <w:r w:rsidRPr="00B83563">
        <w:rPr>
          <w:rFonts w:ascii="Garamond" w:hAnsi="Garamond"/>
          <w:sz w:val="24"/>
          <w:szCs w:val="24"/>
        </w:rPr>
        <w:t xml:space="preserve"> që prodhimi në seri të mbetet në konformitet me këtë Rregull. Ndryshimet në projektimin ose karakteristikat e PMP</w:t>
      </w:r>
      <w:r w:rsidR="00C01793" w:rsidRPr="00B83563">
        <w:rPr>
          <w:rFonts w:ascii="Garamond" w:hAnsi="Garamond"/>
          <w:sz w:val="24"/>
          <w:szCs w:val="24"/>
        </w:rPr>
        <w:t>-ve</w:t>
      </w:r>
      <w:r w:rsidRPr="00B83563">
        <w:rPr>
          <w:rFonts w:ascii="Garamond" w:hAnsi="Garamond"/>
          <w:sz w:val="24"/>
          <w:szCs w:val="24"/>
        </w:rPr>
        <w:t xml:space="preserve"> dhe ndryshimet në standardet e harmonizuara shqiptare, standardet ndërkombëtare ose kombëtare ose në specifikimet teknike, sipas të cilave është deklaruar përputhshmëria e PMP</w:t>
      </w:r>
      <w:r w:rsidR="00C01793" w:rsidRPr="00B83563">
        <w:rPr>
          <w:rFonts w:ascii="Garamond" w:hAnsi="Garamond"/>
          <w:sz w:val="24"/>
          <w:szCs w:val="24"/>
        </w:rPr>
        <w:t>-ve</w:t>
      </w:r>
      <w:r w:rsidRPr="00B83563">
        <w:rPr>
          <w:rFonts w:ascii="Garamond" w:hAnsi="Garamond"/>
          <w:sz w:val="24"/>
          <w:szCs w:val="24"/>
        </w:rPr>
        <w:t>,</w:t>
      </w:r>
      <w:r w:rsidR="00FA1CB1" w:rsidRPr="00B83563">
        <w:rPr>
          <w:rFonts w:ascii="Garamond" w:hAnsi="Garamond"/>
          <w:sz w:val="24"/>
          <w:szCs w:val="24"/>
        </w:rPr>
        <w:t xml:space="preserve"> </w:t>
      </w:r>
      <w:r w:rsidRPr="00B83563">
        <w:rPr>
          <w:rFonts w:ascii="Garamond" w:hAnsi="Garamond"/>
          <w:sz w:val="24"/>
          <w:szCs w:val="24"/>
        </w:rPr>
        <w:t>të merren parasysh.</w:t>
      </w:r>
    </w:p>
    <w:p w14:paraId="63F0E3AB" w14:textId="21C2A91B"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 rastet kur PMP</w:t>
      </w:r>
      <w:r w:rsidR="00C01793" w:rsidRPr="00B83563">
        <w:rPr>
          <w:rFonts w:ascii="Garamond" w:hAnsi="Garamond"/>
          <w:sz w:val="24"/>
          <w:szCs w:val="24"/>
        </w:rPr>
        <w:t>-të</w:t>
      </w:r>
      <w:r w:rsidRPr="00B83563">
        <w:rPr>
          <w:rFonts w:ascii="Garamond" w:hAnsi="Garamond"/>
          <w:sz w:val="24"/>
          <w:szCs w:val="24"/>
        </w:rPr>
        <w:t xml:space="preserve"> nuk përputhen me kërkesat e këtij rregulli teknik dhe është e përshtatshme</w:t>
      </w:r>
      <w:r w:rsidR="000155E5" w:rsidRPr="00B83563">
        <w:rPr>
          <w:rFonts w:ascii="Garamond" w:hAnsi="Garamond"/>
          <w:sz w:val="24"/>
          <w:szCs w:val="24"/>
        </w:rPr>
        <w:t>,</w:t>
      </w:r>
      <w:r w:rsidRPr="00B83563">
        <w:rPr>
          <w:rFonts w:ascii="Garamond" w:hAnsi="Garamond"/>
          <w:sz w:val="24"/>
          <w:szCs w:val="24"/>
        </w:rPr>
        <w:t xml:space="preserve"> në lidhje me risqet që paraqet një PMP, prodhuesi,</w:t>
      </w:r>
      <w:r w:rsidR="00FA1CB1" w:rsidRPr="00B83563">
        <w:rPr>
          <w:rFonts w:ascii="Garamond" w:hAnsi="Garamond"/>
          <w:sz w:val="24"/>
          <w:szCs w:val="24"/>
        </w:rPr>
        <w:t xml:space="preserve"> </w:t>
      </w:r>
      <w:r w:rsidRPr="00B83563">
        <w:rPr>
          <w:rFonts w:ascii="Garamond" w:hAnsi="Garamond"/>
          <w:sz w:val="24"/>
          <w:szCs w:val="24"/>
        </w:rPr>
        <w:t>kryen testime të mostrave të PMP</w:t>
      </w:r>
      <w:r w:rsidR="00C01793" w:rsidRPr="00B83563">
        <w:rPr>
          <w:rFonts w:ascii="Garamond" w:hAnsi="Garamond"/>
          <w:sz w:val="24"/>
          <w:szCs w:val="24"/>
        </w:rPr>
        <w:t>-ve</w:t>
      </w:r>
      <w:r w:rsidRPr="00B83563">
        <w:rPr>
          <w:rFonts w:ascii="Garamond" w:hAnsi="Garamond"/>
          <w:sz w:val="24"/>
          <w:szCs w:val="24"/>
        </w:rPr>
        <w:t xml:space="preserve"> të tregtuara, heton dhe nëse është e nevojshme mban një regjistër ankesash për PMP</w:t>
      </w:r>
      <w:r w:rsidR="00C01793" w:rsidRPr="00B83563">
        <w:rPr>
          <w:rFonts w:ascii="Garamond" w:hAnsi="Garamond"/>
          <w:sz w:val="24"/>
          <w:szCs w:val="24"/>
        </w:rPr>
        <w:t>-të</w:t>
      </w:r>
      <w:r w:rsidRPr="00B83563">
        <w:rPr>
          <w:rFonts w:ascii="Garamond" w:hAnsi="Garamond"/>
          <w:sz w:val="24"/>
          <w:szCs w:val="24"/>
        </w:rPr>
        <w:t xml:space="preserve"> jo në konformitet dhe PMP</w:t>
      </w:r>
      <w:r w:rsidR="00C01793" w:rsidRPr="00B83563">
        <w:rPr>
          <w:rFonts w:ascii="Garamond" w:hAnsi="Garamond"/>
          <w:sz w:val="24"/>
          <w:szCs w:val="24"/>
        </w:rPr>
        <w:t>-të</w:t>
      </w:r>
      <w:r w:rsidRPr="00B83563">
        <w:rPr>
          <w:rFonts w:ascii="Garamond" w:hAnsi="Garamond"/>
          <w:sz w:val="24"/>
          <w:szCs w:val="24"/>
        </w:rPr>
        <w:t xml:space="preserve"> e kthyera nga përdoruesi i fundit, si dhe mban të informuar shpërndarë</w:t>
      </w:r>
      <w:r w:rsidR="00C01793" w:rsidRPr="00B83563">
        <w:rPr>
          <w:rFonts w:ascii="Garamond" w:hAnsi="Garamond"/>
          <w:sz w:val="24"/>
          <w:szCs w:val="24"/>
        </w:rPr>
        <w:t>sin për çdo monitorim të tillë.</w:t>
      </w:r>
    </w:p>
    <w:p w14:paraId="2B5AFB87" w14:textId="3D003501" w:rsidR="003C7411" w:rsidRPr="00B83563" w:rsidRDefault="003C7411" w:rsidP="003C7411">
      <w:pPr>
        <w:ind w:firstLine="284"/>
        <w:jc w:val="both"/>
        <w:rPr>
          <w:rFonts w:ascii="Garamond" w:hAnsi="Garamond"/>
          <w:sz w:val="24"/>
          <w:szCs w:val="24"/>
        </w:rPr>
      </w:pPr>
      <w:r w:rsidRPr="00B83563">
        <w:rPr>
          <w:rFonts w:ascii="Garamond" w:hAnsi="Garamond"/>
          <w:sz w:val="24"/>
          <w:szCs w:val="24"/>
        </w:rPr>
        <w:t>5. Prodhuesi siguron se PMP</w:t>
      </w:r>
      <w:r w:rsidR="00C01793" w:rsidRPr="00B83563">
        <w:rPr>
          <w:rFonts w:ascii="Garamond" w:hAnsi="Garamond"/>
          <w:sz w:val="24"/>
          <w:szCs w:val="24"/>
        </w:rPr>
        <w:t>-ja</w:t>
      </w:r>
      <w:r w:rsidRPr="00B83563">
        <w:rPr>
          <w:rFonts w:ascii="Garamond" w:hAnsi="Garamond"/>
          <w:sz w:val="24"/>
          <w:szCs w:val="24"/>
        </w:rPr>
        <w:t xml:space="preserve"> që ka vendosur n</w:t>
      </w:r>
      <w:r w:rsidR="00515E9F" w:rsidRPr="00B83563">
        <w:rPr>
          <w:rFonts w:ascii="Garamond" w:hAnsi="Garamond"/>
          <w:sz w:val="24"/>
          <w:szCs w:val="24"/>
        </w:rPr>
        <w:t>ë</w:t>
      </w:r>
      <w:r w:rsidRPr="00B83563">
        <w:rPr>
          <w:rFonts w:ascii="Garamond" w:hAnsi="Garamond"/>
          <w:sz w:val="24"/>
          <w:szCs w:val="24"/>
        </w:rPr>
        <w:t xml:space="preserve"> treg mban një numër tipi, grupi apo serie ose elemente të tjera që lejojnë identifikimin e saj ose, kur madhësia apo natyra e PMP</w:t>
      </w:r>
      <w:r w:rsidR="00C01793" w:rsidRPr="00B83563">
        <w:rPr>
          <w:rFonts w:ascii="Garamond" w:hAnsi="Garamond"/>
          <w:sz w:val="24"/>
          <w:szCs w:val="24"/>
        </w:rPr>
        <w:t>-ve</w:t>
      </w:r>
      <w:r w:rsidRPr="00B83563">
        <w:rPr>
          <w:rFonts w:ascii="Garamond" w:hAnsi="Garamond"/>
          <w:sz w:val="24"/>
          <w:szCs w:val="24"/>
        </w:rPr>
        <w:t xml:space="preserve"> nuk e lejojnë diçka të tillë, informacioni i kërkuar jepet në paketimin ose në dokumentet shoqëruese të PMP</w:t>
      </w:r>
      <w:r w:rsidR="00C01793" w:rsidRPr="00B83563">
        <w:rPr>
          <w:rFonts w:ascii="Garamond" w:hAnsi="Garamond"/>
          <w:sz w:val="24"/>
          <w:szCs w:val="24"/>
        </w:rPr>
        <w:t>-ve</w:t>
      </w:r>
      <w:r w:rsidRPr="00B83563">
        <w:rPr>
          <w:rFonts w:ascii="Garamond" w:hAnsi="Garamond"/>
          <w:sz w:val="24"/>
          <w:szCs w:val="24"/>
        </w:rPr>
        <w:t>.</w:t>
      </w:r>
    </w:p>
    <w:p w14:paraId="5C702CCD" w14:textId="737A20AC" w:rsidR="003C7411" w:rsidRPr="00B83563" w:rsidRDefault="003C7411" w:rsidP="003C7411">
      <w:pPr>
        <w:ind w:firstLine="284"/>
        <w:jc w:val="both"/>
        <w:rPr>
          <w:rFonts w:ascii="Garamond" w:hAnsi="Garamond"/>
          <w:sz w:val="24"/>
          <w:szCs w:val="24"/>
        </w:rPr>
      </w:pPr>
      <w:r w:rsidRPr="00B83563">
        <w:rPr>
          <w:rFonts w:ascii="Garamond" w:hAnsi="Garamond"/>
          <w:sz w:val="24"/>
          <w:szCs w:val="24"/>
        </w:rPr>
        <w:t>6. Prodhuesi vendos në PMP emrin e tij, emrin tregtar ose markën tregtare të regjistruar dhe adresën ku mund të kontaktohet. Kur këto elemente nuk mund të vendosen në PMP, prodhuesi i vendos ato në paketimin ose në dokumentin shoqërues të produktit. Adresa jepet në gjuhën shqipe, lehtësisht të kuptueshme nga përdoruesit e fundit dhe autor</w:t>
      </w:r>
      <w:r w:rsidR="00C01793" w:rsidRPr="00B83563">
        <w:rPr>
          <w:rFonts w:ascii="Garamond" w:hAnsi="Garamond"/>
          <w:sz w:val="24"/>
          <w:szCs w:val="24"/>
        </w:rPr>
        <w:t>itetet e mbikëqyrjes së tregut.</w:t>
      </w:r>
    </w:p>
    <w:p w14:paraId="5673AE9B" w14:textId="438CF639" w:rsidR="003C7411" w:rsidRPr="00B83563" w:rsidRDefault="003C7411" w:rsidP="003C7411">
      <w:pPr>
        <w:ind w:firstLine="284"/>
        <w:jc w:val="both"/>
        <w:rPr>
          <w:rFonts w:ascii="Garamond" w:hAnsi="Garamond"/>
          <w:sz w:val="24"/>
          <w:szCs w:val="24"/>
        </w:rPr>
      </w:pPr>
      <w:r w:rsidRPr="00B83563">
        <w:rPr>
          <w:rFonts w:ascii="Garamond" w:hAnsi="Garamond"/>
          <w:sz w:val="24"/>
          <w:szCs w:val="24"/>
        </w:rPr>
        <w:t>7. Prodhuesi siguron që PMP</w:t>
      </w:r>
      <w:r w:rsidR="00C01793" w:rsidRPr="00B83563">
        <w:rPr>
          <w:rFonts w:ascii="Garamond" w:hAnsi="Garamond"/>
          <w:sz w:val="24"/>
          <w:szCs w:val="24"/>
        </w:rPr>
        <w:t>-ja</w:t>
      </w:r>
      <w:r w:rsidRPr="00B83563">
        <w:rPr>
          <w:rFonts w:ascii="Garamond" w:hAnsi="Garamond"/>
          <w:sz w:val="24"/>
          <w:szCs w:val="24"/>
        </w:rPr>
        <w:t xml:space="preserve"> të shoqërohet nga udhëzimet për përdorimin</w:t>
      </w:r>
      <w:r w:rsidR="00C01793" w:rsidRPr="00B83563">
        <w:rPr>
          <w:rFonts w:ascii="Garamond" w:hAnsi="Garamond"/>
          <w:sz w:val="24"/>
          <w:szCs w:val="24"/>
        </w:rPr>
        <w:t>,</w:t>
      </w:r>
      <w:r w:rsidRPr="00B83563">
        <w:rPr>
          <w:rFonts w:ascii="Garamond" w:hAnsi="Garamond"/>
          <w:sz w:val="24"/>
          <w:szCs w:val="24"/>
        </w:rPr>
        <w:t xml:space="preserve"> të parashikuar në pikën 1.4</w:t>
      </w:r>
      <w:r w:rsidR="00501F00" w:rsidRPr="00B83563">
        <w:rPr>
          <w:rFonts w:ascii="Garamond" w:hAnsi="Garamond"/>
          <w:sz w:val="24"/>
          <w:szCs w:val="24"/>
        </w:rPr>
        <w:t>,</w:t>
      </w:r>
      <w:r w:rsidRPr="00B83563">
        <w:rPr>
          <w:rFonts w:ascii="Garamond" w:hAnsi="Garamond"/>
          <w:sz w:val="24"/>
          <w:szCs w:val="24"/>
        </w:rPr>
        <w:t xml:space="preserve"> të </w:t>
      </w:r>
      <w:r w:rsidR="00501F00" w:rsidRPr="00B83563">
        <w:rPr>
          <w:rFonts w:ascii="Garamond" w:hAnsi="Garamond"/>
          <w:sz w:val="24"/>
          <w:szCs w:val="24"/>
        </w:rPr>
        <w:t>s</w:t>
      </w:r>
      <w:r w:rsidRPr="00B83563">
        <w:rPr>
          <w:rFonts w:ascii="Garamond" w:hAnsi="Garamond"/>
          <w:sz w:val="24"/>
          <w:szCs w:val="24"/>
        </w:rPr>
        <w:t>htojcës II,</w:t>
      </w:r>
      <w:r w:rsidR="00FA1CB1" w:rsidRPr="00B83563">
        <w:rPr>
          <w:rFonts w:ascii="Garamond" w:hAnsi="Garamond"/>
          <w:sz w:val="24"/>
          <w:szCs w:val="24"/>
        </w:rPr>
        <w:t xml:space="preserve"> </w:t>
      </w:r>
      <w:r w:rsidRPr="00B83563">
        <w:rPr>
          <w:rFonts w:ascii="Garamond" w:hAnsi="Garamond"/>
          <w:sz w:val="24"/>
          <w:szCs w:val="24"/>
        </w:rPr>
        <w:t xml:space="preserve">në gjuhën shqipe, të cilat duhet të jenë lehtësisht të kuptueshme nga konsumatori ose përdoruesi i fundit. Udhëzimet, informacionet, si edhe etiketimet, duhet të jenë të qarta, </w:t>
      </w:r>
      <w:r w:rsidR="00C01793" w:rsidRPr="00B83563">
        <w:rPr>
          <w:rFonts w:ascii="Garamond" w:hAnsi="Garamond"/>
          <w:sz w:val="24"/>
          <w:szCs w:val="24"/>
        </w:rPr>
        <w:t>të kuptueshme dhe të lexueshme.</w:t>
      </w:r>
    </w:p>
    <w:p w14:paraId="2EFE4CFF" w14:textId="435AEE6C" w:rsidR="003C7411" w:rsidRPr="00B83563" w:rsidRDefault="003C7411" w:rsidP="003C7411">
      <w:pPr>
        <w:ind w:firstLine="284"/>
        <w:jc w:val="both"/>
        <w:rPr>
          <w:rFonts w:ascii="Garamond" w:hAnsi="Garamond"/>
          <w:sz w:val="24"/>
          <w:szCs w:val="24"/>
        </w:rPr>
      </w:pPr>
      <w:r w:rsidRPr="00B83563">
        <w:rPr>
          <w:rFonts w:ascii="Garamond" w:hAnsi="Garamond"/>
          <w:sz w:val="24"/>
          <w:szCs w:val="24"/>
        </w:rPr>
        <w:t>8. Prodhues</w:t>
      </w:r>
      <w:r w:rsidR="00C01793" w:rsidRPr="00B83563">
        <w:rPr>
          <w:rFonts w:ascii="Garamond" w:hAnsi="Garamond"/>
          <w:sz w:val="24"/>
          <w:szCs w:val="24"/>
        </w:rPr>
        <w:t>i</w:t>
      </w:r>
      <w:r w:rsidRPr="00B83563">
        <w:rPr>
          <w:rFonts w:ascii="Garamond" w:hAnsi="Garamond"/>
          <w:sz w:val="24"/>
          <w:szCs w:val="24"/>
        </w:rPr>
        <w:t xml:space="preserve"> shoqëron PMP</w:t>
      </w:r>
      <w:r w:rsidR="00C01793" w:rsidRPr="00B83563">
        <w:rPr>
          <w:rFonts w:ascii="Garamond" w:hAnsi="Garamond"/>
          <w:sz w:val="24"/>
          <w:szCs w:val="24"/>
        </w:rPr>
        <w:t>-në</w:t>
      </w:r>
      <w:r w:rsidRPr="00B83563">
        <w:rPr>
          <w:rFonts w:ascii="Garamond" w:hAnsi="Garamond"/>
          <w:sz w:val="24"/>
          <w:szCs w:val="24"/>
        </w:rPr>
        <w:t xml:space="preserve"> me deklaratën EU të konformitetit ose vendos tek udhëzimet dhe informacionet e përcaktuara në pikën 1.4</w:t>
      </w:r>
      <w:r w:rsidR="00501F00" w:rsidRPr="00B83563">
        <w:rPr>
          <w:rFonts w:ascii="Garamond" w:hAnsi="Garamond"/>
          <w:sz w:val="24"/>
          <w:szCs w:val="24"/>
        </w:rPr>
        <w:t>,</w:t>
      </w:r>
      <w:r w:rsidRPr="00B83563">
        <w:rPr>
          <w:rFonts w:ascii="Garamond" w:hAnsi="Garamond"/>
          <w:sz w:val="24"/>
          <w:szCs w:val="24"/>
        </w:rPr>
        <w:t xml:space="preserve"> të </w:t>
      </w:r>
      <w:r w:rsidR="00501F00" w:rsidRPr="00B83563">
        <w:rPr>
          <w:rFonts w:ascii="Garamond" w:hAnsi="Garamond"/>
          <w:sz w:val="24"/>
          <w:szCs w:val="24"/>
        </w:rPr>
        <w:t>s</w:t>
      </w:r>
      <w:r w:rsidRPr="00B83563">
        <w:rPr>
          <w:rFonts w:ascii="Garamond" w:hAnsi="Garamond"/>
          <w:sz w:val="24"/>
          <w:szCs w:val="24"/>
        </w:rPr>
        <w:t>htojcës II, adresën e internetit në të cilën mund të gjendet deklarata EU e konformitetit.</w:t>
      </w:r>
    </w:p>
    <w:p w14:paraId="6CDCA08F" w14:textId="4C08E6B2" w:rsidR="003C7411" w:rsidRPr="00B83563" w:rsidRDefault="003C7411" w:rsidP="003C7411">
      <w:pPr>
        <w:ind w:firstLine="284"/>
        <w:jc w:val="both"/>
        <w:rPr>
          <w:rFonts w:ascii="Garamond" w:hAnsi="Garamond"/>
          <w:sz w:val="24"/>
          <w:szCs w:val="24"/>
        </w:rPr>
      </w:pPr>
      <w:r w:rsidRPr="00B83563">
        <w:rPr>
          <w:rFonts w:ascii="Garamond" w:hAnsi="Garamond"/>
          <w:sz w:val="24"/>
          <w:szCs w:val="24"/>
        </w:rPr>
        <w:t>9. Prodhuesi, i cili konsideron ose ka arsye për të besuar se PMP</w:t>
      </w:r>
      <w:r w:rsidR="00C01793" w:rsidRPr="00B83563">
        <w:rPr>
          <w:rFonts w:ascii="Garamond" w:hAnsi="Garamond"/>
          <w:sz w:val="24"/>
          <w:szCs w:val="24"/>
        </w:rPr>
        <w:t>-ja që ai ka vendosur në treg</w:t>
      </w:r>
      <w:r w:rsidRPr="00B83563">
        <w:rPr>
          <w:rFonts w:ascii="Garamond" w:hAnsi="Garamond"/>
          <w:sz w:val="24"/>
          <w:szCs w:val="24"/>
        </w:rPr>
        <w:t xml:space="preserve"> nuk është në përputhje me këtë Rregull, duhet të marrë menjëherë masat e nevojshme korrigjuese për të sjellë PMP</w:t>
      </w:r>
      <w:r w:rsidR="00C01793" w:rsidRPr="00B83563">
        <w:rPr>
          <w:rFonts w:ascii="Garamond" w:hAnsi="Garamond"/>
          <w:sz w:val="24"/>
          <w:szCs w:val="24"/>
        </w:rPr>
        <w:t>-në</w:t>
      </w:r>
      <w:r w:rsidRPr="00B83563">
        <w:rPr>
          <w:rFonts w:ascii="Garamond" w:hAnsi="Garamond"/>
          <w:sz w:val="24"/>
          <w:szCs w:val="24"/>
        </w:rPr>
        <w:t xml:space="preserve"> në përputhshmëri; për kthimin e saj nga tregu ose për ndalimin e tregtimit të saj. Për më tepër, kur PMP</w:t>
      </w:r>
      <w:r w:rsidR="00C01793" w:rsidRPr="00B83563">
        <w:rPr>
          <w:rFonts w:ascii="Garamond" w:hAnsi="Garamond"/>
          <w:sz w:val="24"/>
          <w:szCs w:val="24"/>
        </w:rPr>
        <w:t>-ja</w:t>
      </w:r>
      <w:r w:rsidRPr="00B83563">
        <w:rPr>
          <w:rFonts w:ascii="Garamond" w:hAnsi="Garamond"/>
          <w:sz w:val="24"/>
          <w:szCs w:val="24"/>
        </w:rPr>
        <w:t xml:space="preserve"> paraqet një rrezik, prodhuesi informon menjëherë strukturën përgjegjëse të mbikëqyrjes së tregut, duke i dhënë hollësitë, në veçanti për mospërputhshmërinë dhe për</w:t>
      </w:r>
      <w:r w:rsidR="00C01793" w:rsidRPr="00B83563">
        <w:rPr>
          <w:rFonts w:ascii="Garamond" w:hAnsi="Garamond"/>
          <w:sz w:val="24"/>
          <w:szCs w:val="24"/>
        </w:rPr>
        <w:t xml:space="preserve"> çdo masë korrigjuese të marrë.</w:t>
      </w:r>
    </w:p>
    <w:p w14:paraId="67088A8E" w14:textId="0C870A51" w:rsidR="003C7411" w:rsidRPr="00B83563" w:rsidRDefault="003C7411" w:rsidP="003C7411">
      <w:pPr>
        <w:ind w:firstLine="284"/>
        <w:jc w:val="both"/>
        <w:rPr>
          <w:rFonts w:ascii="Garamond" w:hAnsi="Garamond"/>
          <w:sz w:val="24"/>
          <w:szCs w:val="24"/>
        </w:rPr>
      </w:pPr>
      <w:r w:rsidRPr="00B83563">
        <w:rPr>
          <w:rFonts w:ascii="Garamond" w:hAnsi="Garamond"/>
          <w:sz w:val="24"/>
          <w:szCs w:val="24"/>
        </w:rPr>
        <w:t>10. Me kërkesë të strukturës përgjegjëse, prodhuesi i siguron asaj të gjithë informacionin dhe dokumentacionin e nevojshëm (në formë shkresore ose në formë elektronike), në një gjuhë lehtësisht të kuptueshme për këtë strukturë, për të demonstruar përputhshmërinë e produktit me kërkesat ligjore përkatëse. Prodhuesi bashkëpunon me strukturën përgjegjëse për çdo masë të marrë për eliminimin e rrezikut të shfaqur nga PMP</w:t>
      </w:r>
      <w:r w:rsidR="00C01793" w:rsidRPr="00B83563">
        <w:rPr>
          <w:rFonts w:ascii="Garamond" w:hAnsi="Garamond"/>
          <w:sz w:val="24"/>
          <w:szCs w:val="24"/>
        </w:rPr>
        <w:t>-të</w:t>
      </w:r>
      <w:r w:rsidRPr="00B83563">
        <w:rPr>
          <w:rFonts w:ascii="Garamond" w:hAnsi="Garamond"/>
          <w:sz w:val="24"/>
          <w:szCs w:val="24"/>
        </w:rPr>
        <w:t xml:space="preserve"> e vendosura në treg prej tij. </w:t>
      </w:r>
    </w:p>
    <w:p w14:paraId="4DB8461F" w14:textId="77777777" w:rsidR="003C7411" w:rsidRPr="00B83563" w:rsidRDefault="003C7411" w:rsidP="003C7411">
      <w:pPr>
        <w:ind w:firstLine="284"/>
        <w:jc w:val="both"/>
        <w:rPr>
          <w:rFonts w:ascii="Garamond" w:hAnsi="Garamond"/>
          <w:sz w:val="24"/>
          <w:szCs w:val="24"/>
        </w:rPr>
      </w:pPr>
    </w:p>
    <w:p w14:paraId="3166F99D" w14:textId="77777777" w:rsidR="003C7411" w:rsidRPr="00B83563" w:rsidRDefault="003C7411" w:rsidP="003C7411">
      <w:pPr>
        <w:tabs>
          <w:tab w:val="left" w:pos="280"/>
        </w:tabs>
        <w:ind w:firstLine="284"/>
        <w:jc w:val="center"/>
        <w:rPr>
          <w:rFonts w:ascii="Garamond" w:hAnsi="Garamond"/>
          <w:bCs/>
          <w:sz w:val="24"/>
          <w:szCs w:val="24"/>
        </w:rPr>
      </w:pPr>
      <w:r w:rsidRPr="00B83563">
        <w:rPr>
          <w:rFonts w:ascii="Garamond" w:hAnsi="Garamond"/>
          <w:bCs/>
          <w:sz w:val="24"/>
          <w:szCs w:val="24"/>
        </w:rPr>
        <w:t>Neni 9</w:t>
      </w:r>
    </w:p>
    <w:p w14:paraId="5682DA85" w14:textId="77777777" w:rsidR="003C7411" w:rsidRPr="00B83563" w:rsidRDefault="003C7411" w:rsidP="003C7411">
      <w:pPr>
        <w:tabs>
          <w:tab w:val="left" w:pos="280"/>
        </w:tabs>
        <w:ind w:firstLine="284"/>
        <w:jc w:val="center"/>
        <w:rPr>
          <w:rFonts w:ascii="Garamond" w:hAnsi="Garamond"/>
          <w:b/>
          <w:bCs/>
          <w:sz w:val="24"/>
          <w:szCs w:val="24"/>
        </w:rPr>
      </w:pPr>
      <w:r w:rsidRPr="00B83563">
        <w:rPr>
          <w:rFonts w:ascii="Garamond" w:hAnsi="Garamond"/>
          <w:b/>
          <w:bCs/>
          <w:sz w:val="24"/>
          <w:szCs w:val="24"/>
        </w:rPr>
        <w:t>P</w:t>
      </w:r>
      <w:r w:rsidRPr="00B83563">
        <w:rPr>
          <w:rFonts w:ascii="Garamond" w:hAnsi="Garamond"/>
          <w:sz w:val="24"/>
          <w:szCs w:val="24"/>
        </w:rPr>
        <w:t>ë</w:t>
      </w:r>
      <w:r w:rsidRPr="00B83563">
        <w:rPr>
          <w:rFonts w:ascii="Garamond" w:hAnsi="Garamond"/>
          <w:b/>
          <w:bCs/>
          <w:sz w:val="24"/>
          <w:szCs w:val="24"/>
        </w:rPr>
        <w:t>rfaqësuesi i autorizuar</w:t>
      </w:r>
    </w:p>
    <w:p w14:paraId="7505FC07" w14:textId="77777777" w:rsidR="003C7411" w:rsidRPr="00B83563" w:rsidRDefault="003C7411" w:rsidP="003C7411">
      <w:pPr>
        <w:ind w:firstLine="284"/>
        <w:jc w:val="both"/>
        <w:rPr>
          <w:rFonts w:ascii="Garamond" w:hAnsi="Garamond"/>
          <w:b/>
          <w:bCs/>
          <w:sz w:val="24"/>
          <w:szCs w:val="24"/>
        </w:rPr>
      </w:pPr>
    </w:p>
    <w:p w14:paraId="01A27EF9" w14:textId="33A37C20"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Prodhuesi, me një akt përfaqësimi, mund të caktojë një përfaqësues të autorizuar. Detyrimet e përcaktuara në nenin 8, pika 1, dhe përgatitja e dokumentacionit teknik</w:t>
      </w:r>
      <w:r w:rsidR="00C01793" w:rsidRPr="00B83563">
        <w:rPr>
          <w:rFonts w:ascii="Garamond" w:hAnsi="Garamond"/>
          <w:sz w:val="24"/>
          <w:szCs w:val="24"/>
        </w:rPr>
        <w:t>,</w:t>
      </w:r>
      <w:r w:rsidRPr="00B83563">
        <w:rPr>
          <w:rFonts w:ascii="Garamond" w:hAnsi="Garamond"/>
          <w:sz w:val="24"/>
          <w:szCs w:val="24"/>
        </w:rPr>
        <w:t xml:space="preserve"> përcaktuar në nenin 8, pika 2, nuk mund të jenë pjesë e aktit të përfaqësimit.</w:t>
      </w:r>
    </w:p>
    <w:p w14:paraId="51EDD59F"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Përfaqësuesi i autorizuar kryen detyrat e përcaktuara në aktin e përfaqësimit të lëshuar nga prodhuesi. Akti i përfaqësimit duhet të lejojë përfaqësuesin e autorizuar të kryejë, të paktën, detyrimet si më poshtë:</w:t>
      </w:r>
    </w:p>
    <w:p w14:paraId="2C291353" w14:textId="145E4A41"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a) </w:t>
      </w:r>
      <w:r w:rsidR="00C01793" w:rsidRPr="00B83563">
        <w:rPr>
          <w:rFonts w:ascii="Garamond" w:hAnsi="Garamond"/>
          <w:sz w:val="24"/>
          <w:szCs w:val="24"/>
        </w:rPr>
        <w:t>t</w:t>
      </w:r>
      <w:r w:rsidRPr="00B83563">
        <w:rPr>
          <w:rFonts w:ascii="Garamond" w:hAnsi="Garamond"/>
          <w:sz w:val="24"/>
          <w:szCs w:val="24"/>
        </w:rPr>
        <w:t>ë mbajë deklaratën EU të konformitetit dhe dokumentacionin teknik në dispozicion të strukturës përgjegjëse për mbikëqyrj</w:t>
      </w:r>
      <w:r w:rsidR="00C01793" w:rsidRPr="00B83563">
        <w:rPr>
          <w:rFonts w:ascii="Garamond" w:hAnsi="Garamond"/>
          <w:sz w:val="24"/>
          <w:szCs w:val="24"/>
        </w:rPr>
        <w:t>en e tregut, për një periudhë 10-</w:t>
      </w:r>
      <w:r w:rsidRPr="00B83563">
        <w:rPr>
          <w:rFonts w:ascii="Garamond" w:hAnsi="Garamond"/>
          <w:sz w:val="24"/>
          <w:szCs w:val="24"/>
        </w:rPr>
        <w:t>vjeçare</w:t>
      </w:r>
      <w:r w:rsidR="00C01793" w:rsidRPr="00B83563">
        <w:rPr>
          <w:rFonts w:ascii="Garamond" w:hAnsi="Garamond"/>
          <w:sz w:val="24"/>
          <w:szCs w:val="24"/>
        </w:rPr>
        <w:t>,</w:t>
      </w:r>
      <w:r w:rsidRPr="00B83563">
        <w:rPr>
          <w:rFonts w:ascii="Garamond" w:hAnsi="Garamond"/>
          <w:sz w:val="24"/>
          <w:szCs w:val="24"/>
        </w:rPr>
        <w:t xml:space="preserve"> pasi PMP</w:t>
      </w:r>
      <w:r w:rsidR="00C01793" w:rsidRPr="00B83563">
        <w:rPr>
          <w:rFonts w:ascii="Garamond" w:hAnsi="Garamond"/>
          <w:sz w:val="24"/>
          <w:szCs w:val="24"/>
        </w:rPr>
        <w:t>-ja</w:t>
      </w:r>
      <w:r w:rsidRPr="00B83563">
        <w:rPr>
          <w:rFonts w:ascii="Garamond" w:hAnsi="Garamond"/>
          <w:sz w:val="24"/>
          <w:szCs w:val="24"/>
        </w:rPr>
        <w:t xml:space="preserve"> është vendosur në treg;</w:t>
      </w:r>
    </w:p>
    <w:p w14:paraId="3ED71EEF" w14:textId="00535916"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b) </w:t>
      </w:r>
      <w:r w:rsidR="00C01793" w:rsidRPr="00B83563">
        <w:rPr>
          <w:rFonts w:ascii="Garamond" w:hAnsi="Garamond"/>
          <w:sz w:val="24"/>
          <w:szCs w:val="24"/>
        </w:rPr>
        <w:t>t</w:t>
      </w:r>
      <w:r w:rsidRPr="00B83563">
        <w:rPr>
          <w:rFonts w:ascii="Garamond" w:hAnsi="Garamond"/>
          <w:sz w:val="24"/>
          <w:szCs w:val="24"/>
        </w:rPr>
        <w:t>’i sigurojë strukturës përgjegjëse për mbikëqyrjen e tregut, në rast kërkese nga ana e saj, të gjithë informacionin dhe dokumentacionin e nevojshëm për demonstrimin e konformitetit të PMP</w:t>
      </w:r>
      <w:r w:rsidR="00C01793" w:rsidRPr="00B83563">
        <w:rPr>
          <w:rFonts w:ascii="Garamond" w:hAnsi="Garamond"/>
          <w:sz w:val="24"/>
          <w:szCs w:val="24"/>
        </w:rPr>
        <w:t>-së</w:t>
      </w:r>
      <w:r w:rsidRPr="00B83563">
        <w:rPr>
          <w:rFonts w:ascii="Garamond" w:hAnsi="Garamond"/>
          <w:sz w:val="24"/>
          <w:szCs w:val="24"/>
        </w:rPr>
        <w:t>;</w:t>
      </w:r>
    </w:p>
    <w:p w14:paraId="5DCA911C" w14:textId="1984CD73"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c) </w:t>
      </w:r>
      <w:r w:rsidR="00C01793" w:rsidRPr="00B83563">
        <w:rPr>
          <w:rFonts w:ascii="Garamond" w:hAnsi="Garamond"/>
          <w:sz w:val="24"/>
          <w:szCs w:val="24"/>
        </w:rPr>
        <w:t>t</w:t>
      </w:r>
      <w:r w:rsidRPr="00B83563">
        <w:rPr>
          <w:rFonts w:ascii="Garamond" w:hAnsi="Garamond"/>
          <w:sz w:val="24"/>
          <w:szCs w:val="24"/>
        </w:rPr>
        <w:t>ë bashkëpunojë me strukturën përgjegjëse, sipas një kërkese të bërë nga ana e saj, për marrjen e masave për eliminimin e rreziqeve që paraqet produkti, për të cilin i është lëshuar akti i përfaqësimit.</w:t>
      </w:r>
    </w:p>
    <w:p w14:paraId="3F2DDAA7" w14:textId="77777777" w:rsidR="003C7411" w:rsidRPr="00B83563" w:rsidRDefault="003C7411" w:rsidP="003C7411">
      <w:pPr>
        <w:ind w:firstLine="284"/>
        <w:jc w:val="both"/>
        <w:rPr>
          <w:rFonts w:ascii="Garamond" w:hAnsi="Garamond"/>
          <w:sz w:val="24"/>
          <w:szCs w:val="24"/>
        </w:rPr>
      </w:pPr>
    </w:p>
    <w:p w14:paraId="5D2A1FB1" w14:textId="77777777" w:rsidR="003C7411" w:rsidRPr="00B83563" w:rsidRDefault="003C7411" w:rsidP="003C7411">
      <w:pPr>
        <w:tabs>
          <w:tab w:val="left" w:pos="280"/>
        </w:tabs>
        <w:ind w:firstLine="284"/>
        <w:jc w:val="center"/>
        <w:rPr>
          <w:rFonts w:ascii="Garamond" w:hAnsi="Garamond"/>
          <w:bCs/>
          <w:sz w:val="24"/>
          <w:szCs w:val="24"/>
        </w:rPr>
      </w:pPr>
      <w:r w:rsidRPr="00B83563">
        <w:rPr>
          <w:rFonts w:ascii="Garamond" w:hAnsi="Garamond"/>
          <w:bCs/>
          <w:sz w:val="24"/>
          <w:szCs w:val="24"/>
        </w:rPr>
        <w:t>Neni 10</w:t>
      </w:r>
    </w:p>
    <w:p w14:paraId="340EC023" w14:textId="77777777" w:rsidR="003C7411" w:rsidRPr="00B83563" w:rsidRDefault="003C7411" w:rsidP="003C7411">
      <w:pPr>
        <w:tabs>
          <w:tab w:val="left" w:pos="280"/>
        </w:tabs>
        <w:ind w:firstLine="284"/>
        <w:jc w:val="center"/>
        <w:rPr>
          <w:rFonts w:ascii="Garamond" w:hAnsi="Garamond"/>
          <w:b/>
          <w:bCs/>
          <w:sz w:val="24"/>
          <w:szCs w:val="24"/>
        </w:rPr>
      </w:pPr>
      <w:r w:rsidRPr="00B83563">
        <w:rPr>
          <w:rFonts w:ascii="Garamond" w:hAnsi="Garamond"/>
          <w:b/>
          <w:bCs/>
          <w:sz w:val="24"/>
          <w:szCs w:val="24"/>
        </w:rPr>
        <w:t>Detyrimet e importuesit</w:t>
      </w:r>
    </w:p>
    <w:p w14:paraId="34EDDBB4" w14:textId="77777777" w:rsidR="003C7411" w:rsidRPr="00B83563" w:rsidRDefault="003C7411" w:rsidP="003C7411">
      <w:pPr>
        <w:tabs>
          <w:tab w:val="left" w:pos="280"/>
        </w:tabs>
        <w:ind w:firstLine="284"/>
        <w:jc w:val="both"/>
        <w:rPr>
          <w:rFonts w:ascii="Garamond" w:hAnsi="Garamond"/>
          <w:sz w:val="24"/>
          <w:szCs w:val="24"/>
        </w:rPr>
      </w:pPr>
    </w:p>
    <w:p w14:paraId="24124BD4" w14:textId="394E7B7D"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1. Importuesi vendos në tregun shqiptar vetëm PMP</w:t>
      </w:r>
      <w:r w:rsidR="00E279F0" w:rsidRPr="00B83563">
        <w:rPr>
          <w:rFonts w:ascii="Garamond" w:hAnsi="Garamond"/>
          <w:sz w:val="24"/>
          <w:szCs w:val="24"/>
        </w:rPr>
        <w:t>-të</w:t>
      </w:r>
      <w:r w:rsidRPr="00B83563">
        <w:rPr>
          <w:rFonts w:ascii="Garamond" w:hAnsi="Garamond"/>
          <w:sz w:val="24"/>
          <w:szCs w:val="24"/>
        </w:rPr>
        <w:t xml:space="preserve">, në përputhje me këtë Rregull dhe legjislacionin e zbatueshëm në fuqi. </w:t>
      </w:r>
    </w:p>
    <w:p w14:paraId="6CF3C9C5" w14:textId="12E432DE"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2. Përpara vendosjes në treg të PMP</w:t>
      </w:r>
      <w:r w:rsidR="00E279F0" w:rsidRPr="00B83563">
        <w:rPr>
          <w:rFonts w:ascii="Garamond" w:hAnsi="Garamond"/>
          <w:sz w:val="24"/>
          <w:szCs w:val="24"/>
        </w:rPr>
        <w:t>-së</w:t>
      </w:r>
      <w:r w:rsidRPr="00B83563">
        <w:rPr>
          <w:rFonts w:ascii="Garamond" w:hAnsi="Garamond"/>
          <w:sz w:val="24"/>
          <w:szCs w:val="24"/>
        </w:rPr>
        <w:t>, importuesi siguron se prodhuesi:</w:t>
      </w:r>
    </w:p>
    <w:p w14:paraId="5F908EE3" w14:textId="42878989"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a) ka kryer procedurat e duhura të vlerësimit të konformitetit të përcaktuara në nenin 19</w:t>
      </w:r>
      <w:r w:rsidR="00494AC2" w:rsidRPr="00B83563">
        <w:rPr>
          <w:rFonts w:ascii="Garamond" w:hAnsi="Garamond"/>
          <w:sz w:val="24"/>
          <w:szCs w:val="24"/>
        </w:rPr>
        <w:t>,</w:t>
      </w:r>
      <w:r w:rsidRPr="00B83563">
        <w:rPr>
          <w:rFonts w:ascii="Garamond" w:hAnsi="Garamond"/>
          <w:sz w:val="24"/>
          <w:szCs w:val="24"/>
        </w:rPr>
        <w:t xml:space="preserve"> të këtij Rregulli;</w:t>
      </w:r>
    </w:p>
    <w:p w14:paraId="47C69246" w14:textId="6D616C7D"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b) ka për</w:t>
      </w:r>
      <w:r w:rsidR="00E279F0" w:rsidRPr="00B83563">
        <w:rPr>
          <w:rFonts w:ascii="Garamond" w:hAnsi="Garamond"/>
          <w:sz w:val="24"/>
          <w:szCs w:val="24"/>
        </w:rPr>
        <w:t>gatitur dokumentacionin teknik;</w:t>
      </w:r>
    </w:p>
    <w:p w14:paraId="27E67247" w14:textId="03A181F7"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c) PMP</w:t>
      </w:r>
      <w:r w:rsidR="00E279F0" w:rsidRPr="00B83563">
        <w:rPr>
          <w:rFonts w:ascii="Garamond" w:hAnsi="Garamond"/>
          <w:sz w:val="24"/>
          <w:szCs w:val="24"/>
        </w:rPr>
        <w:t>-ja</w:t>
      </w:r>
      <w:r w:rsidRPr="00B83563">
        <w:rPr>
          <w:rFonts w:ascii="Garamond" w:hAnsi="Garamond"/>
          <w:sz w:val="24"/>
          <w:szCs w:val="24"/>
        </w:rPr>
        <w:t xml:space="preserve"> mban markimin CE të konformitetit dhe shoqërohet nga </w:t>
      </w:r>
      <w:r w:rsidR="00E279F0" w:rsidRPr="00B83563">
        <w:rPr>
          <w:rFonts w:ascii="Garamond" w:hAnsi="Garamond"/>
          <w:sz w:val="24"/>
          <w:szCs w:val="24"/>
        </w:rPr>
        <w:t>dokumentacioni i kërkuar dhe se;</w:t>
      </w:r>
    </w:p>
    <w:p w14:paraId="4EBAE861" w14:textId="3184D07F"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d)</w:t>
      </w:r>
      <w:r w:rsidR="00FA1CB1" w:rsidRPr="00B83563">
        <w:rPr>
          <w:rFonts w:ascii="Garamond" w:hAnsi="Garamond"/>
          <w:sz w:val="24"/>
          <w:szCs w:val="24"/>
        </w:rPr>
        <w:t xml:space="preserve"> </w:t>
      </w:r>
      <w:r w:rsidRPr="00B83563">
        <w:rPr>
          <w:rFonts w:ascii="Garamond" w:hAnsi="Garamond"/>
          <w:sz w:val="24"/>
          <w:szCs w:val="24"/>
        </w:rPr>
        <w:t>ka zbatuar kërkesat e përcaktuara në pikat 5 dhe 6</w:t>
      </w:r>
      <w:r w:rsidR="00E279F0" w:rsidRPr="00B83563">
        <w:rPr>
          <w:rFonts w:ascii="Garamond" w:hAnsi="Garamond"/>
          <w:sz w:val="24"/>
          <w:szCs w:val="24"/>
        </w:rPr>
        <w:t>, të nenit 8 të këtij Rregulli.</w:t>
      </w:r>
    </w:p>
    <w:p w14:paraId="7371C23A" w14:textId="322105FE"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Kur importuesi konsideron ose ka arsye të besojë se PMP</w:t>
      </w:r>
      <w:r w:rsidR="00E279F0" w:rsidRPr="00B83563">
        <w:rPr>
          <w:rFonts w:ascii="Garamond" w:hAnsi="Garamond"/>
          <w:sz w:val="24"/>
          <w:szCs w:val="24"/>
        </w:rPr>
        <w:t>-ja</w:t>
      </w:r>
      <w:r w:rsidRPr="00B83563">
        <w:rPr>
          <w:rFonts w:ascii="Garamond" w:hAnsi="Garamond"/>
          <w:sz w:val="24"/>
          <w:szCs w:val="24"/>
        </w:rPr>
        <w:t>, të cilin ai e importon, nuk është në përputhje me kërkesat thelbësore të shëndetit dhe të sigurisë</w:t>
      </w:r>
      <w:r w:rsidR="00E279F0" w:rsidRPr="00B83563">
        <w:rPr>
          <w:rFonts w:ascii="Garamond" w:hAnsi="Garamond"/>
          <w:sz w:val="24"/>
          <w:szCs w:val="24"/>
        </w:rPr>
        <w:t>,</w:t>
      </w:r>
      <w:r w:rsidRPr="00B83563">
        <w:rPr>
          <w:rFonts w:ascii="Garamond" w:hAnsi="Garamond"/>
          <w:sz w:val="24"/>
          <w:szCs w:val="24"/>
        </w:rPr>
        <w:t xml:space="preserve"> të parashikuara në </w:t>
      </w:r>
      <w:r w:rsidR="00501F00" w:rsidRPr="00B83563">
        <w:rPr>
          <w:rFonts w:ascii="Garamond" w:hAnsi="Garamond"/>
          <w:sz w:val="24"/>
          <w:szCs w:val="24"/>
        </w:rPr>
        <w:t>s</w:t>
      </w:r>
      <w:r w:rsidRPr="00B83563">
        <w:rPr>
          <w:rFonts w:ascii="Garamond" w:hAnsi="Garamond"/>
          <w:sz w:val="24"/>
          <w:szCs w:val="24"/>
        </w:rPr>
        <w:t>htojcën II, importuesi nuk duhet të vendosë në treg PMP</w:t>
      </w:r>
      <w:r w:rsidR="00E279F0" w:rsidRPr="00B83563">
        <w:rPr>
          <w:rFonts w:ascii="Garamond" w:hAnsi="Garamond"/>
          <w:sz w:val="24"/>
          <w:szCs w:val="24"/>
        </w:rPr>
        <w:t>-në</w:t>
      </w:r>
      <w:r w:rsidRPr="00B83563">
        <w:rPr>
          <w:rFonts w:ascii="Garamond" w:hAnsi="Garamond"/>
          <w:sz w:val="24"/>
          <w:szCs w:val="24"/>
        </w:rPr>
        <w:t xml:space="preserve"> deri në momentin që PMP</w:t>
      </w:r>
      <w:r w:rsidR="00E279F0" w:rsidRPr="00B83563">
        <w:rPr>
          <w:rFonts w:ascii="Garamond" w:hAnsi="Garamond"/>
          <w:sz w:val="24"/>
          <w:szCs w:val="24"/>
        </w:rPr>
        <w:t>-ja</w:t>
      </w:r>
      <w:r w:rsidRPr="00B83563">
        <w:rPr>
          <w:rFonts w:ascii="Garamond" w:hAnsi="Garamond"/>
          <w:sz w:val="24"/>
          <w:szCs w:val="24"/>
        </w:rPr>
        <w:t xml:space="preserve"> përmbush kërkesat e këtij rregulli teknik. Importuesi informon menjëherë prodhuesin dhe strukturën përgjegjëse për mbikëqyrjen e tregut, në rast se produkti paraqet rrezik.</w:t>
      </w:r>
    </w:p>
    <w:p w14:paraId="6E3527F9" w14:textId="37EFB472"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3. Importuesi vendos në PMP emrin e tij, emrin tregtar ose markën tregtare të regjistruar dhe adresën postare ku mund të kontaktohet. Të dhënat mbi adresën duhet të jepen në gjuhën zyrtare të Republikës së Shqipërisë dhe të kuptueshme për përdoruesit e fundit dhe strukturën përgjegjëse për mbikëqyrjen e tregut. Kur këto elemente nuk mund të vendosen në PMP, importuesi i vendos ato në paketimin ose në dokumentin shoqërues të PMP</w:t>
      </w:r>
      <w:r w:rsidR="00E279F0" w:rsidRPr="00B83563">
        <w:rPr>
          <w:rFonts w:ascii="Garamond" w:hAnsi="Garamond"/>
          <w:sz w:val="24"/>
          <w:szCs w:val="24"/>
        </w:rPr>
        <w:t>-së</w:t>
      </w:r>
      <w:r w:rsidRPr="00B83563">
        <w:rPr>
          <w:rFonts w:ascii="Garamond" w:hAnsi="Garamond"/>
          <w:sz w:val="24"/>
          <w:szCs w:val="24"/>
        </w:rPr>
        <w:t xml:space="preserve">. </w:t>
      </w:r>
    </w:p>
    <w:p w14:paraId="084B73DF" w14:textId="01EA44B9"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4. Importuesi siguron që PMP</w:t>
      </w:r>
      <w:r w:rsidR="00E279F0" w:rsidRPr="00B83563">
        <w:rPr>
          <w:rFonts w:ascii="Garamond" w:hAnsi="Garamond"/>
          <w:sz w:val="24"/>
          <w:szCs w:val="24"/>
        </w:rPr>
        <w:t>-ja</w:t>
      </w:r>
      <w:r w:rsidRPr="00B83563">
        <w:rPr>
          <w:rFonts w:ascii="Garamond" w:hAnsi="Garamond"/>
          <w:sz w:val="24"/>
          <w:szCs w:val="24"/>
        </w:rPr>
        <w:t xml:space="preserve"> shoqërohet nga udhëzimet</w:t>
      </w:r>
      <w:r w:rsidR="000155E5" w:rsidRPr="00B83563">
        <w:rPr>
          <w:rFonts w:ascii="Garamond" w:hAnsi="Garamond"/>
          <w:sz w:val="24"/>
          <w:szCs w:val="24"/>
        </w:rPr>
        <w:t>,</w:t>
      </w:r>
      <w:r w:rsidRPr="00B83563">
        <w:rPr>
          <w:rFonts w:ascii="Garamond" w:hAnsi="Garamond"/>
          <w:sz w:val="24"/>
          <w:szCs w:val="24"/>
        </w:rPr>
        <w:t xml:space="preserve"> si dhe nga informacioni sipas pikës 1.4</w:t>
      </w:r>
      <w:r w:rsidR="00501F00" w:rsidRPr="00B83563">
        <w:rPr>
          <w:rFonts w:ascii="Garamond" w:hAnsi="Garamond"/>
          <w:sz w:val="24"/>
          <w:szCs w:val="24"/>
        </w:rPr>
        <w:t>,</w:t>
      </w:r>
      <w:r w:rsidRPr="00B83563">
        <w:rPr>
          <w:rFonts w:ascii="Garamond" w:hAnsi="Garamond"/>
          <w:sz w:val="24"/>
          <w:szCs w:val="24"/>
        </w:rPr>
        <w:t xml:space="preserve"> të </w:t>
      </w:r>
      <w:r w:rsidR="00501F00" w:rsidRPr="00B83563">
        <w:rPr>
          <w:rFonts w:ascii="Garamond" w:hAnsi="Garamond"/>
          <w:sz w:val="24"/>
          <w:szCs w:val="24"/>
        </w:rPr>
        <w:t>s</w:t>
      </w:r>
      <w:r w:rsidRPr="00B83563">
        <w:rPr>
          <w:rFonts w:ascii="Garamond" w:hAnsi="Garamond"/>
          <w:sz w:val="24"/>
          <w:szCs w:val="24"/>
        </w:rPr>
        <w:t>htojcës II, të cilat janë në gjuhën shqipe, lehtësisht të kuptueshme nga konsumatori ose përdoruesi i fundit.</w:t>
      </w:r>
    </w:p>
    <w:p w14:paraId="51A8E197" w14:textId="2769A920"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5. Importuesi siguron se gjatë kohës që produkti është nën përgjegjësinë e tij, kushtet e magazinimit ose të transportit nuk rrezikojnë përputhshmërinë e PMP</w:t>
      </w:r>
      <w:r w:rsidR="00E279F0" w:rsidRPr="00B83563">
        <w:rPr>
          <w:rFonts w:ascii="Garamond" w:hAnsi="Garamond"/>
          <w:sz w:val="24"/>
          <w:szCs w:val="24"/>
        </w:rPr>
        <w:t>-së</w:t>
      </w:r>
      <w:r w:rsidRPr="00B83563">
        <w:rPr>
          <w:rFonts w:ascii="Garamond" w:hAnsi="Garamond"/>
          <w:sz w:val="24"/>
          <w:szCs w:val="24"/>
        </w:rPr>
        <w:t xml:space="preserve"> me kërkesat thelbësore të shëndetit dhe sigurisë, të parashikuar në </w:t>
      </w:r>
      <w:r w:rsidR="00501F00" w:rsidRPr="00B83563">
        <w:rPr>
          <w:rFonts w:ascii="Garamond" w:hAnsi="Garamond"/>
          <w:sz w:val="24"/>
          <w:szCs w:val="24"/>
        </w:rPr>
        <w:t>s</w:t>
      </w:r>
      <w:r w:rsidRPr="00B83563">
        <w:rPr>
          <w:rFonts w:ascii="Garamond" w:hAnsi="Garamond"/>
          <w:sz w:val="24"/>
          <w:szCs w:val="24"/>
        </w:rPr>
        <w:t>htojcën II</w:t>
      </w:r>
      <w:r w:rsidR="00E279F0" w:rsidRPr="00B83563">
        <w:rPr>
          <w:rFonts w:ascii="Garamond" w:hAnsi="Garamond"/>
          <w:sz w:val="24"/>
          <w:szCs w:val="24"/>
        </w:rPr>
        <w:t>,</w:t>
      </w:r>
      <w:r w:rsidRPr="00B83563">
        <w:rPr>
          <w:rFonts w:ascii="Garamond" w:hAnsi="Garamond"/>
          <w:sz w:val="24"/>
          <w:szCs w:val="24"/>
        </w:rPr>
        <w:t xml:space="preserve"> bashkëlidhur këtij Rregulli. </w:t>
      </w:r>
    </w:p>
    <w:p w14:paraId="56E344CE" w14:textId="057D0FE1"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6.</w:t>
      </w:r>
      <w:r w:rsidR="00586B57" w:rsidRPr="00B83563">
        <w:rPr>
          <w:rFonts w:ascii="Garamond" w:hAnsi="Garamond"/>
          <w:sz w:val="24"/>
          <w:szCs w:val="24"/>
        </w:rPr>
        <w:t xml:space="preserve"> </w:t>
      </w:r>
      <w:r w:rsidRPr="00B83563">
        <w:rPr>
          <w:rFonts w:ascii="Garamond" w:hAnsi="Garamond"/>
          <w:sz w:val="24"/>
          <w:szCs w:val="24"/>
        </w:rPr>
        <w:t>Në rastet kur vlerësohet e përshtatshme</w:t>
      </w:r>
      <w:r w:rsidR="000155E5" w:rsidRPr="00B83563">
        <w:rPr>
          <w:rFonts w:ascii="Garamond" w:hAnsi="Garamond"/>
          <w:sz w:val="24"/>
          <w:szCs w:val="24"/>
        </w:rPr>
        <w:t>,</w:t>
      </w:r>
      <w:r w:rsidRPr="00B83563">
        <w:rPr>
          <w:rFonts w:ascii="Garamond" w:hAnsi="Garamond"/>
          <w:sz w:val="24"/>
          <w:szCs w:val="24"/>
        </w:rPr>
        <w:t xml:space="preserve"> në lidhje me risqet që paraqet një PMP, për të mbrojtur shëndetin dhe sigurinë e konsumatorëve, importuesi duhet të kryejë testime të mostrave të PMP</w:t>
      </w:r>
      <w:r w:rsidR="00E279F0" w:rsidRPr="00B83563">
        <w:rPr>
          <w:rFonts w:ascii="Garamond" w:hAnsi="Garamond"/>
          <w:sz w:val="24"/>
          <w:szCs w:val="24"/>
        </w:rPr>
        <w:t>-së</w:t>
      </w:r>
      <w:r w:rsidRPr="00B83563">
        <w:rPr>
          <w:rFonts w:ascii="Garamond" w:hAnsi="Garamond"/>
          <w:sz w:val="24"/>
          <w:szCs w:val="24"/>
        </w:rPr>
        <w:t xml:space="preserve"> që ka bërë të disponueshme në treg, të hetojë, dhe nëse është e nevojshme, të mbajë një regjistër ankesash për PMP</w:t>
      </w:r>
      <w:r w:rsidR="00E279F0" w:rsidRPr="00B83563">
        <w:rPr>
          <w:rFonts w:ascii="Garamond" w:hAnsi="Garamond"/>
          <w:sz w:val="24"/>
          <w:szCs w:val="24"/>
        </w:rPr>
        <w:t>-të</w:t>
      </w:r>
      <w:r w:rsidRPr="00B83563">
        <w:rPr>
          <w:rFonts w:ascii="Garamond" w:hAnsi="Garamond"/>
          <w:sz w:val="24"/>
          <w:szCs w:val="24"/>
        </w:rPr>
        <w:t xml:space="preserve"> jo në konformitet dhe atyre të tërhequra nga tregu, duke mbajtur të informuar shpërndarë</w:t>
      </w:r>
      <w:r w:rsidR="00E279F0" w:rsidRPr="00B83563">
        <w:rPr>
          <w:rFonts w:ascii="Garamond" w:hAnsi="Garamond"/>
          <w:sz w:val="24"/>
          <w:szCs w:val="24"/>
        </w:rPr>
        <w:t>sin për çdo monitorim të kryer.</w:t>
      </w:r>
    </w:p>
    <w:p w14:paraId="67D382B4" w14:textId="231F737F"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7. Importuesi, i cili konsideron ose ka arsye për të besuar se PMP</w:t>
      </w:r>
      <w:r w:rsidR="00E279F0" w:rsidRPr="00B83563">
        <w:rPr>
          <w:rFonts w:ascii="Garamond" w:hAnsi="Garamond"/>
          <w:sz w:val="24"/>
          <w:szCs w:val="24"/>
        </w:rPr>
        <w:t>-</w:t>
      </w:r>
      <w:r w:rsidR="00EF5DF3" w:rsidRPr="00B83563">
        <w:rPr>
          <w:rFonts w:ascii="Garamond" w:hAnsi="Garamond"/>
          <w:sz w:val="24"/>
          <w:szCs w:val="24"/>
        </w:rPr>
        <w:t>ja</w:t>
      </w:r>
      <w:r w:rsidRPr="00B83563">
        <w:rPr>
          <w:rFonts w:ascii="Garamond" w:hAnsi="Garamond"/>
          <w:sz w:val="24"/>
          <w:szCs w:val="24"/>
        </w:rPr>
        <w:t>, të cilin ai e ka vendosur në treg, nuk është në përputhje këtë Rregull, merr menjëherë masat korrigjuese të</w:t>
      </w:r>
      <w:r w:rsidR="00FA1CB1" w:rsidRPr="00B83563">
        <w:rPr>
          <w:rFonts w:ascii="Garamond" w:hAnsi="Garamond"/>
          <w:sz w:val="24"/>
          <w:szCs w:val="24"/>
        </w:rPr>
        <w:t xml:space="preserve"> </w:t>
      </w:r>
      <w:r w:rsidRPr="00B83563">
        <w:rPr>
          <w:rFonts w:ascii="Garamond" w:hAnsi="Garamond"/>
          <w:sz w:val="24"/>
          <w:szCs w:val="24"/>
        </w:rPr>
        <w:t>nevojshme për të sjellë</w:t>
      </w:r>
      <w:r w:rsidR="00FA1CB1" w:rsidRPr="00B83563">
        <w:rPr>
          <w:rFonts w:ascii="Garamond" w:hAnsi="Garamond"/>
          <w:sz w:val="24"/>
          <w:szCs w:val="24"/>
        </w:rPr>
        <w:t xml:space="preserve"> </w:t>
      </w:r>
      <w:r w:rsidRPr="00B83563">
        <w:rPr>
          <w:rFonts w:ascii="Garamond" w:hAnsi="Garamond"/>
          <w:sz w:val="24"/>
          <w:szCs w:val="24"/>
        </w:rPr>
        <w:t>PMP</w:t>
      </w:r>
      <w:r w:rsidR="00E279F0" w:rsidRPr="00B83563">
        <w:rPr>
          <w:rFonts w:ascii="Garamond" w:hAnsi="Garamond"/>
          <w:sz w:val="24"/>
          <w:szCs w:val="24"/>
        </w:rPr>
        <w:t>-në</w:t>
      </w:r>
      <w:r w:rsidRPr="00B83563">
        <w:rPr>
          <w:rFonts w:ascii="Garamond" w:hAnsi="Garamond"/>
          <w:sz w:val="24"/>
          <w:szCs w:val="24"/>
        </w:rPr>
        <w:t xml:space="preserve"> në përputhshmëri, të ndalojë tregtimin ose ta tërheqë atë nga tregu, nëse është e nevojshme. Kur PMP</w:t>
      </w:r>
      <w:r w:rsidR="00E279F0" w:rsidRPr="00B83563">
        <w:rPr>
          <w:rFonts w:ascii="Garamond" w:hAnsi="Garamond"/>
          <w:sz w:val="24"/>
          <w:szCs w:val="24"/>
        </w:rPr>
        <w:t>-ja</w:t>
      </w:r>
      <w:r w:rsidRPr="00B83563">
        <w:rPr>
          <w:rFonts w:ascii="Garamond" w:hAnsi="Garamond"/>
          <w:sz w:val="24"/>
          <w:szCs w:val="24"/>
        </w:rPr>
        <w:t xml:space="preserve"> shfaq rrezik, importuesi informon menjëherë strukturën përgjegjëse për mbikëqyrjen e tregut, duke i dhënë hollësi, në veçanti për mospërputhshmërinë dhe për masat korrigjuese të marra.</w:t>
      </w:r>
    </w:p>
    <w:p w14:paraId="384A1480" w14:textId="6C9A0D49"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8. Importue</w:t>
      </w:r>
      <w:r w:rsidR="00E279F0" w:rsidRPr="00B83563">
        <w:rPr>
          <w:rFonts w:ascii="Garamond" w:hAnsi="Garamond"/>
          <w:sz w:val="24"/>
          <w:szCs w:val="24"/>
        </w:rPr>
        <w:t>si duhet që për një periudhë 10-</w:t>
      </w:r>
      <w:r w:rsidRPr="00B83563">
        <w:rPr>
          <w:rFonts w:ascii="Garamond" w:hAnsi="Garamond"/>
          <w:sz w:val="24"/>
          <w:szCs w:val="24"/>
        </w:rPr>
        <w:t>vjeçare, pas vendosjes në treg të PMP</w:t>
      </w:r>
      <w:r w:rsidR="00E279F0" w:rsidRPr="00B83563">
        <w:rPr>
          <w:rFonts w:ascii="Garamond" w:hAnsi="Garamond"/>
          <w:sz w:val="24"/>
          <w:szCs w:val="24"/>
        </w:rPr>
        <w:t>-së</w:t>
      </w:r>
      <w:r w:rsidRPr="00B83563">
        <w:rPr>
          <w:rFonts w:ascii="Garamond" w:hAnsi="Garamond"/>
          <w:sz w:val="24"/>
          <w:szCs w:val="24"/>
        </w:rPr>
        <w:t>, të mbajë një kopje të deklaratës EU të konformitetit në dispozicion të strukturës përgjegjëse për mbikëqyrjen e tregut dhe dokumentacionin teknik, sipas kërkesës së kësaj strukture.</w:t>
      </w:r>
    </w:p>
    <w:p w14:paraId="0D013590" w14:textId="7AA42362"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9. Importuesi, me kërkesë të arsyetuar të strukturës përgjegjëse për mbikëqyrjen e tregut, i siguron asaj të gjithë informacionin dhe dokumentacionin e nevojshëm për të demonstruar konformitetin e PMP</w:t>
      </w:r>
      <w:r w:rsidR="00E279F0" w:rsidRPr="00B83563">
        <w:rPr>
          <w:rFonts w:ascii="Garamond" w:hAnsi="Garamond"/>
          <w:sz w:val="24"/>
          <w:szCs w:val="24"/>
        </w:rPr>
        <w:t>-së</w:t>
      </w:r>
      <w:r w:rsidRPr="00B83563">
        <w:rPr>
          <w:rFonts w:ascii="Garamond" w:hAnsi="Garamond"/>
          <w:sz w:val="24"/>
          <w:szCs w:val="24"/>
        </w:rPr>
        <w:t>, në formë shkresore ose në formë elektronike, në gjuhën shqipe, ose në një gjuhë lehtësisht të kuptueshme nga kjo strukturë. Importuesi bashkëpunon me strukturën përgjegjëse për çdo masë të marrë për eliminimin e rrezikut të shfaqur nga PMP</w:t>
      </w:r>
      <w:r w:rsidR="00E279F0" w:rsidRPr="00B83563">
        <w:rPr>
          <w:rFonts w:ascii="Garamond" w:hAnsi="Garamond"/>
          <w:sz w:val="24"/>
          <w:szCs w:val="24"/>
        </w:rPr>
        <w:t>-ja e</w:t>
      </w:r>
      <w:r w:rsidRPr="00B83563">
        <w:rPr>
          <w:rFonts w:ascii="Garamond" w:hAnsi="Garamond"/>
          <w:sz w:val="24"/>
          <w:szCs w:val="24"/>
        </w:rPr>
        <w:t xml:space="preserve"> vendosur në treg prej tij. </w:t>
      </w:r>
    </w:p>
    <w:p w14:paraId="02709E99" w14:textId="77777777" w:rsidR="003C7411" w:rsidRPr="00B83563" w:rsidRDefault="003C7411" w:rsidP="003C7411">
      <w:pPr>
        <w:tabs>
          <w:tab w:val="left" w:pos="280"/>
        </w:tabs>
        <w:ind w:firstLine="284"/>
        <w:jc w:val="center"/>
        <w:rPr>
          <w:rFonts w:ascii="Garamond" w:hAnsi="Garamond"/>
          <w:sz w:val="24"/>
          <w:szCs w:val="24"/>
        </w:rPr>
      </w:pPr>
    </w:p>
    <w:p w14:paraId="3580F96C"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Neni 11</w:t>
      </w:r>
    </w:p>
    <w:p w14:paraId="2FED73A9"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r w:rsidRPr="00B83563">
        <w:rPr>
          <w:rFonts w:ascii="Garamond" w:hAnsi="Garamond"/>
          <w:b/>
          <w:bCs/>
          <w:lang w:val="sq-AL"/>
        </w:rPr>
        <w:t>Detyrimet e shpërndarësit</w:t>
      </w:r>
    </w:p>
    <w:p w14:paraId="437AF98E" w14:textId="77777777" w:rsidR="003C7411" w:rsidRPr="00B83563" w:rsidRDefault="003C7411" w:rsidP="003C7411">
      <w:pPr>
        <w:tabs>
          <w:tab w:val="left" w:pos="280"/>
        </w:tabs>
        <w:ind w:firstLine="284"/>
        <w:jc w:val="both"/>
        <w:rPr>
          <w:rFonts w:ascii="Garamond" w:hAnsi="Garamond"/>
          <w:b/>
          <w:bCs/>
          <w:sz w:val="24"/>
          <w:szCs w:val="24"/>
        </w:rPr>
      </w:pPr>
    </w:p>
    <w:p w14:paraId="5FC48A49" w14:textId="0DA8AFE2"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1. Kur PMP</w:t>
      </w:r>
      <w:r w:rsidR="00586B57" w:rsidRPr="00B83563">
        <w:rPr>
          <w:rFonts w:ascii="Garamond" w:hAnsi="Garamond"/>
          <w:sz w:val="24"/>
          <w:szCs w:val="24"/>
        </w:rPr>
        <w:t>-të</w:t>
      </w:r>
      <w:r w:rsidR="00E602C0" w:rsidRPr="00B83563">
        <w:rPr>
          <w:rFonts w:ascii="Garamond" w:hAnsi="Garamond"/>
          <w:sz w:val="24"/>
          <w:szCs w:val="24"/>
        </w:rPr>
        <w:t xml:space="preserve"> bëhen të disponuesh</w:t>
      </w:r>
      <w:r w:rsidRPr="00B83563">
        <w:rPr>
          <w:rFonts w:ascii="Garamond" w:hAnsi="Garamond"/>
          <w:sz w:val="24"/>
          <w:szCs w:val="24"/>
        </w:rPr>
        <w:t>m</w:t>
      </w:r>
      <w:r w:rsidR="00E602C0" w:rsidRPr="00B83563">
        <w:rPr>
          <w:rFonts w:ascii="Garamond" w:hAnsi="Garamond"/>
          <w:sz w:val="24"/>
          <w:szCs w:val="24"/>
        </w:rPr>
        <w:t>e</w:t>
      </w:r>
      <w:r w:rsidRPr="00B83563">
        <w:rPr>
          <w:rFonts w:ascii="Garamond" w:hAnsi="Garamond"/>
          <w:sz w:val="24"/>
          <w:szCs w:val="24"/>
        </w:rPr>
        <w:t xml:space="preserve"> në treg, shpërndarësit duhet të veprojnë me kujdesin e duhur</w:t>
      </w:r>
      <w:r w:rsidR="000155E5" w:rsidRPr="00B83563">
        <w:rPr>
          <w:rFonts w:ascii="Garamond" w:hAnsi="Garamond"/>
          <w:sz w:val="24"/>
          <w:szCs w:val="24"/>
        </w:rPr>
        <w:t>,</w:t>
      </w:r>
      <w:r w:rsidRPr="00B83563">
        <w:rPr>
          <w:rFonts w:ascii="Garamond" w:hAnsi="Garamond"/>
          <w:sz w:val="24"/>
          <w:szCs w:val="24"/>
        </w:rPr>
        <w:t xml:space="preserve"> në lidhje me kërkesat e parashikuara nga ky Rreg</w:t>
      </w:r>
      <w:r w:rsidR="00C25030" w:rsidRPr="00B83563">
        <w:rPr>
          <w:rFonts w:ascii="Garamond" w:hAnsi="Garamond"/>
          <w:sz w:val="24"/>
          <w:szCs w:val="24"/>
        </w:rPr>
        <w:t>ull.</w:t>
      </w:r>
    </w:p>
    <w:p w14:paraId="11F9FA39" w14:textId="388B6FB0"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2. Përpara bërjes së disponueshme të PMP</w:t>
      </w:r>
      <w:r w:rsidR="00C25030" w:rsidRPr="00B83563">
        <w:rPr>
          <w:rFonts w:ascii="Garamond" w:hAnsi="Garamond"/>
          <w:sz w:val="24"/>
          <w:szCs w:val="24"/>
        </w:rPr>
        <w:t>-së</w:t>
      </w:r>
      <w:r w:rsidRPr="00B83563">
        <w:rPr>
          <w:rFonts w:ascii="Garamond" w:hAnsi="Garamond"/>
          <w:sz w:val="24"/>
          <w:szCs w:val="24"/>
        </w:rPr>
        <w:t xml:space="preserve"> në treg, shpërndarësi verifikon që PMP</w:t>
      </w:r>
      <w:r w:rsidR="00C25030" w:rsidRPr="00B83563">
        <w:rPr>
          <w:rFonts w:ascii="Garamond" w:hAnsi="Garamond"/>
          <w:sz w:val="24"/>
          <w:szCs w:val="24"/>
        </w:rPr>
        <w:t>-ja</w:t>
      </w:r>
      <w:r w:rsidRPr="00B83563">
        <w:rPr>
          <w:rFonts w:ascii="Garamond" w:hAnsi="Garamond"/>
          <w:sz w:val="24"/>
          <w:szCs w:val="24"/>
        </w:rPr>
        <w:t>:</w:t>
      </w:r>
    </w:p>
    <w:p w14:paraId="3E011F2B" w14:textId="584887E8"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a) mban markimin CE të konformitetit</w:t>
      </w:r>
      <w:r w:rsidR="00C25030" w:rsidRPr="00B83563">
        <w:rPr>
          <w:rFonts w:ascii="Garamond" w:hAnsi="Garamond"/>
          <w:sz w:val="24"/>
          <w:szCs w:val="24"/>
        </w:rPr>
        <w:t>;</w:t>
      </w:r>
    </w:p>
    <w:p w14:paraId="4C1592E1" w14:textId="4338164F"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b) produkti është i shoqëruar me dokumentacionin e kërkuar dhe udhëzimet e informacionin</w:t>
      </w:r>
      <w:r w:rsidR="00C25030" w:rsidRPr="00B83563">
        <w:rPr>
          <w:rFonts w:ascii="Garamond" w:hAnsi="Garamond"/>
          <w:sz w:val="24"/>
          <w:szCs w:val="24"/>
        </w:rPr>
        <w:t>,</w:t>
      </w:r>
      <w:r w:rsidRPr="00B83563">
        <w:rPr>
          <w:rFonts w:ascii="Garamond" w:hAnsi="Garamond"/>
          <w:sz w:val="24"/>
          <w:szCs w:val="24"/>
        </w:rPr>
        <w:t xml:space="preserve"> sipas </w:t>
      </w:r>
      <w:r w:rsidR="00501F00" w:rsidRPr="00B83563">
        <w:rPr>
          <w:rFonts w:ascii="Garamond" w:hAnsi="Garamond"/>
          <w:sz w:val="24"/>
          <w:szCs w:val="24"/>
        </w:rPr>
        <w:t>s</w:t>
      </w:r>
      <w:r w:rsidRPr="00B83563">
        <w:rPr>
          <w:rFonts w:ascii="Garamond" w:hAnsi="Garamond"/>
          <w:sz w:val="24"/>
          <w:szCs w:val="24"/>
        </w:rPr>
        <w:t>htojcës II</w:t>
      </w:r>
      <w:r w:rsidR="00C25030" w:rsidRPr="00B83563">
        <w:rPr>
          <w:rFonts w:ascii="Garamond" w:hAnsi="Garamond"/>
          <w:sz w:val="24"/>
          <w:szCs w:val="24"/>
        </w:rPr>
        <w:t>,</w:t>
      </w:r>
      <w:r w:rsidRPr="00B83563">
        <w:rPr>
          <w:rFonts w:ascii="Garamond" w:hAnsi="Garamond"/>
          <w:sz w:val="24"/>
          <w:szCs w:val="24"/>
        </w:rPr>
        <w:t xml:space="preserve"> bashkëlidhur këtij Rregulli</w:t>
      </w:r>
      <w:r w:rsidR="00C25030" w:rsidRPr="00B83563">
        <w:rPr>
          <w:rFonts w:ascii="Garamond" w:hAnsi="Garamond"/>
          <w:sz w:val="24"/>
          <w:szCs w:val="24"/>
        </w:rPr>
        <w:t>,</w:t>
      </w:r>
      <w:r w:rsidRPr="00B83563">
        <w:rPr>
          <w:rFonts w:ascii="Garamond" w:hAnsi="Garamond"/>
          <w:sz w:val="24"/>
          <w:szCs w:val="24"/>
        </w:rPr>
        <w:t xml:space="preserve"> në gjuhën shqipe, lehtësisht të kuptueshme nga konsumatori ose përdoruesi i fundit;</w:t>
      </w:r>
    </w:p>
    <w:p w14:paraId="72B0AEE8" w14:textId="59BC9F2D"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c) prodhuesi dhe importuesi kanë plotësuar kërkesat, në përputhje me pikat 5 dhe 6, të nenit 8 dhe pikën 3, të nenit 10 të këtij Rregulli.</w:t>
      </w:r>
    </w:p>
    <w:p w14:paraId="7F32ED11" w14:textId="728EF4A8"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Kur një shpërndarës vlerëson ose ka arsye për të besuar se PMP</w:t>
      </w:r>
      <w:r w:rsidR="00C25030" w:rsidRPr="00B83563">
        <w:rPr>
          <w:rFonts w:ascii="Garamond" w:hAnsi="Garamond"/>
          <w:sz w:val="24"/>
          <w:szCs w:val="24"/>
        </w:rPr>
        <w:t>-ja</w:t>
      </w:r>
      <w:r w:rsidRPr="00B83563">
        <w:rPr>
          <w:rFonts w:ascii="Garamond" w:hAnsi="Garamond"/>
          <w:sz w:val="24"/>
          <w:szCs w:val="24"/>
        </w:rPr>
        <w:t xml:space="preserve"> nuk është në përputhje me kërkesat thelbësore të zbatueshme për sigurinë dhe shëndetin</w:t>
      </w:r>
      <w:r w:rsidR="00C25030" w:rsidRPr="00B83563">
        <w:rPr>
          <w:rFonts w:ascii="Garamond" w:hAnsi="Garamond"/>
          <w:sz w:val="24"/>
          <w:szCs w:val="24"/>
        </w:rPr>
        <w:t>,</w:t>
      </w:r>
      <w:r w:rsidRPr="00B83563">
        <w:rPr>
          <w:rFonts w:ascii="Garamond" w:hAnsi="Garamond"/>
          <w:sz w:val="24"/>
          <w:szCs w:val="24"/>
        </w:rPr>
        <w:t xml:space="preserve"> të parashikuara në </w:t>
      </w:r>
      <w:r w:rsidR="00501F00" w:rsidRPr="00B83563">
        <w:rPr>
          <w:rFonts w:ascii="Garamond" w:hAnsi="Garamond"/>
          <w:sz w:val="24"/>
          <w:szCs w:val="24"/>
        </w:rPr>
        <w:t>s</w:t>
      </w:r>
      <w:r w:rsidRPr="00B83563">
        <w:rPr>
          <w:rFonts w:ascii="Garamond" w:hAnsi="Garamond"/>
          <w:sz w:val="24"/>
          <w:szCs w:val="24"/>
        </w:rPr>
        <w:t>htojcën II</w:t>
      </w:r>
      <w:r w:rsidR="00C25030" w:rsidRPr="00B83563">
        <w:rPr>
          <w:rFonts w:ascii="Garamond" w:hAnsi="Garamond"/>
          <w:sz w:val="24"/>
          <w:szCs w:val="24"/>
        </w:rPr>
        <w:t>,</w:t>
      </w:r>
      <w:r w:rsidRPr="00B83563">
        <w:rPr>
          <w:rFonts w:ascii="Garamond" w:hAnsi="Garamond"/>
          <w:sz w:val="24"/>
          <w:szCs w:val="24"/>
        </w:rPr>
        <w:t xml:space="preserve"> bashkëlidhur këtij Rregulli, nuk duhet ta bëjë PMP</w:t>
      </w:r>
      <w:r w:rsidR="00C25030" w:rsidRPr="00B83563">
        <w:rPr>
          <w:rFonts w:ascii="Garamond" w:hAnsi="Garamond"/>
          <w:sz w:val="24"/>
          <w:szCs w:val="24"/>
        </w:rPr>
        <w:t>-në të disponuesh</w:t>
      </w:r>
      <w:r w:rsidRPr="00B83563">
        <w:rPr>
          <w:rFonts w:ascii="Garamond" w:hAnsi="Garamond"/>
          <w:sz w:val="24"/>
          <w:szCs w:val="24"/>
        </w:rPr>
        <w:t>m</w:t>
      </w:r>
      <w:r w:rsidR="00C25030" w:rsidRPr="00B83563">
        <w:rPr>
          <w:rFonts w:ascii="Garamond" w:hAnsi="Garamond"/>
          <w:sz w:val="24"/>
          <w:szCs w:val="24"/>
        </w:rPr>
        <w:t>e</w:t>
      </w:r>
      <w:r w:rsidRPr="00B83563">
        <w:rPr>
          <w:rFonts w:ascii="Garamond" w:hAnsi="Garamond"/>
          <w:sz w:val="24"/>
          <w:szCs w:val="24"/>
        </w:rPr>
        <w:t xml:space="preserve"> në treg, deri sa produkti të sillet në përputhshmëri me këtë Rregull. Kur PMP</w:t>
      </w:r>
      <w:r w:rsidR="00C25030" w:rsidRPr="00B83563">
        <w:rPr>
          <w:rFonts w:ascii="Garamond" w:hAnsi="Garamond"/>
          <w:sz w:val="24"/>
          <w:szCs w:val="24"/>
        </w:rPr>
        <w:t>-ja</w:t>
      </w:r>
      <w:r w:rsidRPr="00B83563">
        <w:rPr>
          <w:rFonts w:ascii="Garamond" w:hAnsi="Garamond"/>
          <w:sz w:val="24"/>
          <w:szCs w:val="24"/>
        </w:rPr>
        <w:t xml:space="preserve"> shfaq rrezik, shpërndarësi informon prodhuesin ose importuesin për rrezikun, si dhe strukturën përgjegjëse për mbikëqyrjen e tregut.</w:t>
      </w:r>
    </w:p>
    <w:p w14:paraId="5FBDAFDE" w14:textId="28859941"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3. Shpërndarësi siguron se gjatë kohës kur PMP</w:t>
      </w:r>
      <w:r w:rsidR="00C25030" w:rsidRPr="00B83563">
        <w:rPr>
          <w:rFonts w:ascii="Garamond" w:hAnsi="Garamond"/>
          <w:sz w:val="24"/>
          <w:szCs w:val="24"/>
        </w:rPr>
        <w:t>-ja</w:t>
      </w:r>
      <w:r w:rsidRPr="00B83563">
        <w:rPr>
          <w:rFonts w:ascii="Garamond" w:hAnsi="Garamond"/>
          <w:sz w:val="24"/>
          <w:szCs w:val="24"/>
        </w:rPr>
        <w:t xml:space="preserve"> është nën përgjegjësinë e tij, kushtet e magazinimit apo të transportimit nuk rrezikojnë përputhshmërinë e tij me kërkesat kryesore të zbatueshme për sigurinë dhe shëndetin</w:t>
      </w:r>
      <w:r w:rsidR="00C25030" w:rsidRPr="00B83563">
        <w:rPr>
          <w:rFonts w:ascii="Garamond" w:hAnsi="Garamond"/>
          <w:sz w:val="24"/>
          <w:szCs w:val="24"/>
        </w:rPr>
        <w:t>,</w:t>
      </w:r>
      <w:r w:rsidRPr="00B83563">
        <w:rPr>
          <w:rFonts w:ascii="Garamond" w:hAnsi="Garamond"/>
          <w:sz w:val="24"/>
          <w:szCs w:val="24"/>
        </w:rPr>
        <w:t xml:space="preserve"> të parashikuara në </w:t>
      </w:r>
      <w:r w:rsidR="00501F00" w:rsidRPr="00B83563">
        <w:rPr>
          <w:rFonts w:ascii="Garamond" w:hAnsi="Garamond"/>
          <w:sz w:val="24"/>
          <w:szCs w:val="24"/>
        </w:rPr>
        <w:t>s</w:t>
      </w:r>
      <w:r w:rsidRPr="00B83563">
        <w:rPr>
          <w:rFonts w:ascii="Garamond" w:hAnsi="Garamond"/>
          <w:sz w:val="24"/>
          <w:szCs w:val="24"/>
        </w:rPr>
        <w:t xml:space="preserve">htojcën II, bashkëlidhur këtij Rregulli. </w:t>
      </w:r>
    </w:p>
    <w:p w14:paraId="0B10B9E2" w14:textId="2E416027"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4. Shpërndarësi, i cili vlerëson ose ka arsye për të besuar se PMP</w:t>
      </w:r>
      <w:r w:rsidR="00C25030" w:rsidRPr="00B83563">
        <w:rPr>
          <w:rFonts w:ascii="Garamond" w:hAnsi="Garamond"/>
          <w:sz w:val="24"/>
          <w:szCs w:val="24"/>
        </w:rPr>
        <w:t>-ja</w:t>
      </w:r>
      <w:r w:rsidRPr="00B83563">
        <w:rPr>
          <w:rFonts w:ascii="Garamond" w:hAnsi="Garamond"/>
          <w:sz w:val="24"/>
          <w:szCs w:val="24"/>
        </w:rPr>
        <w:t>, të cilin ai e ka</w:t>
      </w:r>
      <w:r w:rsidR="00FA1CB1" w:rsidRPr="00B83563">
        <w:rPr>
          <w:rFonts w:ascii="Garamond" w:hAnsi="Garamond"/>
          <w:sz w:val="24"/>
          <w:szCs w:val="24"/>
        </w:rPr>
        <w:t xml:space="preserve"> </w:t>
      </w:r>
      <w:r w:rsidRPr="00B83563">
        <w:rPr>
          <w:rFonts w:ascii="Garamond" w:hAnsi="Garamond"/>
          <w:sz w:val="24"/>
          <w:szCs w:val="24"/>
        </w:rPr>
        <w:t>bërë të disponueshëm në treg, nuk është në përputhje me këtë Rregull</w:t>
      </w:r>
      <w:r w:rsidR="00C25030" w:rsidRPr="00B83563">
        <w:rPr>
          <w:rFonts w:ascii="Garamond" w:hAnsi="Garamond"/>
          <w:sz w:val="24"/>
          <w:szCs w:val="24"/>
        </w:rPr>
        <w:t>,</w:t>
      </w:r>
      <w:r w:rsidRPr="00B83563">
        <w:rPr>
          <w:rFonts w:ascii="Garamond" w:hAnsi="Garamond"/>
          <w:sz w:val="24"/>
          <w:szCs w:val="24"/>
        </w:rPr>
        <w:t xml:space="preserve"> siguron, nëse është e nevojshme, marrjen e masave korrigjuese për sjelljen e PMP</w:t>
      </w:r>
      <w:r w:rsidR="00C25030" w:rsidRPr="00B83563">
        <w:rPr>
          <w:rFonts w:ascii="Garamond" w:hAnsi="Garamond"/>
          <w:sz w:val="24"/>
          <w:szCs w:val="24"/>
        </w:rPr>
        <w:t>-së</w:t>
      </w:r>
      <w:r w:rsidRPr="00B83563">
        <w:rPr>
          <w:rFonts w:ascii="Garamond" w:hAnsi="Garamond"/>
          <w:sz w:val="24"/>
          <w:szCs w:val="24"/>
        </w:rPr>
        <w:t xml:space="preserve"> në përputhshmëri/konformitet, e tërheq PMP</w:t>
      </w:r>
      <w:r w:rsidR="00C25030" w:rsidRPr="00B83563">
        <w:rPr>
          <w:rFonts w:ascii="Garamond" w:hAnsi="Garamond"/>
          <w:sz w:val="24"/>
          <w:szCs w:val="24"/>
        </w:rPr>
        <w:t>-në</w:t>
      </w:r>
      <w:r w:rsidRPr="00B83563">
        <w:rPr>
          <w:rFonts w:ascii="Garamond" w:hAnsi="Garamond"/>
          <w:sz w:val="24"/>
          <w:szCs w:val="24"/>
        </w:rPr>
        <w:t xml:space="preserve"> ose kthen atë. Në rast kur PMP</w:t>
      </w:r>
      <w:r w:rsidR="00E602C0" w:rsidRPr="00B83563">
        <w:rPr>
          <w:rFonts w:ascii="Garamond" w:hAnsi="Garamond"/>
          <w:sz w:val="24"/>
          <w:szCs w:val="24"/>
        </w:rPr>
        <w:t>-ja</w:t>
      </w:r>
      <w:r w:rsidRPr="00B83563">
        <w:rPr>
          <w:rFonts w:ascii="Garamond" w:hAnsi="Garamond"/>
          <w:sz w:val="24"/>
          <w:szCs w:val="24"/>
        </w:rPr>
        <w:t xml:space="preserve"> paraqet rrezik, shpërndarësi informon menjëherë autoritete kompetente për detajet në veçanti mbi</w:t>
      </w:r>
      <w:r w:rsidR="00C25030" w:rsidRPr="00B83563">
        <w:rPr>
          <w:rFonts w:ascii="Garamond" w:hAnsi="Garamond"/>
          <w:sz w:val="24"/>
          <w:szCs w:val="24"/>
        </w:rPr>
        <w:t xml:space="preserve"> mospërputhshmërinë dhe masat korrigjuese të marra.</w:t>
      </w:r>
    </w:p>
    <w:p w14:paraId="1BB7CB9A" w14:textId="15B502B2"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5. Me kërkesë të strukturës përgjegjëse, shpërndarësi i siguron asaj të gjithë informacionin dhe dokumentacionin e nevojshëm</w:t>
      </w:r>
      <w:r w:rsidR="00C25030" w:rsidRPr="00B83563">
        <w:rPr>
          <w:rFonts w:ascii="Garamond" w:hAnsi="Garamond"/>
          <w:sz w:val="24"/>
          <w:szCs w:val="24"/>
        </w:rPr>
        <w:t>,</w:t>
      </w:r>
      <w:r w:rsidRPr="00B83563">
        <w:rPr>
          <w:rFonts w:ascii="Garamond" w:hAnsi="Garamond"/>
          <w:sz w:val="24"/>
          <w:szCs w:val="24"/>
        </w:rPr>
        <w:t xml:space="preserve"> në formë shkresore ose elektronike</w:t>
      </w:r>
      <w:r w:rsidR="00C25030" w:rsidRPr="00B83563">
        <w:rPr>
          <w:rFonts w:ascii="Garamond" w:hAnsi="Garamond"/>
          <w:sz w:val="24"/>
          <w:szCs w:val="24"/>
        </w:rPr>
        <w:t>,</w:t>
      </w:r>
      <w:r w:rsidRPr="00B83563">
        <w:rPr>
          <w:rFonts w:ascii="Garamond" w:hAnsi="Garamond"/>
          <w:sz w:val="24"/>
          <w:szCs w:val="24"/>
        </w:rPr>
        <w:t xml:space="preserve"> për të demonstruar përputhshmërinë e PMP</w:t>
      </w:r>
      <w:r w:rsidR="00C25030" w:rsidRPr="00B83563">
        <w:rPr>
          <w:rFonts w:ascii="Garamond" w:hAnsi="Garamond"/>
          <w:sz w:val="24"/>
          <w:szCs w:val="24"/>
        </w:rPr>
        <w:t>-së</w:t>
      </w:r>
      <w:r w:rsidRPr="00B83563">
        <w:rPr>
          <w:rFonts w:ascii="Garamond" w:hAnsi="Garamond"/>
          <w:sz w:val="24"/>
          <w:szCs w:val="24"/>
        </w:rPr>
        <w:t>. Shpërndarësi bashkëpunon me strukturën përgjegjëse, sipas kërkesës së saj, për çdo masë të marrë për eliminimin e rrezikut të shfaqur nga PMP</w:t>
      </w:r>
      <w:r w:rsidR="00C25030" w:rsidRPr="00B83563">
        <w:rPr>
          <w:rFonts w:ascii="Garamond" w:hAnsi="Garamond"/>
          <w:sz w:val="24"/>
          <w:szCs w:val="24"/>
        </w:rPr>
        <w:t>-ja</w:t>
      </w:r>
      <w:r w:rsidRPr="00B83563">
        <w:rPr>
          <w:rFonts w:ascii="Garamond" w:hAnsi="Garamond"/>
          <w:sz w:val="24"/>
          <w:szCs w:val="24"/>
        </w:rPr>
        <w:t xml:space="preserve"> </w:t>
      </w:r>
      <w:r w:rsidR="00C25030" w:rsidRPr="00B83563">
        <w:rPr>
          <w:rFonts w:ascii="Garamond" w:hAnsi="Garamond"/>
          <w:sz w:val="24"/>
          <w:szCs w:val="24"/>
        </w:rPr>
        <w:t>e</w:t>
      </w:r>
      <w:r w:rsidRPr="00B83563">
        <w:rPr>
          <w:rFonts w:ascii="Garamond" w:hAnsi="Garamond"/>
          <w:sz w:val="24"/>
          <w:szCs w:val="24"/>
        </w:rPr>
        <w:t xml:space="preserve"> bërë </w:t>
      </w:r>
      <w:r w:rsidR="00C25030" w:rsidRPr="00B83563">
        <w:rPr>
          <w:rFonts w:ascii="Garamond" w:hAnsi="Garamond"/>
          <w:sz w:val="24"/>
          <w:szCs w:val="24"/>
        </w:rPr>
        <w:t>e</w:t>
      </w:r>
      <w:r w:rsidRPr="00B83563">
        <w:rPr>
          <w:rFonts w:ascii="Garamond" w:hAnsi="Garamond"/>
          <w:sz w:val="24"/>
          <w:szCs w:val="24"/>
        </w:rPr>
        <w:t xml:space="preserve"> disponue</w:t>
      </w:r>
      <w:r w:rsidR="00C25030" w:rsidRPr="00B83563">
        <w:rPr>
          <w:rFonts w:ascii="Garamond" w:hAnsi="Garamond"/>
          <w:sz w:val="24"/>
          <w:szCs w:val="24"/>
        </w:rPr>
        <w:t>sh</w:t>
      </w:r>
      <w:r w:rsidRPr="00B83563">
        <w:rPr>
          <w:rFonts w:ascii="Garamond" w:hAnsi="Garamond"/>
          <w:sz w:val="24"/>
          <w:szCs w:val="24"/>
        </w:rPr>
        <w:t>m</w:t>
      </w:r>
      <w:r w:rsidR="00C25030" w:rsidRPr="00B83563">
        <w:rPr>
          <w:rFonts w:ascii="Garamond" w:hAnsi="Garamond"/>
          <w:sz w:val="24"/>
          <w:szCs w:val="24"/>
        </w:rPr>
        <w:t>e</w:t>
      </w:r>
      <w:r w:rsidRPr="00B83563">
        <w:rPr>
          <w:rFonts w:ascii="Garamond" w:hAnsi="Garamond"/>
          <w:sz w:val="24"/>
          <w:szCs w:val="24"/>
        </w:rPr>
        <w:t xml:space="preserve"> në treg prej tij. </w:t>
      </w:r>
    </w:p>
    <w:p w14:paraId="750A84C5" w14:textId="77777777" w:rsidR="003C7411" w:rsidRPr="00B83563" w:rsidRDefault="003C7411" w:rsidP="003C7411">
      <w:pPr>
        <w:tabs>
          <w:tab w:val="left" w:pos="280"/>
        </w:tabs>
        <w:ind w:firstLine="284"/>
        <w:jc w:val="both"/>
        <w:rPr>
          <w:rFonts w:ascii="Garamond" w:hAnsi="Garamond"/>
          <w:b/>
          <w:bCs/>
          <w:sz w:val="24"/>
          <w:szCs w:val="24"/>
        </w:rPr>
      </w:pPr>
    </w:p>
    <w:p w14:paraId="2F9471C1" w14:textId="77777777" w:rsidR="003C7411" w:rsidRPr="00B83563" w:rsidRDefault="003C7411" w:rsidP="003C7411">
      <w:pPr>
        <w:tabs>
          <w:tab w:val="left" w:pos="280"/>
        </w:tabs>
        <w:ind w:firstLine="284"/>
        <w:jc w:val="center"/>
        <w:rPr>
          <w:rFonts w:ascii="Garamond" w:hAnsi="Garamond"/>
          <w:bCs/>
          <w:sz w:val="24"/>
          <w:szCs w:val="24"/>
        </w:rPr>
      </w:pPr>
      <w:r w:rsidRPr="00B83563">
        <w:rPr>
          <w:rFonts w:ascii="Garamond" w:hAnsi="Garamond"/>
          <w:bCs/>
          <w:sz w:val="24"/>
          <w:szCs w:val="24"/>
        </w:rPr>
        <w:t>Neni 12</w:t>
      </w:r>
    </w:p>
    <w:p w14:paraId="6CDCBA13" w14:textId="77777777" w:rsidR="003C7411" w:rsidRPr="00B83563" w:rsidRDefault="003C7411" w:rsidP="003C7411">
      <w:pPr>
        <w:tabs>
          <w:tab w:val="left" w:pos="280"/>
        </w:tabs>
        <w:ind w:firstLine="284"/>
        <w:jc w:val="center"/>
        <w:rPr>
          <w:rFonts w:ascii="Garamond" w:hAnsi="Garamond"/>
          <w:b/>
          <w:bCs/>
          <w:sz w:val="24"/>
          <w:szCs w:val="24"/>
        </w:rPr>
      </w:pPr>
      <w:r w:rsidRPr="00B83563">
        <w:rPr>
          <w:rFonts w:ascii="Garamond" w:hAnsi="Garamond"/>
          <w:b/>
          <w:bCs/>
          <w:sz w:val="24"/>
          <w:szCs w:val="24"/>
        </w:rPr>
        <w:t>Rastet kur detyrimet e prodhuesit zbatohen për importuesit dhe shpërndarësit</w:t>
      </w:r>
    </w:p>
    <w:p w14:paraId="6ADB573F" w14:textId="77777777" w:rsidR="003C7411" w:rsidRPr="00B83563" w:rsidRDefault="003C7411" w:rsidP="003C7411">
      <w:pPr>
        <w:tabs>
          <w:tab w:val="left" w:pos="280"/>
        </w:tabs>
        <w:ind w:firstLine="284"/>
        <w:jc w:val="center"/>
        <w:rPr>
          <w:rFonts w:ascii="Garamond" w:hAnsi="Garamond"/>
          <w:sz w:val="24"/>
          <w:szCs w:val="24"/>
        </w:rPr>
      </w:pPr>
    </w:p>
    <w:p w14:paraId="7BAEFEE6" w14:textId="2A73C3FF"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Importuesi dhe shpërndarësi konsiderohe</w:t>
      </w:r>
      <w:r w:rsidR="00C25030" w:rsidRPr="00B83563">
        <w:rPr>
          <w:rFonts w:ascii="Garamond" w:hAnsi="Garamond"/>
          <w:sz w:val="24"/>
          <w:szCs w:val="24"/>
        </w:rPr>
        <w:t>n</w:t>
      </w:r>
      <w:r w:rsidRPr="00B83563">
        <w:rPr>
          <w:rFonts w:ascii="Garamond" w:hAnsi="Garamond"/>
          <w:sz w:val="24"/>
          <w:szCs w:val="24"/>
        </w:rPr>
        <w:t xml:space="preserve"> si prodhues</w:t>
      </w:r>
      <w:r w:rsidR="00C25030" w:rsidRPr="00B83563">
        <w:rPr>
          <w:rFonts w:ascii="Garamond" w:hAnsi="Garamond"/>
          <w:sz w:val="24"/>
          <w:szCs w:val="24"/>
        </w:rPr>
        <w:t>,</w:t>
      </w:r>
      <w:r w:rsidRPr="00B83563">
        <w:rPr>
          <w:rFonts w:ascii="Garamond" w:hAnsi="Garamond"/>
          <w:sz w:val="24"/>
          <w:szCs w:val="24"/>
        </w:rPr>
        <w:t xml:space="preserve"> për qëllim të këtij Rregulli</w:t>
      </w:r>
      <w:r w:rsidR="00C25030" w:rsidRPr="00B83563">
        <w:rPr>
          <w:rFonts w:ascii="Garamond" w:hAnsi="Garamond"/>
          <w:sz w:val="24"/>
          <w:szCs w:val="24"/>
        </w:rPr>
        <w:t>,</w:t>
      </w:r>
      <w:r w:rsidRPr="00B83563">
        <w:rPr>
          <w:rFonts w:ascii="Garamond" w:hAnsi="Garamond"/>
          <w:sz w:val="24"/>
          <w:szCs w:val="24"/>
        </w:rPr>
        <w:t xml:space="preserve"> dhe i nënshtrohen detyrimeve të parashikuara në nenin 8, kur ai vendos PMP në treg nën emrin ose nën markën e tij tregtare, ose modifikon PMP</w:t>
      </w:r>
      <w:r w:rsidR="00C25030" w:rsidRPr="00B83563">
        <w:rPr>
          <w:rFonts w:ascii="Garamond" w:hAnsi="Garamond"/>
          <w:sz w:val="24"/>
          <w:szCs w:val="24"/>
        </w:rPr>
        <w:t>-të</w:t>
      </w:r>
      <w:r w:rsidRPr="00B83563">
        <w:rPr>
          <w:rFonts w:ascii="Garamond" w:hAnsi="Garamond"/>
          <w:sz w:val="24"/>
          <w:szCs w:val="24"/>
        </w:rPr>
        <w:t xml:space="preserve"> e vendosura në treg</w:t>
      </w:r>
      <w:r w:rsidR="00C25030" w:rsidRPr="00B83563">
        <w:rPr>
          <w:rFonts w:ascii="Garamond" w:hAnsi="Garamond"/>
          <w:sz w:val="24"/>
          <w:szCs w:val="24"/>
        </w:rPr>
        <w:t>,</w:t>
      </w:r>
      <w:r w:rsidRPr="00B83563">
        <w:rPr>
          <w:rFonts w:ascii="Garamond" w:hAnsi="Garamond"/>
          <w:sz w:val="24"/>
          <w:szCs w:val="24"/>
        </w:rPr>
        <w:t xml:space="preserve"> në mënyrë të tillë që të preket përputhshmëria me kërkesat e parashikuar</w:t>
      </w:r>
      <w:r w:rsidR="00C25030" w:rsidRPr="00B83563">
        <w:rPr>
          <w:rFonts w:ascii="Garamond" w:hAnsi="Garamond"/>
          <w:sz w:val="24"/>
          <w:szCs w:val="24"/>
        </w:rPr>
        <w:t>a</w:t>
      </w:r>
      <w:r w:rsidRPr="00B83563">
        <w:rPr>
          <w:rFonts w:ascii="Garamond" w:hAnsi="Garamond"/>
          <w:sz w:val="24"/>
          <w:szCs w:val="24"/>
        </w:rPr>
        <w:t xml:space="preserve"> nga ky Rregull.</w:t>
      </w:r>
    </w:p>
    <w:p w14:paraId="0375B6DE" w14:textId="77777777" w:rsidR="003C7411" w:rsidRPr="00B83563" w:rsidRDefault="003C7411" w:rsidP="003C7411">
      <w:pPr>
        <w:tabs>
          <w:tab w:val="left" w:pos="280"/>
        </w:tabs>
        <w:ind w:firstLine="284"/>
        <w:jc w:val="center"/>
        <w:rPr>
          <w:rFonts w:ascii="Garamond" w:hAnsi="Garamond"/>
          <w:sz w:val="24"/>
          <w:szCs w:val="24"/>
        </w:rPr>
      </w:pPr>
    </w:p>
    <w:p w14:paraId="55F5191F" w14:textId="77777777" w:rsidR="003C7411" w:rsidRPr="00B83563" w:rsidRDefault="003C7411" w:rsidP="003C7411">
      <w:pPr>
        <w:tabs>
          <w:tab w:val="left" w:pos="280"/>
        </w:tabs>
        <w:ind w:firstLine="284"/>
        <w:jc w:val="center"/>
        <w:rPr>
          <w:rFonts w:ascii="Garamond" w:hAnsi="Garamond"/>
          <w:bCs/>
          <w:sz w:val="24"/>
          <w:szCs w:val="24"/>
        </w:rPr>
      </w:pPr>
      <w:r w:rsidRPr="00B83563">
        <w:rPr>
          <w:rFonts w:ascii="Garamond" w:hAnsi="Garamond"/>
          <w:bCs/>
          <w:sz w:val="24"/>
          <w:szCs w:val="24"/>
        </w:rPr>
        <w:t>Neni 13</w:t>
      </w:r>
    </w:p>
    <w:p w14:paraId="36D19620" w14:textId="77777777" w:rsidR="003C7411" w:rsidRPr="00B83563" w:rsidRDefault="003C7411" w:rsidP="003C7411">
      <w:pPr>
        <w:tabs>
          <w:tab w:val="left" w:pos="280"/>
        </w:tabs>
        <w:ind w:firstLine="284"/>
        <w:jc w:val="center"/>
        <w:rPr>
          <w:rFonts w:ascii="Garamond" w:hAnsi="Garamond"/>
          <w:b/>
          <w:bCs/>
          <w:sz w:val="24"/>
          <w:szCs w:val="24"/>
        </w:rPr>
      </w:pPr>
      <w:r w:rsidRPr="00B83563">
        <w:rPr>
          <w:rFonts w:ascii="Garamond" w:hAnsi="Garamond"/>
          <w:b/>
          <w:bCs/>
          <w:sz w:val="24"/>
          <w:szCs w:val="24"/>
        </w:rPr>
        <w:t>Identifikimi i operatorëve ekonomikë</w:t>
      </w:r>
    </w:p>
    <w:p w14:paraId="217917A1" w14:textId="77777777" w:rsidR="003C7411" w:rsidRPr="00B83563" w:rsidRDefault="003C7411" w:rsidP="003C7411">
      <w:pPr>
        <w:tabs>
          <w:tab w:val="left" w:pos="280"/>
        </w:tabs>
        <w:ind w:firstLine="284"/>
        <w:jc w:val="both"/>
        <w:rPr>
          <w:rFonts w:ascii="Garamond" w:hAnsi="Garamond"/>
          <w:b/>
          <w:bCs/>
          <w:sz w:val="24"/>
          <w:szCs w:val="24"/>
        </w:rPr>
      </w:pPr>
    </w:p>
    <w:p w14:paraId="3D8C3256" w14:textId="2D7D55EF"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1. Për PMP</w:t>
      </w:r>
      <w:r w:rsidR="00D16FED" w:rsidRPr="00B83563">
        <w:rPr>
          <w:rFonts w:ascii="Garamond" w:hAnsi="Garamond"/>
          <w:sz w:val="24"/>
          <w:szCs w:val="24"/>
        </w:rPr>
        <w:t>-të</w:t>
      </w:r>
      <w:r w:rsidRPr="00B83563">
        <w:rPr>
          <w:rFonts w:ascii="Garamond" w:hAnsi="Garamond"/>
          <w:sz w:val="24"/>
          <w:szCs w:val="24"/>
        </w:rPr>
        <w:t xml:space="preserve"> e përdorura sipas këtij Rregulli, operatorët ekonomikë, sipas kërkesës së strukturës përgjegjëse për mbikëqyrjen e tregut, identifikojnë:</w:t>
      </w:r>
    </w:p>
    <w:p w14:paraId="4673E595" w14:textId="3C567064"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 xml:space="preserve"> a) çdo operator ekonomik i cili</w:t>
      </w:r>
      <w:r w:rsidR="00D16FED" w:rsidRPr="00B83563">
        <w:rPr>
          <w:rFonts w:ascii="Garamond" w:hAnsi="Garamond"/>
          <w:sz w:val="24"/>
          <w:szCs w:val="24"/>
        </w:rPr>
        <w:t xml:space="preserve"> e</w:t>
      </w:r>
      <w:r w:rsidRPr="00B83563">
        <w:rPr>
          <w:rFonts w:ascii="Garamond" w:hAnsi="Garamond"/>
          <w:sz w:val="24"/>
          <w:szCs w:val="24"/>
        </w:rPr>
        <w:t xml:space="preserve"> ka furnizuar atë me PMP;</w:t>
      </w:r>
    </w:p>
    <w:p w14:paraId="673B64E3" w14:textId="5B227981"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 xml:space="preserve">b) çdo operator ekonomik të cilit ai i ka furnizuar </w:t>
      </w:r>
      <w:r w:rsidR="00D16FED" w:rsidRPr="00B83563">
        <w:rPr>
          <w:rFonts w:ascii="Garamond" w:hAnsi="Garamond"/>
          <w:sz w:val="24"/>
          <w:szCs w:val="24"/>
        </w:rPr>
        <w:t xml:space="preserve">me </w:t>
      </w:r>
      <w:r w:rsidRPr="00B83563">
        <w:rPr>
          <w:rFonts w:ascii="Garamond" w:hAnsi="Garamond"/>
          <w:sz w:val="24"/>
          <w:szCs w:val="24"/>
        </w:rPr>
        <w:t>PMP.</w:t>
      </w:r>
    </w:p>
    <w:p w14:paraId="6C9A378C" w14:textId="5BA2A4D6" w:rsidR="003C7411" w:rsidRPr="00B83563" w:rsidRDefault="003C7411" w:rsidP="003C7411">
      <w:pPr>
        <w:tabs>
          <w:tab w:val="left" w:pos="280"/>
        </w:tabs>
        <w:ind w:firstLine="284"/>
        <w:jc w:val="both"/>
        <w:rPr>
          <w:rFonts w:ascii="Garamond" w:hAnsi="Garamond"/>
          <w:sz w:val="24"/>
          <w:szCs w:val="24"/>
        </w:rPr>
      </w:pPr>
      <w:r w:rsidRPr="00B83563">
        <w:rPr>
          <w:rFonts w:ascii="Garamond" w:hAnsi="Garamond"/>
          <w:sz w:val="24"/>
          <w:szCs w:val="24"/>
        </w:rPr>
        <w:t>2. Operatorët ekonomikë duhet të jenë në gjendje që të paraqesin informacionin e përcaktuar në paragrafin 1 të këtij neni, për 10 vjet pasi janë furnizuar me PMP dhe për 10 vjet pasi kanë furnizuar me PMP.</w:t>
      </w:r>
      <w:r w:rsidR="00FA1CB1" w:rsidRPr="00B83563">
        <w:rPr>
          <w:rFonts w:ascii="Garamond" w:hAnsi="Garamond"/>
          <w:sz w:val="24"/>
          <w:szCs w:val="24"/>
        </w:rPr>
        <w:t xml:space="preserve"> </w:t>
      </w:r>
    </w:p>
    <w:p w14:paraId="7351E2F4" w14:textId="77777777" w:rsidR="003C7411" w:rsidRPr="00B83563" w:rsidRDefault="003C7411" w:rsidP="003C7411">
      <w:pPr>
        <w:pStyle w:val="NormalWeb"/>
        <w:spacing w:before="0" w:beforeAutospacing="0" w:after="0" w:afterAutospacing="0"/>
        <w:ind w:firstLine="284"/>
        <w:jc w:val="both"/>
        <w:rPr>
          <w:rFonts w:ascii="Garamond" w:hAnsi="Garamond"/>
          <w:lang w:val="sq-AL"/>
        </w:rPr>
      </w:pPr>
    </w:p>
    <w:p w14:paraId="277C9677"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KREU III</w:t>
      </w:r>
    </w:p>
    <w:p w14:paraId="71A51564" w14:textId="549C2726"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KONFORMITETI I PMP</w:t>
      </w:r>
      <w:r w:rsidR="00D16FED" w:rsidRPr="00B83563">
        <w:rPr>
          <w:rFonts w:ascii="Garamond" w:hAnsi="Garamond"/>
          <w:bCs/>
          <w:lang w:val="sq-AL"/>
        </w:rPr>
        <w:t>-ve</w:t>
      </w:r>
    </w:p>
    <w:p w14:paraId="65328613"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p>
    <w:p w14:paraId="5E4E84B5"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Neni 14</w:t>
      </w:r>
    </w:p>
    <w:p w14:paraId="0545EC9F" w14:textId="0596BC1E" w:rsidR="003C7411" w:rsidRPr="00B83563" w:rsidRDefault="003C7411" w:rsidP="003C7411">
      <w:pPr>
        <w:pStyle w:val="NormalWeb"/>
        <w:spacing w:before="0" w:beforeAutospacing="0" w:after="0" w:afterAutospacing="0"/>
        <w:ind w:firstLine="284"/>
        <w:jc w:val="center"/>
        <w:rPr>
          <w:rFonts w:ascii="Garamond" w:hAnsi="Garamond"/>
          <w:b/>
          <w:bCs/>
          <w:lang w:val="sq-AL"/>
        </w:rPr>
      </w:pPr>
      <w:r w:rsidRPr="00B83563">
        <w:rPr>
          <w:rFonts w:ascii="Garamond" w:hAnsi="Garamond"/>
          <w:b/>
          <w:bCs/>
          <w:lang w:val="sq-AL"/>
        </w:rPr>
        <w:t>Prezumimi i konformitetit të PMP</w:t>
      </w:r>
      <w:r w:rsidR="00D16FED" w:rsidRPr="00B83563">
        <w:rPr>
          <w:rFonts w:ascii="Garamond" w:hAnsi="Garamond"/>
          <w:b/>
          <w:bCs/>
          <w:lang w:val="sq-AL"/>
        </w:rPr>
        <w:t>-ve</w:t>
      </w:r>
    </w:p>
    <w:p w14:paraId="66935392"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p>
    <w:p w14:paraId="3CF9F0A4" w14:textId="679193A0"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PMP</w:t>
      </w:r>
      <w:r w:rsidR="00D16FED" w:rsidRPr="00B83563">
        <w:rPr>
          <w:rFonts w:ascii="Garamond" w:hAnsi="Garamond"/>
          <w:lang w:val="sq-AL"/>
        </w:rPr>
        <w:t>-të</w:t>
      </w:r>
      <w:r w:rsidRPr="00B83563">
        <w:rPr>
          <w:rFonts w:ascii="Garamond" w:hAnsi="Garamond"/>
          <w:lang w:val="sq-AL"/>
        </w:rPr>
        <w:t xml:space="preserve"> që janë në përputhje me standardet e harmonizuara shqiptare ose pjesë të tyre, referencat e të cilave janë publikuar në Fletoren Zyrtare, prezumohen se janë në përputhje me kërkesat thelbësore të përcaktuara në shtojcën II</w:t>
      </w:r>
      <w:r w:rsidR="00D16FED" w:rsidRPr="00B83563">
        <w:rPr>
          <w:rFonts w:ascii="Garamond" w:hAnsi="Garamond"/>
          <w:lang w:val="sq-AL"/>
        </w:rPr>
        <w:t>,</w:t>
      </w:r>
      <w:r w:rsidRPr="00B83563">
        <w:rPr>
          <w:rFonts w:ascii="Garamond" w:hAnsi="Garamond"/>
          <w:lang w:val="sq-AL"/>
        </w:rPr>
        <w:t xml:space="preserve"> të këtij Rregulli, të mbuluara nga ato standarde ose pjesë të tyre.</w:t>
      </w:r>
    </w:p>
    <w:p w14:paraId="5B918CEE"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p>
    <w:p w14:paraId="79D87FFE"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Neni 15</w:t>
      </w:r>
    </w:p>
    <w:p w14:paraId="01B324F2"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r w:rsidRPr="00B83563">
        <w:rPr>
          <w:rFonts w:ascii="Garamond" w:hAnsi="Garamond"/>
          <w:b/>
          <w:bCs/>
          <w:lang w:val="sq-AL"/>
        </w:rPr>
        <w:t>Deklarata EU e konformitetit</w:t>
      </w:r>
    </w:p>
    <w:p w14:paraId="509CFA28" w14:textId="77777777" w:rsidR="003C7411" w:rsidRPr="00B83563" w:rsidRDefault="003C7411" w:rsidP="003C7411">
      <w:pPr>
        <w:pStyle w:val="NormalWeb"/>
        <w:spacing w:before="0" w:beforeAutospacing="0" w:after="0" w:afterAutospacing="0"/>
        <w:ind w:firstLine="284"/>
        <w:jc w:val="center"/>
        <w:rPr>
          <w:rFonts w:ascii="Garamond" w:hAnsi="Garamond"/>
          <w:lang w:val="sq-AL"/>
        </w:rPr>
      </w:pPr>
    </w:p>
    <w:p w14:paraId="3135AAC0" w14:textId="6305B611"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1. Deklarata EU e konformitetit provon se është treguar përmbushja e kërkesave thelbësore që lidhen me shëndetin dhe sigurinë</w:t>
      </w:r>
      <w:r w:rsidR="00D16FED" w:rsidRPr="00B83563">
        <w:rPr>
          <w:rFonts w:ascii="Garamond" w:hAnsi="Garamond"/>
          <w:lang w:val="sq-AL"/>
        </w:rPr>
        <w:t>,</w:t>
      </w:r>
      <w:r w:rsidRPr="00B83563">
        <w:rPr>
          <w:rFonts w:ascii="Garamond" w:hAnsi="Garamond"/>
          <w:lang w:val="sq-AL"/>
        </w:rPr>
        <w:t xml:space="preserve"> të përcaktuara në </w:t>
      </w:r>
      <w:r w:rsidR="00501F00" w:rsidRPr="00B83563">
        <w:rPr>
          <w:rFonts w:ascii="Garamond" w:hAnsi="Garamond"/>
          <w:lang w:val="sq-AL"/>
        </w:rPr>
        <w:t>s</w:t>
      </w:r>
      <w:r w:rsidRPr="00B83563">
        <w:rPr>
          <w:rFonts w:ascii="Garamond" w:hAnsi="Garamond"/>
          <w:lang w:val="sq-AL"/>
        </w:rPr>
        <w:t>htojcën II</w:t>
      </w:r>
      <w:r w:rsidR="00D16FED" w:rsidRPr="00B83563">
        <w:rPr>
          <w:rFonts w:ascii="Garamond" w:hAnsi="Garamond"/>
          <w:lang w:val="sq-AL"/>
        </w:rPr>
        <w:t>,</w:t>
      </w:r>
      <w:r w:rsidRPr="00B83563">
        <w:rPr>
          <w:rFonts w:ascii="Garamond" w:hAnsi="Garamond"/>
          <w:lang w:val="sq-AL"/>
        </w:rPr>
        <w:t xml:space="preserve"> bashkëlidhur këtij rregulli.</w:t>
      </w:r>
    </w:p>
    <w:p w14:paraId="72E4468A" w14:textId="034E064E"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 xml:space="preserve">2. Deklarata EU e konformitetit hartohet sipas formës së përcaktuar në </w:t>
      </w:r>
      <w:r w:rsidR="00501F00" w:rsidRPr="00B83563">
        <w:rPr>
          <w:rFonts w:ascii="Garamond" w:hAnsi="Garamond"/>
          <w:lang w:val="sq-AL"/>
        </w:rPr>
        <w:t>s</w:t>
      </w:r>
      <w:r w:rsidRPr="00B83563">
        <w:rPr>
          <w:rFonts w:ascii="Garamond" w:hAnsi="Garamond"/>
          <w:lang w:val="sq-AL"/>
        </w:rPr>
        <w:t xml:space="preserve">htojcën IX. Ajo përmban elementet e specifikuara në modulet e përcaktuara në </w:t>
      </w:r>
      <w:r w:rsidR="00501F00" w:rsidRPr="00B83563">
        <w:rPr>
          <w:rFonts w:ascii="Garamond" w:hAnsi="Garamond"/>
          <w:lang w:val="sq-AL"/>
        </w:rPr>
        <w:t>s</w:t>
      </w:r>
      <w:r w:rsidRPr="00B83563">
        <w:rPr>
          <w:rFonts w:ascii="Garamond" w:hAnsi="Garamond"/>
          <w:lang w:val="sq-AL"/>
        </w:rPr>
        <w:t>htojcat IV, VI, VII dhe VIII të këtij Rregulli</w:t>
      </w:r>
      <w:r w:rsidR="00D16FED" w:rsidRPr="00B83563">
        <w:rPr>
          <w:rFonts w:ascii="Garamond" w:hAnsi="Garamond"/>
          <w:lang w:val="sq-AL"/>
        </w:rPr>
        <w:t>,</w:t>
      </w:r>
      <w:r w:rsidRPr="00B83563">
        <w:rPr>
          <w:rFonts w:ascii="Garamond" w:hAnsi="Garamond"/>
          <w:lang w:val="sq-AL"/>
        </w:rPr>
        <w:t xml:space="preserve"> dhe përditësohet vazhdimisht. Deklarata EU e konformitetit përkthehet në gjuhën shqipe ose në një gjuhë të kërkuar nga struktura përgjegjëse për mbikëqyrjen e tregut për PMP</w:t>
      </w:r>
      <w:r w:rsidR="00D16FED" w:rsidRPr="00B83563">
        <w:rPr>
          <w:rFonts w:ascii="Garamond" w:hAnsi="Garamond"/>
          <w:lang w:val="sq-AL"/>
        </w:rPr>
        <w:t>-të</w:t>
      </w:r>
      <w:r w:rsidRPr="00B83563">
        <w:rPr>
          <w:rFonts w:ascii="Garamond" w:hAnsi="Garamond"/>
          <w:lang w:val="sq-AL"/>
        </w:rPr>
        <w:t xml:space="preserve"> e vendosura në tregun shqiptar.</w:t>
      </w:r>
    </w:p>
    <w:p w14:paraId="688F54FA" w14:textId="78F8A875" w:rsidR="003C7411" w:rsidRPr="00B83563" w:rsidRDefault="003C7411" w:rsidP="00D16FED">
      <w:pPr>
        <w:pStyle w:val="NormalWeb"/>
        <w:spacing w:before="0" w:beforeAutospacing="0" w:after="0" w:afterAutospacing="0"/>
        <w:ind w:firstLine="284"/>
        <w:jc w:val="both"/>
        <w:rPr>
          <w:rFonts w:ascii="Garamond" w:hAnsi="Garamond"/>
          <w:lang w:val="sq-AL"/>
        </w:rPr>
      </w:pPr>
      <w:r w:rsidRPr="00B83563">
        <w:rPr>
          <w:rFonts w:ascii="Garamond" w:hAnsi="Garamond"/>
          <w:lang w:val="sq-AL"/>
        </w:rPr>
        <w:t>3. Kur PMP</w:t>
      </w:r>
      <w:r w:rsidR="00D16FED" w:rsidRPr="00B83563">
        <w:rPr>
          <w:rFonts w:ascii="Garamond" w:hAnsi="Garamond"/>
          <w:lang w:val="sq-AL"/>
        </w:rPr>
        <w:t>-ja</w:t>
      </w:r>
      <w:r w:rsidRPr="00B83563">
        <w:rPr>
          <w:rFonts w:ascii="Garamond" w:hAnsi="Garamond"/>
          <w:lang w:val="sq-AL"/>
        </w:rPr>
        <w:t xml:space="preserve"> është objekt i zbatimit të më shumë se një akti ligjor apo nënligjor që kërkon hartimin e deklaratës EU të konformitetit, hartohet një deklaratë EU konformiteti e vetme. Deklarata duhet të përmbajë identifikimin e akteve ligjore të zbatueshme, duke përfshir</w:t>
      </w:r>
      <w:r w:rsidR="00D16FED" w:rsidRPr="00B83563">
        <w:rPr>
          <w:rFonts w:ascii="Garamond" w:hAnsi="Garamond"/>
          <w:lang w:val="sq-AL"/>
        </w:rPr>
        <w:t>ë referencat e tyre të botimit.</w:t>
      </w:r>
    </w:p>
    <w:p w14:paraId="5DBBE238" w14:textId="76639786"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4. Me hartimin e deklaratës EU të konformitetit, prodhuesi merr përsipër përgjegjësinë për përputhshmërinë e PMP</w:t>
      </w:r>
      <w:r w:rsidR="00D16FED" w:rsidRPr="00B83563">
        <w:rPr>
          <w:rFonts w:ascii="Garamond" w:hAnsi="Garamond"/>
          <w:lang w:val="sq-AL"/>
        </w:rPr>
        <w:t>-së</w:t>
      </w:r>
      <w:r w:rsidRPr="00B83563">
        <w:rPr>
          <w:rFonts w:ascii="Garamond" w:hAnsi="Garamond"/>
          <w:lang w:val="sq-AL"/>
        </w:rPr>
        <w:t xml:space="preserve"> me kërkesat e përcaktuara në këtë Rregull.</w:t>
      </w:r>
    </w:p>
    <w:p w14:paraId="0BE271A9"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p>
    <w:p w14:paraId="092F28C7"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Neni 16</w:t>
      </w:r>
    </w:p>
    <w:p w14:paraId="713C1F99"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r w:rsidRPr="00B83563">
        <w:rPr>
          <w:rFonts w:ascii="Garamond" w:hAnsi="Garamond"/>
          <w:b/>
          <w:bCs/>
          <w:lang w:val="sq-AL"/>
        </w:rPr>
        <w:t xml:space="preserve">Parimet e përgjithshme të markimit CE </w:t>
      </w:r>
    </w:p>
    <w:p w14:paraId="2A953176" w14:textId="77777777" w:rsidR="003C7411" w:rsidRPr="00B83563" w:rsidRDefault="003C7411" w:rsidP="003C7411">
      <w:pPr>
        <w:ind w:firstLine="284"/>
        <w:jc w:val="both"/>
        <w:rPr>
          <w:rFonts w:ascii="Garamond" w:hAnsi="Garamond"/>
          <w:sz w:val="24"/>
          <w:szCs w:val="24"/>
        </w:rPr>
      </w:pPr>
    </w:p>
    <w:p w14:paraId="38973F87" w14:textId="7EEF2FDA"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Markimi CE iu nënshtrohet parimeve të përgjithshme të përcaktuara në legjislacionin në fuqi për tregtimin dhe mbikëq</w:t>
      </w:r>
      <w:r w:rsidR="00D16FED" w:rsidRPr="00B83563">
        <w:rPr>
          <w:rFonts w:ascii="Garamond" w:hAnsi="Garamond"/>
          <w:sz w:val="24"/>
          <w:szCs w:val="24"/>
        </w:rPr>
        <w:t>yrjen e tregut të produkteve jo</w:t>
      </w:r>
      <w:r w:rsidRPr="00B83563">
        <w:rPr>
          <w:rFonts w:ascii="Garamond" w:hAnsi="Garamond"/>
          <w:sz w:val="24"/>
          <w:szCs w:val="24"/>
        </w:rPr>
        <w:t xml:space="preserve">ushqimore. </w:t>
      </w:r>
    </w:p>
    <w:p w14:paraId="1D6CF8B5" w14:textId="77777777" w:rsidR="003C7411" w:rsidRPr="00B83563" w:rsidRDefault="003C7411" w:rsidP="003C7411">
      <w:pPr>
        <w:ind w:firstLine="284"/>
        <w:jc w:val="both"/>
        <w:rPr>
          <w:rFonts w:ascii="Garamond" w:hAnsi="Garamond"/>
          <w:b/>
          <w:bCs/>
          <w:sz w:val="24"/>
          <w:szCs w:val="24"/>
        </w:rPr>
      </w:pPr>
    </w:p>
    <w:p w14:paraId="788E0959" w14:textId="77777777" w:rsidR="003C7411" w:rsidRPr="00B83563" w:rsidRDefault="003C7411" w:rsidP="003C7411">
      <w:pPr>
        <w:pStyle w:val="NormalWeb"/>
        <w:spacing w:before="0" w:beforeAutospacing="0" w:after="0" w:afterAutospacing="0"/>
        <w:ind w:firstLine="284"/>
        <w:jc w:val="center"/>
        <w:rPr>
          <w:rFonts w:ascii="Garamond" w:hAnsi="Garamond"/>
          <w:bCs/>
          <w:lang w:val="sq-AL"/>
        </w:rPr>
      </w:pPr>
      <w:r w:rsidRPr="00B83563">
        <w:rPr>
          <w:rFonts w:ascii="Garamond" w:hAnsi="Garamond"/>
          <w:bCs/>
          <w:lang w:val="sq-AL"/>
        </w:rPr>
        <w:t>Neni 17</w:t>
      </w:r>
    </w:p>
    <w:p w14:paraId="7C09941D" w14:textId="77777777" w:rsidR="003C7411" w:rsidRPr="00B83563" w:rsidRDefault="003C7411" w:rsidP="003C7411">
      <w:pPr>
        <w:pStyle w:val="NormalWeb"/>
        <w:spacing w:before="0" w:beforeAutospacing="0" w:after="0" w:afterAutospacing="0"/>
        <w:ind w:firstLine="284"/>
        <w:jc w:val="center"/>
        <w:rPr>
          <w:rFonts w:ascii="Garamond" w:hAnsi="Garamond"/>
          <w:b/>
          <w:bCs/>
          <w:lang w:val="sq-AL"/>
        </w:rPr>
      </w:pPr>
      <w:r w:rsidRPr="00B83563">
        <w:rPr>
          <w:rFonts w:ascii="Garamond" w:hAnsi="Garamond"/>
          <w:b/>
          <w:bCs/>
          <w:lang w:val="sq-AL"/>
        </w:rPr>
        <w:t>Rregullat dhe kushtet për fiksimin e markimit CE</w:t>
      </w:r>
    </w:p>
    <w:p w14:paraId="1684153F" w14:textId="77777777" w:rsidR="003C7411" w:rsidRPr="00B83563" w:rsidRDefault="003C7411" w:rsidP="003C7411">
      <w:pPr>
        <w:pStyle w:val="NormalWeb"/>
        <w:spacing w:before="0" w:beforeAutospacing="0" w:after="0" w:afterAutospacing="0"/>
        <w:ind w:firstLine="284"/>
        <w:jc w:val="both"/>
        <w:rPr>
          <w:rFonts w:ascii="Garamond" w:hAnsi="Garamond"/>
          <w:lang w:val="sq-AL"/>
        </w:rPr>
      </w:pPr>
    </w:p>
    <w:p w14:paraId="642FDD56" w14:textId="32C15FBE"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1. Markimi CE i konformitetit vendoset/fiksohet në mënyrë të dukshme, të lexueshme dhe të paheqshme në PMP ose kur kjo nuk është e mundur për shkak të natyrës së PMP</w:t>
      </w:r>
      <w:r w:rsidR="00D16FED" w:rsidRPr="00B83563">
        <w:rPr>
          <w:rFonts w:ascii="Garamond" w:hAnsi="Garamond"/>
          <w:lang w:val="sq-AL"/>
        </w:rPr>
        <w:t>-së</w:t>
      </w:r>
      <w:r w:rsidRPr="00B83563">
        <w:rPr>
          <w:rFonts w:ascii="Garamond" w:hAnsi="Garamond"/>
          <w:lang w:val="sq-AL"/>
        </w:rPr>
        <w:t>, në paketi</w:t>
      </w:r>
      <w:r w:rsidR="00D16FED" w:rsidRPr="00B83563">
        <w:rPr>
          <w:rFonts w:ascii="Garamond" w:hAnsi="Garamond"/>
          <w:lang w:val="sq-AL"/>
        </w:rPr>
        <w:t>m ose në dokumentet shoqëruese.</w:t>
      </w:r>
    </w:p>
    <w:p w14:paraId="1B4B2913" w14:textId="3F82B8F1"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2. Markimi CE fiksohet përpara se PMP</w:t>
      </w:r>
      <w:r w:rsidR="00D16FED" w:rsidRPr="00B83563">
        <w:rPr>
          <w:rFonts w:ascii="Garamond" w:hAnsi="Garamond"/>
          <w:lang w:val="sq-AL"/>
        </w:rPr>
        <w:t>-ja</w:t>
      </w:r>
      <w:r w:rsidRPr="00B83563">
        <w:rPr>
          <w:rFonts w:ascii="Garamond" w:hAnsi="Garamond"/>
          <w:lang w:val="sq-AL"/>
        </w:rPr>
        <w:t xml:space="preserve"> të vendoset në treg. </w:t>
      </w:r>
    </w:p>
    <w:p w14:paraId="2D7388E8" w14:textId="0D8F5CCB"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3. Për PMP</w:t>
      </w:r>
      <w:r w:rsidR="00D16FED" w:rsidRPr="00B83563">
        <w:rPr>
          <w:rFonts w:ascii="Garamond" w:hAnsi="Garamond"/>
          <w:lang w:val="sq-AL"/>
        </w:rPr>
        <w:t>-të</w:t>
      </w:r>
      <w:r w:rsidRPr="00B83563">
        <w:rPr>
          <w:rFonts w:ascii="Garamond" w:hAnsi="Garamond"/>
          <w:lang w:val="sq-AL"/>
        </w:rPr>
        <w:t xml:space="preserve"> </w:t>
      </w:r>
      <w:r w:rsidR="00D16FED" w:rsidRPr="00B83563">
        <w:rPr>
          <w:rFonts w:ascii="Garamond" w:hAnsi="Garamond"/>
          <w:lang w:val="sq-AL"/>
        </w:rPr>
        <w:t>e</w:t>
      </w:r>
      <w:r w:rsidRPr="00B83563">
        <w:rPr>
          <w:rFonts w:ascii="Garamond" w:hAnsi="Garamond"/>
          <w:lang w:val="sq-AL"/>
        </w:rPr>
        <w:t xml:space="preserve"> kategorisë III, markimi CE shoqërohet nga numri i identifikimit të organit të notifikuar</w:t>
      </w:r>
      <w:r w:rsidR="00D16FED" w:rsidRPr="00B83563">
        <w:rPr>
          <w:rFonts w:ascii="Garamond" w:hAnsi="Garamond"/>
          <w:lang w:val="sq-AL"/>
        </w:rPr>
        <w:t>,</w:t>
      </w:r>
      <w:r w:rsidRPr="00B83563">
        <w:rPr>
          <w:rFonts w:ascii="Garamond" w:hAnsi="Garamond"/>
          <w:lang w:val="sq-AL"/>
        </w:rPr>
        <w:t xml:space="preserve"> që është përfshirë në procedurat e parashikuara në </w:t>
      </w:r>
      <w:r w:rsidR="00501F00" w:rsidRPr="00B83563">
        <w:rPr>
          <w:rFonts w:ascii="Garamond" w:hAnsi="Garamond"/>
          <w:lang w:val="sq-AL"/>
        </w:rPr>
        <w:t>s</w:t>
      </w:r>
      <w:r w:rsidRPr="00B83563">
        <w:rPr>
          <w:rFonts w:ascii="Garamond" w:hAnsi="Garamond"/>
          <w:lang w:val="sq-AL"/>
        </w:rPr>
        <w:t>htojcat VII ose VIII</w:t>
      </w:r>
      <w:r w:rsidR="00D16FED" w:rsidRPr="00B83563">
        <w:rPr>
          <w:rFonts w:ascii="Garamond" w:hAnsi="Garamond"/>
          <w:lang w:val="sq-AL"/>
        </w:rPr>
        <w:t>,</w:t>
      </w:r>
      <w:r w:rsidRPr="00B83563">
        <w:rPr>
          <w:rFonts w:ascii="Garamond" w:hAnsi="Garamond"/>
          <w:lang w:val="sq-AL"/>
        </w:rPr>
        <w:t xml:space="preserve"> bashkëlidhur këtij Rregulli.</w:t>
      </w:r>
    </w:p>
    <w:p w14:paraId="4457FF4D" w14:textId="77777777"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Numri i identifikimit të organit të notifikuar vendoset nga vetë ai ose, sipas udhëzimeve të tij, nga prodhuesi ose përfaqësuesi i tij i autorizuar.</w:t>
      </w:r>
    </w:p>
    <w:p w14:paraId="7EEA10B3" w14:textId="5EE27DE1"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4. Markimi CE</w:t>
      </w:r>
      <w:r w:rsidR="00D16FED" w:rsidRPr="00B83563">
        <w:rPr>
          <w:rFonts w:ascii="Garamond" w:hAnsi="Garamond"/>
          <w:lang w:val="sq-AL"/>
        </w:rPr>
        <w:t>,</w:t>
      </w:r>
      <w:r w:rsidRPr="00B83563">
        <w:rPr>
          <w:rFonts w:ascii="Garamond" w:hAnsi="Garamond"/>
          <w:lang w:val="sq-AL"/>
        </w:rPr>
        <w:t xml:space="preserve"> dhe në rastet e parashikuara, numri i identif</w:t>
      </w:r>
      <w:r w:rsidR="00D16FED" w:rsidRPr="00B83563">
        <w:rPr>
          <w:rFonts w:ascii="Garamond" w:hAnsi="Garamond"/>
          <w:lang w:val="sq-AL"/>
        </w:rPr>
        <w:t>ikimit të organit të notifikuar</w:t>
      </w:r>
      <w:r w:rsidRPr="00B83563">
        <w:rPr>
          <w:rFonts w:ascii="Garamond" w:hAnsi="Garamond"/>
          <w:lang w:val="sq-AL"/>
        </w:rPr>
        <w:t xml:space="preserve"> shoqërohen nga një piktogram apo shenja të tjera që tregojnë rrezikun ndaj të cilit të mbron PMP</w:t>
      </w:r>
      <w:r w:rsidR="00D16FED" w:rsidRPr="00B83563">
        <w:rPr>
          <w:rFonts w:ascii="Garamond" w:hAnsi="Garamond"/>
          <w:lang w:val="sq-AL"/>
        </w:rPr>
        <w:t>-ja</w:t>
      </w:r>
      <w:r w:rsidRPr="00B83563">
        <w:rPr>
          <w:rFonts w:ascii="Garamond" w:hAnsi="Garamond"/>
          <w:lang w:val="sq-AL"/>
        </w:rPr>
        <w:t xml:space="preserve">. </w:t>
      </w:r>
    </w:p>
    <w:p w14:paraId="748F9A29" w14:textId="5F713D43" w:rsidR="003C7411" w:rsidRPr="00B83563" w:rsidRDefault="003C7411" w:rsidP="003C7411">
      <w:pPr>
        <w:pStyle w:val="NormalWeb"/>
        <w:spacing w:before="0" w:beforeAutospacing="0" w:after="0" w:afterAutospacing="0"/>
        <w:ind w:firstLine="284"/>
        <w:jc w:val="both"/>
        <w:rPr>
          <w:rFonts w:ascii="Garamond" w:hAnsi="Garamond"/>
          <w:lang w:val="sq-AL"/>
        </w:rPr>
      </w:pPr>
      <w:r w:rsidRPr="00B83563">
        <w:rPr>
          <w:rFonts w:ascii="Garamond" w:hAnsi="Garamond"/>
          <w:lang w:val="sq-AL"/>
        </w:rPr>
        <w:t>5. Strukturat përgjegjëse për mbikëqyrjen e tregut, me mbështetjen edhe të autoriteteve doganore, sigurojnë aplikimin korrekt të regjimit që rregullon markimin CE dhe ndërmarrin veprimet e duhura në rast të përdorimit të papërshtatshëm të këtij markimi, sipas parashikimeve të legjislacionit në fuqi për tregtimin dhe mbikëqyrjen e tregut t</w:t>
      </w:r>
      <w:r w:rsidR="00D16FED" w:rsidRPr="00B83563">
        <w:rPr>
          <w:rFonts w:ascii="Garamond" w:hAnsi="Garamond"/>
          <w:lang w:val="sq-AL"/>
        </w:rPr>
        <w:t>ë produkteve jo</w:t>
      </w:r>
      <w:r w:rsidRPr="00B83563">
        <w:rPr>
          <w:rFonts w:ascii="Garamond" w:hAnsi="Garamond"/>
          <w:lang w:val="sq-AL"/>
        </w:rPr>
        <w:t>ushqimore.</w:t>
      </w:r>
    </w:p>
    <w:p w14:paraId="441A0FE7" w14:textId="77777777" w:rsidR="003C7411" w:rsidRPr="00B83563" w:rsidRDefault="003C7411" w:rsidP="003C7411">
      <w:pPr>
        <w:ind w:firstLine="284"/>
        <w:jc w:val="center"/>
        <w:rPr>
          <w:rFonts w:ascii="Garamond" w:hAnsi="Garamond"/>
          <w:b/>
          <w:bCs/>
          <w:sz w:val="24"/>
          <w:szCs w:val="24"/>
        </w:rPr>
      </w:pPr>
    </w:p>
    <w:p w14:paraId="36E0F83F"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KREU IV</w:t>
      </w:r>
    </w:p>
    <w:p w14:paraId="6FA04EDE"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PROCEDURA E KONFORMITETIT</w:t>
      </w:r>
    </w:p>
    <w:p w14:paraId="73FE8D83" w14:textId="77777777" w:rsidR="003C7411" w:rsidRPr="00B83563" w:rsidRDefault="003C7411" w:rsidP="003C7411">
      <w:pPr>
        <w:ind w:firstLine="284"/>
        <w:jc w:val="center"/>
        <w:rPr>
          <w:rFonts w:ascii="Garamond" w:hAnsi="Garamond"/>
          <w:bCs/>
          <w:sz w:val="24"/>
          <w:szCs w:val="24"/>
        </w:rPr>
      </w:pPr>
    </w:p>
    <w:p w14:paraId="0787C5F7"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18</w:t>
      </w:r>
    </w:p>
    <w:p w14:paraId="7EC25371" w14:textId="1F22F8F5"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Kategoritë e rreziqeve të PMP</w:t>
      </w:r>
      <w:r w:rsidR="00586B57" w:rsidRPr="00B83563">
        <w:rPr>
          <w:rFonts w:ascii="Garamond" w:hAnsi="Garamond"/>
          <w:b/>
          <w:bCs/>
          <w:sz w:val="24"/>
          <w:szCs w:val="24"/>
        </w:rPr>
        <w:t>-ve</w:t>
      </w:r>
    </w:p>
    <w:p w14:paraId="00081788" w14:textId="77777777" w:rsidR="003C7411" w:rsidRPr="00B83563" w:rsidRDefault="003C7411" w:rsidP="003C7411">
      <w:pPr>
        <w:ind w:firstLine="284"/>
        <w:jc w:val="both"/>
        <w:rPr>
          <w:rFonts w:ascii="Garamond" w:hAnsi="Garamond"/>
          <w:b/>
          <w:bCs/>
          <w:sz w:val="24"/>
          <w:szCs w:val="24"/>
        </w:rPr>
      </w:pPr>
    </w:p>
    <w:p w14:paraId="517B6B16" w14:textId="16481606"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586B57" w:rsidRPr="00B83563">
        <w:rPr>
          <w:rFonts w:ascii="Garamond" w:hAnsi="Garamond"/>
          <w:sz w:val="24"/>
          <w:szCs w:val="24"/>
        </w:rPr>
        <w:t>-të</w:t>
      </w:r>
      <w:r w:rsidRPr="00B83563">
        <w:rPr>
          <w:rFonts w:ascii="Garamond" w:hAnsi="Garamond"/>
          <w:sz w:val="24"/>
          <w:szCs w:val="24"/>
        </w:rPr>
        <w:t xml:space="preserve"> do të klasifikohen sipas kategorive të rrezikut të parashikuar në </w:t>
      </w:r>
      <w:r w:rsidR="00501F00" w:rsidRPr="00B83563">
        <w:rPr>
          <w:rFonts w:ascii="Garamond" w:hAnsi="Garamond"/>
          <w:sz w:val="24"/>
          <w:szCs w:val="24"/>
        </w:rPr>
        <w:t>s</w:t>
      </w:r>
      <w:r w:rsidRPr="00B83563">
        <w:rPr>
          <w:rFonts w:ascii="Garamond" w:hAnsi="Garamond"/>
          <w:sz w:val="24"/>
          <w:szCs w:val="24"/>
        </w:rPr>
        <w:t>htojcën I</w:t>
      </w:r>
      <w:r w:rsidR="00D16FED" w:rsidRPr="00B83563">
        <w:rPr>
          <w:rFonts w:ascii="Garamond" w:hAnsi="Garamond"/>
          <w:sz w:val="24"/>
          <w:szCs w:val="24"/>
        </w:rPr>
        <w:t>,</w:t>
      </w:r>
      <w:r w:rsidRPr="00B83563">
        <w:rPr>
          <w:rFonts w:ascii="Garamond" w:hAnsi="Garamond"/>
          <w:sz w:val="24"/>
          <w:szCs w:val="24"/>
        </w:rPr>
        <w:t xml:space="preserve"> bashkëlidhur këtij Rregulli. </w:t>
      </w:r>
    </w:p>
    <w:p w14:paraId="06C80B0E" w14:textId="77777777" w:rsidR="003C7411" w:rsidRPr="00B83563" w:rsidRDefault="003C7411" w:rsidP="003C7411">
      <w:pPr>
        <w:ind w:firstLine="284"/>
        <w:rPr>
          <w:rFonts w:ascii="Garamond" w:hAnsi="Garamond"/>
          <w:b/>
          <w:bCs/>
          <w:sz w:val="24"/>
          <w:szCs w:val="24"/>
        </w:rPr>
      </w:pPr>
    </w:p>
    <w:p w14:paraId="435CD3F4"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19</w:t>
      </w:r>
    </w:p>
    <w:p w14:paraId="5B3C1680"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Procedurat e vlerësimit të konformitetit</w:t>
      </w:r>
    </w:p>
    <w:p w14:paraId="2B3804B1" w14:textId="77777777" w:rsidR="003C7411" w:rsidRPr="00B83563" w:rsidRDefault="003C7411" w:rsidP="003C7411">
      <w:pPr>
        <w:ind w:firstLine="284"/>
        <w:jc w:val="center"/>
        <w:rPr>
          <w:rFonts w:ascii="Garamond" w:hAnsi="Garamond"/>
          <w:b/>
          <w:bCs/>
          <w:sz w:val="24"/>
          <w:szCs w:val="24"/>
        </w:rPr>
      </w:pPr>
    </w:p>
    <w:p w14:paraId="1F18CC20" w14:textId="19F8656D"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Procedurat e vlerësimit të konformitetit</w:t>
      </w:r>
      <w:r w:rsidR="00D16FED" w:rsidRPr="00B83563">
        <w:rPr>
          <w:rFonts w:ascii="Garamond" w:hAnsi="Garamond"/>
          <w:sz w:val="24"/>
          <w:szCs w:val="24"/>
        </w:rPr>
        <w:t>,</w:t>
      </w:r>
      <w:r w:rsidRPr="00B83563">
        <w:rPr>
          <w:rFonts w:ascii="Garamond" w:hAnsi="Garamond"/>
          <w:sz w:val="24"/>
          <w:szCs w:val="24"/>
        </w:rPr>
        <w:t xml:space="preserve"> sipas kategorive të rrezikut</w:t>
      </w:r>
      <w:r w:rsidR="00D16FED" w:rsidRPr="00B83563">
        <w:rPr>
          <w:rFonts w:ascii="Garamond" w:hAnsi="Garamond"/>
          <w:sz w:val="24"/>
          <w:szCs w:val="24"/>
        </w:rPr>
        <w:t>,</w:t>
      </w:r>
      <w:r w:rsidRPr="00B83563">
        <w:rPr>
          <w:rFonts w:ascii="Garamond" w:hAnsi="Garamond"/>
          <w:sz w:val="24"/>
          <w:szCs w:val="24"/>
        </w:rPr>
        <w:t xml:space="preserve"> të parashikuara në </w:t>
      </w:r>
      <w:r w:rsidR="00501F00" w:rsidRPr="00B83563">
        <w:rPr>
          <w:rFonts w:ascii="Garamond" w:hAnsi="Garamond"/>
          <w:sz w:val="24"/>
          <w:szCs w:val="24"/>
        </w:rPr>
        <w:t>s</w:t>
      </w:r>
      <w:r w:rsidRPr="00B83563">
        <w:rPr>
          <w:rFonts w:ascii="Garamond" w:hAnsi="Garamond"/>
          <w:sz w:val="24"/>
          <w:szCs w:val="24"/>
        </w:rPr>
        <w:t>htojcën I</w:t>
      </w:r>
      <w:r w:rsidR="00D16FED" w:rsidRPr="00B83563">
        <w:rPr>
          <w:rFonts w:ascii="Garamond" w:hAnsi="Garamond"/>
          <w:sz w:val="24"/>
          <w:szCs w:val="24"/>
        </w:rPr>
        <w:t>,</w:t>
      </w:r>
      <w:r w:rsidRPr="00B83563">
        <w:rPr>
          <w:rFonts w:ascii="Garamond" w:hAnsi="Garamond"/>
          <w:sz w:val="24"/>
          <w:szCs w:val="24"/>
        </w:rPr>
        <w:t xml:space="preserve"> janë si më poshtë:</w:t>
      </w:r>
    </w:p>
    <w:p w14:paraId="155BA897" w14:textId="7B3DB93B"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a) Kategoria I: kontrolli i brendshëm i prodhimit (moduli A), sipas </w:t>
      </w:r>
      <w:r w:rsidR="00586B57" w:rsidRPr="00B83563">
        <w:rPr>
          <w:rFonts w:ascii="Garamond" w:hAnsi="Garamond"/>
          <w:sz w:val="24"/>
          <w:szCs w:val="24"/>
        </w:rPr>
        <w:t>s</w:t>
      </w:r>
      <w:r w:rsidRPr="00B83563">
        <w:rPr>
          <w:rFonts w:ascii="Garamond" w:hAnsi="Garamond"/>
          <w:sz w:val="24"/>
          <w:szCs w:val="24"/>
        </w:rPr>
        <w:t xml:space="preserve">htojcës IV bashkëlidhur këtij </w:t>
      </w:r>
      <w:r w:rsidR="00586B57" w:rsidRPr="00B83563">
        <w:rPr>
          <w:rFonts w:ascii="Garamond" w:hAnsi="Garamond"/>
          <w:sz w:val="24"/>
          <w:szCs w:val="24"/>
        </w:rPr>
        <w:t>r</w:t>
      </w:r>
      <w:r w:rsidRPr="00B83563">
        <w:rPr>
          <w:rFonts w:ascii="Garamond" w:hAnsi="Garamond"/>
          <w:sz w:val="24"/>
          <w:szCs w:val="24"/>
        </w:rPr>
        <w:t>regulli;</w:t>
      </w:r>
    </w:p>
    <w:p w14:paraId="785F6ED6" w14:textId="7824291A"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b) Kategoria II: </w:t>
      </w:r>
      <w:r w:rsidR="00D16FED" w:rsidRPr="00B83563">
        <w:rPr>
          <w:rFonts w:ascii="Garamond" w:hAnsi="Garamond"/>
          <w:sz w:val="24"/>
          <w:szCs w:val="24"/>
        </w:rPr>
        <w:t>e</w:t>
      </w:r>
      <w:r w:rsidRPr="00B83563">
        <w:rPr>
          <w:rFonts w:ascii="Garamond" w:hAnsi="Garamond"/>
          <w:sz w:val="24"/>
          <w:szCs w:val="24"/>
        </w:rPr>
        <w:t xml:space="preserve">kzaminimi EU i tipit (moduli B), sipas </w:t>
      </w:r>
      <w:r w:rsidR="00586B57" w:rsidRPr="00B83563">
        <w:rPr>
          <w:rFonts w:ascii="Garamond" w:hAnsi="Garamond"/>
          <w:sz w:val="24"/>
          <w:szCs w:val="24"/>
        </w:rPr>
        <w:t>s</w:t>
      </w:r>
      <w:r w:rsidRPr="00B83563">
        <w:rPr>
          <w:rFonts w:ascii="Garamond" w:hAnsi="Garamond"/>
          <w:sz w:val="24"/>
          <w:szCs w:val="24"/>
        </w:rPr>
        <w:t xml:space="preserve">htojcës V bashkëlidhur këtij </w:t>
      </w:r>
      <w:r w:rsidR="00586B57" w:rsidRPr="00B83563">
        <w:rPr>
          <w:rFonts w:ascii="Garamond" w:hAnsi="Garamond"/>
          <w:sz w:val="24"/>
          <w:szCs w:val="24"/>
        </w:rPr>
        <w:t>r</w:t>
      </w:r>
      <w:r w:rsidRPr="00B83563">
        <w:rPr>
          <w:rFonts w:ascii="Garamond" w:hAnsi="Garamond"/>
          <w:sz w:val="24"/>
          <w:szCs w:val="24"/>
        </w:rPr>
        <w:t xml:space="preserve">regulli, ndjekur nga konformiteti me tipin bazuar në kontrollin e brendshëm të prodhimit (moduli C), sipas </w:t>
      </w:r>
      <w:r w:rsidR="00586B57" w:rsidRPr="00B83563">
        <w:rPr>
          <w:rFonts w:ascii="Garamond" w:hAnsi="Garamond"/>
          <w:sz w:val="24"/>
          <w:szCs w:val="24"/>
        </w:rPr>
        <w:t>s</w:t>
      </w:r>
      <w:r w:rsidRPr="00B83563">
        <w:rPr>
          <w:rFonts w:ascii="Garamond" w:hAnsi="Garamond"/>
          <w:sz w:val="24"/>
          <w:szCs w:val="24"/>
        </w:rPr>
        <w:t xml:space="preserve">htojcës VI bashkëlidhur këtij </w:t>
      </w:r>
      <w:r w:rsidR="00D16FED" w:rsidRPr="00B83563">
        <w:rPr>
          <w:rFonts w:ascii="Garamond" w:hAnsi="Garamond"/>
          <w:sz w:val="24"/>
          <w:szCs w:val="24"/>
        </w:rPr>
        <w:t>R</w:t>
      </w:r>
      <w:r w:rsidRPr="00B83563">
        <w:rPr>
          <w:rFonts w:ascii="Garamond" w:hAnsi="Garamond"/>
          <w:sz w:val="24"/>
          <w:szCs w:val="24"/>
        </w:rPr>
        <w:t>regulli;</w:t>
      </w:r>
    </w:p>
    <w:p w14:paraId="002BFA9D" w14:textId="4A6FAA54"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c) Kategoria III: </w:t>
      </w:r>
      <w:r w:rsidR="00D16FED" w:rsidRPr="00B83563">
        <w:rPr>
          <w:rFonts w:ascii="Garamond" w:hAnsi="Garamond"/>
          <w:sz w:val="24"/>
          <w:szCs w:val="24"/>
        </w:rPr>
        <w:t>e</w:t>
      </w:r>
      <w:r w:rsidRPr="00B83563">
        <w:rPr>
          <w:rFonts w:ascii="Garamond" w:hAnsi="Garamond"/>
          <w:sz w:val="24"/>
          <w:szCs w:val="24"/>
        </w:rPr>
        <w:t>kzaminimi EU i tipit (</w:t>
      </w:r>
      <w:r w:rsidR="00D16FED" w:rsidRPr="00B83563">
        <w:rPr>
          <w:rFonts w:ascii="Garamond" w:hAnsi="Garamond"/>
          <w:sz w:val="24"/>
          <w:szCs w:val="24"/>
        </w:rPr>
        <w:t>m</w:t>
      </w:r>
      <w:r w:rsidRPr="00B83563">
        <w:rPr>
          <w:rFonts w:ascii="Garamond" w:hAnsi="Garamond"/>
          <w:sz w:val="24"/>
          <w:szCs w:val="24"/>
        </w:rPr>
        <w:t>oduli B), sipas shtojcës V bashkëlidhur këtij Rregulli, ose një nga:</w:t>
      </w:r>
    </w:p>
    <w:p w14:paraId="3239F7AF" w14:textId="7126CA3D" w:rsidR="003C7411" w:rsidRPr="00B83563" w:rsidRDefault="003C7411" w:rsidP="003C7411">
      <w:pPr>
        <w:ind w:firstLine="284"/>
        <w:jc w:val="both"/>
        <w:rPr>
          <w:rFonts w:ascii="Garamond" w:hAnsi="Garamond"/>
          <w:sz w:val="24"/>
          <w:szCs w:val="24"/>
        </w:rPr>
      </w:pPr>
      <w:r w:rsidRPr="00B83563">
        <w:rPr>
          <w:rFonts w:ascii="Garamond" w:hAnsi="Garamond"/>
          <w:sz w:val="24"/>
          <w:szCs w:val="24"/>
        </w:rPr>
        <w:t>i</w:t>
      </w:r>
      <w:r w:rsidR="00586B57" w:rsidRPr="00B83563">
        <w:rPr>
          <w:rFonts w:ascii="Garamond" w:hAnsi="Garamond"/>
          <w:sz w:val="24"/>
          <w:szCs w:val="24"/>
        </w:rPr>
        <w:t>.</w:t>
      </w:r>
      <w:r w:rsidRPr="00B83563">
        <w:rPr>
          <w:rFonts w:ascii="Garamond" w:hAnsi="Garamond"/>
          <w:sz w:val="24"/>
          <w:szCs w:val="24"/>
        </w:rPr>
        <w:t xml:space="preserve"> </w:t>
      </w:r>
      <w:r w:rsidR="00D16FED" w:rsidRPr="00B83563">
        <w:rPr>
          <w:rFonts w:ascii="Garamond" w:hAnsi="Garamond"/>
          <w:sz w:val="24"/>
          <w:szCs w:val="24"/>
        </w:rPr>
        <w:t>k</w:t>
      </w:r>
      <w:r w:rsidRPr="00B83563">
        <w:rPr>
          <w:rFonts w:ascii="Garamond" w:hAnsi="Garamond"/>
          <w:sz w:val="24"/>
          <w:szCs w:val="24"/>
        </w:rPr>
        <w:t xml:space="preserve">onformiteti me tipin bazuar në kontrollin e brendshëm të prodhimit plus kontrolle të mbikëqyrura të produktit në intervale të rastësishme (moduli C2), sipas </w:t>
      </w:r>
      <w:r w:rsidR="00586B57" w:rsidRPr="00B83563">
        <w:rPr>
          <w:rFonts w:ascii="Garamond" w:hAnsi="Garamond"/>
          <w:sz w:val="24"/>
          <w:szCs w:val="24"/>
        </w:rPr>
        <w:t>s</w:t>
      </w:r>
      <w:r w:rsidRPr="00B83563">
        <w:rPr>
          <w:rFonts w:ascii="Garamond" w:hAnsi="Garamond"/>
          <w:sz w:val="24"/>
          <w:szCs w:val="24"/>
        </w:rPr>
        <w:t xml:space="preserve">htojcës VII bashkëlidhur këtij </w:t>
      </w:r>
      <w:r w:rsidR="00586B57" w:rsidRPr="00B83563">
        <w:rPr>
          <w:rFonts w:ascii="Garamond" w:hAnsi="Garamond"/>
          <w:sz w:val="24"/>
          <w:szCs w:val="24"/>
        </w:rPr>
        <w:t>r</w:t>
      </w:r>
      <w:r w:rsidRPr="00B83563">
        <w:rPr>
          <w:rFonts w:ascii="Garamond" w:hAnsi="Garamond"/>
          <w:sz w:val="24"/>
          <w:szCs w:val="24"/>
        </w:rPr>
        <w:t>regulli;</w:t>
      </w:r>
    </w:p>
    <w:p w14:paraId="74DFB336" w14:textId="379453E3" w:rsidR="003C7411" w:rsidRPr="00B83563" w:rsidRDefault="00586B57" w:rsidP="003C7411">
      <w:pPr>
        <w:ind w:firstLine="284"/>
        <w:jc w:val="both"/>
        <w:rPr>
          <w:rFonts w:ascii="Garamond" w:hAnsi="Garamond"/>
          <w:sz w:val="24"/>
          <w:szCs w:val="24"/>
        </w:rPr>
      </w:pPr>
      <w:r w:rsidRPr="00B83563">
        <w:rPr>
          <w:rFonts w:ascii="Garamond" w:hAnsi="Garamond"/>
          <w:sz w:val="24"/>
          <w:szCs w:val="24"/>
        </w:rPr>
        <w:t>ii.</w:t>
      </w:r>
      <w:r w:rsidR="003C7411" w:rsidRPr="00B83563">
        <w:rPr>
          <w:rFonts w:ascii="Garamond" w:hAnsi="Garamond"/>
          <w:sz w:val="24"/>
          <w:szCs w:val="24"/>
        </w:rPr>
        <w:t xml:space="preserve"> </w:t>
      </w:r>
      <w:r w:rsidR="00D16FED" w:rsidRPr="00B83563">
        <w:rPr>
          <w:rFonts w:ascii="Garamond" w:hAnsi="Garamond"/>
          <w:sz w:val="24"/>
          <w:szCs w:val="24"/>
        </w:rPr>
        <w:t>k</w:t>
      </w:r>
      <w:r w:rsidR="003C7411" w:rsidRPr="00B83563">
        <w:rPr>
          <w:rFonts w:ascii="Garamond" w:hAnsi="Garamond"/>
          <w:sz w:val="24"/>
          <w:szCs w:val="24"/>
        </w:rPr>
        <w:t xml:space="preserve">onformiteti me tipin bazuar në garantimin e cilësisë së procesit të prodhimit (moduli D), sipas </w:t>
      </w:r>
      <w:r w:rsidR="00501F00" w:rsidRPr="00B83563">
        <w:rPr>
          <w:rFonts w:ascii="Garamond" w:hAnsi="Garamond"/>
          <w:sz w:val="24"/>
          <w:szCs w:val="24"/>
        </w:rPr>
        <w:t>s</w:t>
      </w:r>
      <w:r w:rsidR="003C7411" w:rsidRPr="00B83563">
        <w:rPr>
          <w:rFonts w:ascii="Garamond" w:hAnsi="Garamond"/>
          <w:sz w:val="24"/>
          <w:szCs w:val="24"/>
        </w:rPr>
        <w:t xml:space="preserve">htojcës VIII bashkëlidhur këtij </w:t>
      </w:r>
      <w:r w:rsidRPr="00B83563">
        <w:rPr>
          <w:rFonts w:ascii="Garamond" w:hAnsi="Garamond"/>
          <w:sz w:val="24"/>
          <w:szCs w:val="24"/>
        </w:rPr>
        <w:t>r</w:t>
      </w:r>
      <w:r w:rsidR="00913CB9">
        <w:rPr>
          <w:rFonts w:ascii="Garamond" w:hAnsi="Garamond"/>
          <w:sz w:val="24"/>
          <w:szCs w:val="24"/>
        </w:rPr>
        <w:t>regulli.</w:t>
      </w:r>
    </w:p>
    <w:p w14:paraId="44EB2783" w14:textId="148E7F47" w:rsidR="003C7411" w:rsidRPr="00B83563" w:rsidRDefault="00D16FED" w:rsidP="003C7411">
      <w:pPr>
        <w:ind w:firstLine="284"/>
        <w:jc w:val="both"/>
        <w:rPr>
          <w:rFonts w:ascii="Garamond" w:hAnsi="Garamond"/>
          <w:sz w:val="24"/>
          <w:szCs w:val="24"/>
        </w:rPr>
      </w:pPr>
      <w:r w:rsidRPr="00B83563">
        <w:rPr>
          <w:rFonts w:ascii="Garamond" w:hAnsi="Garamond"/>
          <w:sz w:val="24"/>
          <w:szCs w:val="24"/>
        </w:rPr>
        <w:t>2. Në raste</w:t>
      </w:r>
      <w:r w:rsidR="003C7411" w:rsidRPr="00B83563">
        <w:rPr>
          <w:rFonts w:ascii="Garamond" w:hAnsi="Garamond"/>
          <w:sz w:val="24"/>
          <w:szCs w:val="24"/>
        </w:rPr>
        <w:t xml:space="preserve"> përjashtimore, procedurat e parashikuar në pikën </w:t>
      </w:r>
      <w:r w:rsidR="0042644D" w:rsidRPr="00B83563">
        <w:rPr>
          <w:rFonts w:ascii="Garamond" w:hAnsi="Garamond"/>
          <w:sz w:val="24"/>
          <w:szCs w:val="24"/>
        </w:rPr>
        <w:t>“</w:t>
      </w:r>
      <w:r w:rsidR="003C7411" w:rsidRPr="00B83563">
        <w:rPr>
          <w:rFonts w:ascii="Garamond" w:hAnsi="Garamond"/>
          <w:sz w:val="24"/>
          <w:szCs w:val="24"/>
        </w:rPr>
        <w:t>b</w:t>
      </w:r>
      <w:r w:rsidR="0042644D" w:rsidRPr="00B83563">
        <w:rPr>
          <w:rFonts w:ascii="Garamond" w:hAnsi="Garamond"/>
          <w:sz w:val="24"/>
          <w:szCs w:val="24"/>
        </w:rPr>
        <w:t>”</w:t>
      </w:r>
      <w:r w:rsidR="003C7411" w:rsidRPr="00B83563">
        <w:rPr>
          <w:rFonts w:ascii="Garamond" w:hAnsi="Garamond"/>
          <w:sz w:val="24"/>
          <w:szCs w:val="24"/>
        </w:rPr>
        <w:t xml:space="preserve"> zbatohen për PMP</w:t>
      </w:r>
      <w:r w:rsidR="00586B57" w:rsidRPr="00B83563">
        <w:rPr>
          <w:rFonts w:ascii="Garamond" w:hAnsi="Garamond"/>
          <w:sz w:val="24"/>
          <w:szCs w:val="24"/>
        </w:rPr>
        <w:t>-të</w:t>
      </w:r>
      <w:r w:rsidR="003C7411" w:rsidRPr="00B83563">
        <w:rPr>
          <w:rFonts w:ascii="Garamond" w:hAnsi="Garamond"/>
          <w:sz w:val="24"/>
          <w:szCs w:val="24"/>
        </w:rPr>
        <w:t xml:space="preserve"> e prodhuara si një copë e vetme, të përshtatshme për përdorim individual dhe që klasifikohen sipas </w:t>
      </w:r>
      <w:r w:rsidR="00586B57" w:rsidRPr="00B83563">
        <w:rPr>
          <w:rFonts w:ascii="Garamond" w:hAnsi="Garamond"/>
          <w:sz w:val="24"/>
          <w:szCs w:val="24"/>
        </w:rPr>
        <w:t>k</w:t>
      </w:r>
      <w:r w:rsidR="003C7411" w:rsidRPr="00B83563">
        <w:rPr>
          <w:rFonts w:ascii="Garamond" w:hAnsi="Garamond"/>
          <w:sz w:val="24"/>
          <w:szCs w:val="24"/>
        </w:rPr>
        <w:t>ategorisë së III.</w:t>
      </w:r>
    </w:p>
    <w:p w14:paraId="0C57A10A" w14:textId="77777777" w:rsidR="003C7411" w:rsidRPr="00B83563" w:rsidRDefault="003C7411" w:rsidP="003C7411">
      <w:pPr>
        <w:ind w:firstLine="284"/>
        <w:rPr>
          <w:rFonts w:ascii="Garamond" w:hAnsi="Garamond"/>
          <w:b/>
          <w:bCs/>
          <w:sz w:val="24"/>
          <w:szCs w:val="24"/>
        </w:rPr>
      </w:pPr>
    </w:p>
    <w:p w14:paraId="18C9A4F2"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KAPITULLI V</w:t>
      </w:r>
    </w:p>
    <w:p w14:paraId="0AC9A71E" w14:textId="344538E2"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MIRATIMI</w:t>
      </w:r>
      <w:r w:rsidR="00FA1CB1" w:rsidRPr="00B83563">
        <w:rPr>
          <w:rFonts w:ascii="Garamond" w:hAnsi="Garamond"/>
          <w:bCs/>
          <w:sz w:val="24"/>
          <w:szCs w:val="24"/>
        </w:rPr>
        <w:t xml:space="preserve"> </w:t>
      </w:r>
      <w:r w:rsidRPr="00B83563">
        <w:rPr>
          <w:rFonts w:ascii="Garamond" w:hAnsi="Garamond"/>
          <w:bCs/>
          <w:sz w:val="24"/>
          <w:szCs w:val="24"/>
        </w:rPr>
        <w:t>I ORGANEVE TË VLERËSIMIT TË KONFORMITETIT</w:t>
      </w:r>
    </w:p>
    <w:p w14:paraId="751CDD25" w14:textId="77777777" w:rsidR="003C7411" w:rsidRPr="00B83563" w:rsidRDefault="003C7411" w:rsidP="003C7411">
      <w:pPr>
        <w:ind w:firstLine="284"/>
        <w:jc w:val="center"/>
        <w:rPr>
          <w:rFonts w:ascii="Garamond" w:hAnsi="Garamond"/>
          <w:sz w:val="24"/>
          <w:szCs w:val="24"/>
        </w:rPr>
      </w:pPr>
    </w:p>
    <w:p w14:paraId="6F5CDDEF"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20</w:t>
      </w:r>
    </w:p>
    <w:p w14:paraId="58BAFFA7" w14:textId="06452B05"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 xml:space="preserve">Miratimi i </w:t>
      </w:r>
      <w:r w:rsidR="00D16FED" w:rsidRPr="00B83563">
        <w:rPr>
          <w:rFonts w:ascii="Garamond" w:hAnsi="Garamond"/>
          <w:b/>
          <w:bCs/>
          <w:sz w:val="24"/>
          <w:szCs w:val="24"/>
        </w:rPr>
        <w:t>organeve të vlerësimit të konformitetit</w:t>
      </w:r>
    </w:p>
    <w:p w14:paraId="18EE7DD1" w14:textId="77777777" w:rsidR="003C7411" w:rsidRPr="00B83563" w:rsidRDefault="003C7411" w:rsidP="003C7411">
      <w:pPr>
        <w:ind w:firstLine="284"/>
        <w:jc w:val="center"/>
        <w:rPr>
          <w:rFonts w:ascii="Garamond" w:hAnsi="Garamond"/>
          <w:b/>
          <w:bCs/>
          <w:sz w:val="24"/>
          <w:szCs w:val="24"/>
        </w:rPr>
      </w:pPr>
    </w:p>
    <w:p w14:paraId="105D6DBB" w14:textId="32A55331"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Procedura e miratimit të organeve të autorizuara për të kryer detyrat e vlerësimit të konformitetit të palëve të treta</w:t>
      </w:r>
      <w:r w:rsidR="00D16FED" w:rsidRPr="00B83563">
        <w:rPr>
          <w:rFonts w:ascii="Garamond" w:hAnsi="Garamond"/>
          <w:sz w:val="24"/>
          <w:szCs w:val="24"/>
        </w:rPr>
        <w:t>,</w:t>
      </w:r>
      <w:r w:rsidRPr="00B83563">
        <w:rPr>
          <w:rFonts w:ascii="Garamond" w:hAnsi="Garamond"/>
          <w:sz w:val="24"/>
          <w:szCs w:val="24"/>
        </w:rPr>
        <w:t xml:space="preserve"> sipas këtij Rregulli, është ajo e përcaktuar në legjislacionin në fuqi për tregtimin dhe mbikëq</w:t>
      </w:r>
      <w:r w:rsidR="00D16FED" w:rsidRPr="00B83563">
        <w:rPr>
          <w:rFonts w:ascii="Garamond" w:hAnsi="Garamond"/>
          <w:sz w:val="24"/>
          <w:szCs w:val="24"/>
        </w:rPr>
        <w:t>yrjen e tregut të produkteve jo</w:t>
      </w:r>
      <w:r w:rsidRPr="00B83563">
        <w:rPr>
          <w:rFonts w:ascii="Garamond" w:hAnsi="Garamond"/>
          <w:sz w:val="24"/>
          <w:szCs w:val="24"/>
        </w:rPr>
        <w:t>ushqimore.</w:t>
      </w:r>
    </w:p>
    <w:p w14:paraId="2B118DBB" w14:textId="78E009B4"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Në parashikimet në vijim të këtij Rregulli, termi “organ” nënkupton një organ të notifikuar (evropian) ose një organ të miratuar shqiptar, i cili është miratuar sipas pikës 1 të këtij neni, për çdo rast.</w:t>
      </w:r>
      <w:r w:rsidR="00FA1CB1" w:rsidRPr="00B83563">
        <w:rPr>
          <w:rFonts w:ascii="Garamond" w:hAnsi="Garamond"/>
          <w:sz w:val="24"/>
          <w:szCs w:val="24"/>
        </w:rPr>
        <w:t xml:space="preserve"> </w:t>
      </w:r>
    </w:p>
    <w:p w14:paraId="5B7709C9" w14:textId="77777777" w:rsidR="003C7411" w:rsidRPr="00B83563" w:rsidRDefault="003C7411" w:rsidP="003C7411">
      <w:pPr>
        <w:ind w:firstLine="284"/>
        <w:jc w:val="both"/>
        <w:rPr>
          <w:rFonts w:ascii="Garamond" w:hAnsi="Garamond"/>
          <w:sz w:val="24"/>
          <w:szCs w:val="24"/>
        </w:rPr>
      </w:pPr>
    </w:p>
    <w:p w14:paraId="00BF4F79"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21</w:t>
      </w:r>
    </w:p>
    <w:p w14:paraId="46587434"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 xml:space="preserve">Autoriteti miratues </w:t>
      </w:r>
    </w:p>
    <w:p w14:paraId="4A6EBEEA" w14:textId="77777777" w:rsidR="003C7411" w:rsidRPr="00B83563" w:rsidRDefault="003C7411" w:rsidP="003C7411">
      <w:pPr>
        <w:ind w:firstLine="284"/>
        <w:jc w:val="both"/>
        <w:rPr>
          <w:rFonts w:ascii="Garamond" w:hAnsi="Garamond"/>
          <w:sz w:val="24"/>
          <w:szCs w:val="24"/>
        </w:rPr>
      </w:pPr>
    </w:p>
    <w:p w14:paraId="159EFC04" w14:textId="7B1938FC"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Ministri përgjegjës për tregtinë vepron si autoritet miratimi për organet e vlerësimit të konformitet</w:t>
      </w:r>
      <w:r w:rsidR="00D16FED" w:rsidRPr="00B83563">
        <w:rPr>
          <w:rFonts w:ascii="Garamond" w:hAnsi="Garamond"/>
          <w:sz w:val="24"/>
          <w:szCs w:val="24"/>
        </w:rPr>
        <w:t>it, në kuptim të këtij Rregulli.</w:t>
      </w:r>
    </w:p>
    <w:p w14:paraId="0F36D33D" w14:textId="15656A91"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Ministri përgjegjës, në përputhje me legjislacionin në fuqi për tregtimin dhe mbikëq</w:t>
      </w:r>
      <w:r w:rsidR="00D16FED" w:rsidRPr="00B83563">
        <w:rPr>
          <w:rFonts w:ascii="Garamond" w:hAnsi="Garamond"/>
          <w:sz w:val="24"/>
          <w:szCs w:val="24"/>
        </w:rPr>
        <w:t>yrjen e tregut të produkteve jo</w:t>
      </w:r>
      <w:r w:rsidRPr="00B83563">
        <w:rPr>
          <w:rFonts w:ascii="Garamond" w:hAnsi="Garamond"/>
          <w:sz w:val="24"/>
          <w:szCs w:val="24"/>
        </w:rPr>
        <w:t>ushqimore, vepron si autoritet miratues, i ngarkuar me detyrën për krijimin dhe realizimin e procedurave të nevojshme për vlerësimin dhe njoftimin e organeve të vlerësimit të konformitetit dhe monitorimin e organeve të miratuara, përfshirë pajtueshmërinë me nenin 26 të këtij rr</w:t>
      </w:r>
      <w:r w:rsidR="00D16FED" w:rsidRPr="00B83563">
        <w:rPr>
          <w:rFonts w:ascii="Garamond" w:hAnsi="Garamond"/>
          <w:sz w:val="24"/>
          <w:szCs w:val="24"/>
        </w:rPr>
        <w:t>egulli.</w:t>
      </w:r>
    </w:p>
    <w:p w14:paraId="45527DF6" w14:textId="77777777" w:rsidR="003C7411" w:rsidRPr="00B83563" w:rsidRDefault="003C7411" w:rsidP="003C7411">
      <w:pPr>
        <w:ind w:firstLine="284"/>
        <w:rPr>
          <w:rFonts w:ascii="Garamond" w:hAnsi="Garamond"/>
          <w:sz w:val="24"/>
          <w:szCs w:val="24"/>
        </w:rPr>
      </w:pPr>
    </w:p>
    <w:p w14:paraId="08B7260E" w14:textId="77777777" w:rsidR="003C7411" w:rsidRPr="00B83563" w:rsidRDefault="003C7411" w:rsidP="003C7411">
      <w:pPr>
        <w:ind w:firstLine="284"/>
        <w:rPr>
          <w:rFonts w:ascii="Garamond" w:hAnsi="Garamond"/>
          <w:b/>
          <w:bCs/>
          <w:sz w:val="24"/>
          <w:szCs w:val="24"/>
        </w:rPr>
      </w:pPr>
    </w:p>
    <w:p w14:paraId="753B98D6"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22</w:t>
      </w:r>
    </w:p>
    <w:p w14:paraId="0A633AF6"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K</w:t>
      </w:r>
      <w:r w:rsidRPr="00B83563">
        <w:rPr>
          <w:rFonts w:ascii="Garamond" w:hAnsi="Garamond"/>
          <w:sz w:val="24"/>
          <w:szCs w:val="24"/>
        </w:rPr>
        <w:t>ë</w:t>
      </w:r>
      <w:r w:rsidRPr="00B83563">
        <w:rPr>
          <w:rFonts w:ascii="Garamond" w:hAnsi="Garamond"/>
          <w:b/>
          <w:bCs/>
          <w:sz w:val="24"/>
          <w:szCs w:val="24"/>
        </w:rPr>
        <w:t>rkesat për autoritetin e miratimit</w:t>
      </w:r>
    </w:p>
    <w:p w14:paraId="1BD9B487" w14:textId="77777777" w:rsidR="003C7411" w:rsidRPr="00B83563" w:rsidRDefault="003C7411" w:rsidP="003C7411">
      <w:pPr>
        <w:ind w:firstLine="284"/>
        <w:jc w:val="both"/>
        <w:rPr>
          <w:rFonts w:ascii="Garamond" w:hAnsi="Garamond"/>
          <w:sz w:val="24"/>
          <w:szCs w:val="24"/>
        </w:rPr>
      </w:pPr>
    </w:p>
    <w:p w14:paraId="09EF6BA0" w14:textId="708679DB" w:rsidR="003C7411" w:rsidRPr="00B83563" w:rsidRDefault="003C7411" w:rsidP="003C7411">
      <w:pPr>
        <w:ind w:firstLine="284"/>
        <w:jc w:val="both"/>
        <w:rPr>
          <w:rFonts w:ascii="Garamond" w:hAnsi="Garamond"/>
          <w:sz w:val="24"/>
          <w:szCs w:val="24"/>
        </w:rPr>
      </w:pPr>
      <w:r w:rsidRPr="00B83563">
        <w:rPr>
          <w:rFonts w:ascii="Garamond" w:hAnsi="Garamond"/>
          <w:sz w:val="24"/>
          <w:szCs w:val="24"/>
        </w:rPr>
        <w:t>Ministri përgjegjës për tregtinë</w:t>
      </w:r>
      <w:r w:rsidR="00D16FED" w:rsidRPr="00B83563">
        <w:rPr>
          <w:rFonts w:ascii="Garamond" w:hAnsi="Garamond"/>
          <w:sz w:val="24"/>
          <w:szCs w:val="24"/>
        </w:rPr>
        <w:t>,</w:t>
      </w:r>
      <w:r w:rsidRPr="00B83563">
        <w:rPr>
          <w:rFonts w:ascii="Garamond" w:hAnsi="Garamond"/>
          <w:sz w:val="24"/>
          <w:szCs w:val="24"/>
        </w:rPr>
        <w:t xml:space="preserve"> që vepron si autoritet miratimi, vepron sipas parimeve të parashikuar</w:t>
      </w:r>
      <w:r w:rsidR="00D16FED" w:rsidRPr="00B83563">
        <w:rPr>
          <w:rFonts w:ascii="Garamond" w:hAnsi="Garamond"/>
          <w:sz w:val="24"/>
          <w:szCs w:val="24"/>
        </w:rPr>
        <w:t>a në</w:t>
      </w:r>
      <w:r w:rsidRPr="00B83563">
        <w:rPr>
          <w:rFonts w:ascii="Garamond" w:hAnsi="Garamond"/>
          <w:sz w:val="24"/>
          <w:szCs w:val="24"/>
        </w:rPr>
        <w:t xml:space="preserve"> legjislacioni</w:t>
      </w:r>
      <w:r w:rsidR="00D16FED" w:rsidRPr="00B83563">
        <w:rPr>
          <w:rFonts w:ascii="Garamond" w:hAnsi="Garamond"/>
          <w:sz w:val="24"/>
          <w:szCs w:val="24"/>
        </w:rPr>
        <w:t>n</w:t>
      </w:r>
      <w:r w:rsidRPr="00B83563">
        <w:rPr>
          <w:rFonts w:ascii="Garamond" w:hAnsi="Garamond"/>
          <w:sz w:val="24"/>
          <w:szCs w:val="24"/>
        </w:rPr>
        <w:t xml:space="preserve"> në fuqi për tregtimin dhe mbikëq</w:t>
      </w:r>
      <w:r w:rsidR="00D16FED" w:rsidRPr="00B83563">
        <w:rPr>
          <w:rFonts w:ascii="Garamond" w:hAnsi="Garamond"/>
          <w:sz w:val="24"/>
          <w:szCs w:val="24"/>
        </w:rPr>
        <w:t>yrjen e tregut të produkteve jo</w:t>
      </w:r>
      <w:r w:rsidRPr="00B83563">
        <w:rPr>
          <w:rFonts w:ascii="Garamond" w:hAnsi="Garamond"/>
          <w:sz w:val="24"/>
          <w:szCs w:val="24"/>
        </w:rPr>
        <w:t xml:space="preserve">ushqimore. </w:t>
      </w:r>
    </w:p>
    <w:p w14:paraId="41007EAA" w14:textId="77777777" w:rsidR="003C7411" w:rsidRPr="00B83563" w:rsidRDefault="003C7411" w:rsidP="003C7411">
      <w:pPr>
        <w:ind w:firstLine="284"/>
        <w:jc w:val="center"/>
        <w:rPr>
          <w:rFonts w:ascii="Garamond" w:hAnsi="Garamond"/>
          <w:b/>
          <w:bCs/>
          <w:sz w:val="24"/>
          <w:szCs w:val="24"/>
        </w:rPr>
      </w:pPr>
    </w:p>
    <w:p w14:paraId="4B0819AC"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23</w:t>
      </w:r>
    </w:p>
    <w:p w14:paraId="10CDB421" w14:textId="2B246D9D"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 xml:space="preserve">Detyrimi për informim i </w:t>
      </w:r>
      <w:r w:rsidR="00D16FED" w:rsidRPr="00B83563">
        <w:rPr>
          <w:rFonts w:ascii="Garamond" w:hAnsi="Garamond"/>
          <w:b/>
          <w:bCs/>
          <w:sz w:val="24"/>
          <w:szCs w:val="24"/>
        </w:rPr>
        <w:t>autoritetit miratues</w:t>
      </w:r>
    </w:p>
    <w:p w14:paraId="3E8404E5" w14:textId="77777777" w:rsidR="003C7411" w:rsidRPr="00B83563" w:rsidRDefault="003C7411" w:rsidP="003C7411">
      <w:pPr>
        <w:ind w:firstLine="284"/>
        <w:jc w:val="center"/>
        <w:rPr>
          <w:rFonts w:ascii="Garamond" w:hAnsi="Garamond"/>
          <w:sz w:val="24"/>
          <w:szCs w:val="24"/>
        </w:rPr>
      </w:pPr>
    </w:p>
    <w:p w14:paraId="69BC93CA" w14:textId="03AD2F81" w:rsidR="003C7411" w:rsidRPr="00B83563" w:rsidRDefault="003C7411" w:rsidP="003C7411">
      <w:pPr>
        <w:ind w:firstLine="284"/>
        <w:jc w:val="both"/>
        <w:rPr>
          <w:rFonts w:ascii="Garamond" w:hAnsi="Garamond"/>
          <w:sz w:val="24"/>
          <w:szCs w:val="24"/>
        </w:rPr>
      </w:pPr>
      <w:r w:rsidRPr="00B83563">
        <w:rPr>
          <w:rFonts w:ascii="Garamond" w:hAnsi="Garamond"/>
          <w:sz w:val="24"/>
          <w:szCs w:val="24"/>
        </w:rPr>
        <w:t>Ministria përgjegjëse për tregtinë publikon në faqen zyrtare të internetit dhe mban të përditësuar listën e organeve të miratuara me numrat e tyre të identifikimit, fushat për të cilat janë miratuar, periudhën e vlefshmërisë dhe çdo ndryshim të tyre.</w:t>
      </w:r>
    </w:p>
    <w:p w14:paraId="027E9AFB" w14:textId="77777777" w:rsidR="003C7411" w:rsidRPr="00B83563" w:rsidRDefault="003C7411" w:rsidP="003C7411">
      <w:pPr>
        <w:ind w:firstLine="284"/>
        <w:jc w:val="both"/>
        <w:rPr>
          <w:rFonts w:ascii="Garamond" w:hAnsi="Garamond"/>
          <w:sz w:val="24"/>
          <w:szCs w:val="24"/>
        </w:rPr>
      </w:pPr>
    </w:p>
    <w:p w14:paraId="4E0C468E" w14:textId="77777777" w:rsidR="003C7411" w:rsidRPr="00B83563" w:rsidRDefault="003C7411" w:rsidP="003C7411">
      <w:pPr>
        <w:ind w:firstLine="284"/>
        <w:jc w:val="center"/>
        <w:rPr>
          <w:rFonts w:ascii="Garamond" w:hAnsi="Garamond"/>
          <w:sz w:val="24"/>
          <w:szCs w:val="24"/>
        </w:rPr>
      </w:pPr>
      <w:r w:rsidRPr="00B83563">
        <w:rPr>
          <w:rFonts w:ascii="Garamond" w:hAnsi="Garamond"/>
          <w:iCs/>
          <w:sz w:val="24"/>
          <w:szCs w:val="24"/>
        </w:rPr>
        <w:t>Neni 24</w:t>
      </w:r>
    </w:p>
    <w:p w14:paraId="47FB9858"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Kërkesat për organet e miratuara</w:t>
      </w:r>
    </w:p>
    <w:p w14:paraId="1A1041E3" w14:textId="77777777" w:rsidR="003C7411" w:rsidRPr="00B83563" w:rsidRDefault="003C7411" w:rsidP="003C7411">
      <w:pPr>
        <w:ind w:firstLine="284"/>
        <w:jc w:val="center"/>
        <w:rPr>
          <w:rFonts w:ascii="Garamond" w:hAnsi="Garamond"/>
          <w:b/>
          <w:bCs/>
          <w:sz w:val="24"/>
          <w:szCs w:val="24"/>
        </w:rPr>
      </w:pPr>
    </w:p>
    <w:p w14:paraId="7CBC53BD"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Për qëllim miratimi, një organ i vlerësimit të konformitetit duhet të përmbushë kërkesat e përcaktuara në paragrafët 2 deri në 11 të këtij neni.</w:t>
      </w:r>
    </w:p>
    <w:p w14:paraId="5FE5754A" w14:textId="26042A54"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Organi i vlerësimit të konformitetit krijohet dhe është person juridik</w:t>
      </w:r>
      <w:r w:rsidR="00386E62" w:rsidRPr="00B83563">
        <w:rPr>
          <w:rFonts w:ascii="Garamond" w:hAnsi="Garamond"/>
          <w:sz w:val="24"/>
          <w:szCs w:val="24"/>
        </w:rPr>
        <w:t>,</w:t>
      </w:r>
      <w:r w:rsidRPr="00B83563">
        <w:rPr>
          <w:rFonts w:ascii="Garamond" w:hAnsi="Garamond"/>
          <w:sz w:val="24"/>
          <w:szCs w:val="24"/>
        </w:rPr>
        <w:t xml:space="preserve"> sipas legjislacionit në fuqi.</w:t>
      </w:r>
    </w:p>
    <w:p w14:paraId="00D18D00" w14:textId="3CB6E386"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Organi i vlerësimit të konformitetit është një organ</w:t>
      </w:r>
      <w:r w:rsidR="00386E62" w:rsidRPr="00B83563">
        <w:rPr>
          <w:rFonts w:ascii="Garamond" w:hAnsi="Garamond"/>
          <w:sz w:val="24"/>
          <w:szCs w:val="24"/>
        </w:rPr>
        <w:t>,</w:t>
      </w:r>
      <w:r w:rsidRPr="00B83563">
        <w:rPr>
          <w:rFonts w:ascii="Garamond" w:hAnsi="Garamond"/>
          <w:sz w:val="24"/>
          <w:szCs w:val="24"/>
        </w:rPr>
        <w:t xml:space="preserve"> palë e tretë, e pavarur nga organizata ose PMP</w:t>
      </w:r>
      <w:r w:rsidR="00386E62" w:rsidRPr="00B83563">
        <w:rPr>
          <w:rFonts w:ascii="Garamond" w:hAnsi="Garamond"/>
          <w:sz w:val="24"/>
          <w:szCs w:val="24"/>
        </w:rPr>
        <w:t>-ja që vlerëson.</w:t>
      </w:r>
    </w:p>
    <w:p w14:paraId="021AE8CF" w14:textId="4F436DE9" w:rsidR="003C7411" w:rsidRPr="00B83563" w:rsidRDefault="003C7411" w:rsidP="003C7411">
      <w:pPr>
        <w:ind w:firstLine="284"/>
        <w:jc w:val="both"/>
        <w:rPr>
          <w:rFonts w:ascii="Garamond" w:hAnsi="Garamond"/>
          <w:sz w:val="24"/>
          <w:szCs w:val="24"/>
        </w:rPr>
      </w:pPr>
      <w:r w:rsidRPr="00B83563">
        <w:rPr>
          <w:rFonts w:ascii="Garamond" w:hAnsi="Garamond"/>
          <w:sz w:val="24"/>
          <w:szCs w:val="24"/>
        </w:rPr>
        <w:t>Organi që i përket një shoqate biznesi ose federate profesionale</w:t>
      </w:r>
      <w:r w:rsidR="00386E62" w:rsidRPr="00B83563">
        <w:rPr>
          <w:rFonts w:ascii="Garamond" w:hAnsi="Garamond"/>
          <w:sz w:val="24"/>
          <w:szCs w:val="24"/>
        </w:rPr>
        <w:t>,</w:t>
      </w:r>
      <w:r w:rsidRPr="00B83563">
        <w:rPr>
          <w:rFonts w:ascii="Garamond" w:hAnsi="Garamond"/>
          <w:sz w:val="24"/>
          <w:szCs w:val="24"/>
        </w:rPr>
        <w:t xml:space="preserve"> që përfaqëson sipërmarrjet e përfshira në projektim, prodhim, ofrim, montim, përdorim ose mirëmbajtje të pajisjeve që vlerëson, me kushtin që të tregohet pavarësia dhe mungesa e një konflikti interesi, mund të konsiderohet një organ i tillë.</w:t>
      </w:r>
    </w:p>
    <w:p w14:paraId="5D61FC54" w14:textId="63D035E8" w:rsidR="003C7411" w:rsidRPr="00B83563" w:rsidRDefault="003C7411" w:rsidP="003C7411">
      <w:pPr>
        <w:ind w:firstLine="284"/>
        <w:jc w:val="both"/>
        <w:rPr>
          <w:rFonts w:ascii="Garamond" w:hAnsi="Garamond"/>
          <w:sz w:val="24"/>
          <w:szCs w:val="24"/>
        </w:rPr>
      </w:pPr>
      <w:r w:rsidRPr="00B83563">
        <w:rPr>
          <w:rFonts w:ascii="Garamond" w:hAnsi="Garamond"/>
          <w:sz w:val="24"/>
          <w:szCs w:val="24"/>
        </w:rPr>
        <w:t>4.</w:t>
      </w:r>
      <w:r w:rsidR="00586B57" w:rsidRPr="00B83563">
        <w:rPr>
          <w:rFonts w:ascii="Garamond" w:hAnsi="Garamond"/>
          <w:sz w:val="24"/>
          <w:szCs w:val="24"/>
        </w:rPr>
        <w:t xml:space="preserve"> </w:t>
      </w:r>
      <w:r w:rsidRPr="00B83563">
        <w:rPr>
          <w:rFonts w:ascii="Garamond" w:hAnsi="Garamond"/>
          <w:sz w:val="24"/>
          <w:szCs w:val="24"/>
        </w:rPr>
        <w:t>Organi i vlerësimit të konformitetit, niveli i tij drejtues dhe stafi përgjegjës për të kryer detyrat e vlerësimit të konformitetit nuk do të jetë projektuesi, prodhuesi, furnizuesi, instaluesi, blerësi, pronari, përdoruesi ose mirëmbajtësi i PMP</w:t>
      </w:r>
      <w:r w:rsidR="00386E62" w:rsidRPr="00B83563">
        <w:rPr>
          <w:rFonts w:ascii="Garamond" w:hAnsi="Garamond"/>
          <w:sz w:val="24"/>
          <w:szCs w:val="24"/>
        </w:rPr>
        <w:t>-ve</w:t>
      </w:r>
      <w:r w:rsidRPr="00B83563">
        <w:rPr>
          <w:rFonts w:ascii="Garamond" w:hAnsi="Garamond"/>
          <w:sz w:val="24"/>
          <w:szCs w:val="24"/>
        </w:rPr>
        <w:t xml:space="preserve"> që ata vlerësojnë, as përfaqësuesi i njërës prej këtyre palëve. Kjo nuk pengon përdorimin e PMP</w:t>
      </w:r>
      <w:r w:rsidR="00386E62" w:rsidRPr="00B83563">
        <w:rPr>
          <w:rFonts w:ascii="Garamond" w:hAnsi="Garamond"/>
          <w:sz w:val="24"/>
          <w:szCs w:val="24"/>
        </w:rPr>
        <w:t>-ve</w:t>
      </w:r>
      <w:r w:rsidRPr="00B83563">
        <w:rPr>
          <w:rFonts w:ascii="Garamond" w:hAnsi="Garamond"/>
          <w:sz w:val="24"/>
          <w:szCs w:val="24"/>
        </w:rPr>
        <w:t xml:space="preserve"> të vlerësuara që janë të nevojshme për veprimtaritë e organit të vlerësimit të konformitetit ose përdorimit të këtyre PMP</w:t>
      </w:r>
      <w:r w:rsidR="00386E62" w:rsidRPr="00B83563">
        <w:rPr>
          <w:rFonts w:ascii="Garamond" w:hAnsi="Garamond"/>
          <w:sz w:val="24"/>
          <w:szCs w:val="24"/>
        </w:rPr>
        <w:t>-ve</w:t>
      </w:r>
      <w:r w:rsidRPr="00B83563">
        <w:rPr>
          <w:rFonts w:ascii="Garamond" w:hAnsi="Garamond"/>
          <w:sz w:val="24"/>
          <w:szCs w:val="24"/>
        </w:rPr>
        <w:t xml:space="preserve"> për qëllime personale. </w:t>
      </w:r>
    </w:p>
    <w:p w14:paraId="131A1186" w14:textId="45B0EC9B" w:rsidR="003C7411" w:rsidRPr="00B83563" w:rsidRDefault="003C7411" w:rsidP="003C7411">
      <w:pPr>
        <w:pStyle w:val="BodyText"/>
        <w:spacing w:after="0"/>
        <w:ind w:firstLine="284"/>
        <w:jc w:val="both"/>
        <w:rPr>
          <w:rFonts w:ascii="Garamond" w:hAnsi="Garamond"/>
          <w:sz w:val="24"/>
          <w:szCs w:val="24"/>
        </w:rPr>
      </w:pPr>
      <w:r w:rsidRPr="00B83563">
        <w:rPr>
          <w:rFonts w:ascii="Garamond" w:hAnsi="Garamond"/>
          <w:sz w:val="24"/>
          <w:szCs w:val="24"/>
        </w:rPr>
        <w:t>Organi i vlerësimit të konformitetit, niveli i tij drejtues dhe stafi përgjegjës për të kryer detyra të vlerësimit të konformitetit nuk përfshihen direkt në projektimin, prodhimin ose ndërtimin, tregtimin, instalimin, përdorimin ose mirëmbajtjen e këtyre PMP</w:t>
      </w:r>
      <w:r w:rsidR="00386E62" w:rsidRPr="00B83563">
        <w:rPr>
          <w:rFonts w:ascii="Garamond" w:hAnsi="Garamond"/>
          <w:sz w:val="24"/>
          <w:szCs w:val="24"/>
        </w:rPr>
        <w:t>-ve,</w:t>
      </w:r>
      <w:r w:rsidRPr="00B83563">
        <w:rPr>
          <w:rFonts w:ascii="Garamond" w:hAnsi="Garamond"/>
          <w:sz w:val="24"/>
          <w:szCs w:val="24"/>
        </w:rPr>
        <w:t xml:space="preserve"> ose nuk përfaqëson palët e përfshira në këto veprimtari. Ata nuk përfshihen në veprimtari që mund të jetë në konflikt me pavarësinë e gjykimit të tyre ose integritetin</w:t>
      </w:r>
      <w:r w:rsidR="000155E5" w:rsidRPr="00B83563">
        <w:rPr>
          <w:rFonts w:ascii="Garamond" w:hAnsi="Garamond"/>
          <w:sz w:val="24"/>
          <w:szCs w:val="24"/>
        </w:rPr>
        <w:t>,</w:t>
      </w:r>
      <w:r w:rsidRPr="00B83563">
        <w:rPr>
          <w:rFonts w:ascii="Garamond" w:hAnsi="Garamond"/>
          <w:sz w:val="24"/>
          <w:szCs w:val="24"/>
        </w:rPr>
        <w:t xml:space="preserve"> në lidhje me veprimtaritë e vlerësimit të konformitetit për të cilat janë miratuar. Kjo vlen në veçanti për shërbimet e konsulencës. Organet e vlerësimit të konformitetit sigurohen që veprimtaritë e degëve ose nënkontraktorëve të tyre të mos prekin konfidencialitetin, objektivitetin ose paanshmërinë e veprimtarive të tyre të vlerësimit të konformitetit.</w:t>
      </w:r>
    </w:p>
    <w:p w14:paraId="6A1EF53A" w14:textId="3F111389" w:rsidR="003C7411" w:rsidRPr="00B83563" w:rsidRDefault="003C7411" w:rsidP="003C7411">
      <w:pPr>
        <w:pStyle w:val="BodyText"/>
        <w:spacing w:after="0"/>
        <w:ind w:firstLine="284"/>
        <w:jc w:val="both"/>
        <w:rPr>
          <w:rFonts w:ascii="Garamond" w:hAnsi="Garamond"/>
          <w:sz w:val="24"/>
          <w:szCs w:val="24"/>
        </w:rPr>
      </w:pPr>
      <w:r w:rsidRPr="00B83563">
        <w:rPr>
          <w:rFonts w:ascii="Garamond" w:hAnsi="Garamond"/>
          <w:sz w:val="24"/>
          <w:szCs w:val="24"/>
        </w:rPr>
        <w:t>5.</w:t>
      </w:r>
      <w:r w:rsidR="00586B57" w:rsidRPr="00B83563">
        <w:rPr>
          <w:rFonts w:ascii="Garamond" w:hAnsi="Garamond"/>
          <w:sz w:val="24"/>
          <w:szCs w:val="24"/>
        </w:rPr>
        <w:t xml:space="preserve"> </w:t>
      </w:r>
      <w:r w:rsidRPr="00B83563">
        <w:rPr>
          <w:rFonts w:ascii="Garamond" w:hAnsi="Garamond"/>
          <w:sz w:val="24"/>
          <w:szCs w:val="24"/>
        </w:rPr>
        <w:t>Organet e vlerësimit të konformitetit dhe stafi i tyre kryejnë veprimtaritë e vlerësimit të konformitetit me shkallën më të lartë të integritetit profesional dhe kompetencën e kërkuar teknike në fushën specifike dhe çlirohen nga çdo presion dhe shtysë, sidomos financiare, që mund të ndikojë gjykimin e tyre ose rezultatet e veprimtarive të tyre të vlerësimit të konformitetit, sidomos</w:t>
      </w:r>
      <w:r w:rsidR="000155E5" w:rsidRPr="00B83563">
        <w:rPr>
          <w:rFonts w:ascii="Garamond" w:hAnsi="Garamond"/>
          <w:sz w:val="24"/>
          <w:szCs w:val="24"/>
        </w:rPr>
        <w:t>,</w:t>
      </w:r>
      <w:r w:rsidRPr="00B83563">
        <w:rPr>
          <w:rFonts w:ascii="Garamond" w:hAnsi="Garamond"/>
          <w:sz w:val="24"/>
          <w:szCs w:val="24"/>
        </w:rPr>
        <w:t xml:space="preserve"> në lidhje me personat ose grupet e personave që kanë interes në re</w:t>
      </w:r>
      <w:r w:rsidR="00386E62" w:rsidRPr="00B83563">
        <w:rPr>
          <w:rFonts w:ascii="Garamond" w:hAnsi="Garamond"/>
          <w:sz w:val="24"/>
          <w:szCs w:val="24"/>
        </w:rPr>
        <w:t>zultatet e këtyre veprimtarive.</w:t>
      </w:r>
    </w:p>
    <w:p w14:paraId="40B2B113" w14:textId="72A1D287" w:rsidR="003C7411" w:rsidRPr="00B83563" w:rsidRDefault="003C7411" w:rsidP="00386E62">
      <w:pPr>
        <w:pStyle w:val="CommentText"/>
        <w:ind w:firstLine="284"/>
        <w:jc w:val="both"/>
        <w:rPr>
          <w:rFonts w:ascii="Garamond" w:hAnsi="Garamond"/>
          <w:lang w:val="sq-AL"/>
        </w:rPr>
      </w:pPr>
      <w:r w:rsidRPr="00B83563">
        <w:rPr>
          <w:rFonts w:ascii="Garamond" w:hAnsi="Garamond"/>
          <w:lang w:val="sq-AL"/>
        </w:rPr>
        <w:t>6. Organi i vlerësimit të konformitetit duhet të jetë i aftë q</w:t>
      </w:r>
      <w:r w:rsidR="00386E62" w:rsidRPr="00B83563">
        <w:rPr>
          <w:rFonts w:ascii="Garamond" w:hAnsi="Garamond"/>
          <w:lang w:val="sq-AL"/>
        </w:rPr>
        <w:t xml:space="preserve">ë të kryejë të gjitha detyrat e </w:t>
      </w:r>
      <w:r w:rsidRPr="00B83563">
        <w:rPr>
          <w:rFonts w:ascii="Garamond" w:hAnsi="Garamond"/>
          <w:lang w:val="sq-AL"/>
        </w:rPr>
        <w:t>vlerësimit të konformitetit</w:t>
      </w:r>
      <w:r w:rsidR="00386E62" w:rsidRPr="00B83563">
        <w:rPr>
          <w:rFonts w:ascii="Garamond" w:hAnsi="Garamond"/>
          <w:lang w:val="sq-AL"/>
        </w:rPr>
        <w:t>,</w:t>
      </w:r>
      <w:r w:rsidRPr="00B83563">
        <w:rPr>
          <w:rFonts w:ascii="Garamond" w:hAnsi="Garamond"/>
          <w:lang w:val="sq-AL"/>
        </w:rPr>
        <w:t xml:space="preserve"> që i caktohen nga </w:t>
      </w:r>
      <w:r w:rsidR="00501F00" w:rsidRPr="00B83563">
        <w:rPr>
          <w:rFonts w:ascii="Garamond" w:hAnsi="Garamond"/>
          <w:lang w:val="sq-AL"/>
        </w:rPr>
        <w:t>s</w:t>
      </w:r>
      <w:r w:rsidRPr="00B83563">
        <w:rPr>
          <w:rFonts w:ascii="Garamond" w:hAnsi="Garamond"/>
          <w:lang w:val="sq-AL"/>
        </w:rPr>
        <w:t>htojcat V, VII dhe VIII</w:t>
      </w:r>
      <w:r w:rsidR="00386E62" w:rsidRPr="00B83563">
        <w:rPr>
          <w:rFonts w:ascii="Garamond" w:hAnsi="Garamond"/>
          <w:lang w:val="sq-AL"/>
        </w:rPr>
        <w:t>,</w:t>
      </w:r>
      <w:r w:rsidRPr="00B83563">
        <w:rPr>
          <w:rFonts w:ascii="Garamond" w:hAnsi="Garamond"/>
          <w:lang w:val="sq-AL"/>
        </w:rPr>
        <w:t xml:space="preserve"> bashkëlidhur këtij Rregulli dhe</w:t>
      </w:r>
      <w:r w:rsidR="000155E5" w:rsidRPr="00B83563">
        <w:rPr>
          <w:rFonts w:ascii="Garamond" w:hAnsi="Garamond"/>
          <w:lang w:val="sq-AL"/>
        </w:rPr>
        <w:t>,</w:t>
      </w:r>
      <w:r w:rsidRPr="00B83563">
        <w:rPr>
          <w:rFonts w:ascii="Garamond" w:hAnsi="Garamond"/>
          <w:lang w:val="sq-AL"/>
        </w:rPr>
        <w:t xml:space="preserve"> në lidhje me të cilat është miratuar, qoftë nëse këto detyra kryhen nga vetë organi i miratuar, qoftë nëse kryhen në emër të t</w:t>
      </w:r>
      <w:r w:rsidR="00386E62" w:rsidRPr="00B83563">
        <w:rPr>
          <w:rFonts w:ascii="Garamond" w:hAnsi="Garamond"/>
          <w:lang w:val="sq-AL"/>
        </w:rPr>
        <w:t>ij apo nën përgjegjësinë e tij</w:t>
      </w:r>
    </w:p>
    <w:p w14:paraId="223FFB2C" w14:textId="3632DCB0" w:rsidR="003C7411" w:rsidRPr="00B83563" w:rsidRDefault="003C7411" w:rsidP="003C7411">
      <w:pPr>
        <w:ind w:firstLine="284"/>
        <w:jc w:val="both"/>
        <w:rPr>
          <w:rFonts w:ascii="Garamond" w:hAnsi="Garamond"/>
          <w:sz w:val="24"/>
          <w:szCs w:val="24"/>
        </w:rPr>
      </w:pPr>
      <w:r w:rsidRPr="00B83563">
        <w:rPr>
          <w:rFonts w:ascii="Garamond" w:hAnsi="Garamond"/>
          <w:sz w:val="24"/>
          <w:szCs w:val="24"/>
        </w:rPr>
        <w:t>Gjithmonë</w:t>
      </w:r>
      <w:r w:rsidR="00386E62" w:rsidRPr="00B83563">
        <w:rPr>
          <w:rFonts w:ascii="Garamond" w:hAnsi="Garamond"/>
          <w:sz w:val="24"/>
          <w:szCs w:val="24"/>
        </w:rPr>
        <w:t>,</w:t>
      </w:r>
      <w:r w:rsidRPr="00B83563">
        <w:rPr>
          <w:rFonts w:ascii="Garamond" w:hAnsi="Garamond"/>
          <w:sz w:val="24"/>
          <w:szCs w:val="24"/>
        </w:rPr>
        <w:t xml:space="preserve"> dhe për çdo procedurë të vlerësimit të konformitetit</w:t>
      </w:r>
      <w:r w:rsidR="00386E62" w:rsidRPr="00B83563">
        <w:rPr>
          <w:rFonts w:ascii="Garamond" w:hAnsi="Garamond"/>
          <w:sz w:val="24"/>
          <w:szCs w:val="24"/>
        </w:rPr>
        <w:t>,</w:t>
      </w:r>
      <w:r w:rsidRPr="00B83563">
        <w:rPr>
          <w:rFonts w:ascii="Garamond" w:hAnsi="Garamond"/>
          <w:sz w:val="24"/>
          <w:szCs w:val="24"/>
        </w:rPr>
        <w:t xml:space="preserve"> dhe çdo lloj ose kategori të PMP</w:t>
      </w:r>
      <w:r w:rsidR="007E0C0E" w:rsidRPr="00B83563">
        <w:rPr>
          <w:rFonts w:ascii="Garamond" w:hAnsi="Garamond"/>
          <w:sz w:val="24"/>
          <w:szCs w:val="24"/>
        </w:rPr>
        <w:t>-së</w:t>
      </w:r>
      <w:r w:rsidR="000155E5" w:rsidRPr="00B83563">
        <w:rPr>
          <w:rFonts w:ascii="Garamond" w:hAnsi="Garamond"/>
          <w:sz w:val="24"/>
          <w:szCs w:val="24"/>
        </w:rPr>
        <w:t>,</w:t>
      </w:r>
      <w:r w:rsidRPr="00B83563">
        <w:rPr>
          <w:rFonts w:ascii="Garamond" w:hAnsi="Garamond"/>
          <w:sz w:val="24"/>
          <w:szCs w:val="24"/>
        </w:rPr>
        <w:t xml:space="preserve"> në lidhje me të cilat është miratuar, organi i vlerësimit të konformitetit duhet të ketë në dispozicion:</w:t>
      </w:r>
    </w:p>
    <w:p w14:paraId="0B939596" w14:textId="77777777"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a) stafin e nevojshëm me njohuri teknike dhe përvojë të mjaftueshme dhe të përshtatshme për të kryer detyrat e vlerësimit të konformitetit;</w:t>
      </w:r>
    </w:p>
    <w:p w14:paraId="37DE63B9" w14:textId="443F56C9"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b) përshkrimet e procedurave në përputhje me të cilat është kryer vlerësimi i konformitetit, duke siguruar transparencën dhe aftësinë e riprodhimit të këtyre procedurave. Duhet të kenë</w:t>
      </w:r>
      <w:r w:rsidR="00FA1CB1" w:rsidRPr="00B83563">
        <w:rPr>
          <w:rFonts w:ascii="Garamond" w:hAnsi="Garamond"/>
          <w:sz w:val="24"/>
          <w:szCs w:val="24"/>
        </w:rPr>
        <w:t xml:space="preserve"> </w:t>
      </w:r>
      <w:r w:rsidRPr="00B83563">
        <w:rPr>
          <w:rFonts w:ascii="Garamond" w:hAnsi="Garamond"/>
          <w:sz w:val="24"/>
          <w:szCs w:val="24"/>
        </w:rPr>
        <w:t>politika dhe procedura të përshtatshme, në të cilat bëhet dallimi midis detyrave</w:t>
      </w:r>
      <w:r w:rsidR="00FA1CB1" w:rsidRPr="00B83563">
        <w:rPr>
          <w:rFonts w:ascii="Garamond" w:hAnsi="Garamond"/>
          <w:sz w:val="24"/>
          <w:szCs w:val="24"/>
        </w:rPr>
        <w:t xml:space="preserve"> </w:t>
      </w:r>
      <w:r w:rsidRPr="00B83563">
        <w:rPr>
          <w:rFonts w:ascii="Garamond" w:hAnsi="Garamond"/>
          <w:sz w:val="24"/>
          <w:szCs w:val="24"/>
        </w:rPr>
        <w:t>që kryen si organ i miratuar dhe veprimtarive të tjera;</w:t>
      </w:r>
    </w:p>
    <w:p w14:paraId="69A48DF1" w14:textId="5C49E6B3"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c) procedurat e nevojshme për kryerjen e veprimtarive të cilat duhet të marrin parasysh madhësinë e sipërmarrjes, sektorin ku vepron, strukturën, shkallën e kompleksitetit të teknologjisë së PMP</w:t>
      </w:r>
      <w:r w:rsidR="00386E62" w:rsidRPr="00B83563">
        <w:rPr>
          <w:rFonts w:ascii="Garamond" w:hAnsi="Garamond"/>
          <w:sz w:val="24"/>
          <w:szCs w:val="24"/>
        </w:rPr>
        <w:t>-së</w:t>
      </w:r>
      <w:r w:rsidRPr="00B83563">
        <w:rPr>
          <w:rFonts w:ascii="Garamond" w:hAnsi="Garamond"/>
          <w:sz w:val="24"/>
          <w:szCs w:val="24"/>
        </w:rPr>
        <w:t xml:space="preserve"> në fjalë dhe natyrën e prodhimit në masë apo në seri të procesit të prodhimit.</w:t>
      </w:r>
      <w:r w:rsidR="00FA1CB1" w:rsidRPr="00B83563">
        <w:rPr>
          <w:rFonts w:ascii="Garamond" w:hAnsi="Garamond"/>
          <w:sz w:val="24"/>
          <w:szCs w:val="24"/>
        </w:rPr>
        <w:t xml:space="preserve"> </w:t>
      </w:r>
    </w:p>
    <w:p w14:paraId="63314E9C" w14:textId="3B425BC8"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Organi i vlerësimit të konformitetit duhet të ketë të gjitha mjetet e nevojshme për të kryer detyrat teknike dhe administrative</w:t>
      </w:r>
      <w:r w:rsidR="00386E62" w:rsidRPr="00B83563">
        <w:rPr>
          <w:rFonts w:ascii="Garamond" w:hAnsi="Garamond"/>
          <w:sz w:val="24"/>
          <w:szCs w:val="24"/>
        </w:rPr>
        <w:t>,</w:t>
      </w:r>
      <w:r w:rsidRPr="00B83563">
        <w:rPr>
          <w:rFonts w:ascii="Garamond" w:hAnsi="Garamond"/>
          <w:sz w:val="24"/>
          <w:szCs w:val="24"/>
        </w:rPr>
        <w:t xml:space="preserve"> që lidhen me veprimtaritë e vlerësimit të konformitetit në mënyrën e duhur</w:t>
      </w:r>
      <w:r w:rsidR="00386E62" w:rsidRPr="00B83563">
        <w:rPr>
          <w:rFonts w:ascii="Garamond" w:hAnsi="Garamond"/>
          <w:sz w:val="24"/>
          <w:szCs w:val="24"/>
        </w:rPr>
        <w:t>,</w:t>
      </w:r>
      <w:r w:rsidRPr="00B83563">
        <w:rPr>
          <w:rFonts w:ascii="Garamond" w:hAnsi="Garamond"/>
          <w:sz w:val="24"/>
          <w:szCs w:val="24"/>
        </w:rPr>
        <w:t xml:space="preserve"> dhe ka akses në të gjitha paji</w:t>
      </w:r>
      <w:r w:rsidR="00386E62" w:rsidRPr="00B83563">
        <w:rPr>
          <w:rFonts w:ascii="Garamond" w:hAnsi="Garamond"/>
          <w:sz w:val="24"/>
          <w:szCs w:val="24"/>
        </w:rPr>
        <w:t>sjet ose shërbimet e nevojshme.</w:t>
      </w:r>
    </w:p>
    <w:p w14:paraId="75A19860"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7. Stafi përgjegjës për të kryer detyrat e vlerësimit të konformitetit duhet të ketë sa më poshtë:</w:t>
      </w:r>
    </w:p>
    <w:p w14:paraId="535F95AE" w14:textId="36AD8AB4"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a) trajnim të mirë teknik dhe profesional që mbulon të gjitha veprimtaritë e vlerësimit të konformitetit</w:t>
      </w:r>
      <w:r w:rsidR="000155E5" w:rsidRPr="00B83563">
        <w:rPr>
          <w:rFonts w:ascii="Garamond" w:hAnsi="Garamond"/>
          <w:sz w:val="24"/>
          <w:szCs w:val="24"/>
        </w:rPr>
        <w:t>,</w:t>
      </w:r>
      <w:r w:rsidRPr="00B83563">
        <w:rPr>
          <w:rFonts w:ascii="Garamond" w:hAnsi="Garamond"/>
          <w:sz w:val="24"/>
          <w:szCs w:val="24"/>
        </w:rPr>
        <w:t xml:space="preserve"> në lidhje me të cilat është miratuar organi i vlerësimit të konformitetit;</w:t>
      </w:r>
    </w:p>
    <w:p w14:paraId="14FE2954" w14:textId="77777777"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b) njohuri të kënaqshme për kërkesat e vlerësimeve që kryejnë dhe autoritet të mjaftueshëm për të kryer këto vlerësime;</w:t>
      </w:r>
    </w:p>
    <w:p w14:paraId="75842B51" w14:textId="7BC7DDD2"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c) njohuri të mjaftueshme dhe aftësi për të kuptuar kërkesat thelbësore të shëndetit dhe sigurisë</w:t>
      </w:r>
      <w:r w:rsidR="00386E62" w:rsidRPr="00B83563">
        <w:rPr>
          <w:rFonts w:ascii="Garamond" w:hAnsi="Garamond"/>
          <w:sz w:val="24"/>
          <w:szCs w:val="24"/>
        </w:rPr>
        <w:t>,</w:t>
      </w:r>
      <w:r w:rsidRPr="00B83563">
        <w:rPr>
          <w:rFonts w:ascii="Garamond" w:hAnsi="Garamond"/>
          <w:sz w:val="24"/>
          <w:szCs w:val="24"/>
        </w:rPr>
        <w:t xml:space="preserve"> të përcaktuara në </w:t>
      </w:r>
      <w:r w:rsidR="00501F00" w:rsidRPr="00B83563">
        <w:rPr>
          <w:rFonts w:ascii="Garamond" w:hAnsi="Garamond"/>
          <w:sz w:val="24"/>
          <w:szCs w:val="24"/>
        </w:rPr>
        <w:t>s</w:t>
      </w:r>
      <w:r w:rsidRPr="00B83563">
        <w:rPr>
          <w:rFonts w:ascii="Garamond" w:hAnsi="Garamond"/>
          <w:sz w:val="24"/>
          <w:szCs w:val="24"/>
        </w:rPr>
        <w:t>htojcën II, standardet e harmonizuara të zbatueshme dhe dispozitat përkatëse të legjislacionit të harmonizuar të Bashkimit Evropian dhe të legjislacionit kombëtar;</w:t>
      </w:r>
    </w:p>
    <w:p w14:paraId="6A7EBE48" w14:textId="34861806" w:rsidR="003C7411" w:rsidRPr="00B83563" w:rsidRDefault="003C7411" w:rsidP="003C7411">
      <w:pPr>
        <w:pStyle w:val="ListParagraph"/>
        <w:spacing w:after="0" w:line="240" w:lineRule="auto"/>
        <w:ind w:left="0" w:firstLine="284"/>
        <w:jc w:val="both"/>
        <w:rPr>
          <w:rFonts w:ascii="Garamond" w:hAnsi="Garamond"/>
          <w:sz w:val="24"/>
          <w:szCs w:val="24"/>
        </w:rPr>
      </w:pPr>
      <w:r w:rsidRPr="00B83563">
        <w:rPr>
          <w:rFonts w:ascii="Garamond" w:hAnsi="Garamond"/>
          <w:sz w:val="24"/>
          <w:szCs w:val="24"/>
        </w:rPr>
        <w:t>ç)</w:t>
      </w:r>
      <w:r w:rsidR="00FA1CB1" w:rsidRPr="00B83563">
        <w:rPr>
          <w:rFonts w:ascii="Garamond" w:hAnsi="Garamond"/>
          <w:sz w:val="24"/>
          <w:szCs w:val="24"/>
        </w:rPr>
        <w:t xml:space="preserve"> </w:t>
      </w:r>
      <w:r w:rsidRPr="00B83563">
        <w:rPr>
          <w:rFonts w:ascii="Garamond" w:hAnsi="Garamond"/>
          <w:sz w:val="24"/>
          <w:szCs w:val="24"/>
        </w:rPr>
        <w:t>aftësi për të hartuar certifikata, të dhëna dhe raporte që tregojnë se vlerësimi është k</w:t>
      </w:r>
      <w:r w:rsidR="00386E62" w:rsidRPr="00B83563">
        <w:rPr>
          <w:rFonts w:ascii="Garamond" w:hAnsi="Garamond"/>
          <w:sz w:val="24"/>
          <w:szCs w:val="24"/>
        </w:rPr>
        <w:t>ryer.</w:t>
      </w:r>
    </w:p>
    <w:p w14:paraId="1B56B3BD"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8. Duhet të garantohet paanshmëria e organeve të vlerësimit të konformitetit, nivelit të lartë drejtues të tyre dhe stafit përgjegjës për të kryer detyrat e vlerësimit të konformitetit.</w:t>
      </w:r>
    </w:p>
    <w:p w14:paraId="683A1C7E" w14:textId="1B1AB132" w:rsidR="003C7411" w:rsidRPr="00B83563" w:rsidRDefault="003C7411" w:rsidP="003C7411">
      <w:pPr>
        <w:ind w:firstLine="284"/>
        <w:jc w:val="both"/>
        <w:rPr>
          <w:rFonts w:ascii="Garamond" w:hAnsi="Garamond"/>
          <w:sz w:val="24"/>
          <w:szCs w:val="24"/>
        </w:rPr>
      </w:pPr>
      <w:r w:rsidRPr="00B83563">
        <w:rPr>
          <w:rFonts w:ascii="Garamond" w:hAnsi="Garamond"/>
          <w:sz w:val="24"/>
          <w:szCs w:val="24"/>
        </w:rPr>
        <w:t>Shpërblimi i nivelit të lartë drejtues dhe stafit përgjegjës</w:t>
      </w:r>
      <w:r w:rsidR="00386E62" w:rsidRPr="00B83563">
        <w:rPr>
          <w:rFonts w:ascii="Garamond" w:hAnsi="Garamond"/>
          <w:sz w:val="24"/>
          <w:szCs w:val="24"/>
        </w:rPr>
        <w:t>,</w:t>
      </w:r>
      <w:r w:rsidRPr="00B83563">
        <w:rPr>
          <w:rFonts w:ascii="Garamond" w:hAnsi="Garamond"/>
          <w:sz w:val="24"/>
          <w:szCs w:val="24"/>
        </w:rPr>
        <w:t xml:space="preserve"> për të kryer detyrat e vlerësimit të konformitetit të një organi vlerësimi të konformitetit</w:t>
      </w:r>
      <w:r w:rsidR="00386E62" w:rsidRPr="00B83563">
        <w:rPr>
          <w:rFonts w:ascii="Garamond" w:hAnsi="Garamond"/>
          <w:sz w:val="24"/>
          <w:szCs w:val="24"/>
        </w:rPr>
        <w:t>,</w:t>
      </w:r>
      <w:r w:rsidRPr="00B83563">
        <w:rPr>
          <w:rFonts w:ascii="Garamond" w:hAnsi="Garamond"/>
          <w:sz w:val="24"/>
          <w:szCs w:val="24"/>
        </w:rPr>
        <w:t xml:space="preserve"> nuk duhet të varet nga numri i vlerësimeve të kryera apo nga rezultatet e këtyre vlerësimeve.</w:t>
      </w:r>
    </w:p>
    <w:p w14:paraId="519B7FF1" w14:textId="6A0C7D5D" w:rsidR="003C7411" w:rsidRPr="00B83563" w:rsidRDefault="003C7411" w:rsidP="00586B57">
      <w:pPr>
        <w:ind w:firstLine="284"/>
        <w:jc w:val="both"/>
        <w:rPr>
          <w:rFonts w:ascii="Garamond" w:hAnsi="Garamond"/>
          <w:sz w:val="24"/>
          <w:szCs w:val="24"/>
        </w:rPr>
      </w:pPr>
      <w:r w:rsidRPr="00B83563">
        <w:rPr>
          <w:rFonts w:ascii="Garamond" w:hAnsi="Garamond"/>
          <w:sz w:val="24"/>
          <w:szCs w:val="24"/>
        </w:rPr>
        <w:t>9. Organet e vlerësimit të konformitetit duhet të kenë mbulimin me siguracion, përveçse kur ky mbulohet nga ministria përgjegjëse për tregtinë</w:t>
      </w:r>
      <w:r w:rsidR="00386E62" w:rsidRPr="00B83563">
        <w:rPr>
          <w:rFonts w:ascii="Garamond" w:hAnsi="Garamond"/>
          <w:sz w:val="24"/>
          <w:szCs w:val="24"/>
        </w:rPr>
        <w:t>,</w:t>
      </w:r>
      <w:r w:rsidRPr="00B83563">
        <w:rPr>
          <w:rFonts w:ascii="Garamond" w:hAnsi="Garamond"/>
          <w:sz w:val="24"/>
          <w:szCs w:val="24"/>
        </w:rPr>
        <w:t xml:space="preserve"> në përputhje me legjislacionin në fuqi, ose vetë ministria është direkt përgjegjëse për vlerësimin e konformitetit.</w:t>
      </w:r>
    </w:p>
    <w:p w14:paraId="55880EDA" w14:textId="3AD80F1B" w:rsidR="003C7411" w:rsidRPr="00B83563" w:rsidRDefault="003C7411" w:rsidP="003C7411">
      <w:pPr>
        <w:ind w:firstLine="284"/>
        <w:jc w:val="both"/>
        <w:rPr>
          <w:rFonts w:ascii="Garamond" w:hAnsi="Garamond"/>
          <w:sz w:val="24"/>
          <w:szCs w:val="24"/>
        </w:rPr>
      </w:pPr>
      <w:r w:rsidRPr="00B83563">
        <w:rPr>
          <w:rFonts w:ascii="Garamond" w:hAnsi="Garamond"/>
          <w:sz w:val="24"/>
          <w:szCs w:val="24"/>
        </w:rPr>
        <w:t>10. Stafi i një organi vlerësimi të konformitetit respekton sekretin profesional</w:t>
      </w:r>
      <w:r w:rsidR="000155E5" w:rsidRPr="00B83563">
        <w:rPr>
          <w:rFonts w:ascii="Garamond" w:hAnsi="Garamond"/>
          <w:sz w:val="24"/>
          <w:szCs w:val="24"/>
        </w:rPr>
        <w:t>,</w:t>
      </w:r>
      <w:r w:rsidRPr="00B83563">
        <w:rPr>
          <w:rFonts w:ascii="Garamond" w:hAnsi="Garamond"/>
          <w:sz w:val="24"/>
          <w:szCs w:val="24"/>
        </w:rPr>
        <w:t xml:space="preserve"> në lidhje me të gjithë informacionin e marrë gjatë kryerjes së detyrave të tyre</w:t>
      </w:r>
      <w:r w:rsidR="00386E62" w:rsidRPr="00B83563">
        <w:rPr>
          <w:rFonts w:ascii="Garamond" w:hAnsi="Garamond"/>
          <w:sz w:val="24"/>
          <w:szCs w:val="24"/>
        </w:rPr>
        <w:t>,</w:t>
      </w:r>
      <w:r w:rsidRPr="00B83563">
        <w:rPr>
          <w:rFonts w:ascii="Garamond" w:hAnsi="Garamond"/>
          <w:sz w:val="24"/>
          <w:szCs w:val="24"/>
        </w:rPr>
        <w:t xml:space="preserve"> sipas </w:t>
      </w:r>
      <w:r w:rsidR="00501F00" w:rsidRPr="00B83563">
        <w:rPr>
          <w:rFonts w:ascii="Garamond" w:hAnsi="Garamond"/>
          <w:sz w:val="24"/>
          <w:szCs w:val="24"/>
        </w:rPr>
        <w:t>s</w:t>
      </w:r>
      <w:r w:rsidRPr="00B83563">
        <w:rPr>
          <w:rFonts w:ascii="Garamond" w:hAnsi="Garamond"/>
          <w:sz w:val="24"/>
          <w:szCs w:val="24"/>
        </w:rPr>
        <w:t>htojcave V, VII dhe VIII bashkëlidhur këtij Rregulli</w:t>
      </w:r>
      <w:r w:rsidR="00386E62" w:rsidRPr="00B83563">
        <w:rPr>
          <w:rFonts w:ascii="Garamond" w:hAnsi="Garamond"/>
          <w:sz w:val="24"/>
          <w:szCs w:val="24"/>
        </w:rPr>
        <w:t>,</w:t>
      </w:r>
      <w:r w:rsidRPr="00B83563">
        <w:rPr>
          <w:rFonts w:ascii="Garamond" w:hAnsi="Garamond"/>
          <w:sz w:val="24"/>
          <w:szCs w:val="24"/>
        </w:rPr>
        <w:t xml:space="preserve"> ose çdo dispozit</w:t>
      </w:r>
      <w:r w:rsidR="00386E62" w:rsidRPr="00B83563">
        <w:rPr>
          <w:rFonts w:ascii="Garamond" w:hAnsi="Garamond"/>
          <w:sz w:val="24"/>
          <w:szCs w:val="24"/>
        </w:rPr>
        <w:t>e</w:t>
      </w:r>
      <w:r w:rsidRPr="00B83563">
        <w:rPr>
          <w:rFonts w:ascii="Garamond" w:hAnsi="Garamond"/>
          <w:sz w:val="24"/>
          <w:szCs w:val="24"/>
        </w:rPr>
        <w:t xml:space="preserve"> të legjislacionit kombëtar në fuqi, përveçse kur bëhet fjalë për organet kompetente l</w:t>
      </w:r>
      <w:r w:rsidR="00386E62" w:rsidRPr="00B83563">
        <w:rPr>
          <w:rFonts w:ascii="Garamond" w:hAnsi="Garamond"/>
          <w:sz w:val="24"/>
          <w:szCs w:val="24"/>
        </w:rPr>
        <w:t>igj</w:t>
      </w:r>
      <w:r w:rsidRPr="00B83563">
        <w:rPr>
          <w:rFonts w:ascii="Garamond" w:hAnsi="Garamond"/>
          <w:sz w:val="24"/>
          <w:szCs w:val="24"/>
        </w:rPr>
        <w:t>zbatuese. Të drejtat e pronësisë mbrohen.</w:t>
      </w:r>
    </w:p>
    <w:p w14:paraId="5FAE93EA" w14:textId="275709AF" w:rsidR="003C7411" w:rsidRPr="00B83563" w:rsidRDefault="003C7411" w:rsidP="003C7411">
      <w:pPr>
        <w:ind w:firstLine="284"/>
        <w:jc w:val="both"/>
        <w:rPr>
          <w:rFonts w:ascii="Garamond" w:hAnsi="Garamond"/>
          <w:sz w:val="24"/>
          <w:szCs w:val="24"/>
        </w:rPr>
      </w:pPr>
      <w:r w:rsidRPr="00B83563">
        <w:rPr>
          <w:rFonts w:ascii="Garamond" w:hAnsi="Garamond"/>
          <w:sz w:val="24"/>
          <w:szCs w:val="24"/>
        </w:rPr>
        <w:t>11. Organet e vlerësimi</w:t>
      </w:r>
      <w:r w:rsidR="00386E62" w:rsidRPr="00B83563">
        <w:rPr>
          <w:rFonts w:ascii="Garamond" w:hAnsi="Garamond"/>
          <w:sz w:val="24"/>
          <w:szCs w:val="24"/>
        </w:rPr>
        <w:t>t të konformitetit marrin pjesë</w:t>
      </w:r>
      <w:r w:rsidRPr="00B83563">
        <w:rPr>
          <w:rFonts w:ascii="Garamond" w:hAnsi="Garamond"/>
          <w:sz w:val="24"/>
          <w:szCs w:val="24"/>
        </w:rPr>
        <w:t xml:space="preserve"> ose sigurohen që stafi i tyre përgjegjës</w:t>
      </w:r>
      <w:r w:rsidR="00386E62" w:rsidRPr="00B83563">
        <w:rPr>
          <w:rFonts w:ascii="Garamond" w:hAnsi="Garamond"/>
          <w:sz w:val="24"/>
          <w:szCs w:val="24"/>
        </w:rPr>
        <w:t>,</w:t>
      </w:r>
      <w:r w:rsidRPr="00B83563">
        <w:rPr>
          <w:rFonts w:ascii="Garamond" w:hAnsi="Garamond"/>
          <w:sz w:val="24"/>
          <w:szCs w:val="24"/>
        </w:rPr>
        <w:t xml:space="preserve"> për të kryer detyrat e vlerësimit të konformitetit</w:t>
      </w:r>
      <w:r w:rsidR="00386E62" w:rsidRPr="00B83563">
        <w:rPr>
          <w:rFonts w:ascii="Garamond" w:hAnsi="Garamond"/>
          <w:sz w:val="24"/>
          <w:szCs w:val="24"/>
        </w:rPr>
        <w:t>,</w:t>
      </w:r>
      <w:r w:rsidRPr="00B83563">
        <w:rPr>
          <w:rFonts w:ascii="Garamond" w:hAnsi="Garamond"/>
          <w:sz w:val="24"/>
          <w:szCs w:val="24"/>
        </w:rPr>
        <w:t xml:space="preserve"> të informohet për veprimtaritë përkatëse të standardizimit. </w:t>
      </w:r>
    </w:p>
    <w:p w14:paraId="476D663A"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25</w:t>
      </w:r>
    </w:p>
    <w:p w14:paraId="4AF7A054"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Prezumimi i konformitetit të organeve</w:t>
      </w:r>
    </w:p>
    <w:p w14:paraId="18CE8784" w14:textId="77777777" w:rsidR="003C7411" w:rsidRPr="00B83563" w:rsidRDefault="003C7411" w:rsidP="003C7411">
      <w:pPr>
        <w:ind w:firstLine="284"/>
        <w:jc w:val="both"/>
        <w:rPr>
          <w:rFonts w:ascii="Garamond" w:hAnsi="Garamond"/>
          <w:b/>
          <w:bCs/>
          <w:sz w:val="24"/>
          <w:szCs w:val="24"/>
        </w:rPr>
      </w:pPr>
    </w:p>
    <w:p w14:paraId="463193FE"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Kur organi i vlerësimit të konformitetit plotëson kriteret e përcaktuara në standardet e harmonizuara shqiptare ose pjesë të tyre, referencat e të cilave janë publikuar në </w:t>
      </w:r>
      <w:r w:rsidRPr="00B83563">
        <w:rPr>
          <w:rFonts w:ascii="Garamond" w:hAnsi="Garamond"/>
          <w:i/>
          <w:iCs/>
          <w:sz w:val="24"/>
          <w:szCs w:val="24"/>
        </w:rPr>
        <w:t xml:space="preserve">Fletoren Zyrtare, </w:t>
      </w:r>
      <w:r w:rsidRPr="00B83563">
        <w:rPr>
          <w:rFonts w:ascii="Garamond" w:hAnsi="Garamond"/>
          <w:sz w:val="24"/>
          <w:szCs w:val="24"/>
        </w:rPr>
        <w:t>do të prezumohet se është në përputhje me kërkesat e përcaktuara në nenin 24 të këtij Rregulli, për sa kohë që standardet e aplikueshme të harmonizuara i mbulojnë këto kërkesa.</w:t>
      </w:r>
    </w:p>
    <w:p w14:paraId="77074439" w14:textId="77777777" w:rsidR="003C7411" w:rsidRPr="00B83563" w:rsidRDefault="003C7411" w:rsidP="003C7411">
      <w:pPr>
        <w:ind w:firstLine="284"/>
        <w:jc w:val="both"/>
        <w:rPr>
          <w:rFonts w:ascii="Garamond" w:hAnsi="Garamond"/>
          <w:sz w:val="24"/>
          <w:szCs w:val="24"/>
        </w:rPr>
      </w:pPr>
    </w:p>
    <w:p w14:paraId="6CD12D73"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26</w:t>
      </w:r>
    </w:p>
    <w:p w14:paraId="2FC9809A"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Degët dhe nënkontraktimi nga organet e miratuara</w:t>
      </w:r>
    </w:p>
    <w:p w14:paraId="6057561B" w14:textId="77777777" w:rsidR="003C7411" w:rsidRPr="00B83563" w:rsidRDefault="003C7411" w:rsidP="003C7411">
      <w:pPr>
        <w:ind w:firstLine="284"/>
        <w:jc w:val="center"/>
        <w:rPr>
          <w:rFonts w:ascii="Garamond" w:hAnsi="Garamond"/>
          <w:b/>
          <w:bCs/>
          <w:sz w:val="24"/>
          <w:szCs w:val="24"/>
        </w:rPr>
      </w:pPr>
    </w:p>
    <w:p w14:paraId="118F3290" w14:textId="511B3F89"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Kur një organ i miratuar nënkontrakton detyra specifike</w:t>
      </w:r>
      <w:r w:rsidR="00386E62" w:rsidRPr="00B83563">
        <w:rPr>
          <w:rFonts w:ascii="Garamond" w:hAnsi="Garamond"/>
          <w:sz w:val="24"/>
          <w:szCs w:val="24"/>
        </w:rPr>
        <w:t>,</w:t>
      </w:r>
      <w:r w:rsidRPr="00B83563">
        <w:rPr>
          <w:rFonts w:ascii="Garamond" w:hAnsi="Garamond"/>
          <w:sz w:val="24"/>
          <w:szCs w:val="24"/>
        </w:rPr>
        <w:t xml:space="preserve"> që lidhen me vlerësimin e konformitetit ose i drejtohet një dege të tij për kryerjen e tyre, ai duhet të sigurojë që nënkontraktori ose dega të plotësojë kërkesat e përcaktuara në nenin 24 dhe duhet të informojë autoritetin miratues</w:t>
      </w:r>
      <w:r w:rsidR="00FA1CB1" w:rsidRPr="00B83563">
        <w:rPr>
          <w:rFonts w:ascii="Garamond" w:hAnsi="Garamond"/>
          <w:sz w:val="24"/>
          <w:szCs w:val="24"/>
        </w:rPr>
        <w:t xml:space="preserve"> </w:t>
      </w:r>
      <w:r w:rsidRPr="00B83563">
        <w:rPr>
          <w:rFonts w:ascii="Garamond" w:hAnsi="Garamond"/>
          <w:sz w:val="24"/>
          <w:szCs w:val="24"/>
        </w:rPr>
        <w:t>në mënyrë të përshtatshme.</w:t>
      </w:r>
    </w:p>
    <w:p w14:paraId="3D936F3E" w14:textId="3A57E667"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Organet e miratuara marrin përgjegjësi të plotë për detyrat e kryera nga nënkontraktorët ose degët e ty</w:t>
      </w:r>
      <w:r w:rsidR="00386E62" w:rsidRPr="00B83563">
        <w:rPr>
          <w:rFonts w:ascii="Garamond" w:hAnsi="Garamond"/>
          <w:sz w:val="24"/>
          <w:szCs w:val="24"/>
        </w:rPr>
        <w:t>re, kudo që ato janë themeluar.</w:t>
      </w:r>
    </w:p>
    <w:p w14:paraId="5C1F6873"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Aktivitetet mund të nënkontraktohen ose të kryhen nga një degë vetëm me marrëveshje me klientin.</w:t>
      </w:r>
    </w:p>
    <w:p w14:paraId="3BF6F632" w14:textId="5786F8B4" w:rsidR="003C7411" w:rsidRPr="00B83563" w:rsidRDefault="003C7411" w:rsidP="003C7411">
      <w:pPr>
        <w:ind w:firstLine="284"/>
        <w:jc w:val="both"/>
        <w:rPr>
          <w:rFonts w:ascii="Garamond" w:hAnsi="Garamond"/>
          <w:sz w:val="24"/>
          <w:szCs w:val="24"/>
        </w:rPr>
      </w:pPr>
      <w:r w:rsidRPr="00B83563">
        <w:rPr>
          <w:rFonts w:ascii="Garamond" w:hAnsi="Garamond"/>
          <w:sz w:val="24"/>
          <w:szCs w:val="24"/>
        </w:rPr>
        <w:t>4. Organet e miratuara duhet të mbajnë në dispozicion të autoritetit miratues dokumentet përkatëse</w:t>
      </w:r>
      <w:r w:rsidR="000155E5" w:rsidRPr="00B83563">
        <w:rPr>
          <w:rFonts w:ascii="Garamond" w:hAnsi="Garamond"/>
          <w:sz w:val="24"/>
          <w:szCs w:val="24"/>
        </w:rPr>
        <w:t>,</w:t>
      </w:r>
      <w:r w:rsidRPr="00B83563">
        <w:rPr>
          <w:rFonts w:ascii="Garamond" w:hAnsi="Garamond"/>
          <w:sz w:val="24"/>
          <w:szCs w:val="24"/>
        </w:rPr>
        <w:t xml:space="preserve"> në lidhje me vlerësimin e kualifikimeve të nënkontraktuesit ose degës dhe punën e kryer nga ata</w:t>
      </w:r>
      <w:r w:rsidR="006847FB" w:rsidRPr="00B83563">
        <w:rPr>
          <w:rFonts w:ascii="Garamond" w:hAnsi="Garamond"/>
          <w:sz w:val="24"/>
          <w:szCs w:val="24"/>
        </w:rPr>
        <w:t>,</w:t>
      </w:r>
      <w:r w:rsidRPr="00B83563">
        <w:rPr>
          <w:rFonts w:ascii="Garamond" w:hAnsi="Garamond"/>
          <w:sz w:val="24"/>
          <w:szCs w:val="24"/>
        </w:rPr>
        <w:t xml:space="preserve"> në përputhje me </w:t>
      </w:r>
      <w:r w:rsidR="00501F00" w:rsidRPr="00B83563">
        <w:rPr>
          <w:rFonts w:ascii="Garamond" w:hAnsi="Garamond"/>
          <w:sz w:val="24"/>
          <w:szCs w:val="24"/>
        </w:rPr>
        <w:t>s</w:t>
      </w:r>
      <w:r w:rsidRPr="00B83563">
        <w:rPr>
          <w:rFonts w:ascii="Garamond" w:hAnsi="Garamond"/>
          <w:sz w:val="24"/>
          <w:szCs w:val="24"/>
        </w:rPr>
        <w:t>htojcat V, VII dhe VIII</w:t>
      </w:r>
      <w:r w:rsidR="006847FB" w:rsidRPr="00B83563">
        <w:rPr>
          <w:rFonts w:ascii="Garamond" w:hAnsi="Garamond"/>
          <w:sz w:val="24"/>
          <w:szCs w:val="24"/>
        </w:rPr>
        <w:t>,</w:t>
      </w:r>
      <w:r w:rsidRPr="00B83563">
        <w:rPr>
          <w:rFonts w:ascii="Garamond" w:hAnsi="Garamond"/>
          <w:sz w:val="24"/>
          <w:szCs w:val="24"/>
        </w:rPr>
        <w:t xml:space="preserve"> bashkëlidhur këtij Rregulli.</w:t>
      </w:r>
    </w:p>
    <w:p w14:paraId="0C4F9DA8" w14:textId="77777777" w:rsidR="003C7411" w:rsidRPr="00B83563" w:rsidRDefault="003C7411" w:rsidP="003C7411">
      <w:pPr>
        <w:ind w:firstLine="284"/>
        <w:jc w:val="both"/>
        <w:rPr>
          <w:rFonts w:ascii="Garamond" w:hAnsi="Garamond"/>
          <w:sz w:val="24"/>
          <w:szCs w:val="24"/>
        </w:rPr>
      </w:pPr>
    </w:p>
    <w:p w14:paraId="655FE010" w14:textId="77777777" w:rsidR="003C7411" w:rsidRPr="00B83563" w:rsidRDefault="003C7411" w:rsidP="003C7411">
      <w:pPr>
        <w:ind w:firstLine="284"/>
        <w:jc w:val="both"/>
        <w:rPr>
          <w:rFonts w:ascii="Garamond" w:hAnsi="Garamond"/>
          <w:sz w:val="24"/>
          <w:szCs w:val="24"/>
        </w:rPr>
      </w:pPr>
    </w:p>
    <w:p w14:paraId="2A23C232"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27</w:t>
      </w:r>
    </w:p>
    <w:p w14:paraId="38DDBFB9"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Aplikimi për miratim</w:t>
      </w:r>
    </w:p>
    <w:p w14:paraId="2E10E198" w14:textId="77777777" w:rsidR="003C7411" w:rsidRPr="00B83563" w:rsidRDefault="003C7411" w:rsidP="003C7411">
      <w:pPr>
        <w:ind w:firstLine="284"/>
        <w:jc w:val="center"/>
        <w:rPr>
          <w:rFonts w:ascii="Garamond" w:hAnsi="Garamond"/>
          <w:b/>
          <w:bCs/>
          <w:sz w:val="24"/>
          <w:szCs w:val="24"/>
        </w:rPr>
      </w:pPr>
    </w:p>
    <w:p w14:paraId="58AB3F56" w14:textId="6FD00BFC" w:rsidR="003C7411" w:rsidRPr="00B83563" w:rsidRDefault="003C7411" w:rsidP="003C7411">
      <w:pPr>
        <w:ind w:firstLine="284"/>
        <w:jc w:val="both"/>
        <w:rPr>
          <w:rFonts w:ascii="Garamond" w:hAnsi="Garamond"/>
          <w:b/>
          <w:bCs/>
          <w:sz w:val="24"/>
          <w:szCs w:val="24"/>
        </w:rPr>
      </w:pPr>
      <w:r w:rsidRPr="00B83563">
        <w:rPr>
          <w:rFonts w:ascii="Garamond" w:hAnsi="Garamond"/>
          <w:sz w:val="24"/>
          <w:szCs w:val="24"/>
        </w:rPr>
        <w:t>Organi i vlerësimit të konformitetit duhet të paraqesë një kërkesë për miratim tek autoriteti miratues</w:t>
      </w:r>
      <w:r w:rsidR="006847FB" w:rsidRPr="00B83563">
        <w:rPr>
          <w:rFonts w:ascii="Garamond" w:hAnsi="Garamond"/>
          <w:sz w:val="24"/>
          <w:szCs w:val="24"/>
        </w:rPr>
        <w:t>,</w:t>
      </w:r>
      <w:r w:rsidRPr="00B83563">
        <w:rPr>
          <w:rFonts w:ascii="Garamond" w:hAnsi="Garamond"/>
          <w:sz w:val="24"/>
          <w:szCs w:val="24"/>
        </w:rPr>
        <w:t xml:space="preserve"> në përputhje me të gjitha kërkesat e zbatueshme të përcaktuara në legjislacionin në fuqi për tregtimin dhe mbikëq</w:t>
      </w:r>
      <w:r w:rsidR="006847FB" w:rsidRPr="00B83563">
        <w:rPr>
          <w:rFonts w:ascii="Garamond" w:hAnsi="Garamond"/>
          <w:sz w:val="24"/>
          <w:szCs w:val="24"/>
        </w:rPr>
        <w:t>yrjen e tregut të produkteve jo</w:t>
      </w:r>
      <w:r w:rsidRPr="00B83563">
        <w:rPr>
          <w:rFonts w:ascii="Garamond" w:hAnsi="Garamond"/>
          <w:sz w:val="24"/>
          <w:szCs w:val="24"/>
        </w:rPr>
        <w:t>ushqimore.</w:t>
      </w:r>
    </w:p>
    <w:p w14:paraId="3CA9AC25" w14:textId="77777777" w:rsidR="003C7411" w:rsidRPr="00B83563" w:rsidRDefault="003C7411" w:rsidP="003C7411">
      <w:pPr>
        <w:ind w:firstLine="284"/>
        <w:jc w:val="both"/>
        <w:rPr>
          <w:rFonts w:ascii="Garamond" w:hAnsi="Garamond"/>
          <w:sz w:val="24"/>
          <w:szCs w:val="24"/>
        </w:rPr>
      </w:pPr>
    </w:p>
    <w:p w14:paraId="543DE27A"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28</w:t>
      </w:r>
    </w:p>
    <w:p w14:paraId="652656C2"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Ndryshime në miratim</w:t>
      </w:r>
    </w:p>
    <w:p w14:paraId="0ADB34A9" w14:textId="77777777" w:rsidR="003C7411" w:rsidRPr="0002049C" w:rsidRDefault="003C7411" w:rsidP="003C7411">
      <w:pPr>
        <w:ind w:firstLine="284"/>
        <w:jc w:val="center"/>
        <w:rPr>
          <w:rFonts w:ascii="Garamond" w:hAnsi="Garamond"/>
          <w:bCs/>
          <w:sz w:val="24"/>
          <w:szCs w:val="24"/>
        </w:rPr>
      </w:pPr>
    </w:p>
    <w:p w14:paraId="167FE541" w14:textId="77777777" w:rsidR="003C7411" w:rsidRPr="00B83563" w:rsidRDefault="003C7411" w:rsidP="003C7411">
      <w:pPr>
        <w:ind w:firstLine="284"/>
        <w:jc w:val="both"/>
        <w:rPr>
          <w:rFonts w:ascii="Garamond" w:hAnsi="Garamond"/>
          <w:sz w:val="24"/>
          <w:szCs w:val="24"/>
        </w:rPr>
      </w:pPr>
      <w:r w:rsidRPr="0002049C">
        <w:rPr>
          <w:rFonts w:ascii="Garamond" w:hAnsi="Garamond"/>
          <w:bCs/>
          <w:sz w:val="24"/>
          <w:szCs w:val="24"/>
        </w:rPr>
        <w:t>1.</w:t>
      </w:r>
      <w:r w:rsidRPr="0002049C">
        <w:rPr>
          <w:rFonts w:ascii="Garamond" w:hAnsi="Garamond"/>
          <w:sz w:val="24"/>
          <w:szCs w:val="24"/>
        </w:rPr>
        <w:t xml:space="preserve"> Kur</w:t>
      </w:r>
      <w:r w:rsidRPr="00B83563">
        <w:rPr>
          <w:rFonts w:ascii="Garamond" w:hAnsi="Garamond"/>
          <w:sz w:val="24"/>
          <w:szCs w:val="24"/>
        </w:rPr>
        <w:t xml:space="preserve"> ministri përgjegjës ka dyshime ose informohet se një organ i miratuar nuk i përmbush më kërkesat e miratimit, ose nuk përmbush më detyrimet e tij, atëherë ai, sipas rastit dhe në varësi të shkallës së mospërmbushjes së kërkesave ose detyrimeve, pezullon ose anulon miratimin.</w:t>
      </w:r>
    </w:p>
    <w:p w14:paraId="438AA862"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2. Në rast pezullimi ose anulimi të miratimit, ose kur organi i miratuar ka pushuar veprimtarinë e tij, ministri përgjegjës merr masat e duhura për të siguruar që dosjet t’i kalojnë një organi tjetër të miratuar ose, sipas rastit, të mbahen në dispozicion të ministrit ose strukturës përgjegjëse për mbikëqyrjen e tregut. </w:t>
      </w:r>
    </w:p>
    <w:p w14:paraId="396A932A" w14:textId="77777777" w:rsidR="003C7411" w:rsidRPr="00B83563" w:rsidRDefault="003C7411" w:rsidP="003C7411">
      <w:pPr>
        <w:ind w:firstLine="284"/>
        <w:jc w:val="both"/>
        <w:rPr>
          <w:rFonts w:ascii="Garamond" w:hAnsi="Garamond"/>
          <w:i/>
          <w:iCs/>
          <w:sz w:val="24"/>
          <w:szCs w:val="24"/>
        </w:rPr>
      </w:pPr>
    </w:p>
    <w:p w14:paraId="489C8ABF" w14:textId="77777777" w:rsidR="003C7411" w:rsidRPr="00B83563" w:rsidRDefault="003C7411" w:rsidP="003C7411">
      <w:pPr>
        <w:ind w:firstLine="284"/>
        <w:jc w:val="center"/>
        <w:rPr>
          <w:rFonts w:ascii="Garamond" w:hAnsi="Garamond"/>
          <w:iCs/>
          <w:sz w:val="24"/>
          <w:szCs w:val="24"/>
        </w:rPr>
      </w:pPr>
      <w:r w:rsidRPr="00B83563">
        <w:rPr>
          <w:rFonts w:ascii="Garamond" w:hAnsi="Garamond"/>
          <w:iCs/>
          <w:sz w:val="24"/>
          <w:szCs w:val="24"/>
        </w:rPr>
        <w:t>Neni 29</w:t>
      </w:r>
    </w:p>
    <w:p w14:paraId="3883AF15" w14:textId="77777777" w:rsidR="003C7411" w:rsidRPr="00B83563" w:rsidRDefault="003C7411" w:rsidP="003C7411">
      <w:pPr>
        <w:ind w:firstLine="284"/>
        <w:jc w:val="center"/>
        <w:rPr>
          <w:rFonts w:ascii="Garamond" w:hAnsi="Garamond"/>
          <w:b/>
          <w:bCs/>
          <w:sz w:val="24"/>
          <w:szCs w:val="24"/>
        </w:rPr>
      </w:pPr>
      <w:r w:rsidRPr="00B83563">
        <w:rPr>
          <w:rFonts w:ascii="Garamond" w:hAnsi="Garamond"/>
          <w:b/>
          <w:sz w:val="24"/>
          <w:szCs w:val="24"/>
        </w:rPr>
        <w:t>Detyrimet operacionale të organeve të miratuara</w:t>
      </w:r>
    </w:p>
    <w:p w14:paraId="2EE08F79" w14:textId="77777777" w:rsidR="003C7411" w:rsidRPr="00B83563" w:rsidRDefault="003C7411" w:rsidP="003C7411">
      <w:pPr>
        <w:ind w:firstLine="284"/>
        <w:rPr>
          <w:rFonts w:ascii="Garamond" w:hAnsi="Garamond"/>
          <w:sz w:val="24"/>
          <w:szCs w:val="24"/>
        </w:rPr>
      </w:pPr>
    </w:p>
    <w:p w14:paraId="77ECDC6F" w14:textId="38A68238" w:rsidR="003C7411" w:rsidRPr="00B83563" w:rsidRDefault="003C7411" w:rsidP="003C7411">
      <w:pPr>
        <w:pStyle w:val="ListParagraph"/>
        <w:tabs>
          <w:tab w:val="left" w:pos="260"/>
        </w:tabs>
        <w:spacing w:after="0" w:line="240" w:lineRule="auto"/>
        <w:ind w:left="0" w:firstLine="284"/>
        <w:jc w:val="both"/>
        <w:rPr>
          <w:rFonts w:ascii="Garamond" w:hAnsi="Garamond"/>
          <w:sz w:val="24"/>
          <w:szCs w:val="24"/>
        </w:rPr>
      </w:pPr>
      <w:r w:rsidRPr="00B83563">
        <w:rPr>
          <w:rFonts w:ascii="Garamond" w:hAnsi="Garamond"/>
          <w:sz w:val="24"/>
          <w:szCs w:val="24"/>
        </w:rPr>
        <w:t>1. Organet e miratuara duhet të kryejnë vlerësimet e konformitetit në përputhje me procedurat e vlerësimit të konformitetit të parashikuara në shtojcat V, VII dhe VIII</w:t>
      </w:r>
      <w:r w:rsidR="006847FB" w:rsidRPr="00B83563">
        <w:rPr>
          <w:rFonts w:ascii="Garamond" w:hAnsi="Garamond"/>
          <w:sz w:val="24"/>
          <w:szCs w:val="24"/>
        </w:rPr>
        <w:t>,</w:t>
      </w:r>
      <w:r w:rsidRPr="00B83563">
        <w:rPr>
          <w:rFonts w:ascii="Garamond" w:hAnsi="Garamond"/>
          <w:sz w:val="24"/>
          <w:szCs w:val="24"/>
        </w:rPr>
        <w:t xml:space="preserve"> bashkëlidhur këtij rregulli.</w:t>
      </w:r>
    </w:p>
    <w:p w14:paraId="54D19977" w14:textId="39E5B29A" w:rsidR="003C7411" w:rsidRPr="00B83563" w:rsidRDefault="003C7411" w:rsidP="003C7411">
      <w:pPr>
        <w:pStyle w:val="ListParagraph"/>
        <w:tabs>
          <w:tab w:val="left" w:pos="260"/>
        </w:tabs>
        <w:spacing w:after="0" w:line="240" w:lineRule="auto"/>
        <w:ind w:left="0" w:firstLine="284"/>
        <w:jc w:val="both"/>
        <w:rPr>
          <w:rFonts w:ascii="Garamond" w:hAnsi="Garamond"/>
          <w:sz w:val="24"/>
          <w:szCs w:val="24"/>
        </w:rPr>
      </w:pPr>
      <w:r w:rsidRPr="00B83563">
        <w:rPr>
          <w:rFonts w:ascii="Garamond" w:hAnsi="Garamond"/>
          <w:sz w:val="24"/>
          <w:szCs w:val="24"/>
        </w:rPr>
        <w:t xml:space="preserve">2. Vlerësimet e konformitetit duhet të kryhen në mënyrë proporcionale, duke shmangur ngarkesat e panevojshme për operatorët ekonomikë. Organet e vlerësimit të konformitetit kryejnë aktivitetet e tyre duke marrë parasysh madhësinë e një ndërmarrjeje, sektorin në të cilin vepron, strukturën e tij, shkallën e kompleksitetit të teknologjisë </w:t>
      </w:r>
      <w:r w:rsidR="006847FB" w:rsidRPr="00B83563">
        <w:rPr>
          <w:rFonts w:ascii="Garamond" w:hAnsi="Garamond"/>
          <w:sz w:val="24"/>
          <w:szCs w:val="24"/>
        </w:rPr>
        <w:t>s</w:t>
      </w:r>
      <w:r w:rsidRPr="00B83563">
        <w:rPr>
          <w:rFonts w:ascii="Garamond" w:hAnsi="Garamond"/>
          <w:sz w:val="24"/>
          <w:szCs w:val="24"/>
        </w:rPr>
        <w:t>ë PMP</w:t>
      </w:r>
      <w:r w:rsidR="006847FB" w:rsidRPr="00B83563">
        <w:rPr>
          <w:rFonts w:ascii="Garamond" w:hAnsi="Garamond"/>
          <w:sz w:val="24"/>
          <w:szCs w:val="24"/>
        </w:rPr>
        <w:t>-së</w:t>
      </w:r>
      <w:r w:rsidRPr="00B83563">
        <w:rPr>
          <w:rFonts w:ascii="Garamond" w:hAnsi="Garamond"/>
          <w:sz w:val="24"/>
          <w:szCs w:val="24"/>
        </w:rPr>
        <w:t xml:space="preserve"> në fjalë dhe natyrën e procesit të prodhimit në masë apo në seri. Megjithatë, ata duhet të respektojnë shkallën e saktësisë dhe nivelin e mbrojtjes së kërkuar për pajtueshmërinë e PMP</w:t>
      </w:r>
      <w:r w:rsidR="006847FB" w:rsidRPr="00B83563">
        <w:rPr>
          <w:rFonts w:ascii="Garamond" w:hAnsi="Garamond"/>
          <w:sz w:val="24"/>
          <w:szCs w:val="24"/>
        </w:rPr>
        <w:t>-së</w:t>
      </w:r>
      <w:r w:rsidRPr="00B83563">
        <w:rPr>
          <w:rFonts w:ascii="Garamond" w:hAnsi="Garamond"/>
          <w:sz w:val="24"/>
          <w:szCs w:val="24"/>
        </w:rPr>
        <w:t xml:space="preserve"> me këtë Rregull. </w:t>
      </w:r>
    </w:p>
    <w:p w14:paraId="07F94FE9" w14:textId="5FBB98DD" w:rsidR="003C7411" w:rsidRPr="00B83563" w:rsidRDefault="003C7411" w:rsidP="003C7411">
      <w:pPr>
        <w:pStyle w:val="ListParagraph"/>
        <w:tabs>
          <w:tab w:val="left" w:pos="260"/>
        </w:tabs>
        <w:spacing w:after="0" w:line="240" w:lineRule="auto"/>
        <w:ind w:left="0" w:firstLine="284"/>
        <w:jc w:val="both"/>
        <w:rPr>
          <w:rFonts w:ascii="Garamond" w:hAnsi="Garamond"/>
          <w:sz w:val="24"/>
          <w:szCs w:val="24"/>
        </w:rPr>
      </w:pPr>
      <w:r w:rsidRPr="00B83563">
        <w:rPr>
          <w:rFonts w:ascii="Garamond" w:hAnsi="Garamond"/>
          <w:sz w:val="24"/>
          <w:szCs w:val="24"/>
        </w:rPr>
        <w:t>3. Kur një organ i miratuar zbulon se kërkesat thelbësore të shëndetit dhe sigurisë</w:t>
      </w:r>
      <w:r w:rsidR="006847FB" w:rsidRPr="00B83563">
        <w:rPr>
          <w:rFonts w:ascii="Garamond" w:hAnsi="Garamond"/>
          <w:sz w:val="24"/>
          <w:szCs w:val="24"/>
        </w:rPr>
        <w:t>,</w:t>
      </w:r>
      <w:r w:rsidRPr="00B83563">
        <w:rPr>
          <w:rFonts w:ascii="Garamond" w:hAnsi="Garamond"/>
          <w:sz w:val="24"/>
          <w:szCs w:val="24"/>
        </w:rPr>
        <w:t xml:space="preserve"> të përcaktuara në</w:t>
      </w:r>
      <w:r w:rsidR="00FA1CB1" w:rsidRPr="00B83563">
        <w:rPr>
          <w:rFonts w:ascii="Garamond" w:hAnsi="Garamond"/>
          <w:sz w:val="24"/>
          <w:szCs w:val="24"/>
        </w:rPr>
        <w:t xml:space="preserve"> </w:t>
      </w:r>
      <w:r w:rsidR="00501F00" w:rsidRPr="00B83563">
        <w:rPr>
          <w:rFonts w:ascii="Garamond" w:hAnsi="Garamond"/>
          <w:sz w:val="24"/>
          <w:szCs w:val="24"/>
        </w:rPr>
        <w:t>s</w:t>
      </w:r>
      <w:r w:rsidRPr="00B83563">
        <w:rPr>
          <w:rFonts w:ascii="Garamond" w:hAnsi="Garamond"/>
          <w:sz w:val="24"/>
          <w:szCs w:val="24"/>
        </w:rPr>
        <w:t>htojcën II</w:t>
      </w:r>
      <w:r w:rsidR="006847FB" w:rsidRPr="00B83563">
        <w:rPr>
          <w:rFonts w:ascii="Garamond" w:hAnsi="Garamond"/>
          <w:sz w:val="24"/>
          <w:szCs w:val="24"/>
        </w:rPr>
        <w:t>,</w:t>
      </w:r>
      <w:r w:rsidRPr="00B83563">
        <w:rPr>
          <w:rFonts w:ascii="Garamond" w:hAnsi="Garamond"/>
          <w:sz w:val="24"/>
          <w:szCs w:val="24"/>
        </w:rPr>
        <w:t xml:space="preserve"> të bashkëlidhur këtij Rregulli</w:t>
      </w:r>
      <w:r w:rsidR="006847FB" w:rsidRPr="00B83563">
        <w:rPr>
          <w:rFonts w:ascii="Garamond" w:hAnsi="Garamond"/>
          <w:sz w:val="24"/>
          <w:szCs w:val="24"/>
        </w:rPr>
        <w:t>,</w:t>
      </w:r>
      <w:r w:rsidRPr="00B83563">
        <w:rPr>
          <w:rFonts w:ascii="Garamond" w:hAnsi="Garamond"/>
          <w:sz w:val="24"/>
          <w:szCs w:val="24"/>
        </w:rPr>
        <w:t xml:space="preserve"> ose standardet përkatëse shqiptare të harmonizuara, ose specifikimet e tjera teknike nuk janë plotësuar nga një prodhues, ai duhet të kërkojë që prodhuesi të marrë masat e duhura korrigjuese dhe nuk duhet të lëshojë certifikatë apo vendim miratimi.</w:t>
      </w:r>
    </w:p>
    <w:p w14:paraId="027B63C8" w14:textId="77777777" w:rsidR="003C7411" w:rsidRPr="00B83563" w:rsidRDefault="003C7411" w:rsidP="003C7411">
      <w:pPr>
        <w:pStyle w:val="ListParagraph"/>
        <w:tabs>
          <w:tab w:val="left" w:pos="260"/>
        </w:tabs>
        <w:spacing w:after="0" w:line="240" w:lineRule="auto"/>
        <w:ind w:left="0" w:firstLine="284"/>
        <w:jc w:val="both"/>
        <w:rPr>
          <w:rFonts w:ascii="Garamond" w:hAnsi="Garamond"/>
          <w:sz w:val="24"/>
          <w:szCs w:val="24"/>
        </w:rPr>
      </w:pPr>
      <w:r w:rsidRPr="00B83563">
        <w:rPr>
          <w:rFonts w:ascii="Garamond" w:hAnsi="Garamond"/>
          <w:sz w:val="24"/>
          <w:szCs w:val="24"/>
        </w:rPr>
        <w:t>4. Kur, gjatë monitorimit të konformitetit, pas lëshimit të certifikatës apo vendimit të miratimit, një organ i miratuar konstaton se një PMP nuk është më në përputhje me kërkesat, ai duhet të kërkojë nga prodhuesi që të marrë masat e duhura korrigjuese dhe duhet të pezullojë ose tërheqë certifikatën ose vendimin e miratimit, nëse është e nevojshme.</w:t>
      </w:r>
    </w:p>
    <w:p w14:paraId="52AFA3BB" w14:textId="5F508AB5" w:rsidR="003C7411" w:rsidRPr="00B83563" w:rsidRDefault="003C7411" w:rsidP="003C7411">
      <w:pPr>
        <w:pStyle w:val="ListParagraph"/>
        <w:tabs>
          <w:tab w:val="left" w:pos="260"/>
        </w:tabs>
        <w:spacing w:after="0" w:line="240" w:lineRule="auto"/>
        <w:ind w:left="0" w:firstLine="284"/>
        <w:jc w:val="both"/>
        <w:rPr>
          <w:rFonts w:ascii="Garamond" w:hAnsi="Garamond"/>
          <w:sz w:val="24"/>
          <w:szCs w:val="24"/>
        </w:rPr>
      </w:pPr>
      <w:r w:rsidRPr="00B83563">
        <w:rPr>
          <w:rFonts w:ascii="Garamond" w:hAnsi="Garamond"/>
          <w:sz w:val="24"/>
          <w:szCs w:val="24"/>
        </w:rPr>
        <w:t>5. Kur nuk ndërmerren masa korrigjuese ose ato nuk kanë efektin e kërkuar, organi duhet të kufizojë, pezullojë ose tërheqë certifikatat apo vend</w:t>
      </w:r>
      <w:r w:rsidR="006847FB" w:rsidRPr="00B83563">
        <w:rPr>
          <w:rFonts w:ascii="Garamond" w:hAnsi="Garamond"/>
          <w:sz w:val="24"/>
          <w:szCs w:val="24"/>
        </w:rPr>
        <w:t>imet e miratimit, sipas rastit.</w:t>
      </w:r>
    </w:p>
    <w:p w14:paraId="37291FFE" w14:textId="77777777" w:rsidR="003C7411" w:rsidRPr="00B83563" w:rsidRDefault="003C7411" w:rsidP="003C7411">
      <w:pPr>
        <w:pStyle w:val="ListParagraph"/>
        <w:tabs>
          <w:tab w:val="left" w:pos="260"/>
        </w:tabs>
        <w:spacing w:after="0" w:line="240" w:lineRule="auto"/>
        <w:ind w:left="0" w:firstLine="284"/>
        <w:jc w:val="both"/>
        <w:rPr>
          <w:rFonts w:ascii="Garamond" w:hAnsi="Garamond"/>
          <w:sz w:val="24"/>
          <w:szCs w:val="24"/>
        </w:rPr>
      </w:pPr>
    </w:p>
    <w:p w14:paraId="3FBD22B3" w14:textId="77777777" w:rsidR="003C7411" w:rsidRPr="00B83563" w:rsidRDefault="003C7411" w:rsidP="003C7411">
      <w:pPr>
        <w:pStyle w:val="ListParagraph"/>
        <w:tabs>
          <w:tab w:val="left" w:pos="260"/>
        </w:tabs>
        <w:spacing w:after="0" w:line="240" w:lineRule="auto"/>
        <w:ind w:left="0" w:firstLine="284"/>
        <w:jc w:val="center"/>
        <w:rPr>
          <w:rFonts w:ascii="Garamond" w:hAnsi="Garamond"/>
          <w:sz w:val="24"/>
          <w:szCs w:val="24"/>
        </w:rPr>
      </w:pPr>
      <w:r w:rsidRPr="00B83563">
        <w:rPr>
          <w:rFonts w:ascii="Garamond" w:hAnsi="Garamond"/>
          <w:sz w:val="24"/>
          <w:szCs w:val="24"/>
        </w:rPr>
        <w:t>Neni 30</w:t>
      </w:r>
    </w:p>
    <w:p w14:paraId="55E8F52F" w14:textId="77777777" w:rsidR="003C7411" w:rsidRPr="00B83563" w:rsidRDefault="003C7411" w:rsidP="003C7411">
      <w:pPr>
        <w:pStyle w:val="ListParagraph"/>
        <w:tabs>
          <w:tab w:val="left" w:pos="260"/>
        </w:tabs>
        <w:spacing w:after="0" w:line="240" w:lineRule="auto"/>
        <w:ind w:left="0" w:firstLine="284"/>
        <w:jc w:val="center"/>
        <w:rPr>
          <w:rFonts w:ascii="Garamond" w:hAnsi="Garamond"/>
          <w:sz w:val="24"/>
          <w:szCs w:val="24"/>
        </w:rPr>
      </w:pPr>
      <w:r w:rsidRPr="00B83563">
        <w:rPr>
          <w:rFonts w:ascii="Garamond" w:hAnsi="Garamond"/>
          <w:b/>
          <w:bCs/>
          <w:sz w:val="24"/>
          <w:szCs w:val="24"/>
        </w:rPr>
        <w:t>Ankimi kundër vendimeve të organeve të miratuara</w:t>
      </w:r>
    </w:p>
    <w:p w14:paraId="6512E2D7" w14:textId="77777777" w:rsidR="003C7411" w:rsidRPr="00B83563" w:rsidRDefault="003C7411" w:rsidP="003C7411">
      <w:pPr>
        <w:ind w:firstLine="284"/>
        <w:jc w:val="center"/>
        <w:rPr>
          <w:rFonts w:ascii="Garamond" w:hAnsi="Garamond"/>
          <w:b/>
          <w:bCs/>
          <w:sz w:val="24"/>
          <w:szCs w:val="24"/>
        </w:rPr>
      </w:pPr>
    </w:p>
    <w:p w14:paraId="209538FC" w14:textId="26B0BFBF" w:rsidR="003C7411" w:rsidRPr="00B83563" w:rsidRDefault="003C7411" w:rsidP="003C7411">
      <w:pPr>
        <w:ind w:firstLine="284"/>
        <w:jc w:val="both"/>
        <w:rPr>
          <w:rFonts w:ascii="Garamond" w:hAnsi="Garamond"/>
          <w:sz w:val="24"/>
          <w:szCs w:val="24"/>
        </w:rPr>
      </w:pPr>
      <w:r w:rsidRPr="00B83563">
        <w:rPr>
          <w:rFonts w:ascii="Garamond" w:hAnsi="Garamond"/>
          <w:sz w:val="24"/>
          <w:szCs w:val="24"/>
        </w:rPr>
        <w:t>Organet e miratuara duhet të kenë të rregulluar procedurën e ankimimit ndaj vendimeve të tyre. Organi i miratuar informon ministrinë në lidhje me çfarëdo ankesë të pranuar dhe mënyrën se si ajo është zgjidhur.</w:t>
      </w:r>
    </w:p>
    <w:p w14:paraId="17B7DE16" w14:textId="77777777" w:rsidR="003C7411" w:rsidRPr="00B83563" w:rsidRDefault="003C7411" w:rsidP="003C7411">
      <w:pPr>
        <w:ind w:firstLine="284"/>
        <w:jc w:val="center"/>
        <w:rPr>
          <w:rFonts w:ascii="Garamond" w:hAnsi="Garamond"/>
          <w:b/>
          <w:bCs/>
          <w:sz w:val="24"/>
          <w:szCs w:val="24"/>
        </w:rPr>
      </w:pPr>
    </w:p>
    <w:p w14:paraId="03CFB0DC" w14:textId="77777777" w:rsidR="003C7411" w:rsidRPr="00B83563" w:rsidRDefault="003C7411" w:rsidP="003C7411">
      <w:pPr>
        <w:ind w:firstLine="284"/>
        <w:jc w:val="center"/>
        <w:rPr>
          <w:rFonts w:ascii="Garamond" w:hAnsi="Garamond"/>
          <w:sz w:val="24"/>
          <w:szCs w:val="24"/>
        </w:rPr>
      </w:pPr>
      <w:r w:rsidRPr="00B83563">
        <w:rPr>
          <w:rFonts w:ascii="Garamond" w:hAnsi="Garamond"/>
          <w:sz w:val="24"/>
          <w:szCs w:val="24"/>
        </w:rPr>
        <w:t>Neni 31</w:t>
      </w:r>
    </w:p>
    <w:p w14:paraId="51C0AA9B" w14:textId="77777777" w:rsidR="003C7411" w:rsidRPr="00B83563" w:rsidRDefault="003C7411" w:rsidP="003C7411">
      <w:pPr>
        <w:ind w:firstLine="284"/>
        <w:jc w:val="center"/>
        <w:rPr>
          <w:rFonts w:ascii="Garamond" w:hAnsi="Garamond"/>
          <w:b/>
          <w:sz w:val="24"/>
          <w:szCs w:val="24"/>
        </w:rPr>
      </w:pPr>
      <w:r w:rsidRPr="00B83563">
        <w:rPr>
          <w:rFonts w:ascii="Garamond" w:hAnsi="Garamond"/>
          <w:b/>
          <w:sz w:val="24"/>
          <w:szCs w:val="24"/>
        </w:rPr>
        <w:t>Detyrim i informacionit nga organet e miratuara</w:t>
      </w:r>
    </w:p>
    <w:p w14:paraId="675DEF79" w14:textId="77777777" w:rsidR="003C7411" w:rsidRPr="00B83563" w:rsidRDefault="003C7411" w:rsidP="003C7411">
      <w:pPr>
        <w:ind w:firstLine="284"/>
        <w:jc w:val="center"/>
        <w:rPr>
          <w:rFonts w:ascii="Garamond" w:hAnsi="Garamond"/>
          <w:sz w:val="24"/>
          <w:szCs w:val="24"/>
        </w:rPr>
      </w:pPr>
    </w:p>
    <w:p w14:paraId="19B8D5C4" w14:textId="2FE63BD0"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Organet e miratuara duhet të informojnë autoritetin miratues</w:t>
      </w:r>
      <w:r w:rsidR="006847FB" w:rsidRPr="00B83563">
        <w:rPr>
          <w:rFonts w:ascii="Garamond" w:hAnsi="Garamond"/>
          <w:sz w:val="24"/>
          <w:szCs w:val="24"/>
        </w:rPr>
        <w:t>,</w:t>
      </w:r>
      <w:r w:rsidRPr="00B83563">
        <w:rPr>
          <w:rFonts w:ascii="Garamond" w:hAnsi="Garamond"/>
          <w:sz w:val="24"/>
          <w:szCs w:val="24"/>
        </w:rPr>
        <w:t xml:space="preserve"> për sa më poshtë:</w:t>
      </w:r>
    </w:p>
    <w:p w14:paraId="62ED8DC1"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çdo refuzim, kufizim, pezullim ose tërheqje të një certifikate apo vendim miratimi;</w:t>
      </w:r>
    </w:p>
    <w:p w14:paraId="4E63FEE0"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çdo rrethanë që ndikon në fushëveprimin ose kushtet e miratimit;</w:t>
      </w:r>
    </w:p>
    <w:p w14:paraId="6D35C870" w14:textId="1C8D4C35"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çdo kërkesë për informacion që kanë marrë nga strukturat përgjegjëse për mbikëqyrjen e treg</w:t>
      </w:r>
      <w:r w:rsidR="006847FB" w:rsidRPr="00B83563">
        <w:rPr>
          <w:rFonts w:ascii="Garamond" w:hAnsi="Garamond"/>
          <w:sz w:val="24"/>
          <w:szCs w:val="24"/>
        </w:rPr>
        <w:t xml:space="preserve">ut, </w:t>
      </w:r>
      <w:r w:rsidRPr="00B83563">
        <w:rPr>
          <w:rFonts w:ascii="Garamond" w:hAnsi="Garamond"/>
          <w:sz w:val="24"/>
          <w:szCs w:val="24"/>
        </w:rPr>
        <w:t>lidhur me aktivitetet e vlerësimit të konformitetit;</w:t>
      </w:r>
    </w:p>
    <w:p w14:paraId="43577490" w14:textId="7174BE75" w:rsidR="003C7411" w:rsidRPr="00B83563" w:rsidRDefault="003C7411" w:rsidP="003C7411">
      <w:pPr>
        <w:ind w:firstLine="284"/>
        <w:jc w:val="both"/>
        <w:rPr>
          <w:rFonts w:ascii="Garamond" w:hAnsi="Garamond"/>
          <w:sz w:val="24"/>
          <w:szCs w:val="24"/>
        </w:rPr>
      </w:pPr>
      <w:r w:rsidRPr="00B83563">
        <w:rPr>
          <w:rFonts w:ascii="Garamond" w:hAnsi="Garamond"/>
          <w:sz w:val="24"/>
          <w:szCs w:val="24"/>
        </w:rPr>
        <w:t>ç)</w:t>
      </w:r>
      <w:r w:rsidR="00FA1CB1" w:rsidRPr="00B83563">
        <w:rPr>
          <w:rFonts w:ascii="Garamond" w:hAnsi="Garamond"/>
          <w:sz w:val="24"/>
          <w:szCs w:val="24"/>
        </w:rPr>
        <w:t xml:space="preserve"> </w:t>
      </w:r>
      <w:r w:rsidRPr="00B83563">
        <w:rPr>
          <w:rFonts w:ascii="Garamond" w:hAnsi="Garamond"/>
          <w:sz w:val="24"/>
          <w:szCs w:val="24"/>
        </w:rPr>
        <w:t>sipas kërkesës, aktivitetet e vlerësimit të konformitetit</w:t>
      </w:r>
      <w:r w:rsidR="006847FB" w:rsidRPr="00B83563">
        <w:rPr>
          <w:rFonts w:ascii="Garamond" w:hAnsi="Garamond"/>
          <w:sz w:val="24"/>
          <w:szCs w:val="24"/>
        </w:rPr>
        <w:t>,</w:t>
      </w:r>
      <w:r w:rsidRPr="00B83563">
        <w:rPr>
          <w:rFonts w:ascii="Garamond" w:hAnsi="Garamond"/>
          <w:sz w:val="24"/>
          <w:szCs w:val="24"/>
        </w:rPr>
        <w:t xml:space="preserve"> të kryera brenda fushës për të cilën janë miratuar</w:t>
      </w:r>
      <w:r w:rsidR="006847FB" w:rsidRPr="00B83563">
        <w:rPr>
          <w:rFonts w:ascii="Garamond" w:hAnsi="Garamond"/>
          <w:sz w:val="24"/>
          <w:szCs w:val="24"/>
        </w:rPr>
        <w:t>,</w:t>
      </w:r>
      <w:r w:rsidRPr="00B83563">
        <w:rPr>
          <w:rFonts w:ascii="Garamond" w:hAnsi="Garamond"/>
          <w:sz w:val="24"/>
          <w:szCs w:val="24"/>
        </w:rPr>
        <w:t xml:space="preserve"> dhe çdo aktiviteti tjetër të kryer, duke përfshirë aktivitetet ndërkufitare dhe nënkontraktimin.</w:t>
      </w:r>
    </w:p>
    <w:p w14:paraId="0D1F862B" w14:textId="028CDC75"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Organet e miratuara duhet t’ju japin organeve të tjera të miratuara sipas këtij rregulli teknik</w:t>
      </w:r>
      <w:r w:rsidR="006847FB" w:rsidRPr="00B83563">
        <w:rPr>
          <w:rFonts w:ascii="Garamond" w:hAnsi="Garamond"/>
          <w:sz w:val="24"/>
          <w:szCs w:val="24"/>
        </w:rPr>
        <w:t>,</w:t>
      </w:r>
      <w:r w:rsidRPr="00B83563">
        <w:rPr>
          <w:rFonts w:ascii="Garamond" w:hAnsi="Garamond"/>
          <w:sz w:val="24"/>
          <w:szCs w:val="24"/>
        </w:rPr>
        <w:t xml:space="preserve"> që kryejnë aktivitete të ngjashme të vlerësimit të konformitetit</w:t>
      </w:r>
      <w:r w:rsidR="006847FB" w:rsidRPr="00B83563">
        <w:rPr>
          <w:rFonts w:ascii="Garamond" w:hAnsi="Garamond"/>
          <w:sz w:val="24"/>
          <w:szCs w:val="24"/>
        </w:rPr>
        <w:t>,</w:t>
      </w:r>
      <w:r w:rsidRPr="00B83563">
        <w:rPr>
          <w:rFonts w:ascii="Garamond" w:hAnsi="Garamond"/>
          <w:sz w:val="24"/>
          <w:szCs w:val="24"/>
        </w:rPr>
        <w:t xml:space="preserve"> që mbulojnë të njëjtat PMP, informacion domethënës për çështjet që kanë të bëjnë me rezultatet negative dhe, sipas kërkesës, të rezultateve pozitive të vlerësimit të konformitetit. </w:t>
      </w:r>
    </w:p>
    <w:p w14:paraId="0D6AC889" w14:textId="77777777" w:rsidR="003C7411" w:rsidRPr="00B83563" w:rsidRDefault="003C7411" w:rsidP="003C7411">
      <w:pPr>
        <w:ind w:firstLine="284"/>
        <w:jc w:val="both"/>
        <w:rPr>
          <w:rFonts w:ascii="Garamond" w:hAnsi="Garamond"/>
        </w:rPr>
      </w:pPr>
    </w:p>
    <w:p w14:paraId="549BE9FD"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KREU VI</w:t>
      </w:r>
    </w:p>
    <w:p w14:paraId="7C6C6DEA" w14:textId="58D6B20F"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MBIKËQYRJA E TREGUT DHE KONTROLLI I PMP</w:t>
      </w:r>
      <w:r w:rsidR="00586B57" w:rsidRPr="00B83563">
        <w:rPr>
          <w:rFonts w:ascii="Garamond" w:hAnsi="Garamond"/>
          <w:bCs/>
          <w:sz w:val="24"/>
          <w:szCs w:val="24"/>
        </w:rPr>
        <w:t>-ve</w:t>
      </w:r>
      <w:r w:rsidRPr="00B83563">
        <w:rPr>
          <w:rFonts w:ascii="Garamond" w:hAnsi="Garamond"/>
          <w:bCs/>
          <w:sz w:val="24"/>
          <w:szCs w:val="24"/>
        </w:rPr>
        <w:t xml:space="preserve"> QË VENDOSEN NË TREG</w:t>
      </w:r>
    </w:p>
    <w:p w14:paraId="66C1B67F" w14:textId="77777777" w:rsidR="003C7411" w:rsidRPr="00B83563" w:rsidRDefault="003C7411" w:rsidP="003C7411">
      <w:pPr>
        <w:ind w:firstLine="284"/>
        <w:jc w:val="center"/>
        <w:rPr>
          <w:rFonts w:ascii="Garamond" w:hAnsi="Garamond"/>
          <w:bCs/>
          <w:sz w:val="24"/>
          <w:szCs w:val="24"/>
        </w:rPr>
      </w:pPr>
    </w:p>
    <w:p w14:paraId="30831628"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32</w:t>
      </w:r>
    </w:p>
    <w:p w14:paraId="2FF5C537" w14:textId="3F79DDD0"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Mbikëqyrja e tregut dhe kontrolli i PMP</w:t>
      </w:r>
      <w:r w:rsidR="00586B57" w:rsidRPr="00B83563">
        <w:rPr>
          <w:rFonts w:ascii="Garamond" w:hAnsi="Garamond"/>
          <w:b/>
          <w:bCs/>
          <w:sz w:val="24"/>
          <w:szCs w:val="24"/>
        </w:rPr>
        <w:t>-ve</w:t>
      </w:r>
      <w:r w:rsidRPr="00B83563">
        <w:rPr>
          <w:rFonts w:ascii="Garamond" w:hAnsi="Garamond"/>
          <w:b/>
          <w:bCs/>
          <w:sz w:val="24"/>
          <w:szCs w:val="24"/>
        </w:rPr>
        <w:t xml:space="preserve"> që vendosen në treg</w:t>
      </w:r>
    </w:p>
    <w:p w14:paraId="029B89CE" w14:textId="77777777" w:rsidR="003C7411" w:rsidRPr="00B83563" w:rsidRDefault="003C7411" w:rsidP="003C7411">
      <w:pPr>
        <w:tabs>
          <w:tab w:val="left" w:pos="9000"/>
        </w:tabs>
        <w:ind w:firstLine="284"/>
        <w:jc w:val="both"/>
        <w:rPr>
          <w:rFonts w:ascii="Garamond" w:hAnsi="Garamond"/>
          <w:sz w:val="24"/>
          <w:szCs w:val="24"/>
        </w:rPr>
      </w:pPr>
    </w:p>
    <w:p w14:paraId="24024781" w14:textId="127F162F" w:rsidR="003C7411" w:rsidRPr="00B83563" w:rsidRDefault="003C7411" w:rsidP="003C7411">
      <w:pPr>
        <w:tabs>
          <w:tab w:val="left" w:pos="9000"/>
        </w:tabs>
        <w:ind w:firstLine="284"/>
        <w:jc w:val="both"/>
        <w:rPr>
          <w:rFonts w:ascii="Garamond" w:hAnsi="Garamond"/>
          <w:b/>
          <w:bCs/>
          <w:sz w:val="24"/>
          <w:szCs w:val="24"/>
        </w:rPr>
      </w:pPr>
      <w:r w:rsidRPr="00B83563">
        <w:rPr>
          <w:rFonts w:ascii="Garamond" w:hAnsi="Garamond"/>
          <w:sz w:val="24"/>
          <w:szCs w:val="24"/>
        </w:rPr>
        <w:t>Mbikëqyrja e tregut dhe kontrolli i PMP</w:t>
      </w:r>
      <w:r w:rsidR="00586B57" w:rsidRPr="00B83563">
        <w:rPr>
          <w:rFonts w:ascii="Garamond" w:hAnsi="Garamond"/>
          <w:sz w:val="24"/>
          <w:szCs w:val="24"/>
        </w:rPr>
        <w:t>-ve</w:t>
      </w:r>
      <w:r w:rsidRPr="00B83563">
        <w:rPr>
          <w:rFonts w:ascii="Garamond" w:hAnsi="Garamond"/>
          <w:sz w:val="24"/>
          <w:szCs w:val="24"/>
        </w:rPr>
        <w:t xml:space="preserve"> që vendosen në treg bëhet në përputhje me legjislacionin në fuqi për tregtimin dhe mbikëq</w:t>
      </w:r>
      <w:r w:rsidR="006847FB" w:rsidRPr="00B83563">
        <w:rPr>
          <w:rFonts w:ascii="Garamond" w:hAnsi="Garamond"/>
          <w:sz w:val="24"/>
          <w:szCs w:val="24"/>
        </w:rPr>
        <w:t>yrjen e tregut të produkteve jo</w:t>
      </w:r>
      <w:r w:rsidRPr="00B83563">
        <w:rPr>
          <w:rFonts w:ascii="Garamond" w:hAnsi="Garamond"/>
          <w:sz w:val="24"/>
          <w:szCs w:val="24"/>
        </w:rPr>
        <w:t>ushqimore.</w:t>
      </w:r>
    </w:p>
    <w:p w14:paraId="067DE507" w14:textId="77777777" w:rsidR="003C7411" w:rsidRPr="00B83563" w:rsidRDefault="003C7411" w:rsidP="003C7411">
      <w:pPr>
        <w:ind w:firstLine="284"/>
        <w:jc w:val="center"/>
        <w:rPr>
          <w:rFonts w:ascii="Garamond" w:hAnsi="Garamond"/>
          <w:sz w:val="24"/>
          <w:szCs w:val="24"/>
        </w:rPr>
      </w:pPr>
    </w:p>
    <w:p w14:paraId="26C7FAC3"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33</w:t>
      </w:r>
    </w:p>
    <w:p w14:paraId="60EBCDAD" w14:textId="3530F145"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Procedura për trajtimin e PMP</w:t>
      </w:r>
      <w:r w:rsidR="00586B57" w:rsidRPr="00B83563">
        <w:rPr>
          <w:rFonts w:ascii="Garamond" w:hAnsi="Garamond"/>
          <w:b/>
          <w:bCs/>
          <w:sz w:val="24"/>
          <w:szCs w:val="24"/>
        </w:rPr>
        <w:t>-ve</w:t>
      </w:r>
      <w:r w:rsidRPr="00B83563">
        <w:rPr>
          <w:rFonts w:ascii="Garamond" w:hAnsi="Garamond"/>
          <w:b/>
          <w:bCs/>
          <w:sz w:val="24"/>
          <w:szCs w:val="24"/>
        </w:rPr>
        <w:t xml:space="preserve"> që paraqesin rrezik në nivel kombëtar</w:t>
      </w:r>
    </w:p>
    <w:p w14:paraId="513E4096" w14:textId="77777777" w:rsidR="003C7411" w:rsidRPr="00B83563" w:rsidRDefault="003C7411" w:rsidP="003C7411">
      <w:pPr>
        <w:ind w:firstLine="284"/>
        <w:jc w:val="center"/>
        <w:rPr>
          <w:rFonts w:ascii="Garamond" w:hAnsi="Garamond"/>
          <w:b/>
          <w:bCs/>
          <w:sz w:val="24"/>
          <w:szCs w:val="24"/>
        </w:rPr>
      </w:pPr>
    </w:p>
    <w:p w14:paraId="5C40930E" w14:textId="24DD381E" w:rsidR="003C7411" w:rsidRPr="00B83563" w:rsidRDefault="003C7411" w:rsidP="003C7411">
      <w:pPr>
        <w:pStyle w:val="BodyText2"/>
        <w:spacing w:before="0" w:after="0"/>
        <w:ind w:right="0" w:firstLine="284"/>
        <w:rPr>
          <w:rFonts w:ascii="Garamond" w:hAnsi="Garamond"/>
        </w:rPr>
      </w:pPr>
      <w:r w:rsidRPr="00B83563">
        <w:rPr>
          <w:rFonts w:ascii="Garamond" w:hAnsi="Garamond"/>
        </w:rPr>
        <w:t>1. Kur struktura përgjegjëse për mbikëqyrjen e tregut vlerëson se një PMP që mbulohet nga ky rregull paraqet rrezik për shëndetin dhe sigurinë e njerëzve, duhet të kryejë, për PMP</w:t>
      </w:r>
      <w:r w:rsidR="00586B57" w:rsidRPr="00B83563">
        <w:rPr>
          <w:rFonts w:ascii="Garamond" w:hAnsi="Garamond"/>
        </w:rPr>
        <w:t>-në</w:t>
      </w:r>
      <w:r w:rsidR="00D42F89" w:rsidRPr="00B83563">
        <w:rPr>
          <w:rFonts w:ascii="Garamond" w:hAnsi="Garamond"/>
        </w:rPr>
        <w:t xml:space="preserve"> në fjalë, një vlerësim</w:t>
      </w:r>
      <w:r w:rsidRPr="00B83563">
        <w:rPr>
          <w:rFonts w:ascii="Garamond" w:hAnsi="Garamond"/>
        </w:rPr>
        <w:t xml:space="preserve"> i cili duhet të mbulojë të gjitha kërkesat përkatëse të përcaktuara në këtë rregull. Operatorët përkatës ekonomik bashkëpunojnë sipas nevojës me autoritetet e mbikëqyrjes së tregut për këtë qëllim.</w:t>
      </w:r>
    </w:p>
    <w:p w14:paraId="345674C0" w14:textId="09E65584" w:rsidR="003C7411" w:rsidRPr="00B83563" w:rsidRDefault="003C7411" w:rsidP="003C7411">
      <w:pPr>
        <w:pStyle w:val="BodyText2"/>
        <w:spacing w:before="0" w:after="0"/>
        <w:ind w:right="0" w:firstLine="284"/>
        <w:rPr>
          <w:rFonts w:ascii="Garamond" w:hAnsi="Garamond"/>
        </w:rPr>
      </w:pPr>
      <w:r w:rsidRPr="00B83563">
        <w:rPr>
          <w:rFonts w:ascii="Garamond" w:hAnsi="Garamond"/>
        </w:rPr>
        <w:t>2. Kur gjatë vlerësimit të parashikuar në paragrafin 1, struktura përgjegjëse për mbikëqyrjen e tregut konstaton se PMP</w:t>
      </w:r>
      <w:r w:rsidR="00D42F89" w:rsidRPr="00B83563">
        <w:rPr>
          <w:rFonts w:ascii="Garamond" w:hAnsi="Garamond"/>
        </w:rPr>
        <w:t>-ja</w:t>
      </w:r>
      <w:r w:rsidRPr="00B83563">
        <w:rPr>
          <w:rFonts w:ascii="Garamond" w:hAnsi="Garamond"/>
        </w:rPr>
        <w:t xml:space="preserve"> nuk përmbush kërkesat e parashikuara në këtë Rregull, pa vonesë i kërkon operatorit ekonomik përkatës që të marrë masat e duhura korrigjuese për ta sjellë PMP</w:t>
      </w:r>
      <w:r w:rsidR="00D42F89" w:rsidRPr="00B83563">
        <w:rPr>
          <w:rFonts w:ascii="Garamond" w:hAnsi="Garamond"/>
        </w:rPr>
        <w:t>-në</w:t>
      </w:r>
      <w:r w:rsidRPr="00B83563">
        <w:rPr>
          <w:rFonts w:ascii="Garamond" w:hAnsi="Garamond"/>
        </w:rPr>
        <w:t xml:space="preserve"> në përputhje me këto kërkesa, për ta ndaluar tregtimin, ose për ta kthyer brenda një kohe të arsyeshme, në raport me natyrën e riskut.</w:t>
      </w:r>
    </w:p>
    <w:p w14:paraId="73C9BC78" w14:textId="646B615F"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Strukturat përgjegjëse për mbikëqyrjen e tregut duhet të informojnë organin e vlerësimit të konformitetit përkatës në mënyrë të përshtatshme.</w:t>
      </w:r>
    </w:p>
    <w:p w14:paraId="1D5035D1" w14:textId="6DE7E9C2" w:rsidR="003C7411" w:rsidRPr="00B83563" w:rsidRDefault="003C7411" w:rsidP="003C7411">
      <w:pPr>
        <w:ind w:firstLine="284"/>
        <w:jc w:val="both"/>
        <w:rPr>
          <w:rFonts w:ascii="Garamond" w:hAnsi="Garamond"/>
          <w:sz w:val="24"/>
          <w:szCs w:val="24"/>
        </w:rPr>
      </w:pPr>
      <w:r w:rsidRPr="00B83563">
        <w:rPr>
          <w:rFonts w:ascii="Garamond" w:hAnsi="Garamond"/>
          <w:sz w:val="24"/>
          <w:szCs w:val="24"/>
        </w:rPr>
        <w:t>4. Masat korrigjuese</w:t>
      </w:r>
      <w:r w:rsidR="00D42F89" w:rsidRPr="00B83563">
        <w:rPr>
          <w:rFonts w:ascii="Garamond" w:hAnsi="Garamond"/>
          <w:sz w:val="24"/>
          <w:szCs w:val="24"/>
        </w:rPr>
        <w:t>,</w:t>
      </w:r>
      <w:r w:rsidRPr="00B83563">
        <w:rPr>
          <w:rFonts w:ascii="Garamond" w:hAnsi="Garamond"/>
          <w:sz w:val="24"/>
          <w:szCs w:val="24"/>
        </w:rPr>
        <w:t xml:space="preserve"> të përmendura </w:t>
      </w:r>
      <w:r w:rsidR="00D42F89" w:rsidRPr="00B83563">
        <w:rPr>
          <w:rFonts w:ascii="Garamond" w:hAnsi="Garamond"/>
          <w:sz w:val="24"/>
          <w:szCs w:val="24"/>
        </w:rPr>
        <w:t xml:space="preserve">në </w:t>
      </w:r>
      <w:r w:rsidRPr="00B83563">
        <w:rPr>
          <w:rFonts w:ascii="Garamond" w:hAnsi="Garamond"/>
          <w:sz w:val="24"/>
          <w:szCs w:val="24"/>
        </w:rPr>
        <w:t>paragrafi</w:t>
      </w:r>
      <w:r w:rsidR="00D42F89" w:rsidRPr="00B83563">
        <w:rPr>
          <w:rFonts w:ascii="Garamond" w:hAnsi="Garamond"/>
          <w:sz w:val="24"/>
          <w:szCs w:val="24"/>
        </w:rPr>
        <w:t>n</w:t>
      </w:r>
      <w:r w:rsidRPr="00B83563">
        <w:rPr>
          <w:rFonts w:ascii="Garamond" w:hAnsi="Garamond"/>
          <w:sz w:val="24"/>
          <w:szCs w:val="24"/>
        </w:rPr>
        <w:t xml:space="preserve"> 2 të këtij neni</w:t>
      </w:r>
      <w:r w:rsidR="00D42F89" w:rsidRPr="00B83563">
        <w:rPr>
          <w:rFonts w:ascii="Garamond" w:hAnsi="Garamond"/>
          <w:sz w:val="24"/>
          <w:szCs w:val="24"/>
        </w:rPr>
        <w:t>,</w:t>
      </w:r>
      <w:r w:rsidRPr="00B83563">
        <w:rPr>
          <w:rFonts w:ascii="Garamond" w:hAnsi="Garamond"/>
          <w:sz w:val="24"/>
          <w:szCs w:val="24"/>
        </w:rPr>
        <w:t xml:space="preserve"> merren në përputhje me parashikimet e legjislacionit në fuqi për tregtimin dhe mbikëq</w:t>
      </w:r>
      <w:r w:rsidR="00D42F89" w:rsidRPr="00B83563">
        <w:rPr>
          <w:rFonts w:ascii="Garamond" w:hAnsi="Garamond"/>
          <w:sz w:val="24"/>
          <w:szCs w:val="24"/>
        </w:rPr>
        <w:t>yrjen e tregut të produkteve jo</w:t>
      </w:r>
      <w:r w:rsidRPr="00B83563">
        <w:rPr>
          <w:rFonts w:ascii="Garamond" w:hAnsi="Garamond"/>
          <w:sz w:val="24"/>
          <w:szCs w:val="24"/>
        </w:rPr>
        <w:t xml:space="preserve">ushqimore. </w:t>
      </w:r>
    </w:p>
    <w:p w14:paraId="292D4DE5" w14:textId="74FFA2FF" w:rsidR="003C7411" w:rsidRPr="00B83563" w:rsidRDefault="003C7411" w:rsidP="003C7411">
      <w:pPr>
        <w:ind w:firstLine="284"/>
        <w:jc w:val="both"/>
        <w:rPr>
          <w:rFonts w:ascii="Garamond" w:hAnsi="Garamond"/>
          <w:sz w:val="24"/>
          <w:szCs w:val="24"/>
        </w:rPr>
      </w:pPr>
      <w:r w:rsidRPr="00B83563">
        <w:rPr>
          <w:rFonts w:ascii="Garamond" w:hAnsi="Garamond"/>
          <w:sz w:val="24"/>
          <w:szCs w:val="24"/>
        </w:rPr>
        <w:t>5. Operatori ekonomik siguron marrjen e të gjitha masave të duhura korrigjuese</w:t>
      </w:r>
      <w:r w:rsidR="000155E5" w:rsidRPr="00B83563">
        <w:rPr>
          <w:rFonts w:ascii="Garamond" w:hAnsi="Garamond"/>
          <w:sz w:val="24"/>
          <w:szCs w:val="24"/>
        </w:rPr>
        <w:t>,</w:t>
      </w:r>
      <w:r w:rsidRPr="00B83563">
        <w:rPr>
          <w:rFonts w:ascii="Garamond" w:hAnsi="Garamond"/>
          <w:sz w:val="24"/>
          <w:szCs w:val="24"/>
        </w:rPr>
        <w:t xml:space="preserve"> në lidhje me PMP</w:t>
      </w:r>
      <w:r w:rsidR="00D42F89" w:rsidRPr="00B83563">
        <w:rPr>
          <w:rFonts w:ascii="Garamond" w:hAnsi="Garamond"/>
          <w:sz w:val="24"/>
          <w:szCs w:val="24"/>
        </w:rPr>
        <w:t>-në</w:t>
      </w:r>
      <w:r w:rsidRPr="00B83563">
        <w:rPr>
          <w:rFonts w:ascii="Garamond" w:hAnsi="Garamond"/>
          <w:sz w:val="24"/>
          <w:szCs w:val="24"/>
        </w:rPr>
        <w:t xml:space="preserve"> që ka vënë në dispozicion në treg.</w:t>
      </w:r>
    </w:p>
    <w:p w14:paraId="4A122228" w14:textId="0A21F09E" w:rsidR="003C7411" w:rsidRPr="00B83563" w:rsidRDefault="003C7411" w:rsidP="003C7411">
      <w:pPr>
        <w:ind w:firstLine="284"/>
        <w:jc w:val="both"/>
        <w:rPr>
          <w:rFonts w:ascii="Garamond" w:hAnsi="Garamond"/>
          <w:sz w:val="24"/>
          <w:szCs w:val="24"/>
        </w:rPr>
      </w:pPr>
      <w:r w:rsidRPr="00B83563">
        <w:rPr>
          <w:rFonts w:ascii="Garamond" w:hAnsi="Garamond"/>
          <w:sz w:val="24"/>
          <w:szCs w:val="24"/>
        </w:rPr>
        <w:t>6. Kur operatori ekonomik, nuk merr masat e duhura korrigjuese brenda periudhës së referuar në paragrafin 2 të këtij neni, struktura përgjegjëse e mbikëqyrjes së tregut merr masat e duhura të përkohshme për të ndaluar ose kufizuar bërjen e disponueshme në treg të PMP</w:t>
      </w:r>
      <w:r w:rsidR="00D42F89" w:rsidRPr="00B83563">
        <w:rPr>
          <w:rFonts w:ascii="Garamond" w:hAnsi="Garamond"/>
          <w:sz w:val="24"/>
          <w:szCs w:val="24"/>
        </w:rPr>
        <w:t>-së</w:t>
      </w:r>
      <w:r w:rsidRPr="00B83563">
        <w:rPr>
          <w:rFonts w:ascii="Garamond" w:hAnsi="Garamond"/>
          <w:sz w:val="24"/>
          <w:szCs w:val="24"/>
        </w:rPr>
        <w:t>, për ta tërhequr nga tregu ose për ta kthyer PMP</w:t>
      </w:r>
      <w:r w:rsidR="00D42F89" w:rsidRPr="00B83563">
        <w:rPr>
          <w:rFonts w:ascii="Garamond" w:hAnsi="Garamond"/>
          <w:sz w:val="24"/>
          <w:szCs w:val="24"/>
        </w:rPr>
        <w:t>-në</w:t>
      </w:r>
      <w:r w:rsidRPr="00B83563">
        <w:rPr>
          <w:rFonts w:ascii="Garamond" w:hAnsi="Garamond"/>
          <w:sz w:val="24"/>
          <w:szCs w:val="24"/>
        </w:rPr>
        <w:t>.</w:t>
      </w:r>
    </w:p>
    <w:p w14:paraId="34B53BD0" w14:textId="77777777" w:rsidR="003C7411" w:rsidRPr="00B83563" w:rsidRDefault="003C7411" w:rsidP="003C7411">
      <w:pPr>
        <w:ind w:firstLine="284"/>
        <w:jc w:val="both"/>
        <w:rPr>
          <w:rFonts w:ascii="Garamond" w:hAnsi="Garamond"/>
          <w:sz w:val="24"/>
          <w:szCs w:val="24"/>
        </w:rPr>
      </w:pPr>
    </w:p>
    <w:p w14:paraId="27C467E4"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34</w:t>
      </w:r>
    </w:p>
    <w:p w14:paraId="34D25AB0" w14:textId="531893CC"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PMP</w:t>
      </w:r>
      <w:r w:rsidR="00D42F89" w:rsidRPr="00B83563">
        <w:rPr>
          <w:rFonts w:ascii="Garamond" w:hAnsi="Garamond"/>
          <w:b/>
          <w:bCs/>
          <w:sz w:val="24"/>
          <w:szCs w:val="24"/>
        </w:rPr>
        <w:t>-të</w:t>
      </w:r>
      <w:r w:rsidRPr="00B83563">
        <w:rPr>
          <w:rFonts w:ascii="Garamond" w:hAnsi="Garamond"/>
          <w:b/>
          <w:bCs/>
          <w:sz w:val="24"/>
          <w:szCs w:val="24"/>
        </w:rPr>
        <w:t xml:space="preserve"> në përputhje me këtë rregull që paraqesin rrezik</w:t>
      </w:r>
    </w:p>
    <w:p w14:paraId="04EDE902" w14:textId="77777777" w:rsidR="003C7411" w:rsidRPr="00B83563" w:rsidRDefault="003C7411" w:rsidP="003C7411">
      <w:pPr>
        <w:ind w:firstLine="284"/>
        <w:jc w:val="center"/>
        <w:rPr>
          <w:rFonts w:ascii="Garamond" w:hAnsi="Garamond"/>
          <w:sz w:val="24"/>
          <w:szCs w:val="24"/>
        </w:rPr>
      </w:pPr>
    </w:p>
    <w:p w14:paraId="3610A7C0" w14:textId="31BEDE09"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Kur struktura përgjegjëse për mbikëqyrjen e tregut, pas vlerësimit të bërë sipas nenit 33, pikat 1, 2 dhe 3 të këtij Rregulli, konstaton se edhe pse PMP</w:t>
      </w:r>
      <w:r w:rsidR="00D42F89" w:rsidRPr="00B83563">
        <w:rPr>
          <w:rFonts w:ascii="Garamond" w:hAnsi="Garamond"/>
          <w:sz w:val="24"/>
          <w:szCs w:val="24"/>
        </w:rPr>
        <w:t>-ja</w:t>
      </w:r>
      <w:r w:rsidRPr="00B83563">
        <w:rPr>
          <w:rFonts w:ascii="Garamond" w:hAnsi="Garamond"/>
          <w:sz w:val="24"/>
          <w:szCs w:val="24"/>
        </w:rPr>
        <w:t xml:space="preserve"> është në përputhje me këtë Rregull, ai paraqet rrezik për shëndetin dhe sigurinë e njerëzve, i kërkon operatorit përkatës ekonomik marrjen e masave të duhura për të siguruar që PMP</w:t>
      </w:r>
      <w:r w:rsidR="00D42F89" w:rsidRPr="00B83563">
        <w:rPr>
          <w:rFonts w:ascii="Garamond" w:hAnsi="Garamond"/>
          <w:sz w:val="24"/>
          <w:szCs w:val="24"/>
        </w:rPr>
        <w:t>-ja</w:t>
      </w:r>
      <w:r w:rsidRPr="00B83563">
        <w:rPr>
          <w:rFonts w:ascii="Garamond" w:hAnsi="Garamond"/>
          <w:sz w:val="24"/>
          <w:szCs w:val="24"/>
        </w:rPr>
        <w:t xml:space="preserve"> në fjalë</w:t>
      </w:r>
      <w:r w:rsidR="00D42F89" w:rsidRPr="00B83563">
        <w:rPr>
          <w:rFonts w:ascii="Garamond" w:hAnsi="Garamond"/>
          <w:sz w:val="24"/>
          <w:szCs w:val="24"/>
        </w:rPr>
        <w:t>,</w:t>
      </w:r>
      <w:r w:rsidRPr="00B83563">
        <w:rPr>
          <w:rFonts w:ascii="Garamond" w:hAnsi="Garamond"/>
          <w:sz w:val="24"/>
          <w:szCs w:val="24"/>
        </w:rPr>
        <w:t xml:space="preserve"> kur të vendoset në treg</w:t>
      </w:r>
      <w:r w:rsidR="00D42F89" w:rsidRPr="00B83563">
        <w:rPr>
          <w:rFonts w:ascii="Garamond" w:hAnsi="Garamond"/>
          <w:sz w:val="24"/>
          <w:szCs w:val="24"/>
        </w:rPr>
        <w:t>,</w:t>
      </w:r>
      <w:r w:rsidRPr="00B83563">
        <w:rPr>
          <w:rFonts w:ascii="Garamond" w:hAnsi="Garamond"/>
          <w:sz w:val="24"/>
          <w:szCs w:val="24"/>
        </w:rPr>
        <w:t xml:space="preserve"> të mos paraqesë rrezik, ta tërheqë atë nga tregu ose nga konsumatori, brenda një periudhe të arsyeshme, në përpjesëtim me n</w:t>
      </w:r>
      <w:r w:rsidR="00D42F89" w:rsidRPr="00B83563">
        <w:rPr>
          <w:rFonts w:ascii="Garamond" w:hAnsi="Garamond"/>
          <w:sz w:val="24"/>
          <w:szCs w:val="24"/>
        </w:rPr>
        <w:t>atyrën e rrezikut të paraqitur.</w:t>
      </w:r>
    </w:p>
    <w:p w14:paraId="3800492B" w14:textId="2562BAC9"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Operatori ekonomik siguron që të ndërmerren veprime korrigjuese</w:t>
      </w:r>
      <w:r w:rsidR="000155E5" w:rsidRPr="00B83563">
        <w:rPr>
          <w:rFonts w:ascii="Garamond" w:hAnsi="Garamond"/>
          <w:sz w:val="24"/>
          <w:szCs w:val="24"/>
        </w:rPr>
        <w:t>,</w:t>
      </w:r>
      <w:r w:rsidRPr="00B83563">
        <w:rPr>
          <w:rFonts w:ascii="Garamond" w:hAnsi="Garamond"/>
          <w:sz w:val="24"/>
          <w:szCs w:val="24"/>
        </w:rPr>
        <w:t xml:space="preserve"> në lidhje me të gjitha PMP</w:t>
      </w:r>
      <w:r w:rsidR="00D42F89" w:rsidRPr="00B83563">
        <w:rPr>
          <w:rFonts w:ascii="Garamond" w:hAnsi="Garamond"/>
          <w:sz w:val="24"/>
          <w:szCs w:val="24"/>
        </w:rPr>
        <w:t>-të</w:t>
      </w:r>
      <w:r w:rsidRPr="00B83563">
        <w:rPr>
          <w:rFonts w:ascii="Garamond" w:hAnsi="Garamond"/>
          <w:sz w:val="24"/>
          <w:szCs w:val="24"/>
        </w:rPr>
        <w:t xml:space="preserve"> në fjalë</w:t>
      </w:r>
      <w:r w:rsidR="00D42F89" w:rsidRPr="00B83563">
        <w:rPr>
          <w:rFonts w:ascii="Garamond" w:hAnsi="Garamond"/>
          <w:sz w:val="24"/>
          <w:szCs w:val="24"/>
        </w:rPr>
        <w:t>,</w:t>
      </w:r>
      <w:r w:rsidRPr="00B83563">
        <w:rPr>
          <w:rFonts w:ascii="Garamond" w:hAnsi="Garamond"/>
          <w:sz w:val="24"/>
          <w:szCs w:val="24"/>
        </w:rPr>
        <w:t xml:space="preserve"> që ai ka bërë të disponueshme në treg. </w:t>
      </w:r>
    </w:p>
    <w:p w14:paraId="7E03B6FB" w14:textId="77777777" w:rsidR="003C7411" w:rsidRPr="00B83563" w:rsidRDefault="003C7411" w:rsidP="003C7411">
      <w:pPr>
        <w:ind w:firstLine="284"/>
        <w:jc w:val="both"/>
        <w:rPr>
          <w:rFonts w:ascii="Garamond" w:hAnsi="Garamond"/>
          <w:sz w:val="24"/>
          <w:szCs w:val="24"/>
        </w:rPr>
      </w:pPr>
    </w:p>
    <w:p w14:paraId="6F8FBC82" w14:textId="77777777" w:rsidR="003C7411" w:rsidRPr="00B83563" w:rsidRDefault="003C7411" w:rsidP="003C7411">
      <w:pPr>
        <w:ind w:firstLine="284"/>
        <w:jc w:val="center"/>
        <w:rPr>
          <w:rFonts w:ascii="Garamond" w:hAnsi="Garamond"/>
          <w:sz w:val="24"/>
          <w:szCs w:val="24"/>
        </w:rPr>
      </w:pPr>
      <w:r w:rsidRPr="00B83563">
        <w:rPr>
          <w:rFonts w:ascii="Garamond" w:hAnsi="Garamond"/>
          <w:iCs/>
          <w:sz w:val="24"/>
          <w:szCs w:val="24"/>
        </w:rPr>
        <w:t>Neni 35</w:t>
      </w:r>
    </w:p>
    <w:p w14:paraId="783FB4D8"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Mospërputhja formale</w:t>
      </w:r>
    </w:p>
    <w:p w14:paraId="3F09B8C8" w14:textId="77777777" w:rsidR="003C7411" w:rsidRPr="00B83563" w:rsidRDefault="003C7411" w:rsidP="003C7411">
      <w:pPr>
        <w:ind w:firstLine="284"/>
        <w:jc w:val="both"/>
        <w:rPr>
          <w:rFonts w:ascii="Garamond" w:hAnsi="Garamond"/>
          <w:sz w:val="24"/>
          <w:szCs w:val="24"/>
        </w:rPr>
      </w:pPr>
    </w:p>
    <w:p w14:paraId="7302A34D" w14:textId="57A47B80"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Pa përjashtuar parashikimet e nenit 33 të këtij Rregulli, struktura përgjegjëse për mbikëqyrjen e tregut i kërkon operatorit përkatës ekonomik të sjellë PMP</w:t>
      </w:r>
      <w:r w:rsidR="00D42F89" w:rsidRPr="00B83563">
        <w:rPr>
          <w:rFonts w:ascii="Garamond" w:hAnsi="Garamond"/>
          <w:sz w:val="24"/>
          <w:szCs w:val="24"/>
        </w:rPr>
        <w:t>-në</w:t>
      </w:r>
      <w:r w:rsidRPr="00B83563">
        <w:rPr>
          <w:rFonts w:ascii="Garamond" w:hAnsi="Garamond"/>
          <w:sz w:val="24"/>
          <w:szCs w:val="24"/>
        </w:rPr>
        <w:t xml:space="preserve"> në përputhje, kur konstaton një nga rastet e mëposhtme:</w:t>
      </w:r>
    </w:p>
    <w:p w14:paraId="473FA839"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markimi CE është fiksuar në shkelje të nenit 17 të këtij Rregulli;</w:t>
      </w:r>
    </w:p>
    <w:p w14:paraId="7025783B"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markimi CE nuk është fiksuar;</w:t>
      </w:r>
    </w:p>
    <w:p w14:paraId="6882745B" w14:textId="3BBDAC52"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c) numri i identifikimit </w:t>
      </w:r>
      <w:r w:rsidR="00D42F89" w:rsidRPr="00B83563">
        <w:rPr>
          <w:rFonts w:ascii="Garamond" w:hAnsi="Garamond"/>
          <w:sz w:val="24"/>
          <w:szCs w:val="24"/>
        </w:rPr>
        <w:t>të</w:t>
      </w:r>
      <w:r w:rsidRPr="00B83563">
        <w:rPr>
          <w:rFonts w:ascii="Garamond" w:hAnsi="Garamond"/>
          <w:sz w:val="24"/>
          <w:szCs w:val="24"/>
        </w:rPr>
        <w:t xml:space="preserve"> organit të notifikuar, kur ky organ është i përfshirë në fazën e kontrollit të prodhimit, është vendosur në kundërshtim me nenin 17 të këtij Rregulli ose nuk është vendosur;</w:t>
      </w:r>
    </w:p>
    <w:p w14:paraId="6FB6A9E3"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ç) deklarata EU e konformitetit nuk është hartuar;</w:t>
      </w:r>
    </w:p>
    <w:p w14:paraId="4DA059B5"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deklarata EU e konformitetit nuk është hartuar me saktësi;</w:t>
      </w:r>
    </w:p>
    <w:p w14:paraId="1B9E527E"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dh) dokumentacioni teknik ose nuk është në dispozicion ose nuk është i plotë;</w:t>
      </w:r>
    </w:p>
    <w:p w14:paraId="23CF682B" w14:textId="768894C3"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informacioni i përmendur në nenin 8, pika 6</w:t>
      </w:r>
      <w:r w:rsidR="00D42F89" w:rsidRPr="00B83563">
        <w:rPr>
          <w:rFonts w:ascii="Garamond" w:hAnsi="Garamond"/>
          <w:sz w:val="24"/>
          <w:szCs w:val="24"/>
        </w:rPr>
        <w:t>,</w:t>
      </w:r>
      <w:r w:rsidRPr="00B83563">
        <w:rPr>
          <w:rFonts w:ascii="Garamond" w:hAnsi="Garamond"/>
          <w:sz w:val="24"/>
          <w:szCs w:val="24"/>
        </w:rPr>
        <w:t xml:space="preserve"> ose neni 10, pika 3 mungon, është i rremë ose i paplotë;</w:t>
      </w:r>
    </w:p>
    <w:p w14:paraId="66DBFC88"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f) çdo kërkesë tjetër administrative e parashikuar në nenin 8 ose nenin 10, nuk është përmbushur.</w:t>
      </w:r>
    </w:p>
    <w:p w14:paraId="2073CF1D" w14:textId="0D30C537" w:rsidR="003C7411" w:rsidRPr="00B83563" w:rsidRDefault="003C7411" w:rsidP="003C7411">
      <w:pPr>
        <w:tabs>
          <w:tab w:val="left" w:pos="9000"/>
        </w:tabs>
        <w:ind w:firstLine="284"/>
        <w:jc w:val="both"/>
        <w:rPr>
          <w:rFonts w:ascii="Garamond" w:hAnsi="Garamond"/>
          <w:sz w:val="24"/>
          <w:szCs w:val="24"/>
        </w:rPr>
      </w:pPr>
      <w:r w:rsidRPr="00B83563">
        <w:rPr>
          <w:rFonts w:ascii="Garamond" w:hAnsi="Garamond"/>
          <w:sz w:val="24"/>
          <w:szCs w:val="24"/>
        </w:rPr>
        <w:t>2. Kur mospërputhja formale vazhdon, struktura përgjegjëse e mbikëqyrjes së tregut merr të gjitha masat e duhura për të kufizuar ose parandaluar vënien në dispozicion të PMP</w:t>
      </w:r>
      <w:r w:rsidR="00D42F89" w:rsidRPr="00B83563">
        <w:rPr>
          <w:rFonts w:ascii="Garamond" w:hAnsi="Garamond"/>
          <w:sz w:val="24"/>
          <w:szCs w:val="24"/>
        </w:rPr>
        <w:t>-së</w:t>
      </w:r>
      <w:r w:rsidRPr="00B83563">
        <w:rPr>
          <w:rFonts w:ascii="Garamond" w:hAnsi="Garamond"/>
          <w:sz w:val="24"/>
          <w:szCs w:val="24"/>
        </w:rPr>
        <w:t xml:space="preserve"> në treg ose siguron që, të ndalohet tregtimi apo të kthehet PMP</w:t>
      </w:r>
      <w:r w:rsidR="00D42F89" w:rsidRPr="00B83563">
        <w:rPr>
          <w:rFonts w:ascii="Garamond" w:hAnsi="Garamond"/>
          <w:sz w:val="24"/>
          <w:szCs w:val="24"/>
        </w:rPr>
        <w:t>-ja</w:t>
      </w:r>
      <w:r w:rsidRPr="00B83563">
        <w:rPr>
          <w:rFonts w:ascii="Garamond" w:hAnsi="Garamond"/>
          <w:sz w:val="24"/>
          <w:szCs w:val="24"/>
        </w:rPr>
        <w:t xml:space="preserve"> nga tregu.</w:t>
      </w:r>
    </w:p>
    <w:p w14:paraId="15DD5FFB" w14:textId="77777777" w:rsidR="003C7411" w:rsidRPr="00B83563" w:rsidRDefault="003C7411" w:rsidP="003C7411">
      <w:pPr>
        <w:ind w:firstLine="284"/>
        <w:rPr>
          <w:rFonts w:ascii="Garamond" w:hAnsi="Garamond"/>
          <w:b/>
          <w:bCs/>
          <w:sz w:val="24"/>
          <w:szCs w:val="24"/>
        </w:rPr>
      </w:pPr>
    </w:p>
    <w:p w14:paraId="68B7EEDB" w14:textId="77777777" w:rsidR="003C7411" w:rsidRPr="00B83563" w:rsidRDefault="003C7411" w:rsidP="003C7411">
      <w:pPr>
        <w:ind w:firstLine="284"/>
        <w:jc w:val="center"/>
        <w:rPr>
          <w:rFonts w:ascii="Garamond" w:hAnsi="Garamond"/>
          <w:bCs/>
          <w:sz w:val="24"/>
          <w:szCs w:val="24"/>
        </w:rPr>
      </w:pPr>
      <w:r w:rsidRPr="00B83563">
        <w:rPr>
          <w:rFonts w:ascii="Garamond" w:hAnsi="Garamond"/>
          <w:bCs/>
          <w:sz w:val="24"/>
          <w:szCs w:val="24"/>
        </w:rPr>
        <w:t>Neni 36</w:t>
      </w:r>
    </w:p>
    <w:p w14:paraId="73533D1E" w14:textId="77777777" w:rsidR="003C7411" w:rsidRPr="00B83563" w:rsidRDefault="003C7411" w:rsidP="003C7411">
      <w:pPr>
        <w:ind w:firstLine="284"/>
        <w:jc w:val="center"/>
        <w:rPr>
          <w:rFonts w:ascii="Garamond" w:hAnsi="Garamond"/>
          <w:b/>
          <w:bCs/>
          <w:sz w:val="24"/>
          <w:szCs w:val="24"/>
        </w:rPr>
      </w:pPr>
      <w:r w:rsidRPr="00B83563">
        <w:rPr>
          <w:rFonts w:ascii="Garamond" w:hAnsi="Garamond"/>
          <w:b/>
          <w:bCs/>
          <w:sz w:val="24"/>
          <w:szCs w:val="24"/>
        </w:rPr>
        <w:t>Kundërvajtjet administrative</w:t>
      </w:r>
    </w:p>
    <w:p w14:paraId="5B5CA7E0" w14:textId="77777777" w:rsidR="003C7411" w:rsidRPr="00B83563" w:rsidRDefault="003C7411" w:rsidP="003C7411">
      <w:pPr>
        <w:ind w:firstLine="284"/>
        <w:jc w:val="center"/>
        <w:rPr>
          <w:rFonts w:ascii="Garamond" w:hAnsi="Garamond"/>
          <w:b/>
          <w:bCs/>
          <w:sz w:val="24"/>
          <w:szCs w:val="24"/>
        </w:rPr>
      </w:pPr>
    </w:p>
    <w:p w14:paraId="0CA11F82" w14:textId="67E7B565" w:rsidR="003C7411" w:rsidRPr="00B83563" w:rsidRDefault="003C7411" w:rsidP="003C7411">
      <w:pPr>
        <w:ind w:firstLine="284"/>
        <w:jc w:val="both"/>
        <w:rPr>
          <w:rFonts w:ascii="Garamond" w:hAnsi="Garamond"/>
          <w:sz w:val="24"/>
          <w:szCs w:val="24"/>
        </w:rPr>
      </w:pPr>
      <w:r w:rsidRPr="00B83563">
        <w:rPr>
          <w:rFonts w:ascii="Garamond" w:hAnsi="Garamond"/>
          <w:sz w:val="24"/>
          <w:szCs w:val="24"/>
        </w:rPr>
        <w:t>Shkeljet e kërkesave të këtij Rregulli nga operatorët ekonomikë trajtohen sipas legjislacionit në fuqi për tregtimin dhe mbikëq</w:t>
      </w:r>
      <w:r w:rsidR="00D42F89" w:rsidRPr="00B83563">
        <w:rPr>
          <w:rFonts w:ascii="Garamond" w:hAnsi="Garamond"/>
          <w:sz w:val="24"/>
          <w:szCs w:val="24"/>
        </w:rPr>
        <w:t>yrjen e tregut të produkteve jo</w:t>
      </w:r>
      <w:r w:rsidRPr="00B83563">
        <w:rPr>
          <w:rFonts w:ascii="Garamond" w:hAnsi="Garamond"/>
          <w:sz w:val="24"/>
          <w:szCs w:val="24"/>
        </w:rPr>
        <w:t xml:space="preserve">ushqimore. </w:t>
      </w:r>
    </w:p>
    <w:p w14:paraId="1CAAE775" w14:textId="77777777" w:rsidR="00586B57" w:rsidRPr="00B83563" w:rsidRDefault="00586B57" w:rsidP="003C7411">
      <w:pPr>
        <w:ind w:firstLine="284"/>
        <w:rPr>
          <w:rFonts w:ascii="Garamond" w:hAnsi="Garamond"/>
          <w:bCs/>
          <w:sz w:val="24"/>
          <w:szCs w:val="24"/>
        </w:rPr>
      </w:pPr>
    </w:p>
    <w:p w14:paraId="637E3BA8" w14:textId="77777777" w:rsidR="00586B57" w:rsidRPr="00B83563" w:rsidRDefault="00586B57" w:rsidP="003C7411">
      <w:pPr>
        <w:ind w:firstLine="284"/>
        <w:rPr>
          <w:rFonts w:ascii="Garamond" w:hAnsi="Garamond"/>
          <w:bCs/>
          <w:sz w:val="24"/>
          <w:szCs w:val="24"/>
        </w:rPr>
      </w:pPr>
    </w:p>
    <w:p w14:paraId="6AF97BD1" w14:textId="76B6EAC1" w:rsidR="003C7411" w:rsidRPr="00B83563" w:rsidRDefault="00586B57" w:rsidP="00586B57">
      <w:pPr>
        <w:ind w:firstLine="284"/>
        <w:jc w:val="right"/>
        <w:rPr>
          <w:rFonts w:ascii="Garamond" w:hAnsi="Garamond"/>
          <w:b/>
          <w:bCs/>
          <w:sz w:val="24"/>
          <w:szCs w:val="24"/>
        </w:rPr>
      </w:pPr>
      <w:r w:rsidRPr="00B83563">
        <w:rPr>
          <w:rFonts w:ascii="Garamond" w:hAnsi="Garamond"/>
          <w:b/>
          <w:bCs/>
          <w:sz w:val="24"/>
          <w:szCs w:val="24"/>
        </w:rPr>
        <w:t>Shtojca I</w:t>
      </w:r>
    </w:p>
    <w:p w14:paraId="000FE45C" w14:textId="05E9EB90" w:rsidR="003C7411" w:rsidRPr="00B83563" w:rsidRDefault="003C7411" w:rsidP="00586B57">
      <w:pPr>
        <w:ind w:firstLine="284"/>
        <w:jc w:val="center"/>
        <w:rPr>
          <w:rFonts w:ascii="Garamond" w:hAnsi="Garamond"/>
          <w:sz w:val="24"/>
          <w:szCs w:val="24"/>
        </w:rPr>
      </w:pPr>
      <w:r w:rsidRPr="00B83563">
        <w:rPr>
          <w:rFonts w:ascii="Garamond" w:hAnsi="Garamond"/>
          <w:sz w:val="24"/>
          <w:szCs w:val="24"/>
        </w:rPr>
        <w:t>KATEGORITË E RISKUT TË PMP</w:t>
      </w:r>
      <w:r w:rsidR="00586B57" w:rsidRPr="00B83563">
        <w:rPr>
          <w:rFonts w:ascii="Garamond" w:hAnsi="Garamond"/>
          <w:sz w:val="24"/>
          <w:szCs w:val="24"/>
        </w:rPr>
        <w:t>-ve</w:t>
      </w:r>
    </w:p>
    <w:p w14:paraId="6258DB82" w14:textId="77777777" w:rsidR="00586B57" w:rsidRPr="00B83563" w:rsidRDefault="00586B57" w:rsidP="00586B57">
      <w:pPr>
        <w:ind w:firstLine="284"/>
        <w:jc w:val="center"/>
        <w:rPr>
          <w:rFonts w:ascii="Garamond" w:hAnsi="Garamond"/>
          <w:sz w:val="24"/>
          <w:szCs w:val="24"/>
        </w:rPr>
      </w:pPr>
    </w:p>
    <w:p w14:paraId="7CB85265" w14:textId="3E13E7A8"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Ky </w:t>
      </w:r>
      <w:r w:rsidR="00586B57" w:rsidRPr="00B83563">
        <w:rPr>
          <w:rFonts w:ascii="Garamond" w:hAnsi="Garamond"/>
          <w:sz w:val="24"/>
          <w:szCs w:val="24"/>
        </w:rPr>
        <w:t>a</w:t>
      </w:r>
      <w:r w:rsidRPr="00B83563">
        <w:rPr>
          <w:rFonts w:ascii="Garamond" w:hAnsi="Garamond"/>
          <w:sz w:val="24"/>
          <w:szCs w:val="24"/>
        </w:rPr>
        <w:t>neks parashtron kategoritë e riskut ndaj të cilave PMP-të synojnë të mbrojnë përdoruesit.</w:t>
      </w:r>
    </w:p>
    <w:p w14:paraId="463DD6A4" w14:textId="77777777" w:rsidR="003C7411" w:rsidRPr="00B83563" w:rsidRDefault="003C7411" w:rsidP="003C7411">
      <w:pPr>
        <w:ind w:firstLine="284"/>
        <w:jc w:val="both"/>
        <w:rPr>
          <w:rFonts w:ascii="Garamond" w:hAnsi="Garamond"/>
          <w:b/>
          <w:sz w:val="24"/>
          <w:szCs w:val="24"/>
        </w:rPr>
      </w:pPr>
      <w:r w:rsidRPr="00B83563">
        <w:rPr>
          <w:rFonts w:ascii="Garamond" w:hAnsi="Garamond"/>
          <w:b/>
          <w:sz w:val="24"/>
          <w:szCs w:val="24"/>
        </w:rPr>
        <w:t>Kategoria I</w:t>
      </w:r>
    </w:p>
    <w:p w14:paraId="4D60330F"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Kategoria I përfshin në mënyrë ekskluzive risqet minimale të mëposhtme:</w:t>
      </w:r>
    </w:p>
    <w:p w14:paraId="7E93AC59" w14:textId="642B1FEB"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dëmtim mekanik sipërfaqësor;</w:t>
      </w:r>
    </w:p>
    <w:p w14:paraId="0247D3BD" w14:textId="2194CA8C"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kontakt me materiale pastrimi me aksion të dobët ose kontakt të zgjatur me ujin;</w:t>
      </w:r>
    </w:p>
    <w:p w14:paraId="1892A173" w14:textId="6CDE2741"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kontakt me sipërfaqe të nxehta jo më shumë se 50 °C;</w:t>
      </w:r>
    </w:p>
    <w:p w14:paraId="4C487D90" w14:textId="6D86F126"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dëmtim të syve nga ekspozimi në dritën e diellit (përveç rastit të vëzhgimit të diellit);</w:t>
      </w:r>
    </w:p>
    <w:p w14:paraId="1405E46B" w14:textId="30349D65"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kushte atmosferike që nuk kanë natyrë ekstreme.</w:t>
      </w:r>
    </w:p>
    <w:p w14:paraId="41188DF3" w14:textId="77777777" w:rsidR="003C7411" w:rsidRPr="00B83563" w:rsidRDefault="003C7411" w:rsidP="003C7411">
      <w:pPr>
        <w:ind w:firstLine="284"/>
        <w:jc w:val="both"/>
        <w:rPr>
          <w:rFonts w:ascii="Garamond" w:hAnsi="Garamond"/>
          <w:b/>
          <w:sz w:val="24"/>
          <w:szCs w:val="24"/>
        </w:rPr>
      </w:pPr>
      <w:r w:rsidRPr="00B83563">
        <w:rPr>
          <w:rFonts w:ascii="Garamond" w:hAnsi="Garamond"/>
          <w:b/>
          <w:sz w:val="24"/>
          <w:szCs w:val="24"/>
        </w:rPr>
        <w:t>Kategoria II</w:t>
      </w:r>
    </w:p>
    <w:p w14:paraId="660A7C24" w14:textId="1007DCF2"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Kategoria II përfshin risqe të ndryshme nga ato të përmendura në </w:t>
      </w:r>
      <w:r w:rsidR="000D357C" w:rsidRPr="00B83563">
        <w:rPr>
          <w:rFonts w:ascii="Garamond" w:hAnsi="Garamond"/>
          <w:sz w:val="24"/>
          <w:szCs w:val="24"/>
        </w:rPr>
        <w:t>k</w:t>
      </w:r>
      <w:r w:rsidRPr="00B83563">
        <w:rPr>
          <w:rFonts w:ascii="Garamond" w:hAnsi="Garamond"/>
          <w:sz w:val="24"/>
          <w:szCs w:val="24"/>
        </w:rPr>
        <w:t>ategori</w:t>
      </w:r>
      <w:r w:rsidR="000D357C" w:rsidRPr="00B83563">
        <w:rPr>
          <w:rFonts w:ascii="Garamond" w:hAnsi="Garamond"/>
          <w:sz w:val="24"/>
          <w:szCs w:val="24"/>
        </w:rPr>
        <w:t>t</w:t>
      </w:r>
      <w:r w:rsidRPr="00B83563">
        <w:rPr>
          <w:rFonts w:ascii="Garamond" w:hAnsi="Garamond"/>
          <w:sz w:val="24"/>
          <w:szCs w:val="24"/>
        </w:rPr>
        <w:t>ë I dhe III;</w:t>
      </w:r>
    </w:p>
    <w:p w14:paraId="3B495B41" w14:textId="77777777" w:rsidR="003C7411" w:rsidRPr="00B83563" w:rsidRDefault="003C7411" w:rsidP="003C7411">
      <w:pPr>
        <w:ind w:firstLine="284"/>
        <w:jc w:val="both"/>
        <w:rPr>
          <w:rFonts w:ascii="Garamond" w:hAnsi="Garamond"/>
          <w:b/>
          <w:sz w:val="24"/>
          <w:szCs w:val="24"/>
        </w:rPr>
      </w:pPr>
      <w:r w:rsidRPr="00B83563">
        <w:rPr>
          <w:rFonts w:ascii="Garamond" w:hAnsi="Garamond"/>
          <w:b/>
          <w:sz w:val="24"/>
          <w:szCs w:val="24"/>
        </w:rPr>
        <w:t>Kategoria III</w:t>
      </w:r>
    </w:p>
    <w:p w14:paraId="083E8EDB" w14:textId="18B3E424" w:rsidR="003C7411" w:rsidRPr="00B83563" w:rsidRDefault="003C7411" w:rsidP="003C7411">
      <w:pPr>
        <w:ind w:firstLine="284"/>
        <w:jc w:val="both"/>
        <w:rPr>
          <w:rFonts w:ascii="Garamond" w:hAnsi="Garamond"/>
          <w:sz w:val="24"/>
          <w:szCs w:val="24"/>
        </w:rPr>
      </w:pPr>
      <w:r w:rsidRPr="00B83563">
        <w:rPr>
          <w:rFonts w:ascii="Garamond" w:hAnsi="Garamond"/>
          <w:sz w:val="24"/>
          <w:szCs w:val="24"/>
        </w:rPr>
        <w:t>Kategoria III përfshin në mënyrë ekskluzive risqe që mund të shkaktojnë pasoja shumë të rënda</w:t>
      </w:r>
      <w:r w:rsidR="000D357C" w:rsidRPr="00B83563">
        <w:rPr>
          <w:rFonts w:ascii="Garamond" w:hAnsi="Garamond"/>
          <w:sz w:val="24"/>
          <w:szCs w:val="24"/>
        </w:rPr>
        <w:t>,</w:t>
      </w:r>
      <w:r w:rsidRPr="00B83563">
        <w:rPr>
          <w:rFonts w:ascii="Garamond" w:hAnsi="Garamond"/>
          <w:sz w:val="24"/>
          <w:szCs w:val="24"/>
        </w:rPr>
        <w:t xml:space="preserve"> si vdekja ose dëmtimi i parikuperueshëm ndaj shëndetit</w:t>
      </w:r>
      <w:r w:rsidR="000155E5" w:rsidRPr="00B83563">
        <w:rPr>
          <w:rFonts w:ascii="Garamond" w:hAnsi="Garamond"/>
          <w:sz w:val="24"/>
          <w:szCs w:val="24"/>
        </w:rPr>
        <w:t>,</w:t>
      </w:r>
      <w:r w:rsidRPr="00B83563">
        <w:rPr>
          <w:rFonts w:ascii="Garamond" w:hAnsi="Garamond"/>
          <w:sz w:val="24"/>
          <w:szCs w:val="24"/>
        </w:rPr>
        <w:t xml:space="preserve"> në lidhje me sa më poshtë:</w:t>
      </w:r>
    </w:p>
    <w:p w14:paraId="62FB0A8C" w14:textId="18F954BD"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substanca dhe përzierje që janë të rrezikshme për shëndetin;</w:t>
      </w:r>
    </w:p>
    <w:p w14:paraId="53D09664" w14:textId="79FEA4E9"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atmosferë me mungesë oksigjeni;</w:t>
      </w:r>
    </w:p>
    <w:p w14:paraId="04266C00" w14:textId="3909884A"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agjentë të dëmshëm biologjikë;</w:t>
      </w:r>
    </w:p>
    <w:p w14:paraId="5109DE2B" w14:textId="3DBE4C49"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rrezatim jonizues;</w:t>
      </w:r>
    </w:p>
    <w:p w14:paraId="029CEADF" w14:textId="48815859"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mjedise me temperaturë të lartë, pasojat e të cilës janë të krahasueshme me ato të temperaturës së ajrit të paktën 100 °C;</w:t>
      </w:r>
    </w:p>
    <w:p w14:paraId="58EB18EB" w14:textId="17BDEE95" w:rsidR="003C7411" w:rsidRPr="00B83563" w:rsidRDefault="003C7411" w:rsidP="003C7411">
      <w:pPr>
        <w:ind w:firstLine="284"/>
        <w:jc w:val="both"/>
        <w:rPr>
          <w:rFonts w:ascii="Garamond" w:hAnsi="Garamond"/>
          <w:sz w:val="24"/>
          <w:szCs w:val="24"/>
        </w:rPr>
      </w:pPr>
      <w:r w:rsidRPr="00B83563">
        <w:rPr>
          <w:rFonts w:ascii="Garamond" w:hAnsi="Garamond"/>
          <w:sz w:val="24"/>
          <w:szCs w:val="24"/>
        </w:rPr>
        <w:t>f) mjedise me temperaturë të ulët, pasojat e të cilës janë të krahasueshme me at</w:t>
      </w:r>
      <w:r w:rsidR="000D357C" w:rsidRPr="00B83563">
        <w:rPr>
          <w:rFonts w:ascii="Garamond" w:hAnsi="Garamond"/>
          <w:sz w:val="24"/>
          <w:szCs w:val="24"/>
        </w:rPr>
        <w:t xml:space="preserve">o të temperaturës së ajrit - 50 </w:t>
      </w:r>
      <w:r w:rsidRPr="00B83563">
        <w:rPr>
          <w:rFonts w:ascii="Garamond" w:hAnsi="Garamond"/>
          <w:sz w:val="24"/>
          <w:szCs w:val="24"/>
        </w:rPr>
        <w:t>°C ose më pak;</w:t>
      </w:r>
    </w:p>
    <w:p w14:paraId="4E27DA25" w14:textId="69347D8D" w:rsidR="003C7411" w:rsidRPr="00B83563" w:rsidRDefault="003C7411" w:rsidP="003C7411">
      <w:pPr>
        <w:ind w:firstLine="284"/>
        <w:jc w:val="both"/>
        <w:rPr>
          <w:rFonts w:ascii="Garamond" w:hAnsi="Garamond"/>
          <w:sz w:val="24"/>
          <w:szCs w:val="24"/>
        </w:rPr>
      </w:pPr>
      <w:r w:rsidRPr="00B83563">
        <w:rPr>
          <w:rFonts w:ascii="Garamond" w:hAnsi="Garamond"/>
          <w:sz w:val="24"/>
          <w:szCs w:val="24"/>
        </w:rPr>
        <w:t>g) rënie nga një lartësi;</w:t>
      </w:r>
    </w:p>
    <w:p w14:paraId="69E8A810" w14:textId="1DC1857B" w:rsidR="003C7411" w:rsidRPr="00B83563" w:rsidRDefault="003C7411" w:rsidP="003C7411">
      <w:pPr>
        <w:ind w:firstLine="284"/>
        <w:jc w:val="both"/>
        <w:rPr>
          <w:rFonts w:ascii="Garamond" w:hAnsi="Garamond"/>
          <w:sz w:val="24"/>
          <w:szCs w:val="24"/>
        </w:rPr>
      </w:pPr>
      <w:r w:rsidRPr="00B83563">
        <w:rPr>
          <w:rFonts w:ascii="Garamond" w:hAnsi="Garamond"/>
          <w:sz w:val="24"/>
          <w:szCs w:val="24"/>
        </w:rPr>
        <w:t>h) goditja elektrike dhe puna me linjat e tensionit;</w:t>
      </w:r>
    </w:p>
    <w:p w14:paraId="1D8459DD" w14:textId="242A91CF" w:rsidR="003C7411" w:rsidRPr="00B83563" w:rsidRDefault="003C7411" w:rsidP="003C7411">
      <w:pPr>
        <w:ind w:firstLine="284"/>
        <w:jc w:val="both"/>
        <w:rPr>
          <w:rFonts w:ascii="Garamond" w:hAnsi="Garamond"/>
          <w:sz w:val="24"/>
          <w:szCs w:val="24"/>
        </w:rPr>
      </w:pPr>
      <w:r w:rsidRPr="00B83563">
        <w:rPr>
          <w:rFonts w:ascii="Garamond" w:hAnsi="Garamond"/>
          <w:sz w:val="24"/>
          <w:szCs w:val="24"/>
        </w:rPr>
        <w:t>i) mbytja;</w:t>
      </w:r>
    </w:p>
    <w:p w14:paraId="797823E9" w14:textId="102868AD" w:rsidR="003C7411" w:rsidRPr="00B83563" w:rsidRDefault="003C7411" w:rsidP="003C7411">
      <w:pPr>
        <w:ind w:firstLine="284"/>
        <w:jc w:val="both"/>
        <w:rPr>
          <w:rFonts w:ascii="Garamond" w:hAnsi="Garamond"/>
          <w:sz w:val="24"/>
          <w:szCs w:val="24"/>
        </w:rPr>
      </w:pPr>
      <w:r w:rsidRPr="00B83563">
        <w:rPr>
          <w:rFonts w:ascii="Garamond" w:hAnsi="Garamond"/>
          <w:sz w:val="24"/>
          <w:szCs w:val="24"/>
        </w:rPr>
        <w:t>j) prerjet nga sharra elektrike që mbahet në dorë;</w:t>
      </w:r>
    </w:p>
    <w:p w14:paraId="11069D6E" w14:textId="79446A58" w:rsidR="003C7411" w:rsidRPr="00B83563" w:rsidRDefault="003C7411" w:rsidP="003C7411">
      <w:pPr>
        <w:ind w:firstLine="284"/>
        <w:jc w:val="both"/>
        <w:rPr>
          <w:rFonts w:ascii="Garamond" w:hAnsi="Garamond"/>
          <w:sz w:val="24"/>
          <w:szCs w:val="24"/>
        </w:rPr>
      </w:pPr>
      <w:r w:rsidRPr="00B83563">
        <w:rPr>
          <w:rFonts w:ascii="Garamond" w:hAnsi="Garamond"/>
          <w:sz w:val="24"/>
          <w:szCs w:val="24"/>
        </w:rPr>
        <w:t>k) pajisje me presion të lartë;</w:t>
      </w:r>
    </w:p>
    <w:p w14:paraId="45D23B22" w14:textId="0A2160D1" w:rsidR="003C7411" w:rsidRPr="00B83563" w:rsidRDefault="000D357C" w:rsidP="003C7411">
      <w:pPr>
        <w:ind w:firstLine="284"/>
        <w:jc w:val="both"/>
        <w:rPr>
          <w:rFonts w:ascii="Garamond" w:hAnsi="Garamond"/>
          <w:sz w:val="24"/>
          <w:szCs w:val="24"/>
        </w:rPr>
      </w:pPr>
      <w:r w:rsidRPr="00B83563">
        <w:rPr>
          <w:rFonts w:ascii="Garamond" w:hAnsi="Garamond"/>
          <w:sz w:val="24"/>
          <w:szCs w:val="24"/>
        </w:rPr>
        <w:t>l) plagë plumbi ose thike;</w:t>
      </w:r>
    </w:p>
    <w:p w14:paraId="2D336DB5" w14:textId="23E9E82B" w:rsidR="003C7411" w:rsidRPr="00B83563" w:rsidRDefault="003C7411" w:rsidP="003C7411">
      <w:pPr>
        <w:ind w:firstLine="284"/>
        <w:jc w:val="both"/>
        <w:rPr>
          <w:rFonts w:ascii="Garamond" w:hAnsi="Garamond"/>
          <w:sz w:val="24"/>
          <w:szCs w:val="24"/>
        </w:rPr>
      </w:pPr>
      <w:r w:rsidRPr="00B83563">
        <w:rPr>
          <w:rFonts w:ascii="Garamond" w:hAnsi="Garamond"/>
          <w:sz w:val="24"/>
          <w:szCs w:val="24"/>
        </w:rPr>
        <w:t>m) zhurma e dëmshme.</w:t>
      </w:r>
    </w:p>
    <w:p w14:paraId="6E124975" w14:textId="77777777" w:rsidR="000D357C" w:rsidRPr="00B83563" w:rsidRDefault="000D357C" w:rsidP="003C7411">
      <w:pPr>
        <w:ind w:firstLine="284"/>
        <w:jc w:val="both"/>
        <w:rPr>
          <w:rFonts w:ascii="Garamond" w:hAnsi="Garamond"/>
          <w:sz w:val="24"/>
          <w:szCs w:val="24"/>
        </w:rPr>
      </w:pPr>
    </w:p>
    <w:p w14:paraId="4E98F6C7" w14:textId="77777777" w:rsidR="000D357C" w:rsidRPr="00B83563" w:rsidRDefault="000D357C" w:rsidP="003C7411">
      <w:pPr>
        <w:ind w:firstLine="284"/>
        <w:jc w:val="both"/>
        <w:rPr>
          <w:rFonts w:ascii="Garamond" w:hAnsi="Garamond"/>
          <w:sz w:val="24"/>
          <w:szCs w:val="24"/>
        </w:rPr>
      </w:pPr>
    </w:p>
    <w:p w14:paraId="5D401213" w14:textId="77777777" w:rsidR="000D357C" w:rsidRPr="00B83563" w:rsidRDefault="000D357C" w:rsidP="003C7411">
      <w:pPr>
        <w:ind w:firstLine="284"/>
        <w:jc w:val="both"/>
        <w:rPr>
          <w:rFonts w:ascii="Garamond" w:hAnsi="Garamond"/>
          <w:sz w:val="24"/>
          <w:szCs w:val="24"/>
        </w:rPr>
      </w:pPr>
    </w:p>
    <w:p w14:paraId="7E023E50" w14:textId="77777777" w:rsidR="000D357C" w:rsidRPr="00B83563" w:rsidRDefault="000D357C" w:rsidP="003C7411">
      <w:pPr>
        <w:ind w:firstLine="284"/>
        <w:jc w:val="both"/>
        <w:rPr>
          <w:rFonts w:ascii="Garamond" w:hAnsi="Garamond"/>
          <w:sz w:val="24"/>
          <w:szCs w:val="24"/>
        </w:rPr>
      </w:pPr>
    </w:p>
    <w:p w14:paraId="371D73FB" w14:textId="77777777" w:rsidR="000D357C" w:rsidRPr="00B83563" w:rsidRDefault="000D357C" w:rsidP="003C7411">
      <w:pPr>
        <w:ind w:firstLine="284"/>
        <w:jc w:val="both"/>
        <w:rPr>
          <w:rFonts w:ascii="Garamond" w:hAnsi="Garamond"/>
          <w:sz w:val="24"/>
          <w:szCs w:val="24"/>
        </w:rPr>
      </w:pPr>
    </w:p>
    <w:p w14:paraId="7FF733D4" w14:textId="77777777" w:rsidR="000D357C" w:rsidRPr="00B83563" w:rsidRDefault="000D357C" w:rsidP="003C7411">
      <w:pPr>
        <w:ind w:firstLine="284"/>
        <w:jc w:val="both"/>
        <w:rPr>
          <w:rFonts w:ascii="Garamond" w:hAnsi="Garamond"/>
          <w:sz w:val="24"/>
          <w:szCs w:val="24"/>
        </w:rPr>
      </w:pPr>
    </w:p>
    <w:p w14:paraId="2A6B1D17" w14:textId="7134C3E3" w:rsidR="003C7411" w:rsidRPr="00B83563" w:rsidRDefault="00586B57" w:rsidP="00586B57">
      <w:pPr>
        <w:ind w:firstLine="284"/>
        <w:jc w:val="right"/>
        <w:rPr>
          <w:rFonts w:ascii="Garamond" w:hAnsi="Garamond"/>
          <w:b/>
          <w:bCs/>
          <w:sz w:val="24"/>
          <w:szCs w:val="24"/>
        </w:rPr>
      </w:pPr>
      <w:r w:rsidRPr="00B83563">
        <w:rPr>
          <w:rFonts w:ascii="Garamond" w:hAnsi="Garamond"/>
          <w:b/>
          <w:bCs/>
          <w:sz w:val="24"/>
          <w:szCs w:val="24"/>
        </w:rPr>
        <w:t>Shtojca II</w:t>
      </w:r>
    </w:p>
    <w:p w14:paraId="104BD91F" w14:textId="77777777" w:rsidR="00586B57" w:rsidRPr="00B83563" w:rsidRDefault="00586B57" w:rsidP="003C7411">
      <w:pPr>
        <w:ind w:firstLine="284"/>
        <w:rPr>
          <w:rFonts w:ascii="Garamond" w:hAnsi="Garamond"/>
          <w:sz w:val="24"/>
          <w:szCs w:val="24"/>
        </w:rPr>
      </w:pPr>
    </w:p>
    <w:p w14:paraId="6A47BB6B" w14:textId="77777777" w:rsidR="003C7411" w:rsidRPr="00B83563" w:rsidRDefault="003C7411" w:rsidP="00586B57">
      <w:pPr>
        <w:ind w:firstLine="284"/>
        <w:jc w:val="center"/>
        <w:rPr>
          <w:rFonts w:ascii="Garamond" w:hAnsi="Garamond"/>
          <w:sz w:val="24"/>
          <w:szCs w:val="24"/>
        </w:rPr>
      </w:pPr>
      <w:r w:rsidRPr="00B83563">
        <w:rPr>
          <w:rFonts w:ascii="Garamond" w:hAnsi="Garamond"/>
          <w:sz w:val="24"/>
          <w:szCs w:val="24"/>
        </w:rPr>
        <w:t>KËRKESA THELBËSORE PËR SIGURINË DHE SHËNDETIN</w:t>
      </w:r>
    </w:p>
    <w:p w14:paraId="3D8BFA28" w14:textId="77777777" w:rsidR="000D357C" w:rsidRPr="00B83563" w:rsidRDefault="000D357C" w:rsidP="00586B57">
      <w:pPr>
        <w:ind w:firstLine="284"/>
        <w:jc w:val="center"/>
        <w:rPr>
          <w:rFonts w:ascii="Garamond" w:hAnsi="Garamond"/>
          <w:sz w:val="14"/>
          <w:szCs w:val="24"/>
        </w:rPr>
      </w:pPr>
    </w:p>
    <w:p w14:paraId="5CEDDD53" w14:textId="77777777" w:rsidR="003C7411" w:rsidRPr="00B83563" w:rsidRDefault="003C7411" w:rsidP="00586B57">
      <w:pPr>
        <w:ind w:firstLine="284"/>
        <w:jc w:val="center"/>
        <w:rPr>
          <w:rFonts w:ascii="Garamond" w:hAnsi="Garamond"/>
          <w:sz w:val="24"/>
          <w:szCs w:val="24"/>
        </w:rPr>
      </w:pPr>
      <w:r w:rsidRPr="00B83563">
        <w:rPr>
          <w:rFonts w:ascii="Garamond" w:hAnsi="Garamond"/>
          <w:sz w:val="24"/>
          <w:szCs w:val="24"/>
        </w:rPr>
        <w:t>VËREJTJE PARAPRAKE</w:t>
      </w:r>
    </w:p>
    <w:p w14:paraId="3E08AE44" w14:textId="77777777" w:rsidR="000D357C" w:rsidRPr="00B83563" w:rsidRDefault="000D357C" w:rsidP="00586B57">
      <w:pPr>
        <w:ind w:firstLine="284"/>
        <w:jc w:val="center"/>
        <w:rPr>
          <w:rFonts w:ascii="Garamond" w:hAnsi="Garamond"/>
          <w:sz w:val="24"/>
          <w:szCs w:val="24"/>
        </w:rPr>
      </w:pPr>
    </w:p>
    <w:p w14:paraId="2C5090BF" w14:textId="53C34200"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Kërkesat thelbësore për sigurinë dhe shëndetin të përcaktuara në këtë Rregullore janë të detyrueshme.</w:t>
      </w:r>
    </w:p>
    <w:p w14:paraId="29CDAFD4" w14:textId="45CDCC52"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Detyrimet</w:t>
      </w:r>
      <w:r w:rsidR="000155E5" w:rsidRPr="00B83563">
        <w:rPr>
          <w:rFonts w:ascii="Garamond" w:hAnsi="Garamond"/>
          <w:sz w:val="24"/>
          <w:szCs w:val="24"/>
        </w:rPr>
        <w:t>,</w:t>
      </w:r>
      <w:r w:rsidRPr="00B83563">
        <w:rPr>
          <w:rFonts w:ascii="Garamond" w:hAnsi="Garamond"/>
          <w:sz w:val="24"/>
          <w:szCs w:val="24"/>
        </w:rPr>
        <w:t xml:space="preserve"> në lidhje me kërkesat thelbësore për sigurinë dhe shëndetin</w:t>
      </w:r>
      <w:r w:rsidR="000155E5" w:rsidRPr="00B83563">
        <w:rPr>
          <w:rFonts w:ascii="Garamond" w:hAnsi="Garamond"/>
          <w:sz w:val="24"/>
          <w:szCs w:val="24"/>
        </w:rPr>
        <w:t>,</w:t>
      </w:r>
      <w:r w:rsidRPr="00B83563">
        <w:rPr>
          <w:rFonts w:ascii="Garamond" w:hAnsi="Garamond"/>
          <w:sz w:val="24"/>
          <w:szCs w:val="24"/>
        </w:rPr>
        <w:t xml:space="preserve"> zbatohen vetëm kur ekziston rreziku përkatës për PMP-të në fjalë.</w:t>
      </w:r>
    </w:p>
    <w:p w14:paraId="52DF1395" w14:textId="04C7E6CD"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Kërkesat thelbësore për sigurinë dhe shëndetin duhet të interpretohen dhe të zbatohen në mënyrë të tillë që të marrin parasysh situatën dhe praktikën aktuale në momentin e</w:t>
      </w:r>
      <w:r w:rsidR="00FA1CB1" w:rsidRPr="00B83563">
        <w:rPr>
          <w:rFonts w:ascii="Garamond" w:hAnsi="Garamond"/>
          <w:sz w:val="24"/>
          <w:szCs w:val="24"/>
        </w:rPr>
        <w:t xml:space="preserve"> </w:t>
      </w:r>
      <w:r w:rsidRPr="00B83563">
        <w:rPr>
          <w:rFonts w:ascii="Garamond" w:hAnsi="Garamond"/>
          <w:sz w:val="24"/>
          <w:szCs w:val="24"/>
        </w:rPr>
        <w:t>projektimit dhe prodhimit, si dhe konsideratat teknike dhe ekonomike</w:t>
      </w:r>
      <w:r w:rsidR="00E23DFC" w:rsidRPr="00B83563">
        <w:rPr>
          <w:rFonts w:ascii="Garamond" w:hAnsi="Garamond"/>
          <w:sz w:val="24"/>
          <w:szCs w:val="24"/>
        </w:rPr>
        <w:t>,</w:t>
      </w:r>
      <w:r w:rsidRPr="00B83563">
        <w:rPr>
          <w:rFonts w:ascii="Garamond" w:hAnsi="Garamond"/>
          <w:sz w:val="24"/>
          <w:szCs w:val="24"/>
        </w:rPr>
        <w:t xml:space="preserve"> që janë në përputhje me një shkallë e lartë të mbrojtjes së shëndetit dhe sigurisë.</w:t>
      </w:r>
    </w:p>
    <w:p w14:paraId="52FF247A" w14:textId="03EDF010" w:rsidR="003C7411" w:rsidRPr="00B83563" w:rsidRDefault="003C7411" w:rsidP="003C7411">
      <w:pPr>
        <w:ind w:firstLine="284"/>
        <w:jc w:val="both"/>
        <w:rPr>
          <w:rFonts w:ascii="Garamond" w:hAnsi="Garamond"/>
          <w:sz w:val="24"/>
          <w:szCs w:val="24"/>
        </w:rPr>
      </w:pPr>
      <w:r w:rsidRPr="00B83563">
        <w:rPr>
          <w:rFonts w:ascii="Garamond" w:hAnsi="Garamond"/>
          <w:sz w:val="24"/>
          <w:szCs w:val="24"/>
        </w:rPr>
        <w:t>4. Prodhuesi duhet të kryejë një vlerësim të riskut</w:t>
      </w:r>
      <w:r w:rsidR="00E23DFC" w:rsidRPr="00B83563">
        <w:rPr>
          <w:rFonts w:ascii="Garamond" w:hAnsi="Garamond"/>
          <w:sz w:val="24"/>
          <w:szCs w:val="24"/>
        </w:rPr>
        <w:t>,</w:t>
      </w:r>
      <w:r w:rsidRPr="00B83563">
        <w:rPr>
          <w:rFonts w:ascii="Garamond" w:hAnsi="Garamond"/>
          <w:sz w:val="24"/>
          <w:szCs w:val="24"/>
        </w:rPr>
        <w:t xml:space="preserve"> që të identifikojë risqet që vlejnë për PMP-në e tij. Ai më pas do ta projektojë dhe prodhojë atë duke marrë parasysh vlerësimin.</w:t>
      </w:r>
    </w:p>
    <w:p w14:paraId="212744FF" w14:textId="7C349A19" w:rsidR="003C7411" w:rsidRPr="00B83563" w:rsidRDefault="003C7411" w:rsidP="003C7411">
      <w:pPr>
        <w:ind w:firstLine="284"/>
        <w:jc w:val="both"/>
        <w:rPr>
          <w:rFonts w:ascii="Garamond" w:hAnsi="Garamond"/>
          <w:sz w:val="24"/>
          <w:szCs w:val="24"/>
        </w:rPr>
      </w:pPr>
      <w:r w:rsidRPr="00B83563">
        <w:rPr>
          <w:rFonts w:ascii="Garamond" w:hAnsi="Garamond"/>
          <w:sz w:val="24"/>
          <w:szCs w:val="24"/>
        </w:rPr>
        <w:t>5. Prodhuesi, kur projekton dhe prodhon PMP</w:t>
      </w:r>
      <w:r w:rsidR="00E23DFC" w:rsidRPr="00B83563">
        <w:rPr>
          <w:rFonts w:ascii="Garamond" w:hAnsi="Garamond"/>
          <w:sz w:val="24"/>
          <w:szCs w:val="24"/>
        </w:rPr>
        <w:t>-në</w:t>
      </w:r>
      <w:r w:rsidRPr="00B83563">
        <w:rPr>
          <w:rFonts w:ascii="Garamond" w:hAnsi="Garamond"/>
          <w:sz w:val="24"/>
          <w:szCs w:val="24"/>
        </w:rPr>
        <w:t>, dhe kur harton udhëzimet, duhet të parashikojë jo vetëm përdorimin e synuar të PMP</w:t>
      </w:r>
      <w:r w:rsidR="00E23DFC" w:rsidRPr="00B83563">
        <w:rPr>
          <w:rFonts w:ascii="Garamond" w:hAnsi="Garamond"/>
          <w:sz w:val="24"/>
          <w:szCs w:val="24"/>
        </w:rPr>
        <w:t>-së</w:t>
      </w:r>
      <w:r w:rsidRPr="00B83563">
        <w:rPr>
          <w:rFonts w:ascii="Garamond" w:hAnsi="Garamond"/>
          <w:sz w:val="24"/>
          <w:szCs w:val="24"/>
        </w:rPr>
        <w:t>, por edhe përdorimet e parashikueshme në mënyrë të arsyeshme.</w:t>
      </w:r>
      <w:r w:rsidR="00FA1CB1" w:rsidRPr="00B83563">
        <w:rPr>
          <w:rFonts w:ascii="Garamond" w:hAnsi="Garamond"/>
          <w:sz w:val="24"/>
          <w:szCs w:val="24"/>
        </w:rPr>
        <w:t xml:space="preserve"> </w:t>
      </w:r>
      <w:r w:rsidRPr="00B83563">
        <w:rPr>
          <w:rFonts w:ascii="Garamond" w:hAnsi="Garamond"/>
          <w:sz w:val="24"/>
          <w:szCs w:val="24"/>
        </w:rPr>
        <w:t>Kur është e mundur, duhet të garantohet shëndeti dhe siguria e të tjerëve përveç përdoruesit.</w:t>
      </w:r>
    </w:p>
    <w:p w14:paraId="7A8EBAF5" w14:textId="09089A96"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KËRKESA TË PËRGJITHSHME TË ZBATUESHME PËR TË GJITHA PMP</w:t>
      </w:r>
      <w:r w:rsidR="00E23DFC" w:rsidRPr="00B83563">
        <w:rPr>
          <w:rFonts w:ascii="Garamond" w:hAnsi="Garamond"/>
          <w:sz w:val="24"/>
          <w:szCs w:val="24"/>
        </w:rPr>
        <w:t>-të</w:t>
      </w:r>
    </w:p>
    <w:p w14:paraId="50A73E6A" w14:textId="2A1F1661"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E23DFC" w:rsidRPr="00B83563">
        <w:rPr>
          <w:rFonts w:ascii="Garamond" w:hAnsi="Garamond"/>
          <w:sz w:val="24"/>
          <w:szCs w:val="24"/>
        </w:rPr>
        <w:t>-të</w:t>
      </w:r>
      <w:r w:rsidRPr="00B83563">
        <w:rPr>
          <w:rFonts w:ascii="Garamond" w:hAnsi="Garamond"/>
          <w:sz w:val="24"/>
          <w:szCs w:val="24"/>
        </w:rPr>
        <w:t xml:space="preserve"> duhet të ofrojnë mbrojtje të përshtatshme nga risqet ndaj të cilave synojnë të mbrojnë.</w:t>
      </w:r>
    </w:p>
    <w:p w14:paraId="3B125AA0" w14:textId="4A5CD8C0"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1.1</w:t>
      </w:r>
      <w:r w:rsidR="003C7411" w:rsidRPr="00B83563">
        <w:rPr>
          <w:rFonts w:ascii="Garamond" w:hAnsi="Garamond"/>
          <w:b/>
          <w:sz w:val="24"/>
          <w:szCs w:val="24"/>
        </w:rPr>
        <w:t xml:space="preserve"> Parimet e projektimit</w:t>
      </w:r>
      <w:r w:rsidR="00FA1CB1" w:rsidRPr="00B83563">
        <w:rPr>
          <w:rFonts w:ascii="Garamond" w:hAnsi="Garamond"/>
          <w:b/>
          <w:sz w:val="24"/>
          <w:szCs w:val="24"/>
        </w:rPr>
        <w:t xml:space="preserve"> </w:t>
      </w:r>
    </w:p>
    <w:p w14:paraId="4A2B781A" w14:textId="687427F5" w:rsidR="003C7411" w:rsidRPr="00B83563" w:rsidRDefault="00586B57" w:rsidP="003C7411">
      <w:pPr>
        <w:ind w:firstLine="284"/>
        <w:jc w:val="both"/>
        <w:rPr>
          <w:rFonts w:ascii="Garamond" w:hAnsi="Garamond"/>
          <w:sz w:val="24"/>
          <w:szCs w:val="24"/>
        </w:rPr>
      </w:pPr>
      <w:r w:rsidRPr="00B83563">
        <w:rPr>
          <w:rFonts w:ascii="Garamond" w:hAnsi="Garamond"/>
          <w:sz w:val="24"/>
          <w:szCs w:val="24"/>
        </w:rPr>
        <w:t>1.1.1</w:t>
      </w:r>
      <w:r w:rsidR="003C7411" w:rsidRPr="00B83563">
        <w:rPr>
          <w:rFonts w:ascii="Garamond" w:hAnsi="Garamond"/>
          <w:sz w:val="24"/>
          <w:szCs w:val="24"/>
        </w:rPr>
        <w:t xml:space="preserve"> Ergonomia</w:t>
      </w:r>
    </w:p>
    <w:p w14:paraId="00AB5E55" w14:textId="05AA4F53"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E23DFC" w:rsidRPr="00B83563">
        <w:rPr>
          <w:rFonts w:ascii="Garamond" w:hAnsi="Garamond"/>
          <w:sz w:val="24"/>
          <w:szCs w:val="24"/>
        </w:rPr>
        <w:t>-të</w:t>
      </w:r>
      <w:r w:rsidRPr="00B83563">
        <w:rPr>
          <w:rFonts w:ascii="Garamond" w:hAnsi="Garamond"/>
          <w:sz w:val="24"/>
          <w:szCs w:val="24"/>
        </w:rPr>
        <w:t xml:space="preserve"> duhet të projektohen dhe të prodhohen në mënyrë që, në kushtet e parashikueshme të përdorimit të synuar, përdoruesi të mund të kryejë aktivitetin e lidhur me riskun në mënyrë normale ndërsa gëzon mbrojtjen e duhur të nivelit më të lartë të mundshëm.</w:t>
      </w:r>
    </w:p>
    <w:p w14:paraId="494E9109" w14:textId="3937E957" w:rsidR="003C7411" w:rsidRPr="00B83563" w:rsidRDefault="00586B57" w:rsidP="003C7411">
      <w:pPr>
        <w:ind w:firstLine="284"/>
        <w:jc w:val="both"/>
        <w:rPr>
          <w:rFonts w:ascii="Garamond" w:hAnsi="Garamond"/>
          <w:sz w:val="24"/>
          <w:szCs w:val="24"/>
        </w:rPr>
      </w:pPr>
      <w:r w:rsidRPr="00B83563">
        <w:rPr>
          <w:rFonts w:ascii="Garamond" w:hAnsi="Garamond"/>
          <w:sz w:val="24"/>
          <w:szCs w:val="24"/>
        </w:rPr>
        <w:t>1.1.2</w:t>
      </w:r>
      <w:r w:rsidR="003C7411" w:rsidRPr="00B83563">
        <w:rPr>
          <w:rFonts w:ascii="Garamond" w:hAnsi="Garamond"/>
          <w:sz w:val="24"/>
          <w:szCs w:val="24"/>
        </w:rPr>
        <w:t xml:space="preserve"> Nivelet dhe klasat e mbrojtjes</w:t>
      </w:r>
    </w:p>
    <w:p w14:paraId="661EDBE9" w14:textId="57DCFB2B" w:rsidR="003C7411" w:rsidRPr="00B83563" w:rsidRDefault="00586B57" w:rsidP="003C7411">
      <w:pPr>
        <w:ind w:firstLine="284"/>
        <w:jc w:val="both"/>
        <w:rPr>
          <w:rFonts w:ascii="Garamond" w:hAnsi="Garamond"/>
          <w:sz w:val="24"/>
          <w:szCs w:val="24"/>
        </w:rPr>
      </w:pPr>
      <w:r w:rsidRPr="00B83563">
        <w:rPr>
          <w:rFonts w:ascii="Garamond" w:hAnsi="Garamond"/>
          <w:sz w:val="24"/>
          <w:szCs w:val="24"/>
        </w:rPr>
        <w:t>1.1.2.1</w:t>
      </w:r>
      <w:r w:rsidR="003C7411" w:rsidRPr="00B83563">
        <w:rPr>
          <w:rFonts w:ascii="Garamond" w:hAnsi="Garamond"/>
          <w:sz w:val="24"/>
          <w:szCs w:val="24"/>
        </w:rPr>
        <w:t xml:space="preserve"> Niveli optimal i mbrojtjes</w:t>
      </w:r>
    </w:p>
    <w:p w14:paraId="48E7768D" w14:textId="444E93D8" w:rsidR="003C7411" w:rsidRPr="00B83563" w:rsidRDefault="003C7411" w:rsidP="003C7411">
      <w:pPr>
        <w:ind w:firstLine="284"/>
        <w:jc w:val="both"/>
        <w:rPr>
          <w:rFonts w:ascii="Garamond" w:hAnsi="Garamond"/>
          <w:sz w:val="24"/>
          <w:szCs w:val="24"/>
        </w:rPr>
      </w:pPr>
      <w:r w:rsidRPr="00B83563">
        <w:rPr>
          <w:rFonts w:ascii="Garamond" w:hAnsi="Garamond"/>
          <w:sz w:val="24"/>
          <w:szCs w:val="24"/>
        </w:rPr>
        <w:t>Niveli optimal i mbrojtjes</w:t>
      </w:r>
      <w:r w:rsidR="00E23DFC" w:rsidRPr="00B83563">
        <w:rPr>
          <w:rFonts w:ascii="Garamond" w:hAnsi="Garamond"/>
          <w:sz w:val="24"/>
          <w:szCs w:val="24"/>
        </w:rPr>
        <w:t>,</w:t>
      </w:r>
      <w:r w:rsidRPr="00B83563">
        <w:rPr>
          <w:rFonts w:ascii="Garamond" w:hAnsi="Garamond"/>
          <w:sz w:val="24"/>
          <w:szCs w:val="24"/>
        </w:rPr>
        <w:t xml:space="preserve"> që duhet të merret parasysh në projektim</w:t>
      </w:r>
      <w:r w:rsidR="00E23DFC" w:rsidRPr="00B83563">
        <w:rPr>
          <w:rFonts w:ascii="Garamond" w:hAnsi="Garamond"/>
          <w:sz w:val="24"/>
          <w:szCs w:val="24"/>
        </w:rPr>
        <w:t>,</w:t>
      </w:r>
      <w:r w:rsidRPr="00B83563">
        <w:rPr>
          <w:rFonts w:ascii="Garamond" w:hAnsi="Garamond"/>
          <w:sz w:val="24"/>
          <w:szCs w:val="24"/>
        </w:rPr>
        <w:t xml:space="preserve"> është ai nivel përtej të cilit kufizimet e vendosura nga veshja e PMP</w:t>
      </w:r>
      <w:r w:rsidR="00E23DFC" w:rsidRPr="00B83563">
        <w:rPr>
          <w:rFonts w:ascii="Garamond" w:hAnsi="Garamond"/>
          <w:sz w:val="24"/>
          <w:szCs w:val="24"/>
        </w:rPr>
        <w:t>-ve</w:t>
      </w:r>
      <w:r w:rsidRPr="00B83563">
        <w:rPr>
          <w:rFonts w:ascii="Garamond" w:hAnsi="Garamond"/>
          <w:sz w:val="24"/>
          <w:szCs w:val="24"/>
        </w:rPr>
        <w:t xml:space="preserve"> do të parandalonin përdorimin efektiv të tyre gjatë periudhës së ekspozimit ndaj riskut ose kryerjen normale të aktivitetit.</w:t>
      </w:r>
    </w:p>
    <w:p w14:paraId="72BBD131" w14:textId="01E90D0E" w:rsidR="003C7411" w:rsidRPr="00B83563" w:rsidRDefault="00586B57" w:rsidP="003C7411">
      <w:pPr>
        <w:ind w:firstLine="284"/>
        <w:jc w:val="both"/>
        <w:rPr>
          <w:rFonts w:ascii="Garamond" w:hAnsi="Garamond"/>
          <w:sz w:val="24"/>
          <w:szCs w:val="24"/>
        </w:rPr>
      </w:pPr>
      <w:r w:rsidRPr="00B83563">
        <w:rPr>
          <w:rFonts w:ascii="Garamond" w:hAnsi="Garamond"/>
          <w:sz w:val="24"/>
          <w:szCs w:val="24"/>
        </w:rPr>
        <w:t>1.1.2.2</w:t>
      </w:r>
      <w:r w:rsidR="003C7411" w:rsidRPr="00B83563">
        <w:rPr>
          <w:rFonts w:ascii="Garamond" w:hAnsi="Garamond"/>
          <w:sz w:val="24"/>
          <w:szCs w:val="24"/>
        </w:rPr>
        <w:t xml:space="preserve"> Klasat e mbrojtjes </w:t>
      </w:r>
      <w:r w:rsidR="00E23DFC" w:rsidRPr="00B83563">
        <w:rPr>
          <w:rFonts w:ascii="Garamond" w:hAnsi="Garamond"/>
          <w:sz w:val="24"/>
          <w:szCs w:val="24"/>
        </w:rPr>
        <w:t>s</w:t>
      </w:r>
      <w:r w:rsidR="003C7411" w:rsidRPr="00B83563">
        <w:rPr>
          <w:rFonts w:ascii="Garamond" w:hAnsi="Garamond"/>
          <w:sz w:val="24"/>
          <w:szCs w:val="24"/>
        </w:rPr>
        <w:t>ë përshtatshme për nivele të ndryshme të riskut</w:t>
      </w:r>
    </w:p>
    <w:p w14:paraId="2A553A11" w14:textId="64A69452" w:rsidR="003C7411" w:rsidRPr="00B83563" w:rsidRDefault="003C7411" w:rsidP="003C7411">
      <w:pPr>
        <w:ind w:firstLine="284"/>
        <w:jc w:val="both"/>
        <w:rPr>
          <w:rFonts w:ascii="Garamond" w:hAnsi="Garamond"/>
          <w:sz w:val="24"/>
          <w:szCs w:val="24"/>
        </w:rPr>
      </w:pPr>
      <w:r w:rsidRPr="00B83563">
        <w:rPr>
          <w:rFonts w:ascii="Garamond" w:hAnsi="Garamond"/>
          <w:sz w:val="24"/>
          <w:szCs w:val="24"/>
        </w:rPr>
        <w:t>Aty ku kushtet e ndryshme të parashikueshme të përdorimit janë të tilla që mund të dallohen disa nivele të të njëjtit risk, klasat e përshtatshme të mbrojtjes duhet të merren parasysh në projektimin e PMP</w:t>
      </w:r>
      <w:r w:rsidR="00E23DFC" w:rsidRPr="00B83563">
        <w:rPr>
          <w:rFonts w:ascii="Garamond" w:hAnsi="Garamond"/>
          <w:sz w:val="24"/>
          <w:szCs w:val="24"/>
        </w:rPr>
        <w:t>-ve</w:t>
      </w:r>
      <w:r w:rsidRPr="00B83563">
        <w:rPr>
          <w:rFonts w:ascii="Garamond" w:hAnsi="Garamond"/>
          <w:sz w:val="24"/>
          <w:szCs w:val="24"/>
        </w:rPr>
        <w:t>.</w:t>
      </w:r>
    </w:p>
    <w:p w14:paraId="22A15BFE" w14:textId="1F213E23"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1.2</w:t>
      </w:r>
      <w:r w:rsidR="003C7411" w:rsidRPr="00B83563">
        <w:rPr>
          <w:rFonts w:ascii="Garamond" w:hAnsi="Garamond"/>
          <w:b/>
          <w:sz w:val="24"/>
          <w:szCs w:val="24"/>
        </w:rPr>
        <w:t xml:space="preserve"> PMP të padëmshme</w:t>
      </w:r>
    </w:p>
    <w:p w14:paraId="2352F37F" w14:textId="1FCE4E67" w:rsidR="003C7411" w:rsidRPr="00B83563" w:rsidRDefault="00E23DFC" w:rsidP="003C7411">
      <w:pPr>
        <w:ind w:firstLine="284"/>
        <w:jc w:val="both"/>
        <w:rPr>
          <w:rFonts w:ascii="Garamond" w:hAnsi="Garamond"/>
          <w:b/>
          <w:sz w:val="24"/>
          <w:szCs w:val="24"/>
        </w:rPr>
      </w:pPr>
      <w:r w:rsidRPr="00B83563">
        <w:rPr>
          <w:rFonts w:ascii="Garamond" w:hAnsi="Garamond"/>
          <w:sz w:val="24"/>
          <w:szCs w:val="24"/>
        </w:rPr>
        <w:t>1.2.1</w:t>
      </w:r>
      <w:r w:rsidR="003C7411" w:rsidRPr="00B83563">
        <w:rPr>
          <w:rFonts w:ascii="Garamond" w:hAnsi="Garamond"/>
          <w:b/>
          <w:sz w:val="24"/>
          <w:szCs w:val="24"/>
        </w:rPr>
        <w:t xml:space="preserve"> Mungesa e risqeve të qenësishme dhe faktorëve të tjerë shqetësues</w:t>
      </w:r>
    </w:p>
    <w:p w14:paraId="405408E8" w14:textId="58B10622"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E23DFC" w:rsidRPr="00B83563">
        <w:rPr>
          <w:rFonts w:ascii="Garamond" w:hAnsi="Garamond"/>
          <w:sz w:val="24"/>
          <w:szCs w:val="24"/>
        </w:rPr>
        <w:t>-të</w:t>
      </w:r>
      <w:r w:rsidRPr="00B83563">
        <w:rPr>
          <w:rFonts w:ascii="Garamond" w:hAnsi="Garamond"/>
          <w:sz w:val="24"/>
          <w:szCs w:val="24"/>
        </w:rPr>
        <w:t xml:space="preserve"> duhet të projektohen dhe të prodhohen në mënyrë që të mos krijojnë risqe ose faktorë të tjerë shqetësues në kushtet </w:t>
      </w:r>
      <w:r w:rsidR="00E23DFC" w:rsidRPr="00B83563">
        <w:rPr>
          <w:rFonts w:ascii="Garamond" w:hAnsi="Garamond"/>
          <w:sz w:val="24"/>
          <w:szCs w:val="24"/>
        </w:rPr>
        <w:t>e parashikueshme të përdorimit.</w:t>
      </w:r>
    </w:p>
    <w:p w14:paraId="72E687D7" w14:textId="5C6F92EA" w:rsidR="003C7411" w:rsidRPr="00B83563" w:rsidRDefault="00586B57" w:rsidP="003C7411">
      <w:pPr>
        <w:ind w:firstLine="284"/>
        <w:jc w:val="both"/>
        <w:rPr>
          <w:rFonts w:ascii="Garamond" w:hAnsi="Garamond"/>
          <w:sz w:val="24"/>
          <w:szCs w:val="24"/>
        </w:rPr>
      </w:pPr>
      <w:r w:rsidRPr="00B83563">
        <w:rPr>
          <w:rFonts w:ascii="Garamond" w:hAnsi="Garamond"/>
          <w:sz w:val="24"/>
          <w:szCs w:val="24"/>
        </w:rPr>
        <w:t>1.2.1.1</w:t>
      </w:r>
      <w:r w:rsidR="003C7411" w:rsidRPr="00B83563">
        <w:rPr>
          <w:rFonts w:ascii="Garamond" w:hAnsi="Garamond"/>
          <w:sz w:val="24"/>
          <w:szCs w:val="24"/>
        </w:rPr>
        <w:t xml:space="preserve"> Materiale përbërëse të përshtatshme </w:t>
      </w:r>
    </w:p>
    <w:p w14:paraId="10F641F6" w14:textId="6C82E058"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me të cilat bëhen PMP</w:t>
      </w:r>
      <w:r w:rsidR="00E23DFC" w:rsidRPr="00B83563">
        <w:rPr>
          <w:rFonts w:ascii="Garamond" w:hAnsi="Garamond"/>
          <w:sz w:val="24"/>
          <w:szCs w:val="24"/>
        </w:rPr>
        <w:t>-të</w:t>
      </w:r>
      <w:r w:rsidRPr="00B83563">
        <w:rPr>
          <w:rFonts w:ascii="Garamond" w:hAnsi="Garamond"/>
          <w:sz w:val="24"/>
          <w:szCs w:val="24"/>
        </w:rPr>
        <w:t>, sidomos ndonjë nga produktet e tyre të mundshme të dekompozimit, nuk duhet të ndikojnë negativisht në shëndetin ose sigurinë e përdoruesve</w:t>
      </w:r>
      <w:r w:rsidR="00E23DFC" w:rsidRPr="00B83563">
        <w:rPr>
          <w:rFonts w:ascii="Garamond" w:hAnsi="Garamond"/>
          <w:sz w:val="24"/>
          <w:szCs w:val="24"/>
        </w:rPr>
        <w:t>.</w:t>
      </w:r>
    </w:p>
    <w:p w14:paraId="524D41C6" w14:textId="7A86A58D" w:rsidR="003C7411" w:rsidRPr="00B83563" w:rsidRDefault="00586B57" w:rsidP="003C7411">
      <w:pPr>
        <w:ind w:firstLine="284"/>
        <w:jc w:val="both"/>
        <w:rPr>
          <w:rFonts w:ascii="Garamond" w:hAnsi="Garamond"/>
          <w:sz w:val="24"/>
          <w:szCs w:val="24"/>
        </w:rPr>
      </w:pPr>
      <w:r w:rsidRPr="00B83563">
        <w:rPr>
          <w:rFonts w:ascii="Garamond" w:hAnsi="Garamond"/>
          <w:sz w:val="24"/>
          <w:szCs w:val="24"/>
        </w:rPr>
        <w:t>1.2.1.2</w:t>
      </w:r>
      <w:r w:rsidR="003C7411" w:rsidRPr="00B83563">
        <w:rPr>
          <w:rFonts w:ascii="Garamond" w:hAnsi="Garamond"/>
          <w:sz w:val="24"/>
          <w:szCs w:val="24"/>
        </w:rPr>
        <w:t xml:space="preserve"> Gjendje e kënaqshme sipërfaqësore e të gjitha pjesëve të PMP-ve në kontakt me përdoruesin</w:t>
      </w:r>
    </w:p>
    <w:p w14:paraId="78E126BD" w14:textId="0F70E58C" w:rsidR="003C7411" w:rsidRPr="00B83563" w:rsidRDefault="003C7411" w:rsidP="003C7411">
      <w:pPr>
        <w:ind w:firstLine="284"/>
        <w:jc w:val="both"/>
        <w:rPr>
          <w:rFonts w:ascii="Garamond" w:hAnsi="Garamond"/>
          <w:sz w:val="24"/>
          <w:szCs w:val="24"/>
        </w:rPr>
      </w:pPr>
      <w:r w:rsidRPr="00B83563">
        <w:rPr>
          <w:rFonts w:ascii="Garamond" w:hAnsi="Garamond"/>
          <w:sz w:val="24"/>
          <w:szCs w:val="24"/>
        </w:rPr>
        <w:t>Çdo pjesë e PMP-ve që është në kontakt ose mund të bjerë në kontakt me përdoruesin kur vendoset PMP</w:t>
      </w:r>
      <w:r w:rsidR="00E23DFC" w:rsidRPr="00B83563">
        <w:rPr>
          <w:rFonts w:ascii="Garamond" w:hAnsi="Garamond"/>
          <w:sz w:val="24"/>
          <w:szCs w:val="24"/>
        </w:rPr>
        <w:t>-ja</w:t>
      </w:r>
      <w:r w:rsidRPr="00B83563">
        <w:rPr>
          <w:rFonts w:ascii="Garamond" w:hAnsi="Garamond"/>
          <w:sz w:val="24"/>
          <w:szCs w:val="24"/>
        </w:rPr>
        <w:t>, duhet të mos ketë sipërfaqe të ashp</w:t>
      </w:r>
      <w:r w:rsidR="00E23DFC" w:rsidRPr="00B83563">
        <w:rPr>
          <w:rFonts w:ascii="Garamond" w:hAnsi="Garamond"/>
          <w:sz w:val="24"/>
          <w:szCs w:val="24"/>
        </w:rPr>
        <w:t>ra</w:t>
      </w:r>
      <w:r w:rsidRPr="00B83563">
        <w:rPr>
          <w:rFonts w:ascii="Garamond" w:hAnsi="Garamond"/>
          <w:sz w:val="24"/>
          <w:szCs w:val="24"/>
        </w:rPr>
        <w:t>, buzë të mprehta, pika të mprehta dhe të ngjashme që mund të shkaktojnë acarim ose dëmtim të tepruar.</w:t>
      </w:r>
    </w:p>
    <w:p w14:paraId="70980A62" w14:textId="3B904CC3" w:rsidR="003C7411" w:rsidRPr="00B83563" w:rsidRDefault="00586B57" w:rsidP="003C7411">
      <w:pPr>
        <w:ind w:firstLine="284"/>
        <w:jc w:val="both"/>
        <w:rPr>
          <w:rFonts w:ascii="Garamond" w:hAnsi="Garamond"/>
          <w:sz w:val="24"/>
          <w:szCs w:val="24"/>
        </w:rPr>
      </w:pPr>
      <w:r w:rsidRPr="00B83563">
        <w:rPr>
          <w:rFonts w:ascii="Garamond" w:hAnsi="Garamond"/>
          <w:sz w:val="24"/>
          <w:szCs w:val="24"/>
        </w:rPr>
        <w:t>1.2.1.3</w:t>
      </w:r>
      <w:r w:rsidR="003C7411" w:rsidRPr="00B83563">
        <w:rPr>
          <w:rFonts w:ascii="Garamond" w:hAnsi="Garamond"/>
          <w:sz w:val="24"/>
          <w:szCs w:val="24"/>
        </w:rPr>
        <w:t xml:space="preserve"> Pengesa maksimale e lejuar ndaj përdoruesit</w:t>
      </w:r>
    </w:p>
    <w:p w14:paraId="13D336D5" w14:textId="7922E939" w:rsidR="003C7411" w:rsidRPr="00B83563" w:rsidRDefault="003C7411" w:rsidP="003C7411">
      <w:pPr>
        <w:ind w:firstLine="284"/>
        <w:jc w:val="both"/>
        <w:rPr>
          <w:rFonts w:ascii="Garamond" w:hAnsi="Garamond"/>
          <w:sz w:val="24"/>
          <w:szCs w:val="24"/>
        </w:rPr>
      </w:pPr>
      <w:r w:rsidRPr="00B83563">
        <w:rPr>
          <w:rFonts w:ascii="Garamond" w:hAnsi="Garamond"/>
          <w:sz w:val="24"/>
          <w:szCs w:val="24"/>
        </w:rPr>
        <w:t>Çdo pengesë e shkaktuar nga PMP</w:t>
      </w:r>
      <w:r w:rsidR="00E23DFC" w:rsidRPr="00B83563">
        <w:rPr>
          <w:rFonts w:ascii="Garamond" w:hAnsi="Garamond"/>
          <w:sz w:val="24"/>
          <w:szCs w:val="24"/>
        </w:rPr>
        <w:t>-të</w:t>
      </w:r>
      <w:r w:rsidRPr="00B83563">
        <w:rPr>
          <w:rFonts w:ascii="Garamond" w:hAnsi="Garamond"/>
          <w:sz w:val="24"/>
          <w:szCs w:val="24"/>
        </w:rPr>
        <w:t xml:space="preserve"> ndaj veprimeve që do të kryhen, qëndrimit që do të mbahet dhe perceptimeve shqisore duhet të minimizohet.</w:t>
      </w:r>
      <w:r w:rsidR="00FA1CB1" w:rsidRPr="00B83563">
        <w:rPr>
          <w:rFonts w:ascii="Garamond" w:hAnsi="Garamond"/>
          <w:sz w:val="24"/>
          <w:szCs w:val="24"/>
        </w:rPr>
        <w:t xml:space="preserve"> </w:t>
      </w:r>
      <w:r w:rsidRPr="00B83563">
        <w:rPr>
          <w:rFonts w:ascii="Garamond" w:hAnsi="Garamond"/>
          <w:sz w:val="24"/>
          <w:szCs w:val="24"/>
        </w:rPr>
        <w:t>Gjithashtu, përdorimi i PMP-ve nuk duhet të shkaktojë veprime të cilat mund të rrezikojnë përdoruesin.</w:t>
      </w:r>
    </w:p>
    <w:p w14:paraId="28EB4C24" w14:textId="382FBEA2"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1.3</w:t>
      </w:r>
      <w:r w:rsidR="003C7411" w:rsidRPr="00B83563">
        <w:rPr>
          <w:rFonts w:ascii="Garamond" w:hAnsi="Garamond"/>
          <w:b/>
          <w:sz w:val="24"/>
          <w:szCs w:val="24"/>
        </w:rPr>
        <w:t xml:space="preserve"> Komforti dhe efektiviteti</w:t>
      </w:r>
    </w:p>
    <w:p w14:paraId="65D4D4D9" w14:textId="19BE7F1F" w:rsidR="003C7411" w:rsidRPr="00B83563" w:rsidRDefault="00586B57" w:rsidP="003C7411">
      <w:pPr>
        <w:ind w:firstLine="284"/>
        <w:jc w:val="both"/>
        <w:rPr>
          <w:rFonts w:ascii="Garamond" w:hAnsi="Garamond"/>
          <w:sz w:val="24"/>
          <w:szCs w:val="24"/>
        </w:rPr>
      </w:pPr>
      <w:r w:rsidRPr="00B83563">
        <w:rPr>
          <w:rFonts w:ascii="Garamond" w:hAnsi="Garamond"/>
          <w:sz w:val="24"/>
          <w:szCs w:val="24"/>
        </w:rPr>
        <w:t>1.3.1</w:t>
      </w:r>
      <w:r w:rsidR="003C7411" w:rsidRPr="00B83563">
        <w:rPr>
          <w:rFonts w:ascii="Garamond" w:hAnsi="Garamond"/>
          <w:sz w:val="24"/>
          <w:szCs w:val="24"/>
        </w:rPr>
        <w:t xml:space="preserve"> Përshtatja e PMP-ve me morfologjinë e përdoruesit</w:t>
      </w:r>
    </w:p>
    <w:p w14:paraId="30F66585" w14:textId="4B5A3258"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PMP-të duhet të projektohen dhe të prodhohen në mënyrë të tillë që të lehtësohet pozicionimi korrekt i tyre te përdoruesi dhe të përdoren për periudhën e parashikueshme të përdorimit, duke mbajtur parasysh faktorët e ambientit, veprimet që do të kryhen dhe qëndrimet që do të mbahen. Për këtë qëllim, duhet të jetë e mundur që PMP</w:t>
      </w:r>
      <w:r w:rsidR="00E23DFC" w:rsidRPr="00B83563">
        <w:rPr>
          <w:rFonts w:ascii="Garamond" w:hAnsi="Garamond"/>
          <w:sz w:val="24"/>
          <w:szCs w:val="24"/>
        </w:rPr>
        <w:t>-të</w:t>
      </w:r>
      <w:r w:rsidRPr="00B83563">
        <w:rPr>
          <w:rFonts w:ascii="Garamond" w:hAnsi="Garamond"/>
          <w:sz w:val="24"/>
          <w:szCs w:val="24"/>
        </w:rPr>
        <w:t xml:space="preserve"> të përshtaten me morfologjinë e përdoruesit me të gjitha mjetet e duhura, siç janë sistemet e duhura të rregullimit dhe të lidhjes ose ofrimi i një game të mjaftueshme madhësish.</w:t>
      </w:r>
    </w:p>
    <w:p w14:paraId="77A16D3D" w14:textId="208CDFCE"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1.3.2</w:t>
      </w:r>
      <w:r w:rsidR="003C7411" w:rsidRPr="00B83563">
        <w:rPr>
          <w:rFonts w:ascii="Garamond" w:hAnsi="Garamond"/>
          <w:b/>
          <w:sz w:val="24"/>
          <w:szCs w:val="24"/>
        </w:rPr>
        <w:t xml:space="preserve"> Lehtësia dhe fuqia</w:t>
      </w:r>
    </w:p>
    <w:p w14:paraId="06E8B9C5" w14:textId="0FBC96B0"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E23DFC" w:rsidRPr="00B83563">
        <w:rPr>
          <w:rFonts w:ascii="Garamond" w:hAnsi="Garamond"/>
          <w:sz w:val="24"/>
          <w:szCs w:val="24"/>
        </w:rPr>
        <w:t>-të</w:t>
      </w:r>
      <w:r w:rsidRPr="00B83563">
        <w:rPr>
          <w:rFonts w:ascii="Garamond" w:hAnsi="Garamond"/>
          <w:sz w:val="24"/>
          <w:szCs w:val="24"/>
        </w:rPr>
        <w:t xml:space="preserve"> duhet të jenë sa më të lehta që të jetë e mundur</w:t>
      </w:r>
      <w:r w:rsidR="00E23DFC" w:rsidRPr="00B83563">
        <w:rPr>
          <w:rFonts w:ascii="Garamond" w:hAnsi="Garamond"/>
          <w:sz w:val="24"/>
          <w:szCs w:val="24"/>
        </w:rPr>
        <w:t>,</w:t>
      </w:r>
      <w:r w:rsidRPr="00B83563">
        <w:rPr>
          <w:rFonts w:ascii="Garamond" w:hAnsi="Garamond"/>
          <w:sz w:val="24"/>
          <w:szCs w:val="24"/>
        </w:rPr>
        <w:t xml:space="preserve"> pa ndikuar te fuqia dhe efektiviteti i tyre.</w:t>
      </w:r>
    </w:p>
    <w:p w14:paraId="292B70BE" w14:textId="22F18C7A"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E23DFC" w:rsidRPr="00B83563">
        <w:rPr>
          <w:rFonts w:ascii="Garamond" w:hAnsi="Garamond"/>
          <w:sz w:val="24"/>
          <w:szCs w:val="24"/>
        </w:rPr>
        <w:t>-të</w:t>
      </w:r>
      <w:r w:rsidRPr="00B83563">
        <w:rPr>
          <w:rFonts w:ascii="Garamond" w:hAnsi="Garamond"/>
          <w:sz w:val="24"/>
          <w:szCs w:val="24"/>
        </w:rPr>
        <w:t xml:space="preserve"> duhet të plotësojnë kërkesat specifike shtesë</w:t>
      </w:r>
      <w:r w:rsidR="00E23DFC" w:rsidRPr="00B83563">
        <w:rPr>
          <w:rFonts w:ascii="Garamond" w:hAnsi="Garamond"/>
          <w:sz w:val="24"/>
          <w:szCs w:val="24"/>
        </w:rPr>
        <w:t>,</w:t>
      </w:r>
      <w:r w:rsidRPr="00B83563">
        <w:rPr>
          <w:rFonts w:ascii="Garamond" w:hAnsi="Garamond"/>
          <w:sz w:val="24"/>
          <w:szCs w:val="24"/>
        </w:rPr>
        <w:t xml:space="preserve"> në mënyrë që të sigurojnë mbrojtje të përshtatshme ndaj risqeve për të cilat janë menduar</w:t>
      </w:r>
      <w:r w:rsidR="00E23DFC" w:rsidRPr="00B83563">
        <w:rPr>
          <w:rFonts w:ascii="Garamond" w:hAnsi="Garamond"/>
          <w:sz w:val="24"/>
          <w:szCs w:val="24"/>
        </w:rPr>
        <w:t>;</w:t>
      </w:r>
      <w:r w:rsidRPr="00B83563">
        <w:rPr>
          <w:rFonts w:ascii="Garamond" w:hAnsi="Garamond"/>
          <w:sz w:val="24"/>
          <w:szCs w:val="24"/>
        </w:rPr>
        <w:t xml:space="preserve"> dhe PMP</w:t>
      </w:r>
      <w:r w:rsidR="00E23DFC" w:rsidRPr="00B83563">
        <w:rPr>
          <w:rFonts w:ascii="Garamond" w:hAnsi="Garamond"/>
          <w:sz w:val="24"/>
          <w:szCs w:val="24"/>
        </w:rPr>
        <w:t>-të</w:t>
      </w:r>
      <w:r w:rsidRPr="00B83563">
        <w:rPr>
          <w:rFonts w:ascii="Garamond" w:hAnsi="Garamond"/>
          <w:sz w:val="24"/>
          <w:szCs w:val="24"/>
        </w:rPr>
        <w:t xml:space="preserve"> duhet t’i rezistojnë faktorëve mjedisorë në kushtet e parashikueshme të përdorimit.</w:t>
      </w:r>
    </w:p>
    <w:p w14:paraId="0290E904" w14:textId="66409CE8" w:rsidR="003C7411" w:rsidRPr="0005719A" w:rsidRDefault="00586B57" w:rsidP="003C7411">
      <w:pPr>
        <w:ind w:firstLine="284"/>
        <w:jc w:val="both"/>
        <w:rPr>
          <w:rFonts w:ascii="Garamond" w:hAnsi="Garamond"/>
          <w:b/>
          <w:sz w:val="24"/>
          <w:szCs w:val="24"/>
        </w:rPr>
      </w:pPr>
      <w:r w:rsidRPr="0005719A">
        <w:rPr>
          <w:rFonts w:ascii="Garamond" w:hAnsi="Garamond"/>
          <w:b/>
          <w:sz w:val="24"/>
          <w:szCs w:val="24"/>
        </w:rPr>
        <w:t>1.3.3</w:t>
      </w:r>
      <w:r w:rsidR="003C7411" w:rsidRPr="0005719A">
        <w:rPr>
          <w:rFonts w:ascii="Garamond" w:hAnsi="Garamond"/>
          <w:b/>
          <w:sz w:val="24"/>
          <w:szCs w:val="24"/>
        </w:rPr>
        <w:t xml:space="preserve"> Përputhshmëria e llojeve të ndryshme të PMP-ve të destinuara për përdorim të njëkohshëm</w:t>
      </w:r>
    </w:p>
    <w:p w14:paraId="0C47F694" w14:textId="468380DA"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i njëjti prodhues vendos në treg disa modele PMP</w:t>
      </w:r>
      <w:r w:rsidR="00E23DFC" w:rsidRPr="00B83563">
        <w:rPr>
          <w:rFonts w:ascii="Garamond" w:hAnsi="Garamond"/>
          <w:sz w:val="24"/>
          <w:szCs w:val="24"/>
        </w:rPr>
        <w:t>-je,</w:t>
      </w:r>
      <w:r w:rsidRPr="00B83563">
        <w:rPr>
          <w:rFonts w:ascii="Garamond" w:hAnsi="Garamond"/>
          <w:sz w:val="24"/>
          <w:szCs w:val="24"/>
        </w:rPr>
        <w:t xml:space="preserve"> të llojeve të ndryshme</w:t>
      </w:r>
      <w:r w:rsidR="00E23DFC" w:rsidRPr="00B83563">
        <w:rPr>
          <w:rFonts w:ascii="Garamond" w:hAnsi="Garamond"/>
          <w:sz w:val="24"/>
          <w:szCs w:val="24"/>
        </w:rPr>
        <w:t>,</w:t>
      </w:r>
      <w:r w:rsidRPr="00B83563">
        <w:rPr>
          <w:rFonts w:ascii="Garamond" w:hAnsi="Garamond"/>
          <w:sz w:val="24"/>
          <w:szCs w:val="24"/>
        </w:rPr>
        <w:t xml:space="preserve"> në mënyrë që të sigurohet mbrojtja e njëkohshme e pjesëve të afërta trupit, ato duhet të jenë të përputhshme.</w:t>
      </w:r>
    </w:p>
    <w:p w14:paraId="3FCB411E" w14:textId="7127C5D9" w:rsidR="003C7411" w:rsidRPr="002853CE" w:rsidRDefault="00586B57" w:rsidP="003C7411">
      <w:pPr>
        <w:ind w:firstLine="284"/>
        <w:jc w:val="both"/>
        <w:rPr>
          <w:rFonts w:ascii="Garamond" w:hAnsi="Garamond"/>
          <w:b/>
          <w:sz w:val="24"/>
          <w:szCs w:val="24"/>
        </w:rPr>
      </w:pPr>
      <w:r w:rsidRPr="002853CE">
        <w:rPr>
          <w:rFonts w:ascii="Garamond" w:hAnsi="Garamond"/>
          <w:b/>
          <w:sz w:val="24"/>
          <w:szCs w:val="24"/>
        </w:rPr>
        <w:t>1.3.4</w:t>
      </w:r>
      <w:r w:rsidR="003C7411" w:rsidRPr="002853CE">
        <w:rPr>
          <w:rFonts w:ascii="Garamond" w:hAnsi="Garamond"/>
          <w:b/>
          <w:sz w:val="24"/>
          <w:szCs w:val="24"/>
        </w:rPr>
        <w:t xml:space="preserve"> Veshje mbrojtëse me pjesë mbrojtëse që hiqen</w:t>
      </w:r>
    </w:p>
    <w:p w14:paraId="738DF2F4"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Veshjet mbrojtëse që përmbajnë pjesë mbrojtëse që hiqen përbëjnë PMP-të dhe do të vlerësohen si një kombinim gjatë procedurave të vlerësimit të konformitetit.</w:t>
      </w:r>
    </w:p>
    <w:p w14:paraId="27AE6E1B" w14:textId="6973A64C"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1.4</w:t>
      </w:r>
      <w:r w:rsidR="003C7411" w:rsidRPr="00B83563">
        <w:rPr>
          <w:rFonts w:ascii="Garamond" w:hAnsi="Garamond"/>
          <w:b/>
          <w:sz w:val="24"/>
          <w:szCs w:val="24"/>
        </w:rPr>
        <w:t xml:space="preserve"> Udhëzimet dhe informacioni i prodhuesit</w:t>
      </w:r>
    </w:p>
    <w:p w14:paraId="69C2D833"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Përveç emrit dhe adresës së prodhuesit, udhëzimet që duhet të jepen me PMP-të duhet të përmbajnë të gjitha informacionet përkatëse për:</w:t>
      </w:r>
    </w:p>
    <w:p w14:paraId="72ED06EC" w14:textId="0B8F5E5D"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udhëzimet për ruajtjen, përdorimin, pastrimin, mirëmbajtjen, kujdesin dhe dezinfektimin.</w:t>
      </w:r>
      <w:r w:rsidR="00FA1CB1" w:rsidRPr="00B83563">
        <w:rPr>
          <w:rFonts w:ascii="Garamond" w:hAnsi="Garamond"/>
          <w:sz w:val="24"/>
          <w:szCs w:val="24"/>
        </w:rPr>
        <w:t xml:space="preserve"> </w:t>
      </w:r>
      <w:r w:rsidRPr="00B83563">
        <w:rPr>
          <w:rFonts w:ascii="Garamond" w:hAnsi="Garamond"/>
          <w:sz w:val="24"/>
          <w:szCs w:val="24"/>
        </w:rPr>
        <w:t>Pastrimi, mirëmbajtja ose produktet e dezinfektimit</w:t>
      </w:r>
      <w:r w:rsidR="00E23DFC" w:rsidRPr="00B83563">
        <w:rPr>
          <w:rFonts w:ascii="Garamond" w:hAnsi="Garamond"/>
          <w:sz w:val="24"/>
          <w:szCs w:val="24"/>
        </w:rPr>
        <w:t>,</w:t>
      </w:r>
      <w:r w:rsidRPr="00B83563">
        <w:rPr>
          <w:rFonts w:ascii="Garamond" w:hAnsi="Garamond"/>
          <w:sz w:val="24"/>
          <w:szCs w:val="24"/>
        </w:rPr>
        <w:t xml:space="preserve"> të rekomanduara nga prodhuesit</w:t>
      </w:r>
      <w:r w:rsidR="00E23DFC" w:rsidRPr="00B83563">
        <w:rPr>
          <w:rFonts w:ascii="Garamond" w:hAnsi="Garamond"/>
          <w:sz w:val="24"/>
          <w:szCs w:val="24"/>
        </w:rPr>
        <w:t>,</w:t>
      </w:r>
      <w:r w:rsidRPr="00B83563">
        <w:rPr>
          <w:rFonts w:ascii="Garamond" w:hAnsi="Garamond"/>
          <w:sz w:val="24"/>
          <w:szCs w:val="24"/>
        </w:rPr>
        <w:t xml:space="preserve"> nuk duhet të kenë efekt negativ te PMP</w:t>
      </w:r>
      <w:r w:rsidR="00E23DFC" w:rsidRPr="00B83563">
        <w:rPr>
          <w:rFonts w:ascii="Garamond" w:hAnsi="Garamond"/>
          <w:sz w:val="24"/>
          <w:szCs w:val="24"/>
        </w:rPr>
        <w:t>-të</w:t>
      </w:r>
      <w:r w:rsidRPr="00B83563">
        <w:rPr>
          <w:rFonts w:ascii="Garamond" w:hAnsi="Garamond"/>
          <w:sz w:val="24"/>
          <w:szCs w:val="24"/>
        </w:rPr>
        <w:t xml:space="preserve"> ose përdoruesi</w:t>
      </w:r>
      <w:r w:rsidR="00E23DFC" w:rsidRPr="00B83563">
        <w:rPr>
          <w:rFonts w:ascii="Garamond" w:hAnsi="Garamond"/>
          <w:sz w:val="24"/>
          <w:szCs w:val="24"/>
        </w:rPr>
        <w:t>,</w:t>
      </w:r>
      <w:r w:rsidRPr="00B83563">
        <w:rPr>
          <w:rFonts w:ascii="Garamond" w:hAnsi="Garamond"/>
          <w:sz w:val="24"/>
          <w:szCs w:val="24"/>
        </w:rPr>
        <w:t xml:space="preserve"> kur aplikohen në përputhje me udhëzimet përkatëse;</w:t>
      </w:r>
    </w:p>
    <w:p w14:paraId="0A2F893E" w14:textId="00D5C149"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performancën</w:t>
      </w:r>
      <w:r w:rsidR="00E23DFC" w:rsidRPr="00B83563">
        <w:rPr>
          <w:rFonts w:ascii="Garamond" w:hAnsi="Garamond"/>
          <w:sz w:val="24"/>
          <w:szCs w:val="24"/>
        </w:rPr>
        <w:t>,</w:t>
      </w:r>
      <w:r w:rsidRPr="00B83563">
        <w:rPr>
          <w:rFonts w:ascii="Garamond" w:hAnsi="Garamond"/>
          <w:sz w:val="24"/>
          <w:szCs w:val="24"/>
        </w:rPr>
        <w:t xml:space="preserve"> siç është regjistruar gjatë testeve teknike përkatëse</w:t>
      </w:r>
      <w:r w:rsidR="00E23DFC" w:rsidRPr="00B83563">
        <w:rPr>
          <w:rFonts w:ascii="Garamond" w:hAnsi="Garamond"/>
          <w:sz w:val="24"/>
          <w:szCs w:val="24"/>
        </w:rPr>
        <w:t>,</w:t>
      </w:r>
      <w:r w:rsidRPr="00B83563">
        <w:rPr>
          <w:rFonts w:ascii="Garamond" w:hAnsi="Garamond"/>
          <w:sz w:val="24"/>
          <w:szCs w:val="24"/>
        </w:rPr>
        <w:t xml:space="preserve"> për të kontrolluar nivelet ose klasat e mbrojtjes të ofruara nga PMP</w:t>
      </w:r>
      <w:r w:rsidR="00E23DFC" w:rsidRPr="00B83563">
        <w:rPr>
          <w:rFonts w:ascii="Garamond" w:hAnsi="Garamond"/>
          <w:sz w:val="24"/>
          <w:szCs w:val="24"/>
        </w:rPr>
        <w:t>-të</w:t>
      </w:r>
      <w:r w:rsidRPr="00B83563">
        <w:rPr>
          <w:rFonts w:ascii="Garamond" w:hAnsi="Garamond"/>
          <w:sz w:val="24"/>
          <w:szCs w:val="24"/>
        </w:rPr>
        <w:t>;</w:t>
      </w:r>
    </w:p>
    <w:p w14:paraId="5CB0CC97" w14:textId="7871B374"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sipas rastit, aksesorët që mund të përdoren me PMP</w:t>
      </w:r>
      <w:r w:rsidR="00DC3DE3" w:rsidRPr="00B83563">
        <w:rPr>
          <w:rFonts w:ascii="Garamond" w:hAnsi="Garamond"/>
          <w:sz w:val="24"/>
          <w:szCs w:val="24"/>
        </w:rPr>
        <w:t>-të</w:t>
      </w:r>
      <w:r w:rsidRPr="00B83563">
        <w:rPr>
          <w:rFonts w:ascii="Garamond" w:hAnsi="Garamond"/>
          <w:sz w:val="24"/>
          <w:szCs w:val="24"/>
        </w:rPr>
        <w:t xml:space="preserve"> dhe karakteristikat e pjesëve rezervë të përshtatshme;</w:t>
      </w:r>
    </w:p>
    <w:p w14:paraId="05A5981F" w14:textId="074D0472"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si</w:t>
      </w:r>
      <w:r w:rsidR="00DC3DE3" w:rsidRPr="00B83563">
        <w:rPr>
          <w:rFonts w:ascii="Garamond" w:hAnsi="Garamond"/>
          <w:sz w:val="24"/>
          <w:szCs w:val="24"/>
        </w:rPr>
        <w:t>pas rastit, klasat e mbrojtjes s</w:t>
      </w:r>
      <w:r w:rsidRPr="00B83563">
        <w:rPr>
          <w:rFonts w:ascii="Garamond" w:hAnsi="Garamond"/>
          <w:sz w:val="24"/>
          <w:szCs w:val="24"/>
        </w:rPr>
        <w:t>ë përshtatshme për nivele të ndryshme të riskut dhe kufijtë përkatës të përdorimit;</w:t>
      </w:r>
    </w:p>
    <w:p w14:paraId="3CC999E1" w14:textId="03B11C11"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sipas rastit, muajin dhe vitin ose periudhën e vjetërsimit të PMP-ve ose të disa përbërësve të tyre;</w:t>
      </w:r>
    </w:p>
    <w:p w14:paraId="1D21248F" w14:textId="3C8E6D9A" w:rsidR="003C7411" w:rsidRPr="00B83563" w:rsidRDefault="003C7411" w:rsidP="003C7411">
      <w:pPr>
        <w:ind w:firstLine="284"/>
        <w:jc w:val="both"/>
        <w:rPr>
          <w:rFonts w:ascii="Garamond" w:hAnsi="Garamond"/>
          <w:sz w:val="24"/>
          <w:szCs w:val="24"/>
        </w:rPr>
      </w:pPr>
      <w:r w:rsidRPr="00B83563">
        <w:rPr>
          <w:rFonts w:ascii="Garamond" w:hAnsi="Garamond"/>
          <w:sz w:val="24"/>
          <w:szCs w:val="24"/>
        </w:rPr>
        <w:t>f) sipas rastit, llojin e paketimit të përshtatshëm për transport;</w:t>
      </w:r>
    </w:p>
    <w:p w14:paraId="1B8430EF" w14:textId="3F0F73FA"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g) kuptimin e çdo markimi (shih pikën 2.12); </w:t>
      </w:r>
    </w:p>
    <w:p w14:paraId="3955F008" w14:textId="30B0431C" w:rsidR="003C7411" w:rsidRPr="00B83563" w:rsidRDefault="003C7411" w:rsidP="003C7411">
      <w:pPr>
        <w:ind w:firstLine="284"/>
        <w:jc w:val="both"/>
        <w:rPr>
          <w:rFonts w:ascii="Garamond" w:hAnsi="Garamond"/>
          <w:sz w:val="24"/>
          <w:szCs w:val="24"/>
        </w:rPr>
      </w:pPr>
      <w:r w:rsidRPr="00B83563">
        <w:rPr>
          <w:rFonts w:ascii="Garamond" w:hAnsi="Garamond"/>
          <w:sz w:val="24"/>
          <w:szCs w:val="24"/>
        </w:rPr>
        <w:t>h) riskun ndaj të cilit PMP</w:t>
      </w:r>
      <w:r w:rsidR="00DC3DE3" w:rsidRPr="00B83563">
        <w:rPr>
          <w:rFonts w:ascii="Garamond" w:hAnsi="Garamond"/>
          <w:sz w:val="24"/>
          <w:szCs w:val="24"/>
        </w:rPr>
        <w:t>-ja</w:t>
      </w:r>
      <w:r w:rsidRPr="00B83563">
        <w:rPr>
          <w:rFonts w:ascii="Garamond" w:hAnsi="Garamond"/>
          <w:sz w:val="24"/>
          <w:szCs w:val="24"/>
        </w:rPr>
        <w:t xml:space="preserve"> është projektuar që të mbrojë;</w:t>
      </w:r>
    </w:p>
    <w:p w14:paraId="30E62704" w14:textId="501904D0"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i) referencën për këtë Rregullore dhe, sipas rastit, referencat për legjislacion tjetër harmonizimi të </w:t>
      </w:r>
      <w:r w:rsidR="00DC3DE3" w:rsidRPr="00B83563">
        <w:rPr>
          <w:rFonts w:ascii="Garamond" w:hAnsi="Garamond"/>
          <w:sz w:val="24"/>
          <w:szCs w:val="24"/>
        </w:rPr>
        <w:t>b</w:t>
      </w:r>
      <w:r w:rsidRPr="00B83563">
        <w:rPr>
          <w:rFonts w:ascii="Garamond" w:hAnsi="Garamond"/>
          <w:sz w:val="24"/>
          <w:szCs w:val="24"/>
        </w:rPr>
        <w:t>ashkimit;</w:t>
      </w:r>
    </w:p>
    <w:p w14:paraId="0873A291" w14:textId="6ADA8CE1" w:rsidR="003C7411" w:rsidRPr="00B83563" w:rsidRDefault="003C7411" w:rsidP="003C7411">
      <w:pPr>
        <w:ind w:firstLine="284"/>
        <w:jc w:val="both"/>
        <w:rPr>
          <w:rFonts w:ascii="Garamond" w:hAnsi="Garamond"/>
          <w:sz w:val="24"/>
          <w:szCs w:val="24"/>
        </w:rPr>
      </w:pPr>
      <w:r w:rsidRPr="00B83563">
        <w:rPr>
          <w:rFonts w:ascii="Garamond" w:hAnsi="Garamond"/>
          <w:sz w:val="24"/>
          <w:szCs w:val="24"/>
        </w:rPr>
        <w:t>j) emrin, adresën dhe numrin e identifikimit të organit të miratuar ose organeve të përfshira në vlerësimin e konformitetit të PMP-ve;</w:t>
      </w:r>
    </w:p>
    <w:p w14:paraId="57304D8C" w14:textId="1D5B7578" w:rsidR="003C7411" w:rsidRPr="00B83563" w:rsidRDefault="003C7411" w:rsidP="003C7411">
      <w:pPr>
        <w:ind w:firstLine="284"/>
        <w:jc w:val="both"/>
        <w:rPr>
          <w:rFonts w:ascii="Garamond" w:hAnsi="Garamond"/>
          <w:sz w:val="24"/>
          <w:szCs w:val="24"/>
        </w:rPr>
      </w:pPr>
      <w:r w:rsidRPr="00B83563">
        <w:rPr>
          <w:rFonts w:ascii="Garamond" w:hAnsi="Garamond"/>
          <w:sz w:val="24"/>
          <w:szCs w:val="24"/>
        </w:rPr>
        <w:t>k) referencat për standard/in(et) përkatës/e të harmonizuar/a të përdorur/a, përfshirë datën e standardit(ve), ose referencat për specifikime</w:t>
      </w:r>
      <w:r w:rsidR="00DC3DE3" w:rsidRPr="00B83563">
        <w:rPr>
          <w:rFonts w:ascii="Garamond" w:hAnsi="Garamond"/>
          <w:sz w:val="24"/>
          <w:szCs w:val="24"/>
        </w:rPr>
        <w:t>t e tjera teknike të përdorura;</w:t>
      </w:r>
    </w:p>
    <w:p w14:paraId="731BC887" w14:textId="4F11BF92" w:rsidR="003C7411" w:rsidRPr="00B83563" w:rsidRDefault="003C7411" w:rsidP="003C7411">
      <w:pPr>
        <w:ind w:firstLine="284"/>
        <w:jc w:val="both"/>
        <w:rPr>
          <w:rFonts w:ascii="Garamond" w:hAnsi="Garamond"/>
          <w:sz w:val="24"/>
          <w:szCs w:val="24"/>
        </w:rPr>
      </w:pPr>
      <w:r w:rsidRPr="00B83563">
        <w:rPr>
          <w:rFonts w:ascii="Garamond" w:hAnsi="Garamond"/>
          <w:sz w:val="24"/>
          <w:szCs w:val="24"/>
        </w:rPr>
        <w:t>l) adresën e internetit ku mund të gjendet deklarata EU e konformitetit.</w:t>
      </w:r>
    </w:p>
    <w:p w14:paraId="0BE8C6A0" w14:textId="362F3350" w:rsidR="003C7411" w:rsidRPr="00B83563" w:rsidRDefault="003C7411" w:rsidP="003C7411">
      <w:pPr>
        <w:ind w:firstLine="284"/>
        <w:jc w:val="both"/>
        <w:rPr>
          <w:rFonts w:ascii="Garamond" w:hAnsi="Garamond"/>
          <w:sz w:val="24"/>
          <w:szCs w:val="24"/>
        </w:rPr>
      </w:pPr>
      <w:r w:rsidRPr="00B83563">
        <w:rPr>
          <w:rFonts w:ascii="Garamond" w:hAnsi="Garamond"/>
          <w:sz w:val="24"/>
          <w:szCs w:val="24"/>
        </w:rPr>
        <w:t>Informacioni i përmendur në pikat</w:t>
      </w:r>
      <w:r w:rsidR="0042644D" w:rsidRPr="00B83563">
        <w:rPr>
          <w:rFonts w:ascii="Garamond" w:hAnsi="Garamond"/>
          <w:sz w:val="24"/>
          <w:szCs w:val="24"/>
        </w:rPr>
        <w:t>:</w:t>
      </w:r>
      <w:r w:rsidRPr="00B83563">
        <w:rPr>
          <w:rFonts w:ascii="Garamond" w:hAnsi="Garamond"/>
          <w:sz w:val="24"/>
          <w:szCs w:val="24"/>
        </w:rPr>
        <w:t xml:space="preserve"> </w:t>
      </w:r>
      <w:r w:rsidR="0042644D" w:rsidRPr="00B83563">
        <w:rPr>
          <w:rFonts w:ascii="Garamond" w:hAnsi="Garamond"/>
          <w:sz w:val="24"/>
          <w:szCs w:val="24"/>
        </w:rPr>
        <w:t>“</w:t>
      </w:r>
      <w:r w:rsidRPr="00B83563">
        <w:rPr>
          <w:rFonts w:ascii="Garamond" w:hAnsi="Garamond"/>
          <w:sz w:val="24"/>
          <w:szCs w:val="24"/>
        </w:rPr>
        <w:t>i</w:t>
      </w:r>
      <w:r w:rsidR="0042644D" w:rsidRPr="00B83563">
        <w:rPr>
          <w:rFonts w:ascii="Garamond" w:hAnsi="Garamond"/>
          <w:sz w:val="24"/>
          <w:szCs w:val="24"/>
        </w:rPr>
        <w:t>”</w:t>
      </w:r>
      <w:r w:rsidRPr="00B83563">
        <w:rPr>
          <w:rFonts w:ascii="Garamond" w:hAnsi="Garamond"/>
          <w:sz w:val="24"/>
          <w:szCs w:val="24"/>
        </w:rPr>
        <w:t xml:space="preserve">, </w:t>
      </w:r>
      <w:r w:rsidR="0042644D" w:rsidRPr="00B83563">
        <w:rPr>
          <w:rFonts w:ascii="Garamond" w:hAnsi="Garamond"/>
          <w:sz w:val="24"/>
          <w:szCs w:val="24"/>
        </w:rPr>
        <w:t>“</w:t>
      </w:r>
      <w:r w:rsidRPr="00B83563">
        <w:rPr>
          <w:rFonts w:ascii="Garamond" w:hAnsi="Garamond"/>
          <w:sz w:val="24"/>
          <w:szCs w:val="24"/>
        </w:rPr>
        <w:t>j</w:t>
      </w:r>
      <w:r w:rsidR="0042644D" w:rsidRPr="00B83563">
        <w:rPr>
          <w:rFonts w:ascii="Garamond" w:hAnsi="Garamond"/>
          <w:sz w:val="24"/>
          <w:szCs w:val="24"/>
        </w:rPr>
        <w:t>”</w:t>
      </w:r>
      <w:r w:rsidRPr="00B83563">
        <w:rPr>
          <w:rFonts w:ascii="Garamond" w:hAnsi="Garamond"/>
          <w:sz w:val="24"/>
          <w:szCs w:val="24"/>
        </w:rPr>
        <w:t xml:space="preserve">, </w:t>
      </w:r>
      <w:r w:rsidR="0042644D" w:rsidRPr="00B83563">
        <w:rPr>
          <w:rFonts w:ascii="Garamond" w:hAnsi="Garamond"/>
          <w:sz w:val="24"/>
          <w:szCs w:val="24"/>
        </w:rPr>
        <w:t>“</w:t>
      </w:r>
      <w:r w:rsidRPr="00B83563">
        <w:rPr>
          <w:rFonts w:ascii="Garamond" w:hAnsi="Garamond"/>
          <w:sz w:val="24"/>
          <w:szCs w:val="24"/>
        </w:rPr>
        <w:t>k</w:t>
      </w:r>
      <w:r w:rsidR="0042644D" w:rsidRPr="00B83563">
        <w:rPr>
          <w:rFonts w:ascii="Garamond" w:hAnsi="Garamond"/>
          <w:sz w:val="24"/>
          <w:szCs w:val="24"/>
        </w:rPr>
        <w:t>”</w:t>
      </w:r>
      <w:r w:rsidRPr="00B83563">
        <w:rPr>
          <w:rFonts w:ascii="Garamond" w:hAnsi="Garamond"/>
          <w:sz w:val="24"/>
          <w:szCs w:val="24"/>
        </w:rPr>
        <w:t xml:space="preserve"> dhe </w:t>
      </w:r>
      <w:r w:rsidR="0042644D" w:rsidRPr="00B83563">
        <w:rPr>
          <w:rFonts w:ascii="Garamond" w:hAnsi="Garamond"/>
          <w:sz w:val="24"/>
          <w:szCs w:val="24"/>
        </w:rPr>
        <w:t>“</w:t>
      </w:r>
      <w:r w:rsidRPr="00B83563">
        <w:rPr>
          <w:rFonts w:ascii="Garamond" w:hAnsi="Garamond"/>
          <w:sz w:val="24"/>
          <w:szCs w:val="24"/>
        </w:rPr>
        <w:t>l</w:t>
      </w:r>
      <w:r w:rsidR="0042644D" w:rsidRPr="00B83563">
        <w:rPr>
          <w:rFonts w:ascii="Garamond" w:hAnsi="Garamond"/>
          <w:sz w:val="24"/>
          <w:szCs w:val="24"/>
        </w:rPr>
        <w:t>”</w:t>
      </w:r>
      <w:r w:rsidRPr="00B83563">
        <w:rPr>
          <w:rFonts w:ascii="Garamond" w:hAnsi="Garamond"/>
          <w:sz w:val="24"/>
          <w:szCs w:val="24"/>
        </w:rPr>
        <w:t xml:space="preserve"> nuk ka nevojë të përfshihet në udhëzimet që jep prodhuesi</w:t>
      </w:r>
      <w:r w:rsidR="00DC3DE3" w:rsidRPr="00B83563">
        <w:rPr>
          <w:rFonts w:ascii="Garamond" w:hAnsi="Garamond"/>
          <w:sz w:val="24"/>
          <w:szCs w:val="24"/>
        </w:rPr>
        <w:t>,</w:t>
      </w:r>
      <w:r w:rsidRPr="00B83563">
        <w:rPr>
          <w:rFonts w:ascii="Garamond" w:hAnsi="Garamond"/>
          <w:sz w:val="24"/>
          <w:szCs w:val="24"/>
        </w:rPr>
        <w:t xml:space="preserve"> nëse PMP</w:t>
      </w:r>
      <w:r w:rsidR="00DC3DE3" w:rsidRPr="00B83563">
        <w:rPr>
          <w:rFonts w:ascii="Garamond" w:hAnsi="Garamond"/>
          <w:sz w:val="24"/>
          <w:szCs w:val="24"/>
        </w:rPr>
        <w:t>-ja</w:t>
      </w:r>
      <w:r w:rsidRPr="00B83563">
        <w:rPr>
          <w:rFonts w:ascii="Garamond" w:hAnsi="Garamond"/>
          <w:sz w:val="24"/>
          <w:szCs w:val="24"/>
        </w:rPr>
        <w:t xml:space="preserve"> shoqërohet me </w:t>
      </w:r>
      <w:r w:rsidR="00DC3DE3" w:rsidRPr="00B83563">
        <w:rPr>
          <w:rFonts w:ascii="Garamond" w:hAnsi="Garamond"/>
          <w:sz w:val="24"/>
          <w:szCs w:val="24"/>
        </w:rPr>
        <w:t>deklaratën EU të konformitetit.</w:t>
      </w:r>
    </w:p>
    <w:p w14:paraId="7C18AB08" w14:textId="071BCD69"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KËRKESA SHTESË TË PËRBASHKËTA PËR DISA LLOJE PMP</w:t>
      </w:r>
      <w:r w:rsidR="007E0C0E" w:rsidRPr="00B83563">
        <w:rPr>
          <w:rFonts w:ascii="Garamond" w:hAnsi="Garamond"/>
          <w:sz w:val="24"/>
          <w:szCs w:val="24"/>
        </w:rPr>
        <w:t>-je</w:t>
      </w:r>
    </w:p>
    <w:p w14:paraId="596659FA" w14:textId="5A451E34"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2.1</w:t>
      </w:r>
      <w:r w:rsidR="003C7411" w:rsidRPr="00B83563">
        <w:rPr>
          <w:rFonts w:ascii="Garamond" w:hAnsi="Garamond"/>
          <w:b/>
          <w:sz w:val="24"/>
          <w:szCs w:val="24"/>
        </w:rPr>
        <w:t xml:space="preserve"> PMP që përfshin sisteme rregullimi</w:t>
      </w:r>
    </w:p>
    <w:p w14:paraId="4696A044" w14:textId="35A8ED4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PMP</w:t>
      </w:r>
      <w:r w:rsidR="00DC3DE3" w:rsidRPr="00B83563">
        <w:rPr>
          <w:rFonts w:ascii="Garamond" w:hAnsi="Garamond"/>
          <w:sz w:val="24"/>
          <w:szCs w:val="24"/>
        </w:rPr>
        <w:t>-ja</w:t>
      </w:r>
      <w:r w:rsidRPr="00B83563">
        <w:rPr>
          <w:rFonts w:ascii="Garamond" w:hAnsi="Garamond"/>
          <w:sz w:val="24"/>
          <w:szCs w:val="24"/>
        </w:rPr>
        <w:t xml:space="preserve"> përfshin sisteme rregullimi, këto të fundit duhet të projektohen dhe të prodhohen në mënyrë që, pas rregullimit, ato të mos zhbëhen pa dashje në kushtet e parashikueshme të përdorimit.</w:t>
      </w:r>
    </w:p>
    <w:p w14:paraId="1B8F1F61" w14:textId="6219776B"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2.2</w:t>
      </w:r>
      <w:r w:rsidR="003C7411" w:rsidRPr="00B83563">
        <w:rPr>
          <w:rFonts w:ascii="Garamond" w:hAnsi="Garamond"/>
          <w:b/>
          <w:sz w:val="24"/>
          <w:szCs w:val="24"/>
        </w:rPr>
        <w:t xml:space="preserve"> PMP</w:t>
      </w:r>
      <w:r w:rsidR="009B5EC0" w:rsidRPr="00B83563">
        <w:rPr>
          <w:rFonts w:ascii="Garamond" w:hAnsi="Garamond"/>
          <w:b/>
          <w:sz w:val="24"/>
          <w:szCs w:val="24"/>
        </w:rPr>
        <w:t xml:space="preserve"> </w:t>
      </w:r>
      <w:r w:rsidR="003C7411" w:rsidRPr="00B83563">
        <w:rPr>
          <w:rFonts w:ascii="Garamond" w:hAnsi="Garamond"/>
          <w:b/>
          <w:sz w:val="24"/>
          <w:szCs w:val="24"/>
        </w:rPr>
        <w:t>që veshin pjesët e trupit që do të mbrohen</w:t>
      </w:r>
    </w:p>
    <w:p w14:paraId="5CB39B70" w14:textId="19F0A0DF"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DC3DE3" w:rsidRPr="00B83563">
        <w:rPr>
          <w:rFonts w:ascii="Garamond" w:hAnsi="Garamond"/>
          <w:sz w:val="24"/>
          <w:szCs w:val="24"/>
        </w:rPr>
        <w:t>-të</w:t>
      </w:r>
      <w:r w:rsidRPr="00B83563">
        <w:rPr>
          <w:rFonts w:ascii="Garamond" w:hAnsi="Garamond"/>
          <w:sz w:val="24"/>
          <w:szCs w:val="24"/>
        </w:rPr>
        <w:t xml:space="preserve"> duhet të projektohen dhe të prodhohen në mënyrë që të minimizohet djersitja nga përdorimi.</w:t>
      </w:r>
      <w:r w:rsidR="00FA1CB1" w:rsidRPr="00B83563">
        <w:rPr>
          <w:rFonts w:ascii="Garamond" w:hAnsi="Garamond"/>
          <w:sz w:val="24"/>
          <w:szCs w:val="24"/>
        </w:rPr>
        <w:t xml:space="preserve"> </w:t>
      </w:r>
      <w:r w:rsidRPr="00B83563">
        <w:rPr>
          <w:rFonts w:ascii="Garamond" w:hAnsi="Garamond"/>
          <w:sz w:val="24"/>
          <w:szCs w:val="24"/>
        </w:rPr>
        <w:t>Përndryshe duhet të jenë të pajisura me mjete që thithin djersën.</w:t>
      </w:r>
    </w:p>
    <w:p w14:paraId="715EF14D" w14:textId="0995816F"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 xml:space="preserve">2.3 </w:t>
      </w:r>
      <w:r w:rsidR="003C7411" w:rsidRPr="00B83563">
        <w:rPr>
          <w:rFonts w:ascii="Garamond" w:hAnsi="Garamond"/>
          <w:b/>
          <w:sz w:val="24"/>
          <w:szCs w:val="24"/>
        </w:rPr>
        <w:t>PMP për fytyrën, sytë dhe sistemin e frymëmarrjes</w:t>
      </w:r>
    </w:p>
    <w:p w14:paraId="625BFA1A" w14:textId="4CF17CD9" w:rsidR="003C7411" w:rsidRPr="00B83563" w:rsidRDefault="003C7411" w:rsidP="003C7411">
      <w:pPr>
        <w:ind w:firstLine="284"/>
        <w:jc w:val="both"/>
        <w:rPr>
          <w:rFonts w:ascii="Garamond" w:hAnsi="Garamond"/>
          <w:sz w:val="24"/>
          <w:szCs w:val="24"/>
        </w:rPr>
      </w:pPr>
      <w:r w:rsidRPr="00B83563">
        <w:rPr>
          <w:rFonts w:ascii="Garamond" w:hAnsi="Garamond"/>
          <w:sz w:val="24"/>
          <w:szCs w:val="24"/>
        </w:rPr>
        <w:t>Çdo</w:t>
      </w:r>
      <w:r w:rsidR="00DC3DE3" w:rsidRPr="00B83563">
        <w:rPr>
          <w:rFonts w:ascii="Garamond" w:hAnsi="Garamond"/>
          <w:sz w:val="24"/>
          <w:szCs w:val="24"/>
        </w:rPr>
        <w:t xml:space="preserve"> kufizim i fytyrës, syve, fushë</w:t>
      </w:r>
      <w:r w:rsidRPr="00B83563">
        <w:rPr>
          <w:rFonts w:ascii="Garamond" w:hAnsi="Garamond"/>
          <w:sz w:val="24"/>
          <w:szCs w:val="24"/>
        </w:rPr>
        <w:t>pamjes ose sistemit të frymëmarrjes së përdoruesit nga PMP</w:t>
      </w:r>
      <w:r w:rsidR="00DC3DE3" w:rsidRPr="00B83563">
        <w:rPr>
          <w:rFonts w:ascii="Garamond" w:hAnsi="Garamond"/>
          <w:sz w:val="24"/>
          <w:szCs w:val="24"/>
        </w:rPr>
        <w:t>-ja</w:t>
      </w:r>
      <w:r w:rsidRPr="00B83563">
        <w:rPr>
          <w:rFonts w:ascii="Garamond" w:hAnsi="Garamond"/>
          <w:sz w:val="24"/>
          <w:szCs w:val="24"/>
        </w:rPr>
        <w:t xml:space="preserve"> do të minimizohet.</w:t>
      </w:r>
    </w:p>
    <w:p w14:paraId="7D969D45" w14:textId="3CCC3A2A" w:rsidR="003C7411" w:rsidRPr="00B83563" w:rsidRDefault="003C7411" w:rsidP="003C7411">
      <w:pPr>
        <w:ind w:firstLine="284"/>
        <w:jc w:val="both"/>
        <w:rPr>
          <w:rFonts w:ascii="Garamond" w:hAnsi="Garamond"/>
          <w:sz w:val="24"/>
          <w:szCs w:val="24"/>
        </w:rPr>
      </w:pPr>
      <w:r w:rsidRPr="00B83563">
        <w:rPr>
          <w:rFonts w:ascii="Garamond" w:hAnsi="Garamond"/>
          <w:sz w:val="24"/>
          <w:szCs w:val="24"/>
        </w:rPr>
        <w:t>Ekranet për ato lloje PMP</w:t>
      </w:r>
      <w:r w:rsidR="00DC3DE3" w:rsidRPr="00B83563">
        <w:rPr>
          <w:rFonts w:ascii="Garamond" w:hAnsi="Garamond"/>
          <w:sz w:val="24"/>
          <w:szCs w:val="24"/>
        </w:rPr>
        <w:t>-</w:t>
      </w:r>
      <w:r w:rsidR="007E0C0E" w:rsidRPr="00B83563">
        <w:rPr>
          <w:rFonts w:ascii="Garamond" w:hAnsi="Garamond"/>
          <w:sz w:val="24"/>
          <w:szCs w:val="24"/>
        </w:rPr>
        <w:t>je</w:t>
      </w:r>
      <w:r w:rsidRPr="00B83563">
        <w:rPr>
          <w:rFonts w:ascii="Garamond" w:hAnsi="Garamond"/>
          <w:sz w:val="24"/>
          <w:szCs w:val="24"/>
        </w:rPr>
        <w:t xml:space="preserve"> duhet të kenë një shkallë neutraliteti optik që është në përputhje me shkallën e saktësisë dhe kohëzgjatjen e aktiviteteve të përdoruesit.</w:t>
      </w:r>
    </w:p>
    <w:p w14:paraId="161C5A81" w14:textId="01E0366D"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është e nevojshme, këto PMP duhet të trajtohen ose të pajisen me mjete që parandalojnë veshjen e tyre me avull.</w:t>
      </w:r>
    </w:p>
    <w:p w14:paraId="58C8B2D8" w14:textId="214A1576" w:rsidR="003C7411" w:rsidRPr="00B83563" w:rsidRDefault="003C7411" w:rsidP="003C7411">
      <w:pPr>
        <w:ind w:firstLine="284"/>
        <w:jc w:val="both"/>
        <w:rPr>
          <w:rFonts w:ascii="Garamond" w:hAnsi="Garamond"/>
          <w:sz w:val="24"/>
          <w:szCs w:val="24"/>
        </w:rPr>
      </w:pPr>
      <w:r w:rsidRPr="00B83563">
        <w:rPr>
          <w:rFonts w:ascii="Garamond" w:hAnsi="Garamond"/>
          <w:sz w:val="24"/>
          <w:szCs w:val="24"/>
        </w:rPr>
        <w:t>Modelet e PMP</w:t>
      </w:r>
      <w:r w:rsidR="00DC3DE3" w:rsidRPr="00B83563">
        <w:rPr>
          <w:rFonts w:ascii="Garamond" w:hAnsi="Garamond"/>
          <w:sz w:val="24"/>
          <w:szCs w:val="24"/>
        </w:rPr>
        <w:t>-ve,</w:t>
      </w:r>
      <w:r w:rsidRPr="00B83563">
        <w:rPr>
          <w:rFonts w:ascii="Garamond" w:hAnsi="Garamond"/>
          <w:sz w:val="24"/>
          <w:szCs w:val="24"/>
        </w:rPr>
        <w:t xml:space="preserve"> të destinuara për përdoruesit që kërkojnë korrigjim të shikimit</w:t>
      </w:r>
      <w:r w:rsidR="00DC3DE3" w:rsidRPr="00B83563">
        <w:rPr>
          <w:rFonts w:ascii="Garamond" w:hAnsi="Garamond"/>
          <w:sz w:val="24"/>
          <w:szCs w:val="24"/>
        </w:rPr>
        <w:t>,</w:t>
      </w:r>
      <w:r w:rsidRPr="00B83563">
        <w:rPr>
          <w:rFonts w:ascii="Garamond" w:hAnsi="Garamond"/>
          <w:sz w:val="24"/>
          <w:szCs w:val="24"/>
        </w:rPr>
        <w:t xml:space="preserve"> duhet të jenë në përputhje me mbajtjen e syzeve ose lenteve të kontaktit.</w:t>
      </w:r>
    </w:p>
    <w:p w14:paraId="2681FA36" w14:textId="7E0464A1"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2.4</w:t>
      </w:r>
      <w:r w:rsidR="003C7411" w:rsidRPr="00B83563">
        <w:rPr>
          <w:rFonts w:ascii="Garamond" w:hAnsi="Garamond"/>
          <w:b/>
          <w:sz w:val="24"/>
          <w:szCs w:val="24"/>
        </w:rPr>
        <w:t xml:space="preserve"> PMP që vjetërsohen</w:t>
      </w:r>
    </w:p>
    <w:p w14:paraId="6368B91D" w14:textId="5328D821"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dihet që performanca e projektimit të PMP</w:t>
      </w:r>
      <w:r w:rsidR="00DC3DE3" w:rsidRPr="00B83563">
        <w:rPr>
          <w:rFonts w:ascii="Garamond" w:hAnsi="Garamond"/>
          <w:sz w:val="24"/>
          <w:szCs w:val="24"/>
        </w:rPr>
        <w:t>-ve</w:t>
      </w:r>
      <w:r w:rsidRPr="00B83563">
        <w:rPr>
          <w:rFonts w:ascii="Garamond" w:hAnsi="Garamond"/>
          <w:sz w:val="24"/>
          <w:szCs w:val="24"/>
        </w:rPr>
        <w:t xml:space="preserve"> të reja mund të ndikohet ndjeshëm nga vjetërsimi, muaji dhe viti i prodhimit dhe/ose, nëse është e mundur, muaji dhe viti i vjetërsimit duhet të shënohen në mënyrë të tillë që të mos fshihen dhe të </w:t>
      </w:r>
      <w:r w:rsidR="00DC3DE3" w:rsidRPr="00B83563">
        <w:rPr>
          <w:rFonts w:ascii="Garamond" w:hAnsi="Garamond"/>
          <w:sz w:val="24"/>
          <w:szCs w:val="24"/>
        </w:rPr>
        <w:t xml:space="preserve">jenë të </w:t>
      </w:r>
      <w:r w:rsidRPr="00B83563">
        <w:rPr>
          <w:rFonts w:ascii="Garamond" w:hAnsi="Garamond"/>
          <w:sz w:val="24"/>
          <w:szCs w:val="24"/>
        </w:rPr>
        <w:t xml:space="preserve">qartë në secilin artikull të PMP-ve që vendosen në treg dhe në paketimin e tyre. </w:t>
      </w:r>
    </w:p>
    <w:p w14:paraId="43928306"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prodhuesi nuk është në gjendje të angazhohet në lidhje me jetëgjatësinë e PMP-ve, udhëzimet e tij duhet të japin të gjithë informacionin e nevojshme për të bërë të mundur që blerësi ose përdoruesi të përcaktojnë një muaj dhe vit të arsyeshëm të vjetërsimit, duke marrë parasysh nivelin e cilësisë së modelit dhe kushtet efektive të ruajtjes, përdorimit, pastrimit, kujdesit dhe mirëmbajtjes.</w:t>
      </w:r>
    </w:p>
    <w:p w14:paraId="66B94FD3" w14:textId="09D9A7BB"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përkeqësimi i dukshëm dhe i shpejtë i performancës së PMP-ve ka të ngjarë të shkaktohet nga vjetërsimi</w:t>
      </w:r>
      <w:r w:rsidR="009B5EC0" w:rsidRPr="00B83563">
        <w:rPr>
          <w:rFonts w:ascii="Garamond" w:hAnsi="Garamond"/>
          <w:sz w:val="24"/>
          <w:szCs w:val="24"/>
        </w:rPr>
        <w:t>,</w:t>
      </w:r>
      <w:r w:rsidRPr="00B83563">
        <w:rPr>
          <w:rFonts w:ascii="Garamond" w:hAnsi="Garamond"/>
          <w:sz w:val="24"/>
          <w:szCs w:val="24"/>
        </w:rPr>
        <w:t xml:space="preserve"> që rezulton nga përdorimi periodik i një procesi pastrimi të rekomanduar nga prodhuesi, ky i fundit, nëse është e mundur, duhet të vendosë një markim në secilin artikull të PMP-ve të vendosur në treg</w:t>
      </w:r>
      <w:r w:rsidR="009B5EC0" w:rsidRPr="00B83563">
        <w:rPr>
          <w:rFonts w:ascii="Garamond" w:hAnsi="Garamond"/>
          <w:sz w:val="24"/>
          <w:szCs w:val="24"/>
        </w:rPr>
        <w:t>,</w:t>
      </w:r>
      <w:r w:rsidRPr="00B83563">
        <w:rPr>
          <w:rFonts w:ascii="Garamond" w:hAnsi="Garamond"/>
          <w:sz w:val="24"/>
          <w:szCs w:val="24"/>
        </w:rPr>
        <w:t xml:space="preserve"> që tregon numrin maksimal të veprimeve të pastrimit</w:t>
      </w:r>
      <w:r w:rsidR="009B5EC0" w:rsidRPr="00B83563">
        <w:rPr>
          <w:rFonts w:ascii="Garamond" w:hAnsi="Garamond"/>
          <w:sz w:val="24"/>
          <w:szCs w:val="24"/>
        </w:rPr>
        <w:t>,</w:t>
      </w:r>
      <w:r w:rsidRPr="00B83563">
        <w:rPr>
          <w:rFonts w:ascii="Garamond" w:hAnsi="Garamond"/>
          <w:sz w:val="24"/>
          <w:szCs w:val="24"/>
        </w:rPr>
        <w:t xml:space="preserve"> që mund të kryhen para se pajisja të ketë nevojë për t’u kontrolluar ose të hidhet. Kur nuk vendoset një markim i tillë, prodhuesi duhet ta japë atë </w:t>
      </w:r>
      <w:r w:rsidR="009B5EC0" w:rsidRPr="00B83563">
        <w:rPr>
          <w:rFonts w:ascii="Garamond" w:hAnsi="Garamond"/>
          <w:sz w:val="24"/>
          <w:szCs w:val="24"/>
        </w:rPr>
        <w:t>informacion në udhëzimet e tij.</w:t>
      </w:r>
    </w:p>
    <w:p w14:paraId="6E3838E7" w14:textId="210BA216"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2.5</w:t>
      </w:r>
      <w:r w:rsidR="003C7411" w:rsidRPr="00B83563">
        <w:rPr>
          <w:rFonts w:ascii="Garamond" w:hAnsi="Garamond"/>
          <w:b/>
          <w:sz w:val="24"/>
          <w:szCs w:val="24"/>
        </w:rPr>
        <w:t xml:space="preserve"> PMP të cilat mund të kapen gjatë përdorimit</w:t>
      </w:r>
    </w:p>
    <w:p w14:paraId="7DEBDB4B" w14:textId="0F689DAB"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kushtet e parashikueshme të përdorimit përfshijnë, në veçanti, riskun që PMP</w:t>
      </w:r>
      <w:r w:rsidR="009B5EC0" w:rsidRPr="00B83563">
        <w:rPr>
          <w:rFonts w:ascii="Garamond" w:hAnsi="Garamond"/>
          <w:sz w:val="24"/>
          <w:szCs w:val="24"/>
        </w:rPr>
        <w:t>-të</w:t>
      </w:r>
      <w:r w:rsidRPr="00B83563">
        <w:rPr>
          <w:rFonts w:ascii="Garamond" w:hAnsi="Garamond"/>
          <w:sz w:val="24"/>
          <w:szCs w:val="24"/>
        </w:rPr>
        <w:t xml:space="preserve"> të kapen nga një objekt në lëvizje</w:t>
      </w:r>
      <w:r w:rsidR="009B5EC0" w:rsidRPr="00B83563">
        <w:rPr>
          <w:rFonts w:ascii="Garamond" w:hAnsi="Garamond"/>
          <w:sz w:val="24"/>
          <w:szCs w:val="24"/>
        </w:rPr>
        <w:t>,</w:t>
      </w:r>
      <w:r w:rsidRPr="00B83563">
        <w:rPr>
          <w:rFonts w:ascii="Garamond" w:hAnsi="Garamond"/>
          <w:sz w:val="24"/>
          <w:szCs w:val="24"/>
        </w:rPr>
        <w:t xml:space="preserve"> duke krijuar kështu një rrezik për përdoruesin, PMP</w:t>
      </w:r>
      <w:r w:rsidR="009B5EC0" w:rsidRPr="00B83563">
        <w:rPr>
          <w:rFonts w:ascii="Garamond" w:hAnsi="Garamond"/>
          <w:sz w:val="24"/>
          <w:szCs w:val="24"/>
        </w:rPr>
        <w:t>-të</w:t>
      </w:r>
      <w:r w:rsidRPr="00B83563">
        <w:rPr>
          <w:rFonts w:ascii="Garamond" w:hAnsi="Garamond"/>
          <w:sz w:val="24"/>
          <w:szCs w:val="24"/>
        </w:rPr>
        <w:t xml:space="preserve"> duhet të projektohen dhe të prodhohen në mënyrë të tillë që një pjesë përbë</w:t>
      </w:r>
      <w:r w:rsidR="000155E5" w:rsidRPr="00B83563">
        <w:rPr>
          <w:rFonts w:ascii="Garamond" w:hAnsi="Garamond"/>
          <w:sz w:val="24"/>
          <w:szCs w:val="24"/>
        </w:rPr>
        <w:t>rëse të thyhet ose të copëtohet</w:t>
      </w:r>
      <w:r w:rsidRPr="00B83563">
        <w:rPr>
          <w:rFonts w:ascii="Garamond" w:hAnsi="Garamond"/>
          <w:sz w:val="24"/>
          <w:szCs w:val="24"/>
        </w:rPr>
        <w:t>, duke shmangur kështu rrezikun.</w:t>
      </w:r>
    </w:p>
    <w:p w14:paraId="5C48C34E" w14:textId="38844B3F"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2.6</w:t>
      </w:r>
      <w:r w:rsidR="003C7411" w:rsidRPr="00B83563">
        <w:rPr>
          <w:rFonts w:ascii="Garamond" w:hAnsi="Garamond"/>
          <w:b/>
          <w:sz w:val="24"/>
          <w:szCs w:val="24"/>
        </w:rPr>
        <w:t xml:space="preserve"> PMP për përdorim në atmosfera potencialisht shpërthyese</w:t>
      </w:r>
    </w:p>
    <w:p w14:paraId="6E79794D" w14:textId="3B7558A0"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9B5EC0" w:rsidRPr="00B83563">
        <w:rPr>
          <w:rFonts w:ascii="Garamond" w:hAnsi="Garamond"/>
          <w:sz w:val="24"/>
          <w:szCs w:val="24"/>
        </w:rPr>
        <w:t>-të</w:t>
      </w:r>
      <w:r w:rsidRPr="00B83563">
        <w:rPr>
          <w:rFonts w:ascii="Garamond" w:hAnsi="Garamond"/>
          <w:sz w:val="24"/>
          <w:szCs w:val="24"/>
        </w:rPr>
        <w:t xml:space="preserve"> e destinuara për përdorim në atmosferë potencialisht shpërthyese duhet të projektohen dhe të prodhohen në mënyrë të tillë që të mos mund të jenë burim i një harku ose shkëndije elektrike, elektrostatike ose të shkaktuar nga tronditja që mund të shkaktojë ndezjen e një përzierjeje shpërthyese.</w:t>
      </w:r>
    </w:p>
    <w:p w14:paraId="452F6360" w14:textId="68EA49CC"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2.7</w:t>
      </w:r>
      <w:r w:rsidR="003C7411" w:rsidRPr="00B83563">
        <w:rPr>
          <w:rFonts w:ascii="Garamond" w:hAnsi="Garamond"/>
          <w:b/>
          <w:sz w:val="24"/>
          <w:szCs w:val="24"/>
        </w:rPr>
        <w:t xml:space="preserve"> PMP </w:t>
      </w:r>
      <w:r w:rsidR="009B5EC0" w:rsidRPr="00B83563">
        <w:rPr>
          <w:rFonts w:ascii="Garamond" w:hAnsi="Garamond"/>
          <w:b/>
          <w:sz w:val="24"/>
          <w:szCs w:val="24"/>
        </w:rPr>
        <w:t>të</w:t>
      </w:r>
      <w:r w:rsidR="003C7411" w:rsidRPr="00B83563">
        <w:rPr>
          <w:rFonts w:ascii="Garamond" w:hAnsi="Garamond"/>
          <w:b/>
          <w:sz w:val="24"/>
          <w:szCs w:val="24"/>
        </w:rPr>
        <w:t xml:space="preserve"> destinuara për ndërhyrje të shpejtë ose për t’u vendosur ose hequr me shpejtësi</w:t>
      </w:r>
    </w:p>
    <w:p w14:paraId="46044300" w14:textId="0FBA8B7E" w:rsidR="003C7411" w:rsidRPr="00B83563" w:rsidRDefault="003C7411" w:rsidP="003C7411">
      <w:pPr>
        <w:ind w:firstLine="284"/>
        <w:jc w:val="both"/>
        <w:rPr>
          <w:rFonts w:ascii="Garamond" w:hAnsi="Garamond"/>
          <w:sz w:val="24"/>
          <w:szCs w:val="24"/>
        </w:rPr>
      </w:pPr>
      <w:r w:rsidRPr="00B83563">
        <w:rPr>
          <w:rFonts w:ascii="Garamond" w:hAnsi="Garamond"/>
          <w:sz w:val="24"/>
          <w:szCs w:val="24"/>
        </w:rPr>
        <w:t>Ato lloj PMP</w:t>
      </w:r>
      <w:r w:rsidR="009B5EC0" w:rsidRPr="00B83563">
        <w:rPr>
          <w:rFonts w:ascii="Garamond" w:hAnsi="Garamond"/>
          <w:sz w:val="24"/>
          <w:szCs w:val="24"/>
        </w:rPr>
        <w:t>-</w:t>
      </w:r>
      <w:r w:rsidR="007E0C0E" w:rsidRPr="00B83563">
        <w:rPr>
          <w:rFonts w:ascii="Garamond" w:hAnsi="Garamond"/>
          <w:sz w:val="24"/>
          <w:szCs w:val="24"/>
        </w:rPr>
        <w:t>je</w:t>
      </w:r>
      <w:r w:rsidRPr="00B83563">
        <w:rPr>
          <w:rFonts w:ascii="Garamond" w:hAnsi="Garamond"/>
          <w:sz w:val="24"/>
          <w:szCs w:val="24"/>
        </w:rPr>
        <w:t xml:space="preserve"> duhet të projektohen dhe të prodhohen në mënyrë të tillë që të minimizojnë kohën e nevojshme për vendosjen dhe heqjen e pajisjeve.</w:t>
      </w:r>
    </w:p>
    <w:p w14:paraId="2C8B2AC5" w14:textId="61BC5ABE"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PMP</w:t>
      </w:r>
      <w:r w:rsidR="009B5EC0" w:rsidRPr="00B83563">
        <w:rPr>
          <w:rFonts w:ascii="Garamond" w:hAnsi="Garamond"/>
          <w:sz w:val="24"/>
          <w:szCs w:val="24"/>
        </w:rPr>
        <w:t>-ja</w:t>
      </w:r>
      <w:r w:rsidRPr="00B83563">
        <w:rPr>
          <w:rFonts w:ascii="Garamond" w:hAnsi="Garamond"/>
          <w:sz w:val="24"/>
          <w:szCs w:val="24"/>
        </w:rPr>
        <w:t xml:space="preserve"> përfshin sisteme fiksimi</w:t>
      </w:r>
      <w:r w:rsidR="009B5EC0" w:rsidRPr="00B83563">
        <w:rPr>
          <w:rFonts w:ascii="Garamond" w:hAnsi="Garamond"/>
          <w:sz w:val="24"/>
          <w:szCs w:val="24"/>
        </w:rPr>
        <w:t>,</w:t>
      </w:r>
      <w:r w:rsidRPr="00B83563">
        <w:rPr>
          <w:rFonts w:ascii="Garamond" w:hAnsi="Garamond"/>
          <w:sz w:val="24"/>
          <w:szCs w:val="24"/>
        </w:rPr>
        <w:t xml:space="preserve"> që bëjnë të mundur që PMP</w:t>
      </w:r>
      <w:r w:rsidR="009B5EC0" w:rsidRPr="00B83563">
        <w:rPr>
          <w:rFonts w:ascii="Garamond" w:hAnsi="Garamond"/>
          <w:sz w:val="24"/>
          <w:szCs w:val="24"/>
        </w:rPr>
        <w:t>-të</w:t>
      </w:r>
      <w:r w:rsidRPr="00B83563">
        <w:rPr>
          <w:rFonts w:ascii="Garamond" w:hAnsi="Garamond"/>
          <w:sz w:val="24"/>
          <w:szCs w:val="24"/>
        </w:rPr>
        <w:t xml:space="preserve"> të mbahet në pozicionin e saktë te përdoruesi ose të hiqen, duhet të jetë e mundur që këto sisteme të funksionojnë shpejt dhe lehtë.</w:t>
      </w:r>
    </w:p>
    <w:p w14:paraId="71F4A440" w14:textId="11FD48A4"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2.8</w:t>
      </w:r>
      <w:r w:rsidR="003C7411" w:rsidRPr="00B83563">
        <w:rPr>
          <w:rFonts w:ascii="Garamond" w:hAnsi="Garamond"/>
          <w:b/>
          <w:sz w:val="24"/>
          <w:szCs w:val="24"/>
        </w:rPr>
        <w:t xml:space="preserve"> PMP për ndërhyrje në situata shumë të rrezikshme </w:t>
      </w:r>
    </w:p>
    <w:p w14:paraId="514E1F8A"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Udhëzimet e dhëna nga prodhuesi për PMP-të për ndërhyrje në situata shumë të rrezikshme duhet të përfshijnë, në veçanti, të dhënat e destinuara për persona kompetentë, të trajnuar, të cilët janë të kualifikuar për t’i interpretuar ato dhe për të siguruar përdorimin e tyre nga përdoruesi.</w:t>
      </w:r>
    </w:p>
    <w:p w14:paraId="3D1CC760"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Gjithashtu udhëzimet duhet të përshkruajnë procedurën që do të miratohet në mënyrë që të verifikohet rregullimi dhe funksionimi i duhur i PMP-ve kur përdoren nga përdoruesi.</w:t>
      </w:r>
    </w:p>
    <w:p w14:paraId="14198A57" w14:textId="0C336AF6"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PMP</w:t>
      </w:r>
      <w:r w:rsidR="009B5EC0" w:rsidRPr="00B83563">
        <w:rPr>
          <w:rFonts w:ascii="Garamond" w:hAnsi="Garamond"/>
          <w:sz w:val="24"/>
          <w:szCs w:val="24"/>
        </w:rPr>
        <w:t>-ja</w:t>
      </w:r>
      <w:r w:rsidRPr="00B83563">
        <w:rPr>
          <w:rFonts w:ascii="Garamond" w:hAnsi="Garamond"/>
          <w:sz w:val="24"/>
          <w:szCs w:val="24"/>
        </w:rPr>
        <w:t xml:space="preserve"> përfshin një alarm i cili aktivizohet në mungesë të nivelit të mbrojtjes </w:t>
      </w:r>
      <w:r w:rsidR="009B5EC0" w:rsidRPr="00B83563">
        <w:rPr>
          <w:rFonts w:ascii="Garamond" w:hAnsi="Garamond"/>
          <w:sz w:val="24"/>
          <w:szCs w:val="24"/>
        </w:rPr>
        <w:t>s</w:t>
      </w:r>
      <w:r w:rsidRPr="00B83563">
        <w:rPr>
          <w:rFonts w:ascii="Garamond" w:hAnsi="Garamond"/>
          <w:sz w:val="24"/>
          <w:szCs w:val="24"/>
        </w:rPr>
        <w:t xml:space="preserve">ë parashikuar normalisht, alarmi duhet të projektohet dhe të vendoset në mënyrë që të mund të perceptohet nga përdoruesi në kushtet </w:t>
      </w:r>
      <w:r w:rsidR="009B5EC0" w:rsidRPr="00B83563">
        <w:rPr>
          <w:rFonts w:ascii="Garamond" w:hAnsi="Garamond"/>
          <w:sz w:val="24"/>
          <w:szCs w:val="24"/>
        </w:rPr>
        <w:t>e parashikueshme të përdorimit.</w:t>
      </w:r>
    </w:p>
    <w:p w14:paraId="32DCE4A1" w14:textId="7534EE71"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2.9</w:t>
      </w:r>
      <w:r w:rsidR="003C7411" w:rsidRPr="00B83563">
        <w:rPr>
          <w:rFonts w:ascii="Garamond" w:hAnsi="Garamond"/>
          <w:b/>
          <w:sz w:val="24"/>
          <w:szCs w:val="24"/>
        </w:rPr>
        <w:t xml:space="preserve"> PMP që përfshin elemente që mund të rregullohen ose të hiqen nga përdoruesi</w:t>
      </w:r>
    </w:p>
    <w:p w14:paraId="5F3BB0BB" w14:textId="2B9B18FD"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PMP</w:t>
      </w:r>
      <w:r w:rsidR="009B5EC0" w:rsidRPr="00B83563">
        <w:rPr>
          <w:rFonts w:ascii="Garamond" w:hAnsi="Garamond"/>
          <w:sz w:val="24"/>
          <w:szCs w:val="24"/>
        </w:rPr>
        <w:t>-ja</w:t>
      </w:r>
      <w:r w:rsidRPr="00B83563">
        <w:rPr>
          <w:rFonts w:ascii="Garamond" w:hAnsi="Garamond"/>
          <w:sz w:val="24"/>
          <w:szCs w:val="24"/>
        </w:rPr>
        <w:t xml:space="preserve"> përfshin elemente që mund të bashkëngjiten, rregullohen ose hiqen nga përdoruesi për qëllime zëvendësimi, këto elemente duhet të projektohen dhe të prodhohen në mënyrë që të bashkëngjiten, të rregullohen dhe të hiqen lehtësisht pa vegla.</w:t>
      </w:r>
    </w:p>
    <w:p w14:paraId="0FF7D146" w14:textId="566B5AC8"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2.10</w:t>
      </w:r>
      <w:r w:rsidR="003C7411" w:rsidRPr="00B83563">
        <w:rPr>
          <w:rFonts w:ascii="Garamond" w:hAnsi="Garamond"/>
          <w:b/>
          <w:sz w:val="24"/>
          <w:szCs w:val="24"/>
        </w:rPr>
        <w:t xml:space="preserve"> PMP për lidhje me pajisje plotësuese të jashtme të PMP-ve</w:t>
      </w:r>
    </w:p>
    <w:p w14:paraId="31242E04" w14:textId="2935BB81"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PMP</w:t>
      </w:r>
      <w:r w:rsidR="009B5EC0" w:rsidRPr="00B83563">
        <w:rPr>
          <w:rFonts w:ascii="Garamond" w:hAnsi="Garamond"/>
          <w:sz w:val="24"/>
          <w:szCs w:val="24"/>
        </w:rPr>
        <w:t>-ja</w:t>
      </w:r>
      <w:r w:rsidRPr="00B83563">
        <w:rPr>
          <w:rFonts w:ascii="Garamond" w:hAnsi="Garamond"/>
          <w:sz w:val="24"/>
          <w:szCs w:val="24"/>
        </w:rPr>
        <w:t xml:space="preserve"> përfshin një sistem konjeksioni</w:t>
      </w:r>
      <w:r w:rsidR="009B5EC0" w:rsidRPr="00B83563">
        <w:rPr>
          <w:rFonts w:ascii="Garamond" w:hAnsi="Garamond"/>
          <w:sz w:val="24"/>
          <w:szCs w:val="24"/>
        </w:rPr>
        <w:t>,</w:t>
      </w:r>
      <w:r w:rsidRPr="00B83563">
        <w:rPr>
          <w:rFonts w:ascii="Garamond" w:hAnsi="Garamond"/>
          <w:sz w:val="24"/>
          <w:szCs w:val="24"/>
        </w:rPr>
        <w:t xml:space="preserve"> që lejon lidhjen e tij me pajisje të tjera plotësuese, mjetet e lidhjes duhet të projektohen dhe të prodhohen në mënyrë të tillë që të mundësohet montimi i tyre vetëm në pajisjen e përshtatshme.</w:t>
      </w:r>
    </w:p>
    <w:p w14:paraId="54062326" w14:textId="450B752B"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2.11</w:t>
      </w:r>
      <w:r w:rsidR="003C7411" w:rsidRPr="00B83563">
        <w:rPr>
          <w:rFonts w:ascii="Garamond" w:hAnsi="Garamond"/>
          <w:b/>
          <w:sz w:val="24"/>
          <w:szCs w:val="24"/>
        </w:rPr>
        <w:t xml:space="preserve"> PMP që përfshin një sistem qarkullimi t</w:t>
      </w:r>
      <w:r w:rsidR="009B5EC0" w:rsidRPr="00B83563">
        <w:rPr>
          <w:rFonts w:ascii="Garamond" w:hAnsi="Garamond"/>
          <w:b/>
          <w:sz w:val="24"/>
          <w:szCs w:val="24"/>
        </w:rPr>
        <w:t>ë lëngjeve</w:t>
      </w:r>
    </w:p>
    <w:p w14:paraId="0A7F3E87" w14:textId="639ADF31"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PMP</w:t>
      </w:r>
      <w:r w:rsidR="009B5EC0" w:rsidRPr="00B83563">
        <w:rPr>
          <w:rFonts w:ascii="Garamond" w:hAnsi="Garamond"/>
          <w:sz w:val="24"/>
          <w:szCs w:val="24"/>
        </w:rPr>
        <w:t>-ja</w:t>
      </w:r>
      <w:r w:rsidRPr="00B83563">
        <w:rPr>
          <w:rFonts w:ascii="Garamond" w:hAnsi="Garamond"/>
          <w:sz w:val="24"/>
          <w:szCs w:val="24"/>
        </w:rPr>
        <w:t xml:space="preserve"> përfshin një sistem qarkullimi të lëngjeve, ky i fundit duhet të zgjidhet ose të projektohet dhe të vendoset në mënyrë të tillë që të lejojë ripërtëritjen e duhur të lëngut në afërsi të të gjithë pjesës së trupit që do të mbrohet, pavarësisht nga veprimet, qëndrimet ose lëvizjet e përdoruesit në kushtet e parashikueshme të përdorimit.</w:t>
      </w:r>
    </w:p>
    <w:p w14:paraId="4E8E6CBA" w14:textId="2DFFEFB0"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2.12</w:t>
      </w:r>
      <w:r w:rsidR="003C7411" w:rsidRPr="00B83563">
        <w:rPr>
          <w:rFonts w:ascii="Garamond" w:hAnsi="Garamond"/>
          <w:b/>
          <w:sz w:val="24"/>
          <w:szCs w:val="24"/>
        </w:rPr>
        <w:t xml:space="preserve"> PMP që ka një ose më shumë markime identifikimi ose tregues që lidhen drejtpërdrejt ose jo me shëndetin dhe sigurinë</w:t>
      </w:r>
    </w:p>
    <w:p w14:paraId="48EDF170" w14:textId="5F52487A"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PMP</w:t>
      </w:r>
      <w:r w:rsidR="000E67BF" w:rsidRPr="00B83563">
        <w:rPr>
          <w:rFonts w:ascii="Garamond" w:hAnsi="Garamond"/>
          <w:sz w:val="24"/>
          <w:szCs w:val="24"/>
        </w:rPr>
        <w:t>-ja</w:t>
      </w:r>
      <w:r w:rsidRPr="00B83563">
        <w:rPr>
          <w:rFonts w:ascii="Garamond" w:hAnsi="Garamond"/>
          <w:sz w:val="24"/>
          <w:szCs w:val="24"/>
        </w:rPr>
        <w:t xml:space="preserve"> ka një ose më shumë markime identifikimi ose tregues</w:t>
      </w:r>
      <w:r w:rsidR="000E67BF" w:rsidRPr="00B83563">
        <w:rPr>
          <w:rFonts w:ascii="Garamond" w:hAnsi="Garamond"/>
          <w:sz w:val="24"/>
          <w:szCs w:val="24"/>
        </w:rPr>
        <w:t>,</w:t>
      </w:r>
      <w:r w:rsidRPr="00B83563">
        <w:rPr>
          <w:rFonts w:ascii="Garamond" w:hAnsi="Garamond"/>
          <w:sz w:val="24"/>
          <w:szCs w:val="24"/>
        </w:rPr>
        <w:t xml:space="preserve"> që lidhen drejtpërdrejt ose jo me shëndetin dhe sigurinë, këto markime identifikimi ose tregues, nëse është e mundur, duhet të jenë në formën e </w:t>
      </w:r>
      <w:r w:rsidR="000E67BF" w:rsidRPr="00B83563">
        <w:rPr>
          <w:rFonts w:ascii="Garamond" w:hAnsi="Garamond"/>
          <w:sz w:val="24"/>
          <w:szCs w:val="24"/>
        </w:rPr>
        <w:t>piktogrameve</w:t>
      </w:r>
      <w:r w:rsidRPr="00B83563">
        <w:rPr>
          <w:rFonts w:ascii="Garamond" w:hAnsi="Garamond"/>
          <w:sz w:val="24"/>
          <w:szCs w:val="24"/>
        </w:rPr>
        <w:t xml:space="preserve"> ose ideogram</w:t>
      </w:r>
      <w:r w:rsidR="000E67BF" w:rsidRPr="00B83563">
        <w:rPr>
          <w:rFonts w:ascii="Garamond" w:hAnsi="Garamond"/>
          <w:sz w:val="24"/>
          <w:szCs w:val="24"/>
        </w:rPr>
        <w:t>e</w:t>
      </w:r>
      <w:r w:rsidRPr="00B83563">
        <w:rPr>
          <w:rFonts w:ascii="Garamond" w:hAnsi="Garamond"/>
          <w:sz w:val="24"/>
          <w:szCs w:val="24"/>
        </w:rPr>
        <w:t>ve të harmonizuar</w:t>
      </w:r>
      <w:r w:rsidR="000E67BF" w:rsidRPr="00B83563">
        <w:rPr>
          <w:rFonts w:ascii="Garamond" w:hAnsi="Garamond"/>
          <w:sz w:val="24"/>
          <w:szCs w:val="24"/>
        </w:rPr>
        <w:t>a</w:t>
      </w:r>
      <w:r w:rsidRPr="00B83563">
        <w:rPr>
          <w:rFonts w:ascii="Garamond" w:hAnsi="Garamond"/>
          <w:sz w:val="24"/>
          <w:szCs w:val="24"/>
        </w:rPr>
        <w:t>.</w:t>
      </w:r>
      <w:r w:rsidR="00FA1CB1" w:rsidRPr="00B83563">
        <w:rPr>
          <w:rFonts w:ascii="Garamond" w:hAnsi="Garamond"/>
          <w:sz w:val="24"/>
          <w:szCs w:val="24"/>
        </w:rPr>
        <w:t xml:space="preserve"> </w:t>
      </w:r>
      <w:r w:rsidRPr="00B83563">
        <w:rPr>
          <w:rFonts w:ascii="Garamond" w:hAnsi="Garamond"/>
          <w:sz w:val="24"/>
          <w:szCs w:val="24"/>
        </w:rPr>
        <w:t>Ato duhet të jenë të dukshme dhe të lexueshme në mënyrë të përsosur dhe të qëndrojnë të pandryshueshme gjatë gjithë jetëgjatësisë së parashikueshme të PMP-ve. Gjithashtu, ato markime duhet të jenë të plota, precize dhe të kuptueshme në mënyrë që të parandalohet çdo keqinterpretim. Në veçanti, kur këto markime përfshijnë fjalë ose fjali, këto të fundit duhet të shkruhen në një gjuhë të kuptueshme lehtësisht nga konsumatorët dhe përdoruesit e tjerë fundorë, siç përcaktohet nga ky rregull teknik, kur PMP</w:t>
      </w:r>
      <w:r w:rsidR="000E67BF" w:rsidRPr="00B83563">
        <w:rPr>
          <w:rFonts w:ascii="Garamond" w:hAnsi="Garamond"/>
          <w:sz w:val="24"/>
          <w:szCs w:val="24"/>
        </w:rPr>
        <w:t>-ja</w:t>
      </w:r>
      <w:r w:rsidRPr="00B83563">
        <w:rPr>
          <w:rFonts w:ascii="Garamond" w:hAnsi="Garamond"/>
          <w:sz w:val="24"/>
          <w:szCs w:val="24"/>
        </w:rPr>
        <w:t xml:space="preserve"> bëhet e disponueshme në treg.</w:t>
      </w:r>
      <w:r w:rsidR="00FA1CB1" w:rsidRPr="00B83563">
        <w:rPr>
          <w:rFonts w:ascii="Garamond" w:hAnsi="Garamond"/>
          <w:sz w:val="24"/>
          <w:szCs w:val="24"/>
        </w:rPr>
        <w:t xml:space="preserve"> </w:t>
      </w:r>
    </w:p>
    <w:p w14:paraId="6B5435AB" w14:textId="72B348A8"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PMP</w:t>
      </w:r>
      <w:r w:rsidR="000E67BF" w:rsidRPr="00B83563">
        <w:rPr>
          <w:rFonts w:ascii="Garamond" w:hAnsi="Garamond"/>
          <w:sz w:val="24"/>
          <w:szCs w:val="24"/>
        </w:rPr>
        <w:t>-ja</w:t>
      </w:r>
      <w:r w:rsidRPr="00B83563">
        <w:rPr>
          <w:rFonts w:ascii="Garamond" w:hAnsi="Garamond"/>
          <w:sz w:val="24"/>
          <w:szCs w:val="24"/>
        </w:rPr>
        <w:t xml:space="preserve"> është shumë e vogël për të mundësuar fiksimin e të gjithë ose një pjese të markimit të nevojshëm, informacioni përkatës duhet të jepet në paketim dhe në udhëzimet e prodhuesit.</w:t>
      </w:r>
    </w:p>
    <w:p w14:paraId="189BD51D" w14:textId="28AB74FD"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2.13</w:t>
      </w:r>
      <w:r w:rsidR="003C7411" w:rsidRPr="00B83563">
        <w:rPr>
          <w:rFonts w:ascii="Garamond" w:hAnsi="Garamond"/>
          <w:b/>
          <w:sz w:val="24"/>
          <w:szCs w:val="24"/>
        </w:rPr>
        <w:t xml:space="preserve"> PMP që mund të sinjalizojë praninë e përdoruesit në mënyrë vizuale</w:t>
      </w:r>
    </w:p>
    <w:p w14:paraId="2D4B73E8" w14:textId="2E8921D8"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0E67BF" w:rsidRPr="00B83563">
        <w:rPr>
          <w:rFonts w:ascii="Garamond" w:hAnsi="Garamond"/>
          <w:sz w:val="24"/>
          <w:szCs w:val="24"/>
        </w:rPr>
        <w:t>-ja</w:t>
      </w:r>
      <w:r w:rsidRPr="00B83563">
        <w:rPr>
          <w:rFonts w:ascii="Garamond" w:hAnsi="Garamond"/>
          <w:sz w:val="24"/>
          <w:szCs w:val="24"/>
        </w:rPr>
        <w:t xml:space="preserve"> e destinuar për kushtet e parashikueshme të përdorimit</w:t>
      </w:r>
      <w:r w:rsidR="000E67BF" w:rsidRPr="00B83563">
        <w:rPr>
          <w:rFonts w:ascii="Garamond" w:hAnsi="Garamond"/>
          <w:sz w:val="24"/>
          <w:szCs w:val="24"/>
        </w:rPr>
        <w:t>,</w:t>
      </w:r>
      <w:r w:rsidRPr="00B83563">
        <w:rPr>
          <w:rFonts w:ascii="Garamond" w:hAnsi="Garamond"/>
          <w:sz w:val="24"/>
          <w:szCs w:val="24"/>
        </w:rPr>
        <w:t xml:space="preserve"> ku prania e përdoruesit duhet të sinjalizohet dukshëm dhe individualisht</w:t>
      </w:r>
      <w:r w:rsidR="000E67BF" w:rsidRPr="00B83563">
        <w:rPr>
          <w:rFonts w:ascii="Garamond" w:hAnsi="Garamond"/>
          <w:sz w:val="24"/>
          <w:szCs w:val="24"/>
        </w:rPr>
        <w:t>,</w:t>
      </w:r>
      <w:r w:rsidRPr="00B83563">
        <w:rPr>
          <w:rFonts w:ascii="Garamond" w:hAnsi="Garamond"/>
          <w:sz w:val="24"/>
          <w:szCs w:val="24"/>
        </w:rPr>
        <w:t xml:space="preserve"> duhet të ketë një (ose më shumë) mjet</w:t>
      </w:r>
      <w:r w:rsidR="000E67BF" w:rsidRPr="00B83563">
        <w:rPr>
          <w:rFonts w:ascii="Garamond" w:hAnsi="Garamond"/>
          <w:sz w:val="24"/>
          <w:szCs w:val="24"/>
        </w:rPr>
        <w:t>/e</w:t>
      </w:r>
      <w:r w:rsidRPr="00B83563">
        <w:rPr>
          <w:rFonts w:ascii="Garamond" w:hAnsi="Garamond"/>
          <w:sz w:val="24"/>
          <w:szCs w:val="24"/>
        </w:rPr>
        <w:t xml:space="preserve"> ose pajisje të vendosura me kujdes për të emetuar rrezatim të dukshëm</w:t>
      </w:r>
      <w:r w:rsidR="000E67BF" w:rsidRPr="00B83563">
        <w:rPr>
          <w:rFonts w:ascii="Garamond" w:hAnsi="Garamond"/>
          <w:sz w:val="24"/>
          <w:szCs w:val="24"/>
        </w:rPr>
        <w:t>,</w:t>
      </w:r>
      <w:r w:rsidRPr="00B83563">
        <w:rPr>
          <w:rFonts w:ascii="Garamond" w:hAnsi="Garamond"/>
          <w:sz w:val="24"/>
          <w:szCs w:val="24"/>
        </w:rPr>
        <w:t xml:space="preserve"> të drejtpërdrejtë ose të reflektuar</w:t>
      </w:r>
      <w:r w:rsidR="000E67BF" w:rsidRPr="00B83563">
        <w:rPr>
          <w:rFonts w:ascii="Garamond" w:hAnsi="Garamond"/>
          <w:sz w:val="24"/>
          <w:szCs w:val="24"/>
        </w:rPr>
        <w:t>,</w:t>
      </w:r>
      <w:r w:rsidRPr="00B83563">
        <w:rPr>
          <w:rFonts w:ascii="Garamond" w:hAnsi="Garamond"/>
          <w:sz w:val="24"/>
          <w:szCs w:val="24"/>
        </w:rPr>
        <w:t xml:space="preserve"> të intensitetit të duhur të dritës dhe veçorive fotometrike dhe kolorimetrike.</w:t>
      </w:r>
    </w:p>
    <w:p w14:paraId="42AA51DD" w14:textId="14FC805B"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2.14</w:t>
      </w:r>
      <w:r w:rsidR="003C7411" w:rsidRPr="00B83563">
        <w:rPr>
          <w:rFonts w:ascii="Garamond" w:hAnsi="Garamond"/>
          <w:b/>
          <w:sz w:val="24"/>
          <w:szCs w:val="24"/>
        </w:rPr>
        <w:t xml:space="preserve"> PMP për shumësi risqesh</w:t>
      </w:r>
    </w:p>
    <w:p w14:paraId="1B13692C"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PMP-të e destinuara për të mbrojtur përdoruesin nga disa rreziqe të mundshme të njëkohshme duhet të projektohen dhe të prodhohen në mënyrë të tillë që të plotësojnë, në veçanti, kërkesat thelbësore për shëndetin dhe sigurinë specifike për secilin prej atyre risqeve.</w:t>
      </w:r>
    </w:p>
    <w:p w14:paraId="52B68750" w14:textId="171A46A8"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KËRKESA SHTESË</w:t>
      </w:r>
      <w:r w:rsidR="000E67BF" w:rsidRPr="00B83563">
        <w:rPr>
          <w:rFonts w:ascii="Garamond" w:hAnsi="Garamond"/>
          <w:sz w:val="24"/>
          <w:szCs w:val="24"/>
        </w:rPr>
        <w:t xml:space="preserve"> SPECIFIKE PËR RISQE TË VEÇANTA</w:t>
      </w:r>
    </w:p>
    <w:p w14:paraId="3F71E918" w14:textId="42C3C598"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w:t>
      </w:r>
      <w:r w:rsidR="003C7411" w:rsidRPr="00B83563">
        <w:rPr>
          <w:rFonts w:ascii="Garamond" w:hAnsi="Garamond"/>
          <w:b/>
          <w:sz w:val="24"/>
          <w:szCs w:val="24"/>
        </w:rPr>
        <w:t xml:space="preserve"> Mbrojtja nga tronditja mekanike</w:t>
      </w:r>
    </w:p>
    <w:p w14:paraId="1008202E" w14:textId="30FEB042"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3.1.1</w:t>
      </w:r>
      <w:r w:rsidR="003C7411" w:rsidRPr="00B83563">
        <w:rPr>
          <w:rFonts w:ascii="Garamond" w:hAnsi="Garamond"/>
          <w:b/>
          <w:sz w:val="24"/>
          <w:szCs w:val="24"/>
        </w:rPr>
        <w:t xml:space="preserve"> Tronditja e shkaktuar nga objekte në rënie ose hedhje dhe përplasja e pjesëve të trupit me një pengesë</w:t>
      </w:r>
    </w:p>
    <w:p w14:paraId="22C72BC0" w14:textId="6DF73F15"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0E67BF" w:rsidRPr="00B83563">
        <w:rPr>
          <w:rFonts w:ascii="Garamond" w:hAnsi="Garamond"/>
          <w:sz w:val="24"/>
          <w:szCs w:val="24"/>
        </w:rPr>
        <w:t>-ja</w:t>
      </w:r>
      <w:r w:rsidRPr="00B83563">
        <w:rPr>
          <w:rFonts w:ascii="Garamond" w:hAnsi="Garamond"/>
          <w:sz w:val="24"/>
          <w:szCs w:val="24"/>
        </w:rPr>
        <w:t xml:space="preserve"> e destinuara për të mbrojtur nga ky lloj risku duhet të jenë mjaftueshëm amortizuese për të parandaluar dëmtimin që rezulton, në veçanti, nga thërrmimi ose depërtimi i pjesës së mbrojtur, të paktën deri në një nivel energjie të tronditjes mbi të cilin dimensionet e tepërta ose masa e mjeteve të amortizimit të tronditjeve do të pengonte përdorimin efektiv të PMP</w:t>
      </w:r>
      <w:r w:rsidR="007E0C0E" w:rsidRPr="00B83563">
        <w:rPr>
          <w:rFonts w:ascii="Garamond" w:hAnsi="Garamond"/>
          <w:sz w:val="24"/>
          <w:szCs w:val="24"/>
        </w:rPr>
        <w:t>-s</w:t>
      </w:r>
      <w:r w:rsidRPr="00B83563">
        <w:rPr>
          <w:rFonts w:ascii="Garamond" w:hAnsi="Garamond"/>
          <w:sz w:val="24"/>
          <w:szCs w:val="24"/>
        </w:rPr>
        <w:t xml:space="preserve"> për periudhën e parashikueshme të përdorimit.</w:t>
      </w:r>
    </w:p>
    <w:p w14:paraId="4DE63094" w14:textId="2236FEAB"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3.1.2</w:t>
      </w:r>
      <w:r w:rsidR="003C7411" w:rsidRPr="00B83563">
        <w:rPr>
          <w:rFonts w:ascii="Garamond" w:hAnsi="Garamond"/>
          <w:b/>
          <w:sz w:val="24"/>
          <w:szCs w:val="24"/>
        </w:rPr>
        <w:t xml:space="preserve"> Rëniet</w:t>
      </w:r>
    </w:p>
    <w:p w14:paraId="12E270B7" w14:textId="2525E571"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3.1.2.1</w:t>
      </w:r>
      <w:r w:rsidR="003C7411" w:rsidRPr="00B83563">
        <w:rPr>
          <w:rFonts w:ascii="Garamond" w:hAnsi="Garamond"/>
          <w:b/>
          <w:sz w:val="24"/>
          <w:szCs w:val="24"/>
        </w:rPr>
        <w:t xml:space="preserve"> Parandalimi i rënies për shkak të rrëshqitjes</w:t>
      </w:r>
    </w:p>
    <w:p w14:paraId="140AD2E2" w14:textId="5DA847F1" w:rsidR="003C7411" w:rsidRPr="00B83563" w:rsidRDefault="003C7411" w:rsidP="003C7411">
      <w:pPr>
        <w:ind w:firstLine="284"/>
        <w:jc w:val="both"/>
        <w:rPr>
          <w:rFonts w:ascii="Garamond" w:hAnsi="Garamond"/>
          <w:sz w:val="24"/>
          <w:szCs w:val="24"/>
        </w:rPr>
      </w:pPr>
      <w:r w:rsidRPr="00B83563">
        <w:rPr>
          <w:rFonts w:ascii="Garamond" w:hAnsi="Garamond"/>
          <w:sz w:val="24"/>
          <w:szCs w:val="24"/>
        </w:rPr>
        <w:t>Shtresat e jashtme të këpucëve të destinuara për të parandaluar rrëshqitjen duhet të projektohen dhe të prodhohen ose pajisen me mjete shtesë</w:t>
      </w:r>
      <w:r w:rsidR="000E67BF" w:rsidRPr="00B83563">
        <w:rPr>
          <w:rFonts w:ascii="Garamond" w:hAnsi="Garamond"/>
          <w:sz w:val="24"/>
          <w:szCs w:val="24"/>
        </w:rPr>
        <w:t>,</w:t>
      </w:r>
      <w:r w:rsidRPr="00B83563">
        <w:rPr>
          <w:rFonts w:ascii="Garamond" w:hAnsi="Garamond"/>
          <w:sz w:val="24"/>
          <w:szCs w:val="24"/>
        </w:rPr>
        <w:t xml:space="preserve"> në mënyrë që të sigurohet mbërthimi i duhur, duke pasur parasysh natyrën ose gjendjen e sipërfaqes.</w:t>
      </w:r>
    </w:p>
    <w:p w14:paraId="7E48D6A1" w14:textId="5B582CFD"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3.1.2.2</w:t>
      </w:r>
      <w:r w:rsidR="003C7411" w:rsidRPr="00B83563">
        <w:rPr>
          <w:rFonts w:ascii="Garamond" w:hAnsi="Garamond"/>
          <w:b/>
          <w:sz w:val="24"/>
          <w:szCs w:val="24"/>
        </w:rPr>
        <w:t xml:space="preserve"> Parandalimi i rënies nga një lartësi</w:t>
      </w:r>
    </w:p>
    <w:p w14:paraId="4B5ED6F9" w14:textId="34433DA0"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0E67BF" w:rsidRPr="00B83563">
        <w:rPr>
          <w:rFonts w:ascii="Garamond" w:hAnsi="Garamond"/>
          <w:sz w:val="24"/>
          <w:szCs w:val="24"/>
        </w:rPr>
        <w:t>-të</w:t>
      </w:r>
      <w:r w:rsidRPr="00B83563">
        <w:rPr>
          <w:rFonts w:ascii="Garamond" w:hAnsi="Garamond"/>
          <w:sz w:val="24"/>
          <w:szCs w:val="24"/>
        </w:rPr>
        <w:t xml:space="preserve"> e destinuara për të parandaluar rënien nga një lartësi ose efektet e saj duhet të përfshijnë rripa sigurimi për trupin dhe sistemin e lidhjes që mund të kapet me një pikë të jashtme të qëndrueshme ankorimi.</w:t>
      </w:r>
      <w:r w:rsidR="00FA1CB1" w:rsidRPr="00B83563">
        <w:rPr>
          <w:rFonts w:ascii="Garamond" w:hAnsi="Garamond"/>
          <w:sz w:val="24"/>
          <w:szCs w:val="24"/>
        </w:rPr>
        <w:t xml:space="preserve"> </w:t>
      </w:r>
      <w:r w:rsidRPr="00B83563">
        <w:rPr>
          <w:rFonts w:ascii="Garamond" w:hAnsi="Garamond"/>
          <w:sz w:val="24"/>
          <w:szCs w:val="24"/>
        </w:rPr>
        <w:t>Duhet të projektohen dhe të prodhohen në mënyrë që, në kushtet e parashikueshme të përdorimit, rënia vertikale e përdoruesit të minimizohet për të parandaluar përplasjen me pengesat ndërkohë që forca e frenimit të mos arrijë vlerën e pragut ku të pritet të ndodhë dëmtimi fizik ose hapja apo thyerja e ndonjë elementi të PMP</w:t>
      </w:r>
      <w:r w:rsidR="007E0C0E" w:rsidRPr="00B83563">
        <w:rPr>
          <w:rFonts w:ascii="Garamond" w:hAnsi="Garamond"/>
          <w:sz w:val="24"/>
          <w:szCs w:val="24"/>
        </w:rPr>
        <w:t>-s</w:t>
      </w:r>
      <w:r w:rsidRPr="00B83563">
        <w:rPr>
          <w:rFonts w:ascii="Garamond" w:hAnsi="Garamond"/>
          <w:sz w:val="24"/>
          <w:szCs w:val="24"/>
        </w:rPr>
        <w:t xml:space="preserve"> që mund shkaktojë rrëzimin e përdoruesit.</w:t>
      </w:r>
    </w:p>
    <w:p w14:paraId="1069EB4C"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Këto PMP duhet gjithashtu të sigurojnë që, pas frenimit, përdoruesi të qëndrojë në një pozicion ku mund të presë ndihmë nëse është e nevojshme.</w:t>
      </w:r>
    </w:p>
    <w:p w14:paraId="4A74781C" w14:textId="03244E05" w:rsidR="003C7411" w:rsidRPr="00B83563" w:rsidRDefault="003C7411" w:rsidP="003C7411">
      <w:pPr>
        <w:ind w:firstLine="284"/>
        <w:jc w:val="both"/>
        <w:rPr>
          <w:rFonts w:ascii="Garamond" w:hAnsi="Garamond"/>
          <w:sz w:val="24"/>
          <w:szCs w:val="24"/>
        </w:rPr>
      </w:pPr>
      <w:r w:rsidRPr="00B83563">
        <w:rPr>
          <w:rFonts w:ascii="Garamond" w:hAnsi="Garamond"/>
          <w:sz w:val="24"/>
          <w:szCs w:val="24"/>
        </w:rPr>
        <w:t>Udhëzimet e prodhuesit duhet të specifikojnë, në veçanti, të gjitha informacionet përkatëse</w:t>
      </w:r>
      <w:r w:rsidR="000155E5" w:rsidRPr="00B83563">
        <w:rPr>
          <w:rFonts w:ascii="Garamond" w:hAnsi="Garamond"/>
          <w:sz w:val="24"/>
          <w:szCs w:val="24"/>
        </w:rPr>
        <w:t>,</w:t>
      </w:r>
      <w:r w:rsidRPr="00B83563">
        <w:rPr>
          <w:rFonts w:ascii="Garamond" w:hAnsi="Garamond"/>
          <w:sz w:val="24"/>
          <w:szCs w:val="24"/>
        </w:rPr>
        <w:t xml:space="preserve"> në lidhje me: </w:t>
      </w:r>
    </w:p>
    <w:p w14:paraId="7130982B" w14:textId="2C931FC8"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karakteristikat e kërkuara për pikën e jashtme të qëndrueshme të ankorimit dhe hapësirën minimale të nevojshme nën përdoruesin;</w:t>
      </w:r>
    </w:p>
    <w:p w14:paraId="704AAD31" w14:textId="56B01E73"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mënyrën e duhur për të veshur rripat e sigurimit të trupit dhe për të kapur sistemin e lidhjes me pikën e jasht</w:t>
      </w:r>
      <w:r w:rsidR="000E67BF" w:rsidRPr="00B83563">
        <w:rPr>
          <w:rFonts w:ascii="Garamond" w:hAnsi="Garamond"/>
          <w:sz w:val="24"/>
          <w:szCs w:val="24"/>
        </w:rPr>
        <w:t>me të qëndrueshme të ankorimit.</w:t>
      </w:r>
    </w:p>
    <w:p w14:paraId="7BE32F80" w14:textId="12718420"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3.1.3</w:t>
      </w:r>
      <w:r w:rsidR="003C7411" w:rsidRPr="00B83563">
        <w:rPr>
          <w:rFonts w:ascii="Garamond" w:hAnsi="Garamond"/>
          <w:b/>
          <w:sz w:val="24"/>
          <w:szCs w:val="24"/>
        </w:rPr>
        <w:t xml:space="preserve"> Dridhje mekanike</w:t>
      </w:r>
    </w:p>
    <w:p w14:paraId="55A247B2" w14:textId="04E09058"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0E67BF" w:rsidRPr="00B83563">
        <w:rPr>
          <w:rFonts w:ascii="Garamond" w:hAnsi="Garamond"/>
          <w:sz w:val="24"/>
          <w:szCs w:val="24"/>
        </w:rPr>
        <w:t>-të</w:t>
      </w:r>
      <w:r w:rsidRPr="00B83563">
        <w:rPr>
          <w:rFonts w:ascii="Garamond" w:hAnsi="Garamond"/>
          <w:sz w:val="24"/>
          <w:szCs w:val="24"/>
        </w:rPr>
        <w:t xml:space="preserve"> e krijuara për të parandaluar efektet e dridhjeve mekanike duhet të kenë mundësi të sigurojnë zbutjen e duhur të element</w:t>
      </w:r>
      <w:r w:rsidR="000E67BF" w:rsidRPr="00B83563">
        <w:rPr>
          <w:rFonts w:ascii="Garamond" w:hAnsi="Garamond"/>
          <w:sz w:val="24"/>
          <w:szCs w:val="24"/>
        </w:rPr>
        <w:t>eve të dëmsh</w:t>
      </w:r>
      <w:r w:rsidRPr="00B83563">
        <w:rPr>
          <w:rFonts w:ascii="Garamond" w:hAnsi="Garamond"/>
          <w:sz w:val="24"/>
          <w:szCs w:val="24"/>
        </w:rPr>
        <w:t>m</w:t>
      </w:r>
      <w:r w:rsidR="000E67BF" w:rsidRPr="00B83563">
        <w:rPr>
          <w:rFonts w:ascii="Garamond" w:hAnsi="Garamond"/>
          <w:sz w:val="24"/>
          <w:szCs w:val="24"/>
        </w:rPr>
        <w:t>e</w:t>
      </w:r>
      <w:r w:rsidRPr="00B83563">
        <w:rPr>
          <w:rFonts w:ascii="Garamond" w:hAnsi="Garamond"/>
          <w:sz w:val="24"/>
          <w:szCs w:val="24"/>
        </w:rPr>
        <w:t xml:space="preserve"> të dridhjeve për pjesën e trupit në rrezik.</w:t>
      </w:r>
    </w:p>
    <w:p w14:paraId="4DA55DCA" w14:textId="69B34E50"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3.2</w:t>
      </w:r>
      <w:r w:rsidR="003C7411" w:rsidRPr="00B83563">
        <w:rPr>
          <w:rFonts w:ascii="Garamond" w:hAnsi="Garamond"/>
          <w:b/>
          <w:sz w:val="24"/>
          <w:szCs w:val="24"/>
        </w:rPr>
        <w:t xml:space="preserve"> Mbrojtja ndaj shtypjes statike të një pjese të trupit</w:t>
      </w:r>
    </w:p>
    <w:p w14:paraId="5C0BFE53" w14:textId="58C47A80"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0E67BF" w:rsidRPr="00B83563">
        <w:rPr>
          <w:rFonts w:ascii="Garamond" w:hAnsi="Garamond"/>
          <w:sz w:val="24"/>
          <w:szCs w:val="24"/>
        </w:rPr>
        <w:t>-të</w:t>
      </w:r>
      <w:r w:rsidRPr="00B83563">
        <w:rPr>
          <w:rFonts w:ascii="Garamond" w:hAnsi="Garamond"/>
          <w:sz w:val="24"/>
          <w:szCs w:val="24"/>
        </w:rPr>
        <w:t xml:space="preserve"> e krijuara për të mbrojtur një pjesë të trupit nga forca shtypëse statike duhet të jenë mjaft në gjendje të zbusin efektet e saj</w:t>
      </w:r>
      <w:r w:rsidR="000E67BF" w:rsidRPr="00B83563">
        <w:rPr>
          <w:rFonts w:ascii="Garamond" w:hAnsi="Garamond"/>
          <w:sz w:val="24"/>
          <w:szCs w:val="24"/>
        </w:rPr>
        <w:t>,</w:t>
      </w:r>
      <w:r w:rsidRPr="00B83563">
        <w:rPr>
          <w:rFonts w:ascii="Garamond" w:hAnsi="Garamond"/>
          <w:sz w:val="24"/>
          <w:szCs w:val="24"/>
        </w:rPr>
        <w:t xml:space="preserve"> në mënyrë që të parandalojnë dëmtime të rënda ose ankesa kronike.</w:t>
      </w:r>
    </w:p>
    <w:p w14:paraId="53289E3A" w14:textId="4D42507B"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3.3</w:t>
      </w:r>
      <w:r w:rsidR="003C7411" w:rsidRPr="00B83563">
        <w:rPr>
          <w:rFonts w:ascii="Garamond" w:hAnsi="Garamond"/>
          <w:b/>
          <w:sz w:val="24"/>
          <w:szCs w:val="24"/>
        </w:rPr>
        <w:t xml:space="preserve"> Mbrojtja nga dëmtimet mekanike</w:t>
      </w:r>
    </w:p>
    <w:p w14:paraId="584AFC5F" w14:textId="1D511192"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përbërëse të PMP-ve dhe element</w:t>
      </w:r>
      <w:r w:rsidR="000E67BF" w:rsidRPr="00B83563">
        <w:rPr>
          <w:rFonts w:ascii="Garamond" w:hAnsi="Garamond"/>
          <w:sz w:val="24"/>
          <w:szCs w:val="24"/>
        </w:rPr>
        <w:t>e</w:t>
      </w:r>
      <w:r w:rsidRPr="00B83563">
        <w:rPr>
          <w:rFonts w:ascii="Garamond" w:hAnsi="Garamond"/>
          <w:sz w:val="24"/>
          <w:szCs w:val="24"/>
        </w:rPr>
        <w:t>t e tjer</w:t>
      </w:r>
      <w:r w:rsidR="000E67BF" w:rsidRPr="00B83563">
        <w:rPr>
          <w:rFonts w:ascii="Garamond" w:hAnsi="Garamond"/>
          <w:sz w:val="24"/>
          <w:szCs w:val="24"/>
        </w:rPr>
        <w:t>a</w:t>
      </w:r>
      <w:r w:rsidRPr="00B83563">
        <w:rPr>
          <w:rFonts w:ascii="Garamond" w:hAnsi="Garamond"/>
          <w:sz w:val="24"/>
          <w:szCs w:val="24"/>
        </w:rPr>
        <w:t xml:space="preserve"> të krijuar</w:t>
      </w:r>
      <w:r w:rsidR="000E67BF" w:rsidRPr="00B83563">
        <w:rPr>
          <w:rFonts w:ascii="Garamond" w:hAnsi="Garamond"/>
          <w:sz w:val="24"/>
          <w:szCs w:val="24"/>
        </w:rPr>
        <w:t>a</w:t>
      </w:r>
      <w:r w:rsidRPr="00B83563">
        <w:rPr>
          <w:rFonts w:ascii="Garamond" w:hAnsi="Garamond"/>
          <w:sz w:val="24"/>
          <w:szCs w:val="24"/>
        </w:rPr>
        <w:t xml:space="preserve"> për të mbrojtur të gjithë ose një pjesë të trupit nga dëmtimet sipërfaqësore, të tilla si</w:t>
      </w:r>
      <w:r w:rsidR="000E67BF" w:rsidRPr="00B83563">
        <w:rPr>
          <w:rFonts w:ascii="Garamond" w:hAnsi="Garamond"/>
          <w:sz w:val="24"/>
          <w:szCs w:val="24"/>
        </w:rPr>
        <w:t>:</w:t>
      </w:r>
      <w:r w:rsidRPr="00B83563">
        <w:rPr>
          <w:rFonts w:ascii="Garamond" w:hAnsi="Garamond"/>
          <w:sz w:val="24"/>
          <w:szCs w:val="24"/>
        </w:rPr>
        <w:t xml:space="preserve"> gërryerja, vrimat, prerjet ose kafshimet, duhet të zgjidhen ose të projektohen dhe të inkorporohen në mënyrë që të sigurojnë që ato lloje PMP</w:t>
      </w:r>
      <w:r w:rsidR="000E67BF" w:rsidRPr="00B83563">
        <w:rPr>
          <w:rFonts w:ascii="Garamond" w:hAnsi="Garamond"/>
          <w:sz w:val="24"/>
          <w:szCs w:val="24"/>
        </w:rPr>
        <w:t>-</w:t>
      </w:r>
      <w:r w:rsidR="007E0C0E" w:rsidRPr="00B83563">
        <w:rPr>
          <w:rFonts w:ascii="Garamond" w:hAnsi="Garamond"/>
          <w:sz w:val="24"/>
          <w:szCs w:val="24"/>
        </w:rPr>
        <w:t>je</w:t>
      </w:r>
      <w:r w:rsidRPr="00B83563">
        <w:rPr>
          <w:rFonts w:ascii="Garamond" w:hAnsi="Garamond"/>
          <w:sz w:val="24"/>
          <w:szCs w:val="24"/>
        </w:rPr>
        <w:t xml:space="preserve"> të ofrojnë rezistencë të mjaftueshme ndaj gërryerjes, vrimave dhe ça</w:t>
      </w:r>
      <w:r w:rsidR="00586B57" w:rsidRPr="00B83563">
        <w:rPr>
          <w:rFonts w:ascii="Garamond" w:hAnsi="Garamond"/>
          <w:sz w:val="24"/>
          <w:szCs w:val="24"/>
        </w:rPr>
        <w:t>rjes (shih gjithashtu pikën 3.1,</w:t>
      </w:r>
      <w:r w:rsidRPr="00B83563">
        <w:rPr>
          <w:rFonts w:ascii="Garamond" w:hAnsi="Garamond"/>
          <w:sz w:val="24"/>
          <w:szCs w:val="24"/>
        </w:rPr>
        <w:t xml:space="preserve"> sipas kushteve të parashikueshme të përdorimit</w:t>
      </w:r>
      <w:r w:rsidR="000E67BF" w:rsidRPr="00B83563">
        <w:rPr>
          <w:rFonts w:ascii="Garamond" w:hAnsi="Garamond"/>
          <w:sz w:val="24"/>
          <w:szCs w:val="24"/>
        </w:rPr>
        <w:t>)</w:t>
      </w:r>
      <w:r w:rsidRPr="00B83563">
        <w:rPr>
          <w:rFonts w:ascii="Garamond" w:hAnsi="Garamond"/>
          <w:sz w:val="24"/>
          <w:szCs w:val="24"/>
        </w:rPr>
        <w:t>.</w:t>
      </w:r>
    </w:p>
    <w:p w14:paraId="4FC0B887" w14:textId="285ECFA1"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3.4</w:t>
      </w:r>
      <w:r w:rsidR="003C7411" w:rsidRPr="00B83563">
        <w:rPr>
          <w:rFonts w:ascii="Garamond" w:hAnsi="Garamond"/>
          <w:b/>
          <w:sz w:val="24"/>
          <w:szCs w:val="24"/>
        </w:rPr>
        <w:t xml:space="preserve"> Mbrojtja në mjedise të lëngshme</w:t>
      </w:r>
    </w:p>
    <w:p w14:paraId="2F740217" w14:textId="1643E890"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3.4.1</w:t>
      </w:r>
      <w:r w:rsidR="003C7411" w:rsidRPr="00B83563">
        <w:rPr>
          <w:rFonts w:ascii="Garamond" w:hAnsi="Garamond"/>
          <w:b/>
          <w:sz w:val="24"/>
          <w:szCs w:val="24"/>
        </w:rPr>
        <w:t xml:space="preserve"> Parandalimi i mbytjes</w:t>
      </w:r>
    </w:p>
    <w:p w14:paraId="1080E72D" w14:textId="20CD0090"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0E67BF" w:rsidRPr="00B83563">
        <w:rPr>
          <w:rFonts w:ascii="Garamond" w:hAnsi="Garamond"/>
          <w:sz w:val="24"/>
          <w:szCs w:val="24"/>
        </w:rPr>
        <w:t>-të</w:t>
      </w:r>
      <w:r w:rsidRPr="00B83563">
        <w:rPr>
          <w:rFonts w:ascii="Garamond" w:hAnsi="Garamond"/>
          <w:sz w:val="24"/>
          <w:szCs w:val="24"/>
        </w:rPr>
        <w:t xml:space="preserve"> e projektuara për të parandaluar mbytjen duhet të kenë aftësinë për t’u kthyer sa më shpejt të jetë e mundur në sipërfa</w:t>
      </w:r>
      <w:r w:rsidR="000E67BF" w:rsidRPr="00B83563">
        <w:rPr>
          <w:rFonts w:ascii="Garamond" w:hAnsi="Garamond"/>
          <w:sz w:val="24"/>
          <w:szCs w:val="24"/>
        </w:rPr>
        <w:t>qe,</w:t>
      </w:r>
      <w:r w:rsidRPr="00B83563">
        <w:rPr>
          <w:rFonts w:ascii="Garamond" w:hAnsi="Garamond"/>
          <w:sz w:val="24"/>
          <w:szCs w:val="24"/>
        </w:rPr>
        <w:t xml:space="preserve"> pa rrezikuar shëndetin</w:t>
      </w:r>
      <w:r w:rsidR="000E67BF" w:rsidRPr="00B83563">
        <w:rPr>
          <w:rFonts w:ascii="Garamond" w:hAnsi="Garamond"/>
          <w:sz w:val="24"/>
          <w:szCs w:val="24"/>
        </w:rPr>
        <w:t>;</w:t>
      </w:r>
      <w:r w:rsidRPr="00B83563">
        <w:rPr>
          <w:rFonts w:ascii="Garamond" w:hAnsi="Garamond"/>
          <w:sz w:val="24"/>
          <w:szCs w:val="24"/>
        </w:rPr>
        <w:t xml:space="preserve"> përdoruesin i cili mund të jetë i rraskapitur ose i pavetëdijshëm pas rënies në një mjedis të lëngshëm dhe të mbajë përdoruesin në sipërfaqe në një pozicion që lejon frymëmarrjen ndërsa pret ndihmë.</w:t>
      </w:r>
    </w:p>
    <w:p w14:paraId="3C317361" w14:textId="00AED005"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0E67BF" w:rsidRPr="00B83563">
        <w:rPr>
          <w:rFonts w:ascii="Garamond" w:hAnsi="Garamond"/>
          <w:sz w:val="24"/>
          <w:szCs w:val="24"/>
        </w:rPr>
        <w:t>-të</w:t>
      </w:r>
      <w:r w:rsidRPr="00B83563">
        <w:rPr>
          <w:rFonts w:ascii="Garamond" w:hAnsi="Garamond"/>
          <w:sz w:val="24"/>
          <w:szCs w:val="24"/>
        </w:rPr>
        <w:t xml:space="preserve"> mund të jetë plotësisht ose pjesërisht lund</w:t>
      </w:r>
      <w:r w:rsidR="000E67BF" w:rsidRPr="00B83563">
        <w:rPr>
          <w:rFonts w:ascii="Garamond" w:hAnsi="Garamond"/>
          <w:sz w:val="24"/>
          <w:szCs w:val="24"/>
        </w:rPr>
        <w:t>ruese ose mund të fryhen me gaz,</w:t>
      </w:r>
      <w:r w:rsidRPr="00B83563">
        <w:rPr>
          <w:rFonts w:ascii="Garamond" w:hAnsi="Garamond"/>
          <w:sz w:val="24"/>
          <w:szCs w:val="24"/>
        </w:rPr>
        <w:t xml:space="preserve"> i cili mund të lirohet manualisht ose automatikisht, ose të fryhet me gojë.</w:t>
      </w:r>
    </w:p>
    <w:p w14:paraId="50241565"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 kushtet e parashikueshme të përdorimit:</w:t>
      </w:r>
    </w:p>
    <w:p w14:paraId="1355B6A2" w14:textId="4D6F0504"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PMP</w:t>
      </w:r>
      <w:r w:rsidR="000E67BF" w:rsidRPr="00B83563">
        <w:rPr>
          <w:rFonts w:ascii="Garamond" w:hAnsi="Garamond"/>
          <w:sz w:val="24"/>
          <w:szCs w:val="24"/>
        </w:rPr>
        <w:t>-të</w:t>
      </w:r>
      <w:r w:rsidRPr="00B83563">
        <w:rPr>
          <w:rFonts w:ascii="Garamond" w:hAnsi="Garamond"/>
          <w:sz w:val="24"/>
          <w:szCs w:val="24"/>
        </w:rPr>
        <w:t>, pa cenuar funksionimin e tyre të kënaqshëm, duhet të jenë në gjendje të përballojnë efektet e ndikimit në mjedisin e lëngshëm dhe faktorët e mjedisit të natyrshëm në atë mjedis;</w:t>
      </w:r>
    </w:p>
    <w:p w14:paraId="5A4C30C1" w14:textId="372042F2"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PMP</w:t>
      </w:r>
      <w:r w:rsidR="000E67BF" w:rsidRPr="00B83563">
        <w:rPr>
          <w:rFonts w:ascii="Garamond" w:hAnsi="Garamond"/>
          <w:sz w:val="24"/>
          <w:szCs w:val="24"/>
        </w:rPr>
        <w:t>-të</w:t>
      </w:r>
      <w:r w:rsidRPr="00B83563">
        <w:rPr>
          <w:rFonts w:ascii="Garamond" w:hAnsi="Garamond"/>
          <w:sz w:val="24"/>
          <w:szCs w:val="24"/>
        </w:rPr>
        <w:t xml:space="preserve"> me fryrje duhet të jenë të tilla që të fryhen shpejt dhe plotësisht.</w:t>
      </w:r>
    </w:p>
    <w:p w14:paraId="37F73607" w14:textId="1588A6F8"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Aty ku </w:t>
      </w:r>
      <w:r w:rsidR="000E67BF" w:rsidRPr="00B83563">
        <w:rPr>
          <w:rFonts w:ascii="Garamond" w:hAnsi="Garamond"/>
          <w:sz w:val="24"/>
          <w:szCs w:val="24"/>
        </w:rPr>
        <w:t xml:space="preserve">e </w:t>
      </w:r>
      <w:r w:rsidRPr="00B83563">
        <w:rPr>
          <w:rFonts w:ascii="Garamond" w:hAnsi="Garamond"/>
          <w:sz w:val="24"/>
          <w:szCs w:val="24"/>
        </w:rPr>
        <w:t>kërkojnë kushte të veçanta të parashikueshme të përdorimit, lloje të caktuara të PMP</w:t>
      </w:r>
      <w:r w:rsidR="000E67BF" w:rsidRPr="00B83563">
        <w:rPr>
          <w:rFonts w:ascii="Garamond" w:hAnsi="Garamond"/>
          <w:sz w:val="24"/>
          <w:szCs w:val="24"/>
        </w:rPr>
        <w:t>-ve,</w:t>
      </w:r>
      <w:r w:rsidRPr="00B83563">
        <w:rPr>
          <w:rFonts w:ascii="Garamond" w:hAnsi="Garamond"/>
          <w:sz w:val="24"/>
          <w:szCs w:val="24"/>
        </w:rPr>
        <w:t xml:space="preserve"> gjithashtu</w:t>
      </w:r>
      <w:r w:rsidR="000E67BF" w:rsidRPr="00B83563">
        <w:rPr>
          <w:rFonts w:ascii="Garamond" w:hAnsi="Garamond"/>
          <w:sz w:val="24"/>
          <w:szCs w:val="24"/>
        </w:rPr>
        <w:t>,</w:t>
      </w:r>
      <w:r w:rsidRPr="00B83563">
        <w:rPr>
          <w:rFonts w:ascii="Garamond" w:hAnsi="Garamond"/>
          <w:sz w:val="24"/>
          <w:szCs w:val="24"/>
        </w:rPr>
        <w:t xml:space="preserve"> duhet të plotësojnë një ose më shumë nga kërkesat e mëposhtme shtesë:</w:t>
      </w:r>
    </w:p>
    <w:p w14:paraId="21E0832F" w14:textId="0DD8CFDB"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ato duhet të kenë të gjitha pajisjet për fryrje të përmendura në nënparagrafin e dytë, dhe/ose një pajisje sinjalizimi me dritë ose tingull;</w:t>
      </w:r>
    </w:p>
    <w:p w14:paraId="3D157758" w14:textId="367A305E"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ato duhet të kenë një pajisje për të ngritur dhe kapur trupin</w:t>
      </w:r>
      <w:r w:rsidR="000E67BF" w:rsidRPr="00B83563">
        <w:rPr>
          <w:rFonts w:ascii="Garamond" w:hAnsi="Garamond"/>
          <w:sz w:val="24"/>
          <w:szCs w:val="24"/>
        </w:rPr>
        <w:t>,</w:t>
      </w:r>
      <w:r w:rsidRPr="00B83563">
        <w:rPr>
          <w:rFonts w:ascii="Garamond" w:hAnsi="Garamond"/>
          <w:sz w:val="24"/>
          <w:szCs w:val="24"/>
        </w:rPr>
        <w:t xml:space="preserve"> në mënyrë që përdoruesi të mund të ngrihet mbi mjedisin e lëngshëm;</w:t>
      </w:r>
    </w:p>
    <w:p w14:paraId="7B903991" w14:textId="1D99A07D"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ato duhet të jenë të përshtatshme për përdorim të zgjatur gjatë gjithë periudhës së aktivitetit ku përdoruesi, ndoshta i veshur, ekspozohet ndaj riskut të rënies në mjedisin e lëngët ose që kërkon zhytjen e përdoruesit në atë mjedis.</w:t>
      </w:r>
    </w:p>
    <w:p w14:paraId="66FD5E45" w14:textId="0532B61B"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3.4.2</w:t>
      </w:r>
      <w:r w:rsidR="003C7411" w:rsidRPr="00B83563">
        <w:rPr>
          <w:rFonts w:ascii="Garamond" w:hAnsi="Garamond"/>
          <w:b/>
          <w:sz w:val="24"/>
          <w:szCs w:val="24"/>
        </w:rPr>
        <w:t xml:space="preserve"> Ndihmesa për lundrim</w:t>
      </w:r>
    </w:p>
    <w:p w14:paraId="21165ACE" w14:textId="461C4346" w:rsidR="003C7411" w:rsidRPr="00B83563" w:rsidRDefault="003C7411" w:rsidP="003C7411">
      <w:pPr>
        <w:ind w:firstLine="284"/>
        <w:jc w:val="both"/>
        <w:rPr>
          <w:rFonts w:ascii="Garamond" w:hAnsi="Garamond"/>
          <w:sz w:val="24"/>
          <w:szCs w:val="24"/>
        </w:rPr>
      </w:pPr>
      <w:r w:rsidRPr="00B83563">
        <w:rPr>
          <w:rFonts w:ascii="Garamond" w:hAnsi="Garamond"/>
          <w:sz w:val="24"/>
          <w:szCs w:val="24"/>
        </w:rPr>
        <w:t>Veshjet që synojnë të sigurojnë një shkallë efektive lundrimi, varësisht nga përdorimi i tyre i parashikueshëm, duhet të jenë të sigurta kur të vishen dhe të ofrojnë mbështetje pozitive në mjedisin e lëngshëm.</w:t>
      </w:r>
      <w:r w:rsidR="00FA1CB1" w:rsidRPr="00B83563">
        <w:rPr>
          <w:rFonts w:ascii="Garamond" w:hAnsi="Garamond"/>
          <w:sz w:val="24"/>
          <w:szCs w:val="24"/>
        </w:rPr>
        <w:t xml:space="preserve"> </w:t>
      </w:r>
      <w:r w:rsidRPr="00B83563">
        <w:rPr>
          <w:rFonts w:ascii="Garamond" w:hAnsi="Garamond"/>
          <w:sz w:val="24"/>
          <w:szCs w:val="24"/>
        </w:rPr>
        <w:t>Në kushtet e parashikueshme të përdorimit, PMP</w:t>
      </w:r>
      <w:r w:rsidR="00260736" w:rsidRPr="00B83563">
        <w:rPr>
          <w:rFonts w:ascii="Garamond" w:hAnsi="Garamond"/>
          <w:sz w:val="24"/>
          <w:szCs w:val="24"/>
        </w:rPr>
        <w:t>-të</w:t>
      </w:r>
      <w:r w:rsidRPr="00B83563">
        <w:rPr>
          <w:rFonts w:ascii="Garamond" w:hAnsi="Garamond"/>
          <w:sz w:val="24"/>
          <w:szCs w:val="24"/>
        </w:rPr>
        <w:t xml:space="preserve"> nuk duhet të kufizojnë lirinë e lëvizjes së përdoruesit, por duhet të bëjnë të mundur, në veçanti, që përdoruesi të notojë ose të marrë masa për të shpëtuar nga rreziku ose për të shpëtuar persona të tjerë.</w:t>
      </w:r>
    </w:p>
    <w:p w14:paraId="71A64D3A" w14:textId="3E0350AE"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3.5</w:t>
      </w:r>
      <w:r w:rsidR="003C7411" w:rsidRPr="00B83563">
        <w:rPr>
          <w:rFonts w:ascii="Garamond" w:hAnsi="Garamond"/>
          <w:b/>
          <w:sz w:val="24"/>
          <w:szCs w:val="24"/>
        </w:rPr>
        <w:t xml:space="preserve"> Mbrojtja nga efektet e dëmshme të zhurmës</w:t>
      </w:r>
    </w:p>
    <w:p w14:paraId="13ED9359" w14:textId="70645247"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260736" w:rsidRPr="00B83563">
        <w:rPr>
          <w:rFonts w:ascii="Garamond" w:hAnsi="Garamond"/>
          <w:sz w:val="24"/>
          <w:szCs w:val="24"/>
        </w:rPr>
        <w:t>-të</w:t>
      </w:r>
      <w:r w:rsidRPr="00B83563">
        <w:rPr>
          <w:rFonts w:ascii="Garamond" w:hAnsi="Garamond"/>
          <w:sz w:val="24"/>
          <w:szCs w:val="24"/>
        </w:rPr>
        <w:t xml:space="preserve"> </w:t>
      </w:r>
      <w:r w:rsidR="00260736" w:rsidRPr="00B83563">
        <w:rPr>
          <w:rFonts w:ascii="Garamond" w:hAnsi="Garamond"/>
          <w:sz w:val="24"/>
          <w:szCs w:val="24"/>
        </w:rPr>
        <w:t>e</w:t>
      </w:r>
      <w:r w:rsidRPr="00B83563">
        <w:rPr>
          <w:rFonts w:ascii="Garamond" w:hAnsi="Garamond"/>
          <w:sz w:val="24"/>
          <w:szCs w:val="24"/>
        </w:rPr>
        <w:t xml:space="preserve"> destinuar për të parandaluar efektet e dëmshme të zhurmës duhet të jenë në gjendje të zbusin këtë të fundit</w:t>
      </w:r>
      <w:r w:rsidR="00260736" w:rsidRPr="00B83563">
        <w:rPr>
          <w:rFonts w:ascii="Garamond" w:hAnsi="Garamond"/>
          <w:sz w:val="24"/>
          <w:szCs w:val="24"/>
        </w:rPr>
        <w:t>,</w:t>
      </w:r>
      <w:r w:rsidRPr="00B83563">
        <w:rPr>
          <w:rFonts w:ascii="Garamond" w:hAnsi="Garamond"/>
          <w:sz w:val="24"/>
          <w:szCs w:val="24"/>
        </w:rPr>
        <w:t xml:space="preserve"> në mënyrë që ekspozimi i përdoruesit të mos kalojë vlerat kufi të përcaktuara</w:t>
      </w:r>
      <w:r w:rsidR="00260736" w:rsidRPr="00B83563">
        <w:rPr>
          <w:rFonts w:ascii="Garamond" w:hAnsi="Garamond"/>
          <w:sz w:val="24"/>
          <w:szCs w:val="24"/>
        </w:rPr>
        <w:t xml:space="preserve">, </w:t>
      </w:r>
      <w:r w:rsidRPr="00B83563">
        <w:rPr>
          <w:rFonts w:ascii="Garamond" w:hAnsi="Garamond"/>
          <w:sz w:val="24"/>
          <w:szCs w:val="24"/>
        </w:rPr>
        <w:t>bazuar në kuadrin ligjor në fuqi që rregullon kërkesat minimale të shëndetit dhe sigurisë</w:t>
      </w:r>
      <w:r w:rsidR="000155E5" w:rsidRPr="00B83563">
        <w:rPr>
          <w:rFonts w:ascii="Garamond" w:hAnsi="Garamond"/>
          <w:sz w:val="24"/>
          <w:szCs w:val="24"/>
        </w:rPr>
        <w:t>,</w:t>
      </w:r>
      <w:r w:rsidRPr="00B83563">
        <w:rPr>
          <w:rFonts w:ascii="Garamond" w:hAnsi="Garamond"/>
          <w:sz w:val="24"/>
          <w:szCs w:val="24"/>
        </w:rPr>
        <w:t xml:space="preserve"> në lidhje me ekspozimin e punonjësve ndaj risqeve që krijohen nga agjentët fizikë (zhurma).. </w:t>
      </w:r>
    </w:p>
    <w:p w14:paraId="1C3A78C1" w14:textId="00EA1BDA" w:rsidR="003C7411" w:rsidRPr="00B83563" w:rsidRDefault="003C7411" w:rsidP="003C7411">
      <w:pPr>
        <w:ind w:firstLine="284"/>
        <w:jc w:val="both"/>
        <w:rPr>
          <w:rFonts w:ascii="Garamond" w:hAnsi="Garamond"/>
          <w:sz w:val="24"/>
          <w:szCs w:val="24"/>
        </w:rPr>
      </w:pPr>
      <w:r w:rsidRPr="00B83563">
        <w:rPr>
          <w:rFonts w:ascii="Garamond" w:hAnsi="Garamond"/>
          <w:sz w:val="24"/>
          <w:szCs w:val="24"/>
        </w:rPr>
        <w:t>Secili artikull i PMP</w:t>
      </w:r>
      <w:r w:rsidR="00260736" w:rsidRPr="00B83563">
        <w:rPr>
          <w:rFonts w:ascii="Garamond" w:hAnsi="Garamond"/>
          <w:sz w:val="24"/>
          <w:szCs w:val="24"/>
        </w:rPr>
        <w:t>-ve</w:t>
      </w:r>
      <w:r w:rsidRPr="00B83563">
        <w:rPr>
          <w:rFonts w:ascii="Garamond" w:hAnsi="Garamond"/>
          <w:sz w:val="24"/>
          <w:szCs w:val="24"/>
        </w:rPr>
        <w:t xml:space="preserve"> duhet të ketë etiketë që tregon nivelin e zbutjes së zhurmës</w:t>
      </w:r>
      <w:r w:rsidR="00260736" w:rsidRPr="00B83563">
        <w:rPr>
          <w:rFonts w:ascii="Garamond" w:hAnsi="Garamond"/>
          <w:sz w:val="24"/>
          <w:szCs w:val="24"/>
        </w:rPr>
        <w:t>,</w:t>
      </w:r>
      <w:r w:rsidRPr="00B83563">
        <w:rPr>
          <w:rFonts w:ascii="Garamond" w:hAnsi="Garamond"/>
          <w:sz w:val="24"/>
          <w:szCs w:val="24"/>
        </w:rPr>
        <w:t xml:space="preserve"> që ofron PMP</w:t>
      </w:r>
      <w:r w:rsidR="00260736" w:rsidRPr="00B83563">
        <w:rPr>
          <w:rFonts w:ascii="Garamond" w:hAnsi="Garamond"/>
          <w:sz w:val="24"/>
          <w:szCs w:val="24"/>
        </w:rPr>
        <w:t>-ja</w:t>
      </w:r>
      <w:r w:rsidRPr="00B83563">
        <w:rPr>
          <w:rFonts w:ascii="Garamond" w:hAnsi="Garamond"/>
          <w:sz w:val="24"/>
          <w:szCs w:val="24"/>
        </w:rPr>
        <w:t>.</w:t>
      </w:r>
      <w:r w:rsidR="00FA1CB1" w:rsidRPr="00B83563">
        <w:rPr>
          <w:rFonts w:ascii="Garamond" w:hAnsi="Garamond"/>
          <w:sz w:val="24"/>
          <w:szCs w:val="24"/>
        </w:rPr>
        <w:t xml:space="preserve"> </w:t>
      </w:r>
      <w:r w:rsidRPr="00B83563">
        <w:rPr>
          <w:rFonts w:ascii="Garamond" w:hAnsi="Garamond"/>
          <w:sz w:val="24"/>
          <w:szCs w:val="24"/>
        </w:rPr>
        <w:t>Nëse kjo nuk është e mundur, etike</w:t>
      </w:r>
      <w:r w:rsidR="00260736" w:rsidRPr="00B83563">
        <w:rPr>
          <w:rFonts w:ascii="Garamond" w:hAnsi="Garamond"/>
          <w:sz w:val="24"/>
          <w:szCs w:val="24"/>
        </w:rPr>
        <w:t>ta duhet të ngjitet në paketim.</w:t>
      </w:r>
    </w:p>
    <w:p w14:paraId="0A37392B" w14:textId="11D9CF99"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3.6</w:t>
      </w:r>
      <w:r w:rsidR="003C7411" w:rsidRPr="00B83563">
        <w:rPr>
          <w:rFonts w:ascii="Garamond" w:hAnsi="Garamond"/>
          <w:b/>
          <w:sz w:val="24"/>
          <w:szCs w:val="24"/>
        </w:rPr>
        <w:t xml:space="preserve"> Mbrojtja nga nxehtësia dhe/ose zjarri</w:t>
      </w:r>
    </w:p>
    <w:p w14:paraId="0398CAD1" w14:textId="5DC82E4D"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260736" w:rsidRPr="00B83563">
        <w:rPr>
          <w:rFonts w:ascii="Garamond" w:hAnsi="Garamond"/>
          <w:sz w:val="24"/>
          <w:szCs w:val="24"/>
        </w:rPr>
        <w:t>-të</w:t>
      </w:r>
      <w:r w:rsidRPr="00B83563">
        <w:rPr>
          <w:rFonts w:ascii="Garamond" w:hAnsi="Garamond"/>
          <w:sz w:val="24"/>
          <w:szCs w:val="24"/>
        </w:rPr>
        <w:t xml:space="preserve"> </w:t>
      </w:r>
      <w:r w:rsidR="00260736" w:rsidRPr="00B83563">
        <w:rPr>
          <w:rFonts w:ascii="Garamond" w:hAnsi="Garamond"/>
          <w:sz w:val="24"/>
          <w:szCs w:val="24"/>
        </w:rPr>
        <w:t>e</w:t>
      </w:r>
      <w:r w:rsidRPr="00B83563">
        <w:rPr>
          <w:rFonts w:ascii="Garamond" w:hAnsi="Garamond"/>
          <w:sz w:val="24"/>
          <w:szCs w:val="24"/>
        </w:rPr>
        <w:t xml:space="preserve"> krijuara për të mbrojtur të gjithë ose një pjesë të trupit nga efektet e nxehtësisë dhe/ose zjarrit duhet të kenë kapacitet izolues termik dhe forcë mekanike të përshtatshme</w:t>
      </w:r>
      <w:r w:rsidR="00260736" w:rsidRPr="00B83563">
        <w:rPr>
          <w:rFonts w:ascii="Garamond" w:hAnsi="Garamond"/>
          <w:sz w:val="24"/>
          <w:szCs w:val="24"/>
        </w:rPr>
        <w:t>,</w:t>
      </w:r>
      <w:r w:rsidRPr="00B83563">
        <w:rPr>
          <w:rFonts w:ascii="Garamond" w:hAnsi="Garamond"/>
          <w:sz w:val="24"/>
          <w:szCs w:val="24"/>
        </w:rPr>
        <w:t xml:space="preserve"> për kushtet e parashikueshme të përdorimit.</w:t>
      </w:r>
    </w:p>
    <w:p w14:paraId="17A95D24" w14:textId="1B5393A1"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3.6.1</w:t>
      </w:r>
      <w:r w:rsidR="003C7411" w:rsidRPr="00B83563">
        <w:rPr>
          <w:rFonts w:ascii="Garamond" w:hAnsi="Garamond"/>
          <w:b/>
          <w:sz w:val="24"/>
          <w:szCs w:val="24"/>
        </w:rPr>
        <w:t xml:space="preserve"> Materialet përbërëse të PMP</w:t>
      </w:r>
      <w:r w:rsidR="00260736" w:rsidRPr="00B83563">
        <w:rPr>
          <w:rFonts w:ascii="Garamond" w:hAnsi="Garamond"/>
          <w:b/>
          <w:sz w:val="24"/>
          <w:szCs w:val="24"/>
        </w:rPr>
        <w:t>-ve</w:t>
      </w:r>
      <w:r w:rsidR="003C7411" w:rsidRPr="00B83563">
        <w:rPr>
          <w:rFonts w:ascii="Garamond" w:hAnsi="Garamond"/>
          <w:b/>
          <w:sz w:val="24"/>
          <w:szCs w:val="24"/>
        </w:rPr>
        <w:t xml:space="preserve"> dhe element</w:t>
      </w:r>
      <w:r w:rsidR="00260736" w:rsidRPr="00B83563">
        <w:rPr>
          <w:rFonts w:ascii="Garamond" w:hAnsi="Garamond"/>
          <w:b/>
          <w:sz w:val="24"/>
          <w:szCs w:val="24"/>
        </w:rPr>
        <w:t>e</w:t>
      </w:r>
      <w:r w:rsidR="003C7411" w:rsidRPr="00B83563">
        <w:rPr>
          <w:rFonts w:ascii="Garamond" w:hAnsi="Garamond"/>
          <w:b/>
          <w:sz w:val="24"/>
          <w:szCs w:val="24"/>
        </w:rPr>
        <w:t>t e tjer</w:t>
      </w:r>
      <w:r w:rsidR="00260736" w:rsidRPr="00B83563">
        <w:rPr>
          <w:rFonts w:ascii="Garamond" w:hAnsi="Garamond"/>
          <w:b/>
          <w:sz w:val="24"/>
          <w:szCs w:val="24"/>
        </w:rPr>
        <w:t>a</w:t>
      </w:r>
    </w:p>
    <w:p w14:paraId="5766DDCE" w14:textId="5811477C"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përbërëse dhe element</w:t>
      </w:r>
      <w:r w:rsidR="00260736" w:rsidRPr="00B83563">
        <w:rPr>
          <w:rFonts w:ascii="Garamond" w:hAnsi="Garamond"/>
          <w:sz w:val="24"/>
          <w:szCs w:val="24"/>
        </w:rPr>
        <w:t>e</w:t>
      </w:r>
      <w:r w:rsidRPr="00B83563">
        <w:rPr>
          <w:rFonts w:ascii="Garamond" w:hAnsi="Garamond"/>
          <w:sz w:val="24"/>
          <w:szCs w:val="24"/>
        </w:rPr>
        <w:t>t e tjer</w:t>
      </w:r>
      <w:r w:rsidR="00260736" w:rsidRPr="00B83563">
        <w:rPr>
          <w:rFonts w:ascii="Garamond" w:hAnsi="Garamond"/>
          <w:sz w:val="24"/>
          <w:szCs w:val="24"/>
        </w:rPr>
        <w:t>a</w:t>
      </w:r>
      <w:r w:rsidRPr="00B83563">
        <w:rPr>
          <w:rFonts w:ascii="Garamond" w:hAnsi="Garamond"/>
          <w:sz w:val="24"/>
          <w:szCs w:val="24"/>
        </w:rPr>
        <w:t xml:space="preserve"> të destinuar</w:t>
      </w:r>
      <w:r w:rsidR="00260736" w:rsidRPr="00B83563">
        <w:rPr>
          <w:rFonts w:ascii="Garamond" w:hAnsi="Garamond"/>
          <w:sz w:val="24"/>
          <w:szCs w:val="24"/>
        </w:rPr>
        <w:t>a</w:t>
      </w:r>
      <w:r w:rsidRPr="00B83563">
        <w:rPr>
          <w:rFonts w:ascii="Garamond" w:hAnsi="Garamond"/>
          <w:sz w:val="24"/>
          <w:szCs w:val="24"/>
        </w:rPr>
        <w:t xml:space="preserve"> për mbrojtje nga nxehtësia rrezatuese dhe konvektive duhet të kenë një koeficient të përshtatshëm të transmetimit të fluksit të nxehtësisë incidentale dhe të jenë mjaft të durueshme ndaj ndezjes</w:t>
      </w:r>
      <w:r w:rsidR="00260736" w:rsidRPr="00B83563">
        <w:rPr>
          <w:rFonts w:ascii="Garamond" w:hAnsi="Garamond"/>
          <w:sz w:val="24"/>
          <w:szCs w:val="24"/>
        </w:rPr>
        <w:t>,</w:t>
      </w:r>
      <w:r w:rsidRPr="00B83563">
        <w:rPr>
          <w:rFonts w:ascii="Garamond" w:hAnsi="Garamond"/>
          <w:sz w:val="24"/>
          <w:szCs w:val="24"/>
        </w:rPr>
        <w:t xml:space="preserve"> për të përjashtuar çdo rrezik të ndezjes spontane në kushtet e parashikueshme të përdorimit.</w:t>
      </w:r>
    </w:p>
    <w:p w14:paraId="20581CBA" w14:textId="7628B859"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sipërfaqja e jashtme e atyre materialeve dhe</w:t>
      </w:r>
      <w:r w:rsidR="00260736" w:rsidRPr="00B83563">
        <w:rPr>
          <w:rFonts w:ascii="Garamond" w:hAnsi="Garamond"/>
          <w:sz w:val="24"/>
          <w:szCs w:val="24"/>
        </w:rPr>
        <w:t xml:space="preserve"> e</w:t>
      </w:r>
      <w:r w:rsidRPr="00B83563">
        <w:rPr>
          <w:rFonts w:ascii="Garamond" w:hAnsi="Garamond"/>
          <w:sz w:val="24"/>
          <w:szCs w:val="24"/>
        </w:rPr>
        <w:t xml:space="preserve"> element</w:t>
      </w:r>
      <w:r w:rsidR="00260736" w:rsidRPr="00B83563">
        <w:rPr>
          <w:rFonts w:ascii="Garamond" w:hAnsi="Garamond"/>
          <w:sz w:val="24"/>
          <w:szCs w:val="24"/>
        </w:rPr>
        <w:t>e</w:t>
      </w:r>
      <w:r w:rsidRPr="00B83563">
        <w:rPr>
          <w:rFonts w:ascii="Garamond" w:hAnsi="Garamond"/>
          <w:sz w:val="24"/>
          <w:szCs w:val="24"/>
        </w:rPr>
        <w:t>ve duhet të jetë pasqyruese, fuqia e pasqyrimit duhet të jetë e përshtatshme me intensitetin e fluksit të nxehtësisë për shkak të rrezatimit në intervalin infra të kuq.</w:t>
      </w:r>
    </w:p>
    <w:p w14:paraId="6F52CCD5" w14:textId="25DE438E"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dhe element</w:t>
      </w:r>
      <w:r w:rsidR="00260736" w:rsidRPr="00B83563">
        <w:rPr>
          <w:rFonts w:ascii="Garamond" w:hAnsi="Garamond"/>
          <w:sz w:val="24"/>
          <w:szCs w:val="24"/>
        </w:rPr>
        <w:t>e</w:t>
      </w:r>
      <w:r w:rsidRPr="00B83563">
        <w:rPr>
          <w:rFonts w:ascii="Garamond" w:hAnsi="Garamond"/>
          <w:sz w:val="24"/>
          <w:szCs w:val="24"/>
        </w:rPr>
        <w:t>t e tjer</w:t>
      </w:r>
      <w:r w:rsidR="00260736" w:rsidRPr="00B83563">
        <w:rPr>
          <w:rFonts w:ascii="Garamond" w:hAnsi="Garamond"/>
          <w:sz w:val="24"/>
          <w:szCs w:val="24"/>
        </w:rPr>
        <w:t>a</w:t>
      </w:r>
      <w:r w:rsidRPr="00B83563">
        <w:rPr>
          <w:rFonts w:ascii="Garamond" w:hAnsi="Garamond"/>
          <w:sz w:val="24"/>
          <w:szCs w:val="24"/>
        </w:rPr>
        <w:t xml:space="preserve"> të pajisjeve të destinuara për përdorim të shkurtër në ambiente me temperaturë të lartë dhe të PMP</w:t>
      </w:r>
      <w:r w:rsidR="00260736" w:rsidRPr="00B83563">
        <w:rPr>
          <w:rFonts w:ascii="Garamond" w:hAnsi="Garamond"/>
          <w:sz w:val="24"/>
          <w:szCs w:val="24"/>
        </w:rPr>
        <w:t>-ve</w:t>
      </w:r>
      <w:r w:rsidRPr="00B83563">
        <w:rPr>
          <w:rFonts w:ascii="Garamond" w:hAnsi="Garamond"/>
          <w:sz w:val="24"/>
          <w:szCs w:val="24"/>
        </w:rPr>
        <w:t xml:space="preserve"> të cilat mund të spërkaten nga produkte të nxehta</w:t>
      </w:r>
      <w:r w:rsidR="00260736" w:rsidRPr="00B83563">
        <w:rPr>
          <w:rFonts w:ascii="Garamond" w:hAnsi="Garamond"/>
          <w:sz w:val="24"/>
          <w:szCs w:val="24"/>
        </w:rPr>
        <w:t>,</w:t>
      </w:r>
      <w:r w:rsidRPr="00B83563">
        <w:rPr>
          <w:rFonts w:ascii="Garamond" w:hAnsi="Garamond"/>
          <w:sz w:val="24"/>
          <w:szCs w:val="24"/>
        </w:rPr>
        <w:t xml:space="preserve"> siç është materiali i shkrirë</w:t>
      </w:r>
      <w:r w:rsidR="00260736" w:rsidRPr="00B83563">
        <w:rPr>
          <w:rFonts w:ascii="Garamond" w:hAnsi="Garamond"/>
          <w:sz w:val="24"/>
          <w:szCs w:val="24"/>
        </w:rPr>
        <w:t>,</w:t>
      </w:r>
      <w:r w:rsidRPr="00B83563">
        <w:rPr>
          <w:rFonts w:ascii="Garamond" w:hAnsi="Garamond"/>
          <w:sz w:val="24"/>
          <w:szCs w:val="24"/>
        </w:rPr>
        <w:t xml:space="preserve"> gjithashtu</w:t>
      </w:r>
      <w:r w:rsidR="00260736" w:rsidRPr="00B83563">
        <w:rPr>
          <w:rFonts w:ascii="Garamond" w:hAnsi="Garamond"/>
          <w:sz w:val="24"/>
          <w:szCs w:val="24"/>
        </w:rPr>
        <w:t>,</w:t>
      </w:r>
      <w:r w:rsidRPr="00B83563">
        <w:rPr>
          <w:rFonts w:ascii="Garamond" w:hAnsi="Garamond"/>
          <w:sz w:val="24"/>
          <w:szCs w:val="24"/>
        </w:rPr>
        <w:t xml:space="preserve"> duhet të kenë kapacitet të mjaftueshëm termik për të mbajtur pjesën më të madhe të nxehtësisë së depozituar derisa përdoruesi të jetë larguar nga zona e rrezikut dhe të ketë hequr PMP</w:t>
      </w:r>
      <w:r w:rsidR="00260736" w:rsidRPr="00B83563">
        <w:rPr>
          <w:rFonts w:ascii="Garamond" w:hAnsi="Garamond"/>
          <w:sz w:val="24"/>
          <w:szCs w:val="24"/>
        </w:rPr>
        <w:t>-n</w:t>
      </w:r>
      <w:r w:rsidRPr="00B83563">
        <w:rPr>
          <w:rFonts w:ascii="Garamond" w:hAnsi="Garamond"/>
          <w:sz w:val="24"/>
          <w:szCs w:val="24"/>
        </w:rPr>
        <w:t>.</w:t>
      </w:r>
    </w:p>
    <w:p w14:paraId="5688E93C" w14:textId="6F1341C4"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e PMP</w:t>
      </w:r>
      <w:r w:rsidR="00260736" w:rsidRPr="00B83563">
        <w:rPr>
          <w:rFonts w:ascii="Garamond" w:hAnsi="Garamond"/>
          <w:sz w:val="24"/>
          <w:szCs w:val="24"/>
        </w:rPr>
        <w:t>-ve</w:t>
      </w:r>
      <w:r w:rsidRPr="00B83563">
        <w:rPr>
          <w:rFonts w:ascii="Garamond" w:hAnsi="Garamond"/>
          <w:sz w:val="24"/>
          <w:szCs w:val="24"/>
        </w:rPr>
        <w:t xml:space="preserve"> dhe element</w:t>
      </w:r>
      <w:r w:rsidR="00260736" w:rsidRPr="00B83563">
        <w:rPr>
          <w:rFonts w:ascii="Garamond" w:hAnsi="Garamond"/>
          <w:sz w:val="24"/>
          <w:szCs w:val="24"/>
        </w:rPr>
        <w:t>e</w:t>
      </w:r>
      <w:r w:rsidRPr="00B83563">
        <w:rPr>
          <w:rFonts w:ascii="Garamond" w:hAnsi="Garamond"/>
          <w:sz w:val="24"/>
          <w:szCs w:val="24"/>
        </w:rPr>
        <w:t>t e tjer</w:t>
      </w:r>
      <w:r w:rsidR="00260736" w:rsidRPr="00B83563">
        <w:rPr>
          <w:rFonts w:ascii="Garamond" w:hAnsi="Garamond"/>
          <w:sz w:val="24"/>
          <w:szCs w:val="24"/>
        </w:rPr>
        <w:t>ë</w:t>
      </w:r>
      <w:r w:rsidRPr="00B83563">
        <w:rPr>
          <w:rFonts w:ascii="Garamond" w:hAnsi="Garamond"/>
          <w:sz w:val="24"/>
          <w:szCs w:val="24"/>
        </w:rPr>
        <w:t xml:space="preserve"> që mund të spërkaten nga produktet e nxehta duhet gjithashtu të thithin mjaftueshëm tronditjet mekanike (shih pikën 3.1).</w:t>
      </w:r>
    </w:p>
    <w:p w14:paraId="5D688553" w14:textId="50CEE494"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e PMP</w:t>
      </w:r>
      <w:r w:rsidR="00260736" w:rsidRPr="00B83563">
        <w:rPr>
          <w:rFonts w:ascii="Garamond" w:hAnsi="Garamond"/>
          <w:sz w:val="24"/>
          <w:szCs w:val="24"/>
        </w:rPr>
        <w:t>-ve</w:t>
      </w:r>
      <w:r w:rsidRPr="00B83563">
        <w:rPr>
          <w:rFonts w:ascii="Garamond" w:hAnsi="Garamond"/>
          <w:sz w:val="24"/>
          <w:szCs w:val="24"/>
        </w:rPr>
        <w:t xml:space="preserve"> dhe element</w:t>
      </w:r>
      <w:r w:rsidR="00260736" w:rsidRPr="00B83563">
        <w:rPr>
          <w:rFonts w:ascii="Garamond" w:hAnsi="Garamond"/>
          <w:sz w:val="24"/>
          <w:szCs w:val="24"/>
        </w:rPr>
        <w:t>e</w:t>
      </w:r>
      <w:r w:rsidRPr="00B83563">
        <w:rPr>
          <w:rFonts w:ascii="Garamond" w:hAnsi="Garamond"/>
          <w:sz w:val="24"/>
          <w:szCs w:val="24"/>
        </w:rPr>
        <w:t>t e tjerë që aksidentalisht mund të bien në kontakt me flakën dhe ato që përdoren në prodhimin e pajisjeve industriale ose zjarrfikëse duhet gjithashtu të kenë një shkallë të mosndezshmërisë dhe mbrojtjes nga nxehtësia termike ose harkore</w:t>
      </w:r>
      <w:r w:rsidR="00260736" w:rsidRPr="00B83563">
        <w:rPr>
          <w:rFonts w:ascii="Garamond" w:hAnsi="Garamond"/>
          <w:sz w:val="24"/>
          <w:szCs w:val="24"/>
        </w:rPr>
        <w:t>,</w:t>
      </w:r>
      <w:r w:rsidRPr="00B83563">
        <w:rPr>
          <w:rFonts w:ascii="Garamond" w:hAnsi="Garamond"/>
          <w:sz w:val="24"/>
          <w:szCs w:val="24"/>
        </w:rPr>
        <w:t xml:space="preserve"> që korrespondon me klasën e riskut të lidhur me kushtet e parashikueshme të përdorimit.</w:t>
      </w:r>
      <w:r w:rsidR="00FA1CB1" w:rsidRPr="00B83563">
        <w:rPr>
          <w:rFonts w:ascii="Garamond" w:hAnsi="Garamond"/>
          <w:sz w:val="24"/>
          <w:szCs w:val="24"/>
        </w:rPr>
        <w:t xml:space="preserve"> </w:t>
      </w:r>
      <w:r w:rsidRPr="00B83563">
        <w:rPr>
          <w:rFonts w:ascii="Garamond" w:hAnsi="Garamond"/>
          <w:sz w:val="24"/>
          <w:szCs w:val="24"/>
        </w:rPr>
        <w:t>Ato nuk duhet të shkrijnë kur ekspozohen ndaj flakës dhe as të shkaktojnë përhapjen e flakës.</w:t>
      </w:r>
    </w:p>
    <w:p w14:paraId="0DCFBBE3" w14:textId="02DC3482" w:rsidR="003C7411" w:rsidRPr="00B83563" w:rsidRDefault="003C7411" w:rsidP="003C7411">
      <w:pPr>
        <w:ind w:firstLine="284"/>
        <w:jc w:val="both"/>
        <w:rPr>
          <w:rFonts w:ascii="Garamond" w:hAnsi="Garamond"/>
          <w:b/>
          <w:sz w:val="24"/>
          <w:szCs w:val="24"/>
        </w:rPr>
      </w:pPr>
      <w:r w:rsidRPr="00B83563">
        <w:rPr>
          <w:rFonts w:ascii="Garamond" w:hAnsi="Garamond"/>
          <w:b/>
          <w:sz w:val="24"/>
          <w:szCs w:val="24"/>
        </w:rPr>
        <w:t>3.</w:t>
      </w:r>
      <w:r w:rsidR="00586B57" w:rsidRPr="00B83563">
        <w:rPr>
          <w:rFonts w:ascii="Garamond" w:hAnsi="Garamond"/>
          <w:b/>
          <w:sz w:val="24"/>
          <w:szCs w:val="24"/>
        </w:rPr>
        <w:t>6.2</w:t>
      </w:r>
      <w:r w:rsidRPr="00B83563">
        <w:rPr>
          <w:rFonts w:ascii="Garamond" w:hAnsi="Garamond"/>
          <w:b/>
          <w:sz w:val="24"/>
          <w:szCs w:val="24"/>
        </w:rPr>
        <w:t xml:space="preserve"> PMP të plotësuara, gati për përdorim</w:t>
      </w:r>
    </w:p>
    <w:p w14:paraId="7567BB2B"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 kushtet e parashikueshme të përdorimit:</w:t>
      </w:r>
    </w:p>
    <w:p w14:paraId="27845A4E" w14:textId="120C2A16"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a) sasia e nxehtësisë </w:t>
      </w:r>
      <w:r w:rsidR="00260736" w:rsidRPr="00B83563">
        <w:rPr>
          <w:rFonts w:ascii="Garamond" w:hAnsi="Garamond"/>
          <w:sz w:val="24"/>
          <w:szCs w:val="24"/>
        </w:rPr>
        <w:t>së</w:t>
      </w:r>
      <w:r w:rsidRPr="00B83563">
        <w:rPr>
          <w:rFonts w:ascii="Garamond" w:hAnsi="Garamond"/>
          <w:sz w:val="24"/>
          <w:szCs w:val="24"/>
        </w:rPr>
        <w:t xml:space="preserve"> përcjellë nga PMP</w:t>
      </w:r>
      <w:r w:rsidR="00260736" w:rsidRPr="00B83563">
        <w:rPr>
          <w:rFonts w:ascii="Garamond" w:hAnsi="Garamond"/>
          <w:sz w:val="24"/>
          <w:szCs w:val="24"/>
        </w:rPr>
        <w:t>-ja</w:t>
      </w:r>
      <w:r w:rsidRPr="00B83563">
        <w:rPr>
          <w:rFonts w:ascii="Garamond" w:hAnsi="Garamond"/>
          <w:sz w:val="24"/>
          <w:szCs w:val="24"/>
        </w:rPr>
        <w:t xml:space="preserve"> te përdoruesi duhet të jetë mjaft e ulët</w:t>
      </w:r>
      <w:r w:rsidR="00260736" w:rsidRPr="00B83563">
        <w:rPr>
          <w:rFonts w:ascii="Garamond" w:hAnsi="Garamond"/>
          <w:sz w:val="24"/>
          <w:szCs w:val="24"/>
        </w:rPr>
        <w:t>,</w:t>
      </w:r>
      <w:r w:rsidRPr="00B83563">
        <w:rPr>
          <w:rFonts w:ascii="Garamond" w:hAnsi="Garamond"/>
          <w:sz w:val="24"/>
          <w:szCs w:val="24"/>
        </w:rPr>
        <w:t xml:space="preserve"> për të parandaluar që nxehtësia e grumbulluar gjatë konsumimit në një pjesë të trupit në risk të mos arrijë, në asnjë rrethanë, në kufirin e dhimbjes ose dëmtimit ndaj shëndetit;</w:t>
      </w:r>
    </w:p>
    <w:p w14:paraId="1B893B94" w14:textId="77B73CBF"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PMP</w:t>
      </w:r>
      <w:r w:rsidR="00260736" w:rsidRPr="00B83563">
        <w:rPr>
          <w:rFonts w:ascii="Garamond" w:hAnsi="Garamond"/>
          <w:sz w:val="24"/>
          <w:szCs w:val="24"/>
        </w:rPr>
        <w:t>-ja</w:t>
      </w:r>
      <w:r w:rsidRPr="00B83563">
        <w:rPr>
          <w:rFonts w:ascii="Garamond" w:hAnsi="Garamond"/>
          <w:sz w:val="24"/>
          <w:szCs w:val="24"/>
        </w:rPr>
        <w:t>, nëse është e nevojshme, duhet të parandalojë depërtimin e lëngut ose avullit dhe nuk duhet të shkaktojë djegie që rezultojnë nga kontakti ndërmjet elementit mbrojtës të tij dhe përdoruesit.</w:t>
      </w:r>
    </w:p>
    <w:p w14:paraId="7ABF5D0D" w14:textId="7CB74912"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PMP</w:t>
      </w:r>
      <w:r w:rsidR="00260736" w:rsidRPr="00B83563">
        <w:rPr>
          <w:rFonts w:ascii="Garamond" w:hAnsi="Garamond"/>
          <w:sz w:val="24"/>
          <w:szCs w:val="24"/>
        </w:rPr>
        <w:t>-ja</w:t>
      </w:r>
      <w:r w:rsidRPr="00B83563">
        <w:rPr>
          <w:rFonts w:ascii="Garamond" w:hAnsi="Garamond"/>
          <w:sz w:val="24"/>
          <w:szCs w:val="24"/>
        </w:rPr>
        <w:t xml:space="preserve"> përfshin pajisje ftohëse për thithjen e nxehtësisë</w:t>
      </w:r>
      <w:r w:rsidR="00260736" w:rsidRPr="00B83563">
        <w:rPr>
          <w:rFonts w:ascii="Garamond" w:hAnsi="Garamond"/>
          <w:sz w:val="24"/>
          <w:szCs w:val="24"/>
        </w:rPr>
        <w:t>,</w:t>
      </w:r>
      <w:r w:rsidRPr="00B83563">
        <w:rPr>
          <w:rFonts w:ascii="Garamond" w:hAnsi="Garamond"/>
          <w:sz w:val="24"/>
          <w:szCs w:val="24"/>
        </w:rPr>
        <w:t xml:space="preserve"> incidente me anë të avullimit të një lëngu ose sublimimit të një trupi të ngurtë, projektimi i këtyre pajisjeve duhet të jetë i tillë që çdo substancë e paqëndrueshme e çliruar të shkarkohet pë</w:t>
      </w:r>
      <w:r w:rsidR="00260736" w:rsidRPr="00B83563">
        <w:rPr>
          <w:rFonts w:ascii="Garamond" w:hAnsi="Garamond"/>
          <w:sz w:val="24"/>
          <w:szCs w:val="24"/>
        </w:rPr>
        <w:t>rtej veshjes mbrojtëse të jasht</w:t>
      </w:r>
      <w:r w:rsidRPr="00B83563">
        <w:rPr>
          <w:rFonts w:ascii="Garamond" w:hAnsi="Garamond"/>
          <w:sz w:val="24"/>
          <w:szCs w:val="24"/>
        </w:rPr>
        <w:t>m</w:t>
      </w:r>
      <w:r w:rsidR="00260736" w:rsidRPr="00B83563">
        <w:rPr>
          <w:rFonts w:ascii="Garamond" w:hAnsi="Garamond"/>
          <w:sz w:val="24"/>
          <w:szCs w:val="24"/>
        </w:rPr>
        <w:t>e</w:t>
      </w:r>
      <w:r w:rsidRPr="00B83563">
        <w:rPr>
          <w:rFonts w:ascii="Garamond" w:hAnsi="Garamond"/>
          <w:sz w:val="24"/>
          <w:szCs w:val="24"/>
        </w:rPr>
        <w:t xml:space="preserve"> dhe jo drejt përdoruesit.</w:t>
      </w:r>
    </w:p>
    <w:p w14:paraId="1A61B615" w14:textId="1E7B43A8"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PMP</w:t>
      </w:r>
      <w:r w:rsidR="00260736" w:rsidRPr="00B83563">
        <w:rPr>
          <w:rFonts w:ascii="Garamond" w:hAnsi="Garamond"/>
          <w:sz w:val="24"/>
          <w:szCs w:val="24"/>
        </w:rPr>
        <w:t>-ja</w:t>
      </w:r>
      <w:r w:rsidRPr="00B83563">
        <w:rPr>
          <w:rFonts w:ascii="Garamond" w:hAnsi="Garamond"/>
          <w:sz w:val="24"/>
          <w:szCs w:val="24"/>
        </w:rPr>
        <w:t xml:space="preserve"> përfshin një pajisje për frymëmarrjen, ajo pajisje duhet të përmbushë në mënyrë të duhur funksionin mbrojtës që i është caktuar në kushtet e parashikueshme të përdorimit.</w:t>
      </w:r>
    </w:p>
    <w:p w14:paraId="31930EEF" w14:textId="619E66A1" w:rsidR="003C7411" w:rsidRPr="00B83563" w:rsidRDefault="003C7411" w:rsidP="003C7411">
      <w:pPr>
        <w:ind w:firstLine="284"/>
        <w:jc w:val="both"/>
        <w:rPr>
          <w:rFonts w:ascii="Garamond" w:hAnsi="Garamond"/>
          <w:sz w:val="24"/>
          <w:szCs w:val="24"/>
        </w:rPr>
      </w:pPr>
      <w:r w:rsidRPr="00B83563">
        <w:rPr>
          <w:rFonts w:ascii="Garamond" w:hAnsi="Garamond"/>
          <w:sz w:val="24"/>
          <w:szCs w:val="24"/>
        </w:rPr>
        <w:t>Udhëzimet e prodhuesit që shoqërojnë PMP</w:t>
      </w:r>
      <w:r w:rsidR="00260736" w:rsidRPr="00B83563">
        <w:rPr>
          <w:rFonts w:ascii="Garamond" w:hAnsi="Garamond"/>
          <w:sz w:val="24"/>
          <w:szCs w:val="24"/>
        </w:rPr>
        <w:t>-të</w:t>
      </w:r>
      <w:r w:rsidRPr="00B83563">
        <w:rPr>
          <w:rFonts w:ascii="Garamond" w:hAnsi="Garamond"/>
          <w:sz w:val="24"/>
          <w:szCs w:val="24"/>
        </w:rPr>
        <w:t xml:space="preserve"> </w:t>
      </w:r>
      <w:r w:rsidR="00260736" w:rsidRPr="00B83563">
        <w:rPr>
          <w:rFonts w:ascii="Garamond" w:hAnsi="Garamond"/>
          <w:sz w:val="24"/>
          <w:szCs w:val="24"/>
        </w:rPr>
        <w:t>e</w:t>
      </w:r>
      <w:r w:rsidRPr="00B83563">
        <w:rPr>
          <w:rFonts w:ascii="Garamond" w:hAnsi="Garamond"/>
          <w:sz w:val="24"/>
          <w:szCs w:val="24"/>
        </w:rPr>
        <w:t xml:space="preserve"> destinuara për përdorim të shkurtër në ambiente me temperaturë të lartë, në veçanti, duhet të japin të gjitha të dhënat përkatëse për përcaktimin e ekspozimit maksimal të lejuar të përdoruesit ndaj nxehtësisë së transmetuar nga pajisja</w:t>
      </w:r>
      <w:r w:rsidR="00260736" w:rsidRPr="00B83563">
        <w:rPr>
          <w:rFonts w:ascii="Garamond" w:hAnsi="Garamond"/>
          <w:sz w:val="24"/>
          <w:szCs w:val="24"/>
        </w:rPr>
        <w:t>,</w:t>
      </w:r>
      <w:r w:rsidRPr="00B83563">
        <w:rPr>
          <w:rFonts w:ascii="Garamond" w:hAnsi="Garamond"/>
          <w:sz w:val="24"/>
          <w:szCs w:val="24"/>
        </w:rPr>
        <w:t xml:space="preserve"> kur përdoret në përputhje me qëllimin e saj të synuar.</w:t>
      </w:r>
    </w:p>
    <w:p w14:paraId="71B0AF5A" w14:textId="5E3EF165"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3.7</w:t>
      </w:r>
      <w:r w:rsidR="003C7411" w:rsidRPr="00B83563">
        <w:rPr>
          <w:rFonts w:ascii="Garamond" w:hAnsi="Garamond"/>
          <w:b/>
          <w:sz w:val="24"/>
          <w:szCs w:val="24"/>
        </w:rPr>
        <w:t xml:space="preserve"> Mbrojtja ndaj të ftohtit</w:t>
      </w:r>
    </w:p>
    <w:p w14:paraId="2244094E" w14:textId="14D428B3"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260736" w:rsidRPr="00B83563">
        <w:rPr>
          <w:rFonts w:ascii="Garamond" w:hAnsi="Garamond"/>
          <w:sz w:val="24"/>
          <w:szCs w:val="24"/>
        </w:rPr>
        <w:t>-të</w:t>
      </w:r>
      <w:r w:rsidRPr="00B83563">
        <w:rPr>
          <w:rFonts w:ascii="Garamond" w:hAnsi="Garamond"/>
          <w:sz w:val="24"/>
          <w:szCs w:val="24"/>
        </w:rPr>
        <w:t xml:space="preserve"> e krijuara për të mbrojtur të gjithë ose një pjesë të trupit nga efektet e të ftohtit duhet të kenë kapacitet izolues termik dhe forcë mekanike të përshtatshme për kushtet e parashikueshme të përdorimit për të cilat janë destinuar.</w:t>
      </w:r>
    </w:p>
    <w:p w14:paraId="2725C7AF" w14:textId="2A2A1852"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3.7.1</w:t>
      </w:r>
      <w:r w:rsidR="003C7411" w:rsidRPr="00B83563">
        <w:rPr>
          <w:rFonts w:ascii="Garamond" w:hAnsi="Garamond"/>
          <w:b/>
          <w:sz w:val="24"/>
          <w:szCs w:val="24"/>
        </w:rPr>
        <w:t xml:space="preserve"> Materialet përbërëse të PMP</w:t>
      </w:r>
      <w:r w:rsidR="00260736" w:rsidRPr="00B83563">
        <w:rPr>
          <w:rFonts w:ascii="Garamond" w:hAnsi="Garamond"/>
          <w:b/>
          <w:sz w:val="24"/>
          <w:szCs w:val="24"/>
        </w:rPr>
        <w:t>-ve</w:t>
      </w:r>
      <w:r w:rsidR="003C7411" w:rsidRPr="00B83563">
        <w:rPr>
          <w:rFonts w:ascii="Garamond" w:hAnsi="Garamond"/>
          <w:b/>
          <w:sz w:val="24"/>
          <w:szCs w:val="24"/>
        </w:rPr>
        <w:t xml:space="preserve"> dhe element</w:t>
      </w:r>
      <w:r w:rsidRPr="00B83563">
        <w:rPr>
          <w:rFonts w:ascii="Garamond" w:hAnsi="Garamond"/>
          <w:b/>
          <w:sz w:val="24"/>
          <w:szCs w:val="24"/>
        </w:rPr>
        <w:t>et e tjera</w:t>
      </w:r>
    </w:p>
    <w:p w14:paraId="6F6A4FF3" w14:textId="046FCCD9"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përbërëse dhe element</w:t>
      </w:r>
      <w:r w:rsidR="00260736" w:rsidRPr="00B83563">
        <w:rPr>
          <w:rFonts w:ascii="Garamond" w:hAnsi="Garamond"/>
          <w:sz w:val="24"/>
          <w:szCs w:val="24"/>
        </w:rPr>
        <w:t>e</w:t>
      </w:r>
      <w:r w:rsidRPr="00B83563">
        <w:rPr>
          <w:rFonts w:ascii="Garamond" w:hAnsi="Garamond"/>
          <w:sz w:val="24"/>
          <w:szCs w:val="24"/>
        </w:rPr>
        <w:t>t e tjer</w:t>
      </w:r>
      <w:r w:rsidR="00260736" w:rsidRPr="00B83563">
        <w:rPr>
          <w:rFonts w:ascii="Garamond" w:hAnsi="Garamond"/>
          <w:sz w:val="24"/>
          <w:szCs w:val="24"/>
        </w:rPr>
        <w:t>a të përshtatsh</w:t>
      </w:r>
      <w:r w:rsidRPr="00B83563">
        <w:rPr>
          <w:rFonts w:ascii="Garamond" w:hAnsi="Garamond"/>
          <w:sz w:val="24"/>
          <w:szCs w:val="24"/>
        </w:rPr>
        <w:t>m</w:t>
      </w:r>
      <w:r w:rsidR="00260736" w:rsidRPr="00B83563">
        <w:rPr>
          <w:rFonts w:ascii="Garamond" w:hAnsi="Garamond"/>
          <w:sz w:val="24"/>
          <w:szCs w:val="24"/>
        </w:rPr>
        <w:t>e</w:t>
      </w:r>
      <w:r w:rsidRPr="00B83563">
        <w:rPr>
          <w:rFonts w:ascii="Garamond" w:hAnsi="Garamond"/>
          <w:sz w:val="24"/>
          <w:szCs w:val="24"/>
        </w:rPr>
        <w:t xml:space="preserve"> për mbrojtjen nga i ftohti duhet të kenë një koeficient transmetimi të fluksit termik incident</w:t>
      </w:r>
      <w:r w:rsidR="00260736" w:rsidRPr="00B83563">
        <w:rPr>
          <w:rFonts w:ascii="Garamond" w:hAnsi="Garamond"/>
          <w:sz w:val="24"/>
          <w:szCs w:val="24"/>
        </w:rPr>
        <w:t>i</w:t>
      </w:r>
      <w:r w:rsidRPr="00B83563">
        <w:rPr>
          <w:rFonts w:ascii="Garamond" w:hAnsi="Garamond"/>
          <w:sz w:val="24"/>
          <w:szCs w:val="24"/>
        </w:rPr>
        <w:t xml:space="preserve"> aq të ulët sa kërkohet në kushtet e parashikueshme të përdorimit. Materialet fleksibël dhe element</w:t>
      </w:r>
      <w:r w:rsidR="00260736" w:rsidRPr="00B83563">
        <w:rPr>
          <w:rFonts w:ascii="Garamond" w:hAnsi="Garamond"/>
          <w:sz w:val="24"/>
          <w:szCs w:val="24"/>
        </w:rPr>
        <w:t>e</w:t>
      </w:r>
      <w:r w:rsidRPr="00B83563">
        <w:rPr>
          <w:rFonts w:ascii="Garamond" w:hAnsi="Garamond"/>
          <w:sz w:val="24"/>
          <w:szCs w:val="24"/>
        </w:rPr>
        <w:t>t e tjer</w:t>
      </w:r>
      <w:r w:rsidR="00260736" w:rsidRPr="00B83563">
        <w:rPr>
          <w:rFonts w:ascii="Garamond" w:hAnsi="Garamond"/>
          <w:sz w:val="24"/>
          <w:szCs w:val="24"/>
        </w:rPr>
        <w:t>a</w:t>
      </w:r>
      <w:r w:rsidRPr="00B83563">
        <w:rPr>
          <w:rFonts w:ascii="Garamond" w:hAnsi="Garamond"/>
          <w:sz w:val="24"/>
          <w:szCs w:val="24"/>
        </w:rPr>
        <w:t xml:space="preserve"> të PMP</w:t>
      </w:r>
      <w:r w:rsidR="00260736" w:rsidRPr="00B83563">
        <w:rPr>
          <w:rFonts w:ascii="Garamond" w:hAnsi="Garamond"/>
          <w:sz w:val="24"/>
          <w:szCs w:val="24"/>
        </w:rPr>
        <w:t>-ve</w:t>
      </w:r>
      <w:r w:rsidRPr="00B83563">
        <w:rPr>
          <w:rFonts w:ascii="Garamond" w:hAnsi="Garamond"/>
          <w:sz w:val="24"/>
          <w:szCs w:val="24"/>
        </w:rPr>
        <w:t xml:space="preserve"> të destinuara për përdorim në një mjedis me temperaturë të ulët duhet të ruajnë shkallën e fleksibilitetit të kërkuar për gje</w:t>
      </w:r>
      <w:r w:rsidR="00260736" w:rsidRPr="00B83563">
        <w:rPr>
          <w:rFonts w:ascii="Garamond" w:hAnsi="Garamond"/>
          <w:sz w:val="24"/>
          <w:szCs w:val="24"/>
        </w:rPr>
        <w:t>stet dhe qëndrimet e nevojshme.</w:t>
      </w:r>
    </w:p>
    <w:p w14:paraId="5C8A1323" w14:textId="5E873A10"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e PMP</w:t>
      </w:r>
      <w:r w:rsidR="00260736" w:rsidRPr="00B83563">
        <w:rPr>
          <w:rFonts w:ascii="Garamond" w:hAnsi="Garamond"/>
          <w:sz w:val="24"/>
          <w:szCs w:val="24"/>
        </w:rPr>
        <w:t>-ve</w:t>
      </w:r>
      <w:r w:rsidRPr="00B83563">
        <w:rPr>
          <w:rFonts w:ascii="Garamond" w:hAnsi="Garamond"/>
          <w:sz w:val="24"/>
          <w:szCs w:val="24"/>
        </w:rPr>
        <w:t xml:space="preserve"> dhe element</w:t>
      </w:r>
      <w:r w:rsidR="00260736" w:rsidRPr="00B83563">
        <w:rPr>
          <w:rFonts w:ascii="Garamond" w:hAnsi="Garamond"/>
          <w:sz w:val="24"/>
          <w:szCs w:val="24"/>
        </w:rPr>
        <w:t>e</w:t>
      </w:r>
      <w:r w:rsidRPr="00B83563">
        <w:rPr>
          <w:rFonts w:ascii="Garamond" w:hAnsi="Garamond"/>
          <w:sz w:val="24"/>
          <w:szCs w:val="24"/>
        </w:rPr>
        <w:t>t e tjer</w:t>
      </w:r>
      <w:r w:rsidR="00260736" w:rsidRPr="00B83563">
        <w:rPr>
          <w:rFonts w:ascii="Garamond" w:hAnsi="Garamond"/>
          <w:sz w:val="24"/>
          <w:szCs w:val="24"/>
        </w:rPr>
        <w:t>a</w:t>
      </w:r>
      <w:r w:rsidRPr="00B83563">
        <w:rPr>
          <w:rFonts w:ascii="Garamond" w:hAnsi="Garamond"/>
          <w:sz w:val="24"/>
          <w:szCs w:val="24"/>
        </w:rPr>
        <w:t xml:space="preserve"> që mund të spërkaten nga produktet e ftohta duhet gjithashtu të thithin mjaftueshëm tronditjet mekanike (shih pikën 3.1).</w:t>
      </w:r>
    </w:p>
    <w:p w14:paraId="380D1B47" w14:textId="59270140"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3.7.2</w:t>
      </w:r>
      <w:r w:rsidR="003C7411" w:rsidRPr="00B83563">
        <w:rPr>
          <w:rFonts w:ascii="Garamond" w:hAnsi="Garamond"/>
          <w:b/>
          <w:sz w:val="24"/>
          <w:szCs w:val="24"/>
        </w:rPr>
        <w:t xml:space="preserve"> PMP të plotësuara, gati për përdorim</w:t>
      </w:r>
    </w:p>
    <w:p w14:paraId="69DC4C68"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 kushtet e parashikueshme të përdorimit, zbatohen kërkesat e mëposhtme:</w:t>
      </w:r>
    </w:p>
    <w:p w14:paraId="436C14E9" w14:textId="39900C3A"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fluksi i transmetuar nga PMP</w:t>
      </w:r>
      <w:r w:rsidR="007E0C0E" w:rsidRPr="00B83563">
        <w:rPr>
          <w:rFonts w:ascii="Garamond" w:hAnsi="Garamond"/>
          <w:sz w:val="24"/>
          <w:szCs w:val="24"/>
        </w:rPr>
        <w:t>-të</w:t>
      </w:r>
      <w:r w:rsidRPr="00B83563">
        <w:rPr>
          <w:rFonts w:ascii="Garamond" w:hAnsi="Garamond"/>
          <w:sz w:val="24"/>
          <w:szCs w:val="24"/>
        </w:rPr>
        <w:t xml:space="preserve"> te përdoruesi duhet të jetë mjaft i ulët për të parandaluar që i ftohti gjatë veshjes</w:t>
      </w:r>
      <w:r w:rsidR="00260736" w:rsidRPr="00B83563">
        <w:rPr>
          <w:rFonts w:ascii="Garamond" w:hAnsi="Garamond"/>
          <w:sz w:val="24"/>
          <w:szCs w:val="24"/>
        </w:rPr>
        <w:t>,</w:t>
      </w:r>
      <w:r w:rsidRPr="00B83563">
        <w:rPr>
          <w:rFonts w:ascii="Garamond" w:hAnsi="Garamond"/>
          <w:sz w:val="24"/>
          <w:szCs w:val="24"/>
        </w:rPr>
        <w:t xml:space="preserve"> në çdo pikë</w:t>
      </w:r>
      <w:r w:rsidR="00260736" w:rsidRPr="00B83563">
        <w:rPr>
          <w:rFonts w:ascii="Garamond" w:hAnsi="Garamond"/>
          <w:sz w:val="24"/>
          <w:szCs w:val="24"/>
        </w:rPr>
        <w:t>,</w:t>
      </w:r>
      <w:r w:rsidRPr="00B83563">
        <w:rPr>
          <w:rFonts w:ascii="Garamond" w:hAnsi="Garamond"/>
          <w:sz w:val="24"/>
          <w:szCs w:val="24"/>
        </w:rPr>
        <w:t xml:space="preserve"> në pjesën e trupit që mbrohet, sidomos majat e gishtërinjve dhe këmbëve në rastin e duarve ose këmbëve, të mos arrijë, në asnjë rrethanë, në kufirin e dhimbjes ose dëmtimit të shëndetit;</w:t>
      </w:r>
    </w:p>
    <w:p w14:paraId="246B1466" w14:textId="5C3529B2"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b) </w:t>
      </w:r>
      <w:r w:rsidR="00260736" w:rsidRPr="00B83563">
        <w:rPr>
          <w:rFonts w:ascii="Garamond" w:hAnsi="Garamond"/>
          <w:sz w:val="24"/>
          <w:szCs w:val="24"/>
        </w:rPr>
        <w:t>s</w:t>
      </w:r>
      <w:r w:rsidRPr="00B83563">
        <w:rPr>
          <w:rFonts w:ascii="Garamond" w:hAnsi="Garamond"/>
          <w:sz w:val="24"/>
          <w:szCs w:val="24"/>
        </w:rPr>
        <w:t>a më shumë të jetë e mundur</w:t>
      </w:r>
      <w:r w:rsidR="00260736" w:rsidRPr="00B83563">
        <w:rPr>
          <w:rFonts w:ascii="Garamond" w:hAnsi="Garamond"/>
          <w:sz w:val="24"/>
          <w:szCs w:val="24"/>
        </w:rPr>
        <w:t>,</w:t>
      </w:r>
      <w:r w:rsidRPr="00B83563">
        <w:rPr>
          <w:rFonts w:ascii="Garamond" w:hAnsi="Garamond"/>
          <w:sz w:val="24"/>
          <w:szCs w:val="24"/>
        </w:rPr>
        <w:t xml:space="preserve"> PMP</w:t>
      </w:r>
      <w:r w:rsidR="00260736" w:rsidRPr="00B83563">
        <w:rPr>
          <w:rFonts w:ascii="Garamond" w:hAnsi="Garamond"/>
          <w:sz w:val="24"/>
          <w:szCs w:val="24"/>
        </w:rPr>
        <w:t>-të</w:t>
      </w:r>
      <w:r w:rsidRPr="00B83563">
        <w:rPr>
          <w:rFonts w:ascii="Garamond" w:hAnsi="Garamond"/>
          <w:sz w:val="24"/>
          <w:szCs w:val="24"/>
        </w:rPr>
        <w:t xml:space="preserve"> duhet të parandalojnë depërtimin e lëngjeve të tilla si uji i shiut dhe nuk duhet të shkaktojnë dëmtime që rezultojnë nga kontakti mes veshjes mbrojtëse ndaj të ftohtit dhe përdoruesit.</w:t>
      </w:r>
    </w:p>
    <w:p w14:paraId="3AFA5A28" w14:textId="7E8D7C0F"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PMP</w:t>
      </w:r>
      <w:r w:rsidR="00260736" w:rsidRPr="00B83563">
        <w:rPr>
          <w:rFonts w:ascii="Garamond" w:hAnsi="Garamond"/>
          <w:sz w:val="24"/>
          <w:szCs w:val="24"/>
        </w:rPr>
        <w:t>-ja</w:t>
      </w:r>
      <w:r w:rsidRPr="00B83563">
        <w:rPr>
          <w:rFonts w:ascii="Garamond" w:hAnsi="Garamond"/>
          <w:sz w:val="24"/>
          <w:szCs w:val="24"/>
        </w:rPr>
        <w:t xml:space="preserve"> përfshin një pajisje për frymëmarrjen, ajo pajisje duhet të përmbushë në mënyrë të duhur funksionin mbrojtës që i është caktuar në kushtet e parashikueshme të përdorimit.</w:t>
      </w:r>
    </w:p>
    <w:p w14:paraId="316186DA" w14:textId="4B2439CD" w:rsidR="003C7411" w:rsidRPr="00B83563" w:rsidRDefault="003C7411" w:rsidP="003C7411">
      <w:pPr>
        <w:ind w:firstLine="284"/>
        <w:jc w:val="both"/>
        <w:rPr>
          <w:rFonts w:ascii="Garamond" w:hAnsi="Garamond"/>
          <w:sz w:val="24"/>
          <w:szCs w:val="24"/>
        </w:rPr>
      </w:pPr>
      <w:r w:rsidRPr="00B83563">
        <w:rPr>
          <w:rFonts w:ascii="Garamond" w:hAnsi="Garamond"/>
          <w:sz w:val="24"/>
          <w:szCs w:val="24"/>
        </w:rPr>
        <w:t>Udhëzimet e prodhuesit që shoqërojnë PMP</w:t>
      </w:r>
      <w:r w:rsidR="00260736" w:rsidRPr="00B83563">
        <w:rPr>
          <w:rFonts w:ascii="Garamond" w:hAnsi="Garamond"/>
          <w:sz w:val="24"/>
          <w:szCs w:val="24"/>
        </w:rPr>
        <w:t>-të</w:t>
      </w:r>
      <w:r w:rsidRPr="00B83563">
        <w:rPr>
          <w:rFonts w:ascii="Garamond" w:hAnsi="Garamond"/>
          <w:sz w:val="24"/>
          <w:szCs w:val="24"/>
        </w:rPr>
        <w:t xml:space="preserve"> </w:t>
      </w:r>
      <w:r w:rsidR="00260736" w:rsidRPr="00B83563">
        <w:rPr>
          <w:rFonts w:ascii="Garamond" w:hAnsi="Garamond"/>
          <w:sz w:val="24"/>
          <w:szCs w:val="24"/>
        </w:rPr>
        <w:t>e</w:t>
      </w:r>
      <w:r w:rsidRPr="00B83563">
        <w:rPr>
          <w:rFonts w:ascii="Garamond" w:hAnsi="Garamond"/>
          <w:sz w:val="24"/>
          <w:szCs w:val="24"/>
        </w:rPr>
        <w:t xml:space="preserve"> destinuara për përdorim të shkurtër në ambiente me temperaturë të ulët duhet të japin të gjitha të dhënat përkatëse për përcaktimin e ekspozimit maksimal të lejuar të përdoruesit ndaj të ftohtit së përcjellë nga pajisja.</w:t>
      </w:r>
    </w:p>
    <w:p w14:paraId="057F1644" w14:textId="0BCB0CC8"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 xml:space="preserve">3.8 </w:t>
      </w:r>
      <w:r w:rsidR="003C7411" w:rsidRPr="00B83563">
        <w:rPr>
          <w:rFonts w:ascii="Garamond" w:hAnsi="Garamond"/>
          <w:b/>
          <w:sz w:val="24"/>
          <w:szCs w:val="24"/>
        </w:rPr>
        <w:t>Mbrojtja nga goditja elektrike</w:t>
      </w:r>
    </w:p>
    <w:p w14:paraId="7785E399" w14:textId="6E6B461F"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3.8.1</w:t>
      </w:r>
      <w:r w:rsidR="003C7411" w:rsidRPr="00B83563">
        <w:rPr>
          <w:rFonts w:ascii="Garamond" w:hAnsi="Garamond"/>
          <w:b/>
          <w:sz w:val="24"/>
          <w:szCs w:val="24"/>
        </w:rPr>
        <w:t xml:space="preserve"> Pajisjet izoluese</w:t>
      </w:r>
    </w:p>
    <w:p w14:paraId="66796DEC" w14:textId="5C8B1159"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260736" w:rsidRPr="00B83563">
        <w:rPr>
          <w:rFonts w:ascii="Garamond" w:hAnsi="Garamond"/>
          <w:sz w:val="24"/>
          <w:szCs w:val="24"/>
        </w:rPr>
        <w:t>-të</w:t>
      </w:r>
      <w:r w:rsidRPr="00B83563">
        <w:rPr>
          <w:rFonts w:ascii="Garamond" w:hAnsi="Garamond"/>
          <w:sz w:val="24"/>
          <w:szCs w:val="24"/>
        </w:rPr>
        <w:t xml:space="preserve"> </w:t>
      </w:r>
      <w:r w:rsidR="00260736" w:rsidRPr="00B83563">
        <w:rPr>
          <w:rFonts w:ascii="Garamond" w:hAnsi="Garamond"/>
          <w:sz w:val="24"/>
          <w:szCs w:val="24"/>
        </w:rPr>
        <w:t>e</w:t>
      </w:r>
      <w:r w:rsidRPr="00B83563">
        <w:rPr>
          <w:rFonts w:ascii="Garamond" w:hAnsi="Garamond"/>
          <w:sz w:val="24"/>
          <w:szCs w:val="24"/>
        </w:rPr>
        <w:t xml:space="preserve"> projektuara për të mbrojtur të gjithë ose një pjesë të trupit nga efektet e rrymës elektrike duhet të jenë të izoluara mjaftueshëm nga tensionet ndaj të cilave përdoruesi mund të ekspozohet në kushtet më të pafavorshme të parashikueshme.</w:t>
      </w:r>
    </w:p>
    <w:p w14:paraId="5B7AF4FD" w14:textId="32C0B3EE" w:rsidR="003C7411" w:rsidRPr="00B83563" w:rsidRDefault="003C7411" w:rsidP="003C7411">
      <w:pPr>
        <w:ind w:firstLine="284"/>
        <w:jc w:val="both"/>
        <w:rPr>
          <w:rFonts w:ascii="Garamond" w:hAnsi="Garamond"/>
          <w:sz w:val="24"/>
          <w:szCs w:val="24"/>
        </w:rPr>
      </w:pPr>
      <w:r w:rsidRPr="00B83563">
        <w:rPr>
          <w:rFonts w:ascii="Garamond" w:hAnsi="Garamond"/>
          <w:sz w:val="24"/>
          <w:szCs w:val="24"/>
        </w:rPr>
        <w:t>Për këtë qëllim, materialet përbërëse dhe element</w:t>
      </w:r>
      <w:r w:rsidR="001A7CF7" w:rsidRPr="00B83563">
        <w:rPr>
          <w:rFonts w:ascii="Garamond" w:hAnsi="Garamond"/>
          <w:sz w:val="24"/>
          <w:szCs w:val="24"/>
        </w:rPr>
        <w:t>e</w:t>
      </w:r>
      <w:r w:rsidRPr="00B83563">
        <w:rPr>
          <w:rFonts w:ascii="Garamond" w:hAnsi="Garamond"/>
          <w:sz w:val="24"/>
          <w:szCs w:val="24"/>
        </w:rPr>
        <w:t>t e tjer</w:t>
      </w:r>
      <w:r w:rsidR="001A7CF7" w:rsidRPr="00B83563">
        <w:rPr>
          <w:rFonts w:ascii="Garamond" w:hAnsi="Garamond"/>
          <w:sz w:val="24"/>
          <w:szCs w:val="24"/>
        </w:rPr>
        <w:t>a</w:t>
      </w:r>
      <w:r w:rsidRPr="00B83563">
        <w:rPr>
          <w:rFonts w:ascii="Garamond" w:hAnsi="Garamond"/>
          <w:sz w:val="24"/>
          <w:szCs w:val="24"/>
        </w:rPr>
        <w:t xml:space="preserve"> të atyre PMP-ve duhet të zgjidhen ose të projektohen dhe të inkorporohen në mënyrë që të sigurohet që rryma e rrjedhjes</w:t>
      </w:r>
      <w:r w:rsidR="001A7CF7" w:rsidRPr="00B83563">
        <w:rPr>
          <w:rFonts w:ascii="Garamond" w:hAnsi="Garamond"/>
          <w:sz w:val="24"/>
          <w:szCs w:val="24"/>
        </w:rPr>
        <w:t>,</w:t>
      </w:r>
      <w:r w:rsidRPr="00B83563">
        <w:rPr>
          <w:rFonts w:ascii="Garamond" w:hAnsi="Garamond"/>
          <w:sz w:val="24"/>
          <w:szCs w:val="24"/>
        </w:rPr>
        <w:t xml:space="preserve"> e matur përmes veshjes mbrojtëse</w:t>
      </w:r>
      <w:r w:rsidR="00A7442A" w:rsidRPr="00B83563">
        <w:rPr>
          <w:rFonts w:ascii="Garamond" w:hAnsi="Garamond"/>
          <w:sz w:val="24"/>
          <w:szCs w:val="24"/>
        </w:rPr>
        <w:t>,</w:t>
      </w:r>
      <w:r w:rsidRPr="00B83563">
        <w:rPr>
          <w:rFonts w:ascii="Garamond" w:hAnsi="Garamond"/>
          <w:sz w:val="24"/>
          <w:szCs w:val="24"/>
        </w:rPr>
        <w:t xml:space="preserve"> në kushtet e testimit në voltazh të ndërlidhur me atë që mund të haset </w:t>
      </w:r>
      <w:r w:rsidRPr="00B83563">
        <w:rPr>
          <w:rFonts w:ascii="Garamond" w:hAnsi="Garamond"/>
          <w:i/>
          <w:sz w:val="24"/>
          <w:szCs w:val="24"/>
        </w:rPr>
        <w:t>in situ</w:t>
      </w:r>
      <w:r w:rsidRPr="00B83563">
        <w:rPr>
          <w:rFonts w:ascii="Garamond" w:hAnsi="Garamond"/>
          <w:sz w:val="24"/>
          <w:szCs w:val="24"/>
        </w:rPr>
        <w:t xml:space="preserve"> të minimizohet dhe, në çdo rast, të jetë nën një vlerë maksimale të lejueshme konvencionale që lidhet me pragun e tolerancës.</w:t>
      </w:r>
    </w:p>
    <w:p w14:paraId="17156A3A" w14:textId="51FE043A" w:rsidR="003C7411" w:rsidRPr="00B83563" w:rsidRDefault="003C7411" w:rsidP="003C7411">
      <w:pPr>
        <w:ind w:firstLine="284"/>
        <w:jc w:val="both"/>
        <w:rPr>
          <w:rFonts w:ascii="Garamond" w:hAnsi="Garamond"/>
          <w:sz w:val="24"/>
          <w:szCs w:val="24"/>
        </w:rPr>
      </w:pPr>
      <w:r w:rsidRPr="00B83563">
        <w:rPr>
          <w:rFonts w:ascii="Garamond" w:hAnsi="Garamond"/>
          <w:sz w:val="24"/>
          <w:szCs w:val="24"/>
        </w:rPr>
        <w:t>Së bashku me paketimin e tyre, llojet e PMP-ve të destinuara ekskluzivisht për përdorim gjatë punës ose aktiviteteve</w:t>
      </w:r>
      <w:r w:rsidR="00A7442A" w:rsidRPr="00B83563">
        <w:rPr>
          <w:rFonts w:ascii="Garamond" w:hAnsi="Garamond"/>
          <w:sz w:val="24"/>
          <w:szCs w:val="24"/>
        </w:rPr>
        <w:t>,</w:t>
      </w:r>
      <w:r w:rsidRPr="00B83563">
        <w:rPr>
          <w:rFonts w:ascii="Garamond" w:hAnsi="Garamond"/>
          <w:sz w:val="24"/>
          <w:szCs w:val="24"/>
        </w:rPr>
        <w:t xml:space="preserve"> në instalimet elektrike të cilat janë ose mund të jenë nën tension</w:t>
      </w:r>
      <w:r w:rsidR="00A7442A" w:rsidRPr="00B83563">
        <w:rPr>
          <w:rFonts w:ascii="Garamond" w:hAnsi="Garamond"/>
          <w:sz w:val="24"/>
          <w:szCs w:val="24"/>
        </w:rPr>
        <w:t>,</w:t>
      </w:r>
      <w:r w:rsidRPr="00B83563">
        <w:rPr>
          <w:rFonts w:ascii="Garamond" w:hAnsi="Garamond"/>
          <w:sz w:val="24"/>
          <w:szCs w:val="24"/>
        </w:rPr>
        <w:t xml:space="preserve"> duhet të mbajnë markimet që tregojnë, në veçanti, klasën e tyre të mbrojtjes ose voltazhin përkatës të funksionimit, numrin e tyre të serisë dhe datën e tyre të prodhimit.</w:t>
      </w:r>
      <w:r w:rsidR="00FA1CB1" w:rsidRPr="00B83563">
        <w:rPr>
          <w:rFonts w:ascii="Garamond" w:hAnsi="Garamond"/>
          <w:sz w:val="24"/>
          <w:szCs w:val="24"/>
        </w:rPr>
        <w:t xml:space="preserve"> </w:t>
      </w:r>
      <w:r w:rsidRPr="00B83563">
        <w:rPr>
          <w:rFonts w:ascii="Garamond" w:hAnsi="Garamond"/>
          <w:sz w:val="24"/>
          <w:szCs w:val="24"/>
        </w:rPr>
        <w:t>Duhet të sigurohet gjithashtu një hapësirë jashtë veshjes mbrojtëse të PMP</w:t>
      </w:r>
      <w:r w:rsidR="00A7442A" w:rsidRPr="00B83563">
        <w:rPr>
          <w:rFonts w:ascii="Garamond" w:hAnsi="Garamond"/>
          <w:sz w:val="24"/>
          <w:szCs w:val="24"/>
        </w:rPr>
        <w:t>-ve</w:t>
      </w:r>
      <w:r w:rsidRPr="00B83563">
        <w:rPr>
          <w:rFonts w:ascii="Garamond" w:hAnsi="Garamond"/>
          <w:sz w:val="24"/>
          <w:szCs w:val="24"/>
        </w:rPr>
        <w:t xml:space="preserve"> për mbishkrimin e radhës të datës së hyrjes në funksionim dhe të testimeve periodike ose inspektimeve që do të kryhen.</w:t>
      </w:r>
    </w:p>
    <w:p w14:paraId="2B98DE28" w14:textId="222C9910" w:rsidR="003C7411" w:rsidRPr="00B83563" w:rsidRDefault="003C7411" w:rsidP="003C7411">
      <w:pPr>
        <w:ind w:firstLine="284"/>
        <w:jc w:val="both"/>
        <w:rPr>
          <w:rFonts w:ascii="Garamond" w:hAnsi="Garamond"/>
          <w:sz w:val="24"/>
          <w:szCs w:val="24"/>
        </w:rPr>
      </w:pPr>
      <w:r w:rsidRPr="00B83563">
        <w:rPr>
          <w:rFonts w:ascii="Garamond" w:hAnsi="Garamond"/>
          <w:sz w:val="24"/>
          <w:szCs w:val="24"/>
        </w:rPr>
        <w:t>Udhëzimet e prodhuesit duhet të tregojnë, në veçanti, përdorimin ekskluziv për të cilin janë destinuar ato lloj PMP</w:t>
      </w:r>
      <w:r w:rsidR="00A7442A" w:rsidRPr="00B83563">
        <w:rPr>
          <w:rFonts w:ascii="Garamond" w:hAnsi="Garamond"/>
          <w:sz w:val="24"/>
          <w:szCs w:val="24"/>
        </w:rPr>
        <w:t>-</w:t>
      </w:r>
      <w:r w:rsidR="007E0C0E" w:rsidRPr="00B83563">
        <w:rPr>
          <w:rFonts w:ascii="Garamond" w:hAnsi="Garamond"/>
          <w:sz w:val="24"/>
          <w:szCs w:val="24"/>
        </w:rPr>
        <w:t>je</w:t>
      </w:r>
      <w:r w:rsidRPr="00B83563">
        <w:rPr>
          <w:rFonts w:ascii="Garamond" w:hAnsi="Garamond"/>
          <w:sz w:val="24"/>
          <w:szCs w:val="24"/>
        </w:rPr>
        <w:t xml:space="preserve"> dhe natyrën dhe shpeshtinë e testeve dielektrike, të cilave do t’u nënshtrohen gjatë jetëgjatësisë së tyre.</w:t>
      </w:r>
    </w:p>
    <w:p w14:paraId="228F6905" w14:textId="2E88C6FF"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3.8.2</w:t>
      </w:r>
      <w:r w:rsidR="003C7411" w:rsidRPr="00B83563">
        <w:rPr>
          <w:rFonts w:ascii="Garamond" w:hAnsi="Garamond"/>
          <w:b/>
          <w:sz w:val="24"/>
          <w:szCs w:val="24"/>
        </w:rPr>
        <w:t xml:space="preserve"> Pajisjet përçuese</w:t>
      </w:r>
    </w:p>
    <w:p w14:paraId="72BC990A" w14:textId="0C71FCEA"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A7442A" w:rsidRPr="00B83563">
        <w:rPr>
          <w:rFonts w:ascii="Garamond" w:hAnsi="Garamond"/>
          <w:sz w:val="24"/>
          <w:szCs w:val="24"/>
        </w:rPr>
        <w:t>-të</w:t>
      </w:r>
      <w:r w:rsidRPr="00B83563">
        <w:rPr>
          <w:rFonts w:ascii="Garamond" w:hAnsi="Garamond"/>
          <w:sz w:val="24"/>
          <w:szCs w:val="24"/>
        </w:rPr>
        <w:t xml:space="preserve"> përçuese</w:t>
      </w:r>
      <w:r w:rsidR="00A7442A" w:rsidRPr="00B83563">
        <w:rPr>
          <w:rFonts w:ascii="Garamond" w:hAnsi="Garamond"/>
          <w:sz w:val="24"/>
          <w:szCs w:val="24"/>
        </w:rPr>
        <w:t>,</w:t>
      </w:r>
      <w:r w:rsidRPr="00B83563">
        <w:rPr>
          <w:rFonts w:ascii="Garamond" w:hAnsi="Garamond"/>
          <w:sz w:val="24"/>
          <w:szCs w:val="24"/>
        </w:rPr>
        <w:t xml:space="preserve"> të destinuara për punën me tensionin e lartë</w:t>
      </w:r>
      <w:r w:rsidR="00A7442A" w:rsidRPr="00B83563">
        <w:rPr>
          <w:rFonts w:ascii="Garamond" w:hAnsi="Garamond"/>
          <w:sz w:val="24"/>
          <w:szCs w:val="24"/>
        </w:rPr>
        <w:t>,</w:t>
      </w:r>
      <w:r w:rsidRPr="00B83563">
        <w:rPr>
          <w:rFonts w:ascii="Garamond" w:hAnsi="Garamond"/>
          <w:sz w:val="24"/>
          <w:szCs w:val="24"/>
        </w:rPr>
        <w:t xml:space="preserve"> duhet të projektohen dhe të prodhohen në mënyrë të tillë që të sigurojnë që nuk ka ndryshim të potencialit mes përdoruesit dhe instalimeve ku ai do të ndërhyjë.</w:t>
      </w:r>
    </w:p>
    <w:p w14:paraId="484805A0" w14:textId="4AFCE9C4"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3.9</w:t>
      </w:r>
      <w:r w:rsidR="003C7411" w:rsidRPr="00B83563">
        <w:rPr>
          <w:rFonts w:ascii="Garamond" w:hAnsi="Garamond"/>
          <w:b/>
          <w:sz w:val="24"/>
          <w:szCs w:val="24"/>
        </w:rPr>
        <w:t xml:space="preserve"> Mbrojtja nga rrezatimi</w:t>
      </w:r>
    </w:p>
    <w:p w14:paraId="0E0CA1AC" w14:textId="49174B2F"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3.9.1</w:t>
      </w:r>
      <w:r w:rsidR="00A7442A" w:rsidRPr="00B83563">
        <w:rPr>
          <w:rFonts w:ascii="Garamond" w:hAnsi="Garamond"/>
          <w:b/>
          <w:sz w:val="24"/>
          <w:szCs w:val="24"/>
        </w:rPr>
        <w:t xml:space="preserve"> Rrezatimi jo</w:t>
      </w:r>
      <w:r w:rsidR="003C7411" w:rsidRPr="00B83563">
        <w:rPr>
          <w:rFonts w:ascii="Garamond" w:hAnsi="Garamond"/>
          <w:b/>
          <w:sz w:val="24"/>
          <w:szCs w:val="24"/>
        </w:rPr>
        <w:t>jonizues</w:t>
      </w:r>
    </w:p>
    <w:p w14:paraId="15A2EF18" w14:textId="763EA362"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A7442A" w:rsidRPr="00B83563">
        <w:rPr>
          <w:rFonts w:ascii="Garamond" w:hAnsi="Garamond"/>
          <w:sz w:val="24"/>
          <w:szCs w:val="24"/>
        </w:rPr>
        <w:t>-të</w:t>
      </w:r>
      <w:r w:rsidRPr="00B83563">
        <w:rPr>
          <w:rFonts w:ascii="Garamond" w:hAnsi="Garamond"/>
          <w:sz w:val="24"/>
          <w:szCs w:val="24"/>
        </w:rPr>
        <w:t xml:space="preserve"> e krijuara për të parandaluar dëmtimin akut ose kronik të syve</w:t>
      </w:r>
      <w:r w:rsidR="00A7442A" w:rsidRPr="00B83563">
        <w:rPr>
          <w:rFonts w:ascii="Garamond" w:hAnsi="Garamond"/>
          <w:sz w:val="24"/>
          <w:szCs w:val="24"/>
        </w:rPr>
        <w:t>, nga burimet e rrezatimit jo</w:t>
      </w:r>
      <w:r w:rsidRPr="00B83563">
        <w:rPr>
          <w:rFonts w:ascii="Garamond" w:hAnsi="Garamond"/>
          <w:sz w:val="24"/>
          <w:szCs w:val="24"/>
        </w:rPr>
        <w:t>jonizues</w:t>
      </w:r>
      <w:r w:rsidR="00A7442A" w:rsidRPr="00B83563">
        <w:rPr>
          <w:rFonts w:ascii="Garamond" w:hAnsi="Garamond"/>
          <w:sz w:val="24"/>
          <w:szCs w:val="24"/>
        </w:rPr>
        <w:t>,</w:t>
      </w:r>
      <w:r w:rsidRPr="00B83563">
        <w:rPr>
          <w:rFonts w:ascii="Garamond" w:hAnsi="Garamond"/>
          <w:sz w:val="24"/>
          <w:szCs w:val="24"/>
        </w:rPr>
        <w:t xml:space="preserve"> duhet të jetë në gjendje të thithin ose të pasqyrojnë shumicën e energjisë së rrezatuar në gjatësinë e valës së dëmshme</w:t>
      </w:r>
      <w:r w:rsidR="00A7442A" w:rsidRPr="00B83563">
        <w:rPr>
          <w:rFonts w:ascii="Garamond" w:hAnsi="Garamond"/>
          <w:sz w:val="24"/>
          <w:szCs w:val="24"/>
        </w:rPr>
        <w:t>,</w:t>
      </w:r>
      <w:r w:rsidRPr="00B83563">
        <w:rPr>
          <w:rFonts w:ascii="Garamond" w:hAnsi="Garamond"/>
          <w:sz w:val="24"/>
          <w:szCs w:val="24"/>
        </w:rPr>
        <w:t xml:space="preserve"> pa ndikuar në mënyrë të gabuar në transmetimin e pjesës së padëmshme të spektrit të dukshëm, perceptimin e kontrasteve dhe aftësinë për të dalluar ngjyrat</w:t>
      </w:r>
      <w:r w:rsidR="00A7442A" w:rsidRPr="00B83563">
        <w:rPr>
          <w:rFonts w:ascii="Garamond" w:hAnsi="Garamond"/>
          <w:sz w:val="24"/>
          <w:szCs w:val="24"/>
        </w:rPr>
        <w:t>,</w:t>
      </w:r>
      <w:r w:rsidRPr="00B83563">
        <w:rPr>
          <w:rFonts w:ascii="Garamond" w:hAnsi="Garamond"/>
          <w:sz w:val="24"/>
          <w:szCs w:val="24"/>
        </w:rPr>
        <w:t xml:space="preserve"> kur e kërkojnë kushtet e parashikueshme të përdorimit. </w:t>
      </w:r>
    </w:p>
    <w:p w14:paraId="26BB3A9F" w14:textId="1C5DF691" w:rsidR="003C7411" w:rsidRPr="00B83563" w:rsidRDefault="003C7411" w:rsidP="003C7411">
      <w:pPr>
        <w:ind w:firstLine="284"/>
        <w:jc w:val="both"/>
        <w:rPr>
          <w:rFonts w:ascii="Garamond" w:hAnsi="Garamond"/>
          <w:sz w:val="24"/>
          <w:szCs w:val="24"/>
        </w:rPr>
      </w:pPr>
      <w:r w:rsidRPr="00B83563">
        <w:rPr>
          <w:rFonts w:ascii="Garamond" w:hAnsi="Garamond"/>
          <w:sz w:val="24"/>
          <w:szCs w:val="24"/>
        </w:rPr>
        <w:t>Për këtë qëllim, pajisjet mbrojtëse të syve duhet të projektohen dhe të prodhohen në mënyrë që të kenë, për secilën gjatësi vale të dëmshme, një faktor transmetues spektror, të tillë që dendësia e ndriçimit të energjisë rrezatuese që arrin në syrin e përdoruesit përmes filtrit të minimizohet dhe në asnjë rrethanë të mos kalojë vlera maksimale të lejuar të ekspozimit.</w:t>
      </w:r>
      <w:r w:rsidR="00FA1CB1" w:rsidRPr="00B83563">
        <w:rPr>
          <w:rFonts w:ascii="Garamond" w:hAnsi="Garamond"/>
          <w:sz w:val="24"/>
          <w:szCs w:val="24"/>
        </w:rPr>
        <w:t xml:space="preserve"> </w:t>
      </w:r>
      <w:r w:rsidRPr="00B83563">
        <w:rPr>
          <w:rFonts w:ascii="Garamond" w:hAnsi="Garamond"/>
          <w:sz w:val="24"/>
          <w:szCs w:val="24"/>
        </w:rPr>
        <w:t>PMP</w:t>
      </w:r>
      <w:r w:rsidR="00A7442A" w:rsidRPr="00B83563">
        <w:rPr>
          <w:rFonts w:ascii="Garamond" w:hAnsi="Garamond"/>
          <w:sz w:val="24"/>
          <w:szCs w:val="24"/>
        </w:rPr>
        <w:t>-të</w:t>
      </w:r>
      <w:r w:rsidRPr="00B83563">
        <w:rPr>
          <w:rFonts w:ascii="Garamond" w:hAnsi="Garamond"/>
          <w:sz w:val="24"/>
          <w:szCs w:val="24"/>
        </w:rPr>
        <w:t xml:space="preserve"> </w:t>
      </w:r>
      <w:r w:rsidR="00A7442A" w:rsidRPr="00B83563">
        <w:rPr>
          <w:rFonts w:ascii="Garamond" w:hAnsi="Garamond"/>
          <w:sz w:val="24"/>
          <w:szCs w:val="24"/>
        </w:rPr>
        <w:t>e</w:t>
      </w:r>
      <w:r w:rsidRPr="00B83563">
        <w:rPr>
          <w:rFonts w:ascii="Garamond" w:hAnsi="Garamond"/>
          <w:sz w:val="24"/>
          <w:szCs w:val="24"/>
        </w:rPr>
        <w:t xml:space="preserve"> projektuara për të mb</w:t>
      </w:r>
      <w:r w:rsidR="00A7442A" w:rsidRPr="00B83563">
        <w:rPr>
          <w:rFonts w:ascii="Garamond" w:hAnsi="Garamond"/>
          <w:sz w:val="24"/>
          <w:szCs w:val="24"/>
        </w:rPr>
        <w:t>rojtur lëkurën nga rrezatimi jo</w:t>
      </w:r>
      <w:r w:rsidRPr="00B83563">
        <w:rPr>
          <w:rFonts w:ascii="Garamond" w:hAnsi="Garamond"/>
          <w:sz w:val="24"/>
          <w:szCs w:val="24"/>
        </w:rPr>
        <w:t>jonizues duhet të jenë në gjendje të thithin ose pasqyrojnë shumicën e energjisë së rrezatuar në gjatësinë e valës së dëmshme.</w:t>
      </w:r>
    </w:p>
    <w:p w14:paraId="77C4A380" w14:textId="44F01BF0" w:rsidR="003C7411" w:rsidRPr="00B83563" w:rsidRDefault="003C7411" w:rsidP="003C7411">
      <w:pPr>
        <w:ind w:firstLine="284"/>
        <w:jc w:val="both"/>
        <w:rPr>
          <w:rFonts w:ascii="Garamond" w:hAnsi="Garamond"/>
          <w:sz w:val="24"/>
          <w:szCs w:val="24"/>
        </w:rPr>
      </w:pPr>
      <w:r w:rsidRPr="00B83563">
        <w:rPr>
          <w:rFonts w:ascii="Garamond" w:hAnsi="Garamond"/>
          <w:sz w:val="24"/>
          <w:szCs w:val="24"/>
        </w:rPr>
        <w:t>Gjithashtu, syzet nuk duhet të përkeqësojnë ose të humbin vetitë e tyre si rezultat i efekteve të rrezatimit të emetuar në kushtet e parashikueshme të përdorimit dhe të gjithë mostrat e tregtuara duhet të mbajnë numrin e faktorit mbrojtës që korrespondon me kurbën e shpërndarjes spektrore të fa</w:t>
      </w:r>
      <w:r w:rsidR="00A7442A" w:rsidRPr="00B83563">
        <w:rPr>
          <w:rFonts w:ascii="Garamond" w:hAnsi="Garamond"/>
          <w:sz w:val="24"/>
          <w:szCs w:val="24"/>
        </w:rPr>
        <w:t>ktorit të tyre të transmetimit.</w:t>
      </w:r>
    </w:p>
    <w:p w14:paraId="4DC1591D" w14:textId="4A6CA712" w:rsidR="003C7411" w:rsidRPr="00B83563" w:rsidRDefault="003C7411" w:rsidP="003C7411">
      <w:pPr>
        <w:ind w:firstLine="284"/>
        <w:jc w:val="both"/>
        <w:rPr>
          <w:rFonts w:ascii="Garamond" w:hAnsi="Garamond"/>
          <w:sz w:val="24"/>
          <w:szCs w:val="24"/>
        </w:rPr>
      </w:pPr>
      <w:r w:rsidRPr="00B83563">
        <w:rPr>
          <w:rFonts w:ascii="Garamond" w:hAnsi="Garamond"/>
          <w:sz w:val="24"/>
          <w:szCs w:val="24"/>
        </w:rPr>
        <w:t>Syzet e përshtatshme për burime rrezatimi të të njëjtit lloj duhet të klasifikohen në rendin rritës të faktorëve të tyre mbrojtës dhe udhëzimet e prodhuesit duhet të tregojnë, në veçanti, mënyrën e zgjedhjes së PMP-së së duhur</w:t>
      </w:r>
      <w:r w:rsidR="00A7442A" w:rsidRPr="00B83563">
        <w:rPr>
          <w:rFonts w:ascii="Garamond" w:hAnsi="Garamond"/>
          <w:sz w:val="24"/>
          <w:szCs w:val="24"/>
        </w:rPr>
        <w:t>,</w:t>
      </w:r>
      <w:r w:rsidRPr="00B83563">
        <w:rPr>
          <w:rFonts w:ascii="Garamond" w:hAnsi="Garamond"/>
          <w:sz w:val="24"/>
          <w:szCs w:val="24"/>
        </w:rPr>
        <w:t xml:space="preserve"> duke marrë parasysh kushtet përkatëse të përdorimit, siç është distanca nga burimi dhe shpërndarja spektrore e energjisë së rrezatuar në atë distancë.</w:t>
      </w:r>
    </w:p>
    <w:p w14:paraId="0D8491DE"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Numri përkatës i faktorit mbrojtës duhet të jetë i shënuar në të gjitha mostrat e pajisjeve mbrojtëse të syve nga prodhuesi.</w:t>
      </w:r>
    </w:p>
    <w:p w14:paraId="31DCAD71" w14:textId="69DCB92B"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3.9.2</w:t>
      </w:r>
      <w:r w:rsidR="003C7411" w:rsidRPr="00B83563">
        <w:rPr>
          <w:rFonts w:ascii="Garamond" w:hAnsi="Garamond"/>
          <w:b/>
          <w:sz w:val="24"/>
          <w:szCs w:val="24"/>
        </w:rPr>
        <w:t xml:space="preserve"> Rrezatimi jonizues</w:t>
      </w:r>
    </w:p>
    <w:p w14:paraId="79F69FF0" w14:textId="6A838540"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3.9.2.1</w:t>
      </w:r>
      <w:r w:rsidR="003C7411" w:rsidRPr="00B83563">
        <w:rPr>
          <w:rFonts w:ascii="Garamond" w:hAnsi="Garamond"/>
          <w:b/>
          <w:sz w:val="24"/>
          <w:szCs w:val="24"/>
        </w:rPr>
        <w:t xml:space="preserve"> Mbrojtja ndaj ndotjes radioaktive të jashtme</w:t>
      </w:r>
    </w:p>
    <w:p w14:paraId="0562BCDE" w14:textId="273871BE"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përbërëse të PMP</w:t>
      </w:r>
      <w:r w:rsidR="00A7442A" w:rsidRPr="00B83563">
        <w:rPr>
          <w:rFonts w:ascii="Garamond" w:hAnsi="Garamond"/>
          <w:sz w:val="24"/>
          <w:szCs w:val="24"/>
        </w:rPr>
        <w:t>-ve</w:t>
      </w:r>
      <w:r w:rsidRPr="00B83563">
        <w:rPr>
          <w:rFonts w:ascii="Garamond" w:hAnsi="Garamond"/>
          <w:sz w:val="24"/>
          <w:szCs w:val="24"/>
        </w:rPr>
        <w:t xml:space="preserve"> dhe element</w:t>
      </w:r>
      <w:r w:rsidR="00A7442A" w:rsidRPr="00B83563">
        <w:rPr>
          <w:rFonts w:ascii="Garamond" w:hAnsi="Garamond"/>
          <w:sz w:val="24"/>
          <w:szCs w:val="24"/>
        </w:rPr>
        <w:t>e</w:t>
      </w:r>
      <w:r w:rsidRPr="00B83563">
        <w:rPr>
          <w:rFonts w:ascii="Garamond" w:hAnsi="Garamond"/>
          <w:sz w:val="24"/>
          <w:szCs w:val="24"/>
        </w:rPr>
        <w:t>t e tjer</w:t>
      </w:r>
      <w:r w:rsidR="00A7442A" w:rsidRPr="00B83563">
        <w:rPr>
          <w:rFonts w:ascii="Garamond" w:hAnsi="Garamond"/>
          <w:sz w:val="24"/>
          <w:szCs w:val="24"/>
        </w:rPr>
        <w:t>a</w:t>
      </w:r>
      <w:r w:rsidRPr="00B83563">
        <w:rPr>
          <w:rFonts w:ascii="Garamond" w:hAnsi="Garamond"/>
          <w:sz w:val="24"/>
          <w:szCs w:val="24"/>
        </w:rPr>
        <w:t xml:space="preserve"> të krijuar</w:t>
      </w:r>
      <w:r w:rsidR="00A7442A" w:rsidRPr="00B83563">
        <w:rPr>
          <w:rFonts w:ascii="Garamond" w:hAnsi="Garamond"/>
          <w:sz w:val="24"/>
          <w:szCs w:val="24"/>
        </w:rPr>
        <w:t>a</w:t>
      </w:r>
      <w:r w:rsidRPr="00B83563">
        <w:rPr>
          <w:rFonts w:ascii="Garamond" w:hAnsi="Garamond"/>
          <w:sz w:val="24"/>
          <w:szCs w:val="24"/>
        </w:rPr>
        <w:t xml:space="preserve"> për të mbrojtur të gjithë ose një pjesë të trupit nga pluhuri radioaktiv, gazrat, lëngjet ose përzierjet e tyre duhet të zgjidhen ose të projektohen dhe të inkorporohen</w:t>
      </w:r>
      <w:r w:rsidR="00A7442A" w:rsidRPr="00B83563">
        <w:rPr>
          <w:rFonts w:ascii="Garamond" w:hAnsi="Garamond"/>
          <w:sz w:val="24"/>
          <w:szCs w:val="24"/>
        </w:rPr>
        <w:t>,</w:t>
      </w:r>
      <w:r w:rsidRPr="00B83563">
        <w:rPr>
          <w:rFonts w:ascii="Garamond" w:hAnsi="Garamond"/>
          <w:sz w:val="24"/>
          <w:szCs w:val="24"/>
        </w:rPr>
        <w:t xml:space="preserve"> në mënyrë që të sigurojnë që kjo pajisje të parandalojë në mënyrë efektive depërtimin e ndotësve në kushtet e parashikueshme të përdorimit.</w:t>
      </w:r>
    </w:p>
    <w:p w14:paraId="37F43BBC" w14:textId="5F2089B7"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Në varësi të natyrës ose kushteve </w:t>
      </w:r>
      <w:r w:rsidR="00A7442A" w:rsidRPr="00B83563">
        <w:rPr>
          <w:rFonts w:ascii="Garamond" w:hAnsi="Garamond"/>
          <w:sz w:val="24"/>
          <w:szCs w:val="24"/>
        </w:rPr>
        <w:t>t</w:t>
      </w:r>
      <w:r w:rsidRPr="00B83563">
        <w:rPr>
          <w:rFonts w:ascii="Garamond" w:hAnsi="Garamond"/>
          <w:sz w:val="24"/>
          <w:szCs w:val="24"/>
        </w:rPr>
        <w:t>ë këtyre ndotësve, hermetizimi i nevojshëm mund të sigurohet nga papërshkueshmëria e veshjes</w:t>
      </w:r>
      <w:r w:rsidR="00FA1CB1" w:rsidRPr="00B83563">
        <w:rPr>
          <w:rFonts w:ascii="Garamond" w:hAnsi="Garamond"/>
          <w:sz w:val="24"/>
          <w:szCs w:val="24"/>
        </w:rPr>
        <w:t xml:space="preserve"> </w:t>
      </w:r>
      <w:r w:rsidR="00A7442A" w:rsidRPr="00B83563">
        <w:rPr>
          <w:rFonts w:ascii="Garamond" w:hAnsi="Garamond"/>
          <w:sz w:val="24"/>
          <w:szCs w:val="24"/>
        </w:rPr>
        <w:t>mbrojtëse dhe/</w:t>
      </w:r>
      <w:r w:rsidRPr="00B83563">
        <w:rPr>
          <w:rFonts w:ascii="Garamond" w:hAnsi="Garamond"/>
          <w:sz w:val="24"/>
          <w:szCs w:val="24"/>
        </w:rPr>
        <w:t>ose nga ndonjë mjet tjetër i përshtatshëm, si</w:t>
      </w:r>
      <w:r w:rsidR="00FA1CB1" w:rsidRPr="00B83563">
        <w:rPr>
          <w:rFonts w:ascii="Garamond" w:hAnsi="Garamond"/>
          <w:sz w:val="24"/>
          <w:szCs w:val="24"/>
        </w:rPr>
        <w:t xml:space="preserve"> </w:t>
      </w:r>
      <w:r w:rsidRPr="00B83563">
        <w:rPr>
          <w:rFonts w:ascii="Garamond" w:hAnsi="Garamond"/>
          <w:sz w:val="24"/>
          <w:szCs w:val="24"/>
        </w:rPr>
        <w:t>sistemet e ventilimit dhe</w:t>
      </w:r>
      <w:r w:rsidR="00A7442A" w:rsidRPr="00B83563">
        <w:rPr>
          <w:rFonts w:ascii="Garamond" w:hAnsi="Garamond"/>
          <w:sz w:val="24"/>
          <w:szCs w:val="24"/>
        </w:rPr>
        <w:t xml:space="preserve"> presionit të krijuar</w:t>
      </w:r>
      <w:r w:rsidRPr="00B83563">
        <w:rPr>
          <w:rFonts w:ascii="Garamond" w:hAnsi="Garamond"/>
          <w:sz w:val="24"/>
          <w:szCs w:val="24"/>
        </w:rPr>
        <w:t xml:space="preserve"> për të parandaluar shpërndarjen e kundërt të këtyre ndotësve.</w:t>
      </w:r>
    </w:p>
    <w:p w14:paraId="2FA45FC8" w14:textId="133CD9CC" w:rsidR="003C7411" w:rsidRPr="00B83563" w:rsidRDefault="003C7411" w:rsidP="003C7411">
      <w:pPr>
        <w:ind w:firstLine="284"/>
        <w:jc w:val="both"/>
        <w:rPr>
          <w:rFonts w:ascii="Garamond" w:hAnsi="Garamond"/>
          <w:sz w:val="24"/>
          <w:szCs w:val="24"/>
        </w:rPr>
      </w:pPr>
      <w:r w:rsidRPr="00B83563">
        <w:rPr>
          <w:rFonts w:ascii="Garamond" w:hAnsi="Garamond"/>
          <w:sz w:val="24"/>
          <w:szCs w:val="24"/>
        </w:rPr>
        <w:t>Çdo masë dezaktivizimi</w:t>
      </w:r>
      <w:r w:rsidR="00A7442A" w:rsidRPr="00B83563">
        <w:rPr>
          <w:rFonts w:ascii="Garamond" w:hAnsi="Garamond"/>
          <w:sz w:val="24"/>
          <w:szCs w:val="24"/>
        </w:rPr>
        <w:t>,</w:t>
      </w:r>
      <w:r w:rsidRPr="00B83563">
        <w:rPr>
          <w:rFonts w:ascii="Garamond" w:hAnsi="Garamond"/>
          <w:sz w:val="24"/>
          <w:szCs w:val="24"/>
        </w:rPr>
        <w:t xml:space="preserve"> të cilës i nënshtrohet PMP</w:t>
      </w:r>
      <w:r w:rsidR="00A7442A" w:rsidRPr="00B83563">
        <w:rPr>
          <w:rFonts w:ascii="Garamond" w:hAnsi="Garamond"/>
          <w:sz w:val="24"/>
          <w:szCs w:val="24"/>
        </w:rPr>
        <w:t>-të,</w:t>
      </w:r>
      <w:r w:rsidRPr="00B83563">
        <w:rPr>
          <w:rFonts w:ascii="Garamond" w:hAnsi="Garamond"/>
          <w:sz w:val="24"/>
          <w:szCs w:val="24"/>
        </w:rPr>
        <w:t xml:space="preserve"> nuk duhet të cenojë ripërdorimin e saj të mundshëm gjatë jetëgjatësisë së parashikueshme të atyre lloj pajisje</w:t>
      </w:r>
      <w:r w:rsidR="00A7442A" w:rsidRPr="00B83563">
        <w:rPr>
          <w:rFonts w:ascii="Garamond" w:hAnsi="Garamond"/>
          <w:sz w:val="24"/>
          <w:szCs w:val="24"/>
        </w:rPr>
        <w:t>ve</w:t>
      </w:r>
      <w:r w:rsidRPr="00B83563">
        <w:rPr>
          <w:rFonts w:ascii="Garamond" w:hAnsi="Garamond"/>
          <w:sz w:val="24"/>
          <w:szCs w:val="24"/>
        </w:rPr>
        <w:t>.</w:t>
      </w:r>
    </w:p>
    <w:p w14:paraId="4FFB563E" w14:textId="3E4C08B0"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3.9.2.2</w:t>
      </w:r>
      <w:r w:rsidR="003C7411" w:rsidRPr="00B83563">
        <w:rPr>
          <w:rFonts w:ascii="Garamond" w:hAnsi="Garamond"/>
          <w:b/>
          <w:sz w:val="24"/>
          <w:szCs w:val="24"/>
        </w:rPr>
        <w:t xml:space="preserve"> Mbrojtja nga rrezatimi i jashtëm</w:t>
      </w:r>
    </w:p>
    <w:p w14:paraId="78287983" w14:textId="55FAE344"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A7442A" w:rsidRPr="00B83563">
        <w:rPr>
          <w:rFonts w:ascii="Garamond" w:hAnsi="Garamond"/>
          <w:sz w:val="24"/>
          <w:szCs w:val="24"/>
        </w:rPr>
        <w:t>-ja</w:t>
      </w:r>
      <w:r w:rsidRPr="00B83563">
        <w:rPr>
          <w:rFonts w:ascii="Garamond" w:hAnsi="Garamond"/>
          <w:sz w:val="24"/>
          <w:szCs w:val="24"/>
        </w:rPr>
        <w:t xml:space="preserve"> e destinuar të ofrojë mbrojtje të plotë të përdoruesit nga rrezatimi i jashtëm ose, në pamundësi të kësaj, zbutjen e duhur të tij, duhet të projektohet për të goditur vetëm rrezatimin nga elektroni i dobët (p.sh. beta) ose fotoni </w:t>
      </w:r>
      <w:r w:rsidR="00A7442A" w:rsidRPr="00B83563">
        <w:rPr>
          <w:rFonts w:ascii="Garamond" w:hAnsi="Garamond"/>
          <w:sz w:val="24"/>
          <w:szCs w:val="24"/>
        </w:rPr>
        <w:t>i</w:t>
      </w:r>
      <w:r w:rsidRPr="00B83563">
        <w:rPr>
          <w:rFonts w:ascii="Garamond" w:hAnsi="Garamond"/>
          <w:sz w:val="24"/>
          <w:szCs w:val="24"/>
        </w:rPr>
        <w:t xml:space="preserve"> dobët (p.sh. X, gama).</w:t>
      </w:r>
    </w:p>
    <w:p w14:paraId="43CA937F" w14:textId="44D2FB89" w:rsidR="003C7411" w:rsidRPr="00B83563" w:rsidRDefault="003C7411" w:rsidP="003C7411">
      <w:pPr>
        <w:ind w:firstLine="284"/>
        <w:jc w:val="both"/>
        <w:rPr>
          <w:rFonts w:ascii="Garamond" w:hAnsi="Garamond"/>
          <w:sz w:val="24"/>
          <w:szCs w:val="24"/>
        </w:rPr>
      </w:pPr>
      <w:r w:rsidRPr="00B83563">
        <w:rPr>
          <w:rFonts w:ascii="Garamond" w:hAnsi="Garamond"/>
          <w:sz w:val="24"/>
          <w:szCs w:val="24"/>
        </w:rPr>
        <w:t>M</w:t>
      </w:r>
      <w:r w:rsidR="00A7442A" w:rsidRPr="00B83563">
        <w:rPr>
          <w:rFonts w:ascii="Garamond" w:hAnsi="Garamond"/>
          <w:sz w:val="24"/>
          <w:szCs w:val="24"/>
        </w:rPr>
        <w:t>aterialet përbërëse dhe elemente</w:t>
      </w:r>
      <w:r w:rsidRPr="00B83563">
        <w:rPr>
          <w:rFonts w:ascii="Garamond" w:hAnsi="Garamond"/>
          <w:sz w:val="24"/>
          <w:szCs w:val="24"/>
        </w:rPr>
        <w:t>t e tjer</w:t>
      </w:r>
      <w:r w:rsidR="00A7442A" w:rsidRPr="00B83563">
        <w:rPr>
          <w:rFonts w:ascii="Garamond" w:hAnsi="Garamond"/>
          <w:sz w:val="24"/>
          <w:szCs w:val="24"/>
        </w:rPr>
        <w:t>a</w:t>
      </w:r>
      <w:r w:rsidRPr="00B83563">
        <w:rPr>
          <w:rFonts w:ascii="Garamond" w:hAnsi="Garamond"/>
          <w:sz w:val="24"/>
          <w:szCs w:val="24"/>
        </w:rPr>
        <w:t xml:space="preserve"> të këtyre llojeve të PMP</w:t>
      </w:r>
      <w:r w:rsidR="00A7442A" w:rsidRPr="00B83563">
        <w:rPr>
          <w:rFonts w:ascii="Garamond" w:hAnsi="Garamond"/>
          <w:sz w:val="24"/>
          <w:szCs w:val="24"/>
        </w:rPr>
        <w:t>-ve</w:t>
      </w:r>
      <w:r w:rsidRPr="00B83563">
        <w:rPr>
          <w:rFonts w:ascii="Garamond" w:hAnsi="Garamond"/>
          <w:sz w:val="24"/>
          <w:szCs w:val="24"/>
        </w:rPr>
        <w:t xml:space="preserve"> duhet të zgjidhen ose të projektohen dhe të përfshihen</w:t>
      </w:r>
      <w:r w:rsidR="00A7442A" w:rsidRPr="00B83563">
        <w:rPr>
          <w:rFonts w:ascii="Garamond" w:hAnsi="Garamond"/>
          <w:sz w:val="24"/>
          <w:szCs w:val="24"/>
        </w:rPr>
        <w:t>,</w:t>
      </w:r>
      <w:r w:rsidRPr="00B83563">
        <w:rPr>
          <w:rFonts w:ascii="Garamond" w:hAnsi="Garamond"/>
          <w:sz w:val="24"/>
          <w:szCs w:val="24"/>
        </w:rPr>
        <w:t xml:space="preserve"> në mënyrë që të sigurojnë shkallën e mbrojtjes së përdoruesit</w:t>
      </w:r>
      <w:r w:rsidR="00A7442A" w:rsidRPr="00B83563">
        <w:rPr>
          <w:rFonts w:ascii="Garamond" w:hAnsi="Garamond"/>
          <w:sz w:val="24"/>
          <w:szCs w:val="24"/>
        </w:rPr>
        <w:t>,</w:t>
      </w:r>
      <w:r w:rsidRPr="00B83563">
        <w:rPr>
          <w:rFonts w:ascii="Garamond" w:hAnsi="Garamond"/>
          <w:sz w:val="24"/>
          <w:szCs w:val="24"/>
        </w:rPr>
        <w:t xml:space="preserve"> që nevojitet nga kushtet e parashikueshme të përdorimit</w:t>
      </w:r>
      <w:r w:rsidR="00A7442A" w:rsidRPr="00B83563">
        <w:rPr>
          <w:rFonts w:ascii="Garamond" w:hAnsi="Garamond"/>
          <w:sz w:val="24"/>
          <w:szCs w:val="24"/>
        </w:rPr>
        <w:t>,</w:t>
      </w:r>
      <w:r w:rsidRPr="00B83563">
        <w:rPr>
          <w:rFonts w:ascii="Garamond" w:hAnsi="Garamond"/>
          <w:sz w:val="24"/>
          <w:szCs w:val="24"/>
        </w:rPr>
        <w:t xml:space="preserve"> pa çuar në një rritje të kohës së ekspozimit si rezultat i rezistencës së gjesteve, qëndrimit ose lëvizjes së përdoruesit (shih pikën 1.3.2).</w:t>
      </w:r>
    </w:p>
    <w:p w14:paraId="4D89412F" w14:textId="7B3652A3"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A7442A" w:rsidRPr="00B83563">
        <w:rPr>
          <w:rFonts w:ascii="Garamond" w:hAnsi="Garamond"/>
          <w:sz w:val="24"/>
          <w:szCs w:val="24"/>
        </w:rPr>
        <w:t>-ja</w:t>
      </w:r>
      <w:r w:rsidRPr="00B83563">
        <w:rPr>
          <w:rFonts w:ascii="Garamond" w:hAnsi="Garamond"/>
          <w:sz w:val="24"/>
          <w:szCs w:val="24"/>
        </w:rPr>
        <w:t xml:space="preserve"> duhet të ketë një shenjë që tregon llojin dhe trashësinë ekuivalente të materialit përbërës</w:t>
      </w:r>
      <w:r w:rsidR="00A7442A" w:rsidRPr="00B83563">
        <w:rPr>
          <w:rFonts w:ascii="Garamond" w:hAnsi="Garamond"/>
          <w:sz w:val="24"/>
          <w:szCs w:val="24"/>
        </w:rPr>
        <w:t>,</w:t>
      </w:r>
      <w:r w:rsidRPr="00B83563">
        <w:rPr>
          <w:rFonts w:ascii="Garamond" w:hAnsi="Garamond"/>
          <w:sz w:val="24"/>
          <w:szCs w:val="24"/>
        </w:rPr>
        <w:t xml:space="preserve"> të përshtatshëm për kushtet e parashikueshme të përdorimit.</w:t>
      </w:r>
    </w:p>
    <w:p w14:paraId="25967DF2" w14:textId="4FFEAF81"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3.10</w:t>
      </w:r>
      <w:r w:rsidR="003C7411" w:rsidRPr="00B83563">
        <w:rPr>
          <w:rFonts w:ascii="Garamond" w:hAnsi="Garamond"/>
          <w:b/>
          <w:sz w:val="24"/>
          <w:szCs w:val="24"/>
        </w:rPr>
        <w:t xml:space="preserve"> Mbrojtja ndaj substancave dhe përzierjeve të rrezikshme për shëndetin dhe kundër agjentëve të dëmshëm biologjikë</w:t>
      </w:r>
    </w:p>
    <w:p w14:paraId="196A6689" w14:textId="26A2A7DD"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3.10.1</w:t>
      </w:r>
      <w:r w:rsidR="003C7411" w:rsidRPr="00B83563">
        <w:rPr>
          <w:rFonts w:ascii="Garamond" w:hAnsi="Garamond"/>
          <w:b/>
          <w:sz w:val="24"/>
          <w:szCs w:val="24"/>
        </w:rPr>
        <w:t xml:space="preserve"> Mbrojtja e frymëmarrjes</w:t>
      </w:r>
    </w:p>
    <w:p w14:paraId="21EC6366" w14:textId="0629F003"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A7442A" w:rsidRPr="00B83563">
        <w:rPr>
          <w:rFonts w:ascii="Garamond" w:hAnsi="Garamond"/>
          <w:sz w:val="24"/>
          <w:szCs w:val="24"/>
        </w:rPr>
        <w:t>-ja</w:t>
      </w:r>
      <w:r w:rsidRPr="00B83563">
        <w:rPr>
          <w:rFonts w:ascii="Garamond" w:hAnsi="Garamond"/>
          <w:sz w:val="24"/>
          <w:szCs w:val="24"/>
        </w:rPr>
        <w:t xml:space="preserve"> e destinuar për mbrojtjen e sistemit të frymëmarrjes duhet të bëjë të mundur furnizimin e përdoruesit me ajër</w:t>
      </w:r>
      <w:r w:rsidR="00A7442A" w:rsidRPr="00B83563">
        <w:rPr>
          <w:rFonts w:ascii="Garamond" w:hAnsi="Garamond"/>
          <w:sz w:val="24"/>
          <w:szCs w:val="24"/>
        </w:rPr>
        <w:t>,</w:t>
      </w:r>
      <w:r w:rsidRPr="00B83563">
        <w:rPr>
          <w:rFonts w:ascii="Garamond" w:hAnsi="Garamond"/>
          <w:sz w:val="24"/>
          <w:szCs w:val="24"/>
        </w:rPr>
        <w:t xml:space="preserve"> kur ekspozohet në një atmosfer</w:t>
      </w:r>
      <w:r w:rsidR="00A7442A" w:rsidRPr="00B83563">
        <w:rPr>
          <w:rFonts w:ascii="Garamond" w:hAnsi="Garamond"/>
          <w:sz w:val="24"/>
          <w:szCs w:val="24"/>
        </w:rPr>
        <w:t>ë të ndotur dhe/</w:t>
      </w:r>
      <w:r w:rsidRPr="00B83563">
        <w:rPr>
          <w:rFonts w:ascii="Garamond" w:hAnsi="Garamond"/>
          <w:sz w:val="24"/>
          <w:szCs w:val="24"/>
        </w:rPr>
        <w:t>ose një atmosferë që ka përqendrim të pamjaftueshëm oksigjeni.</w:t>
      </w:r>
    </w:p>
    <w:p w14:paraId="04ADFA6E" w14:textId="0150BAE3" w:rsidR="003C7411" w:rsidRPr="00B83563" w:rsidRDefault="003C7411" w:rsidP="003C7411">
      <w:pPr>
        <w:ind w:firstLine="284"/>
        <w:jc w:val="both"/>
        <w:rPr>
          <w:rFonts w:ascii="Garamond" w:hAnsi="Garamond"/>
          <w:sz w:val="24"/>
          <w:szCs w:val="24"/>
        </w:rPr>
      </w:pPr>
      <w:r w:rsidRPr="00B83563">
        <w:rPr>
          <w:rFonts w:ascii="Garamond" w:hAnsi="Garamond"/>
          <w:sz w:val="24"/>
          <w:szCs w:val="24"/>
        </w:rPr>
        <w:t>Ajri i frymëmarrjes që i furnizohet përdoruesit nga PMP</w:t>
      </w:r>
      <w:r w:rsidR="00A7442A" w:rsidRPr="00B83563">
        <w:rPr>
          <w:rFonts w:ascii="Garamond" w:hAnsi="Garamond"/>
          <w:sz w:val="24"/>
          <w:szCs w:val="24"/>
        </w:rPr>
        <w:t>-ja,</w:t>
      </w:r>
      <w:r w:rsidRPr="00B83563">
        <w:rPr>
          <w:rFonts w:ascii="Garamond" w:hAnsi="Garamond"/>
          <w:sz w:val="24"/>
          <w:szCs w:val="24"/>
        </w:rPr>
        <w:t xml:space="preserve"> duhet të sigurohet me mjete të përshtatshme, për shembull pas filtrimit të ajrit të ndotur përmes PMP</w:t>
      </w:r>
      <w:r w:rsidR="00A7442A" w:rsidRPr="00B83563">
        <w:rPr>
          <w:rFonts w:ascii="Garamond" w:hAnsi="Garamond"/>
          <w:sz w:val="24"/>
          <w:szCs w:val="24"/>
        </w:rPr>
        <w:t>-së</w:t>
      </w:r>
      <w:r w:rsidRPr="00B83563">
        <w:rPr>
          <w:rFonts w:ascii="Garamond" w:hAnsi="Garamond"/>
          <w:sz w:val="24"/>
          <w:szCs w:val="24"/>
        </w:rPr>
        <w:t xml:space="preserve"> o</w:t>
      </w:r>
      <w:r w:rsidR="00A7442A" w:rsidRPr="00B83563">
        <w:rPr>
          <w:rFonts w:ascii="Garamond" w:hAnsi="Garamond"/>
          <w:sz w:val="24"/>
          <w:szCs w:val="24"/>
        </w:rPr>
        <w:t>se nga një burim i jashtëm i pa</w:t>
      </w:r>
      <w:r w:rsidRPr="00B83563">
        <w:rPr>
          <w:rFonts w:ascii="Garamond" w:hAnsi="Garamond"/>
          <w:sz w:val="24"/>
          <w:szCs w:val="24"/>
        </w:rPr>
        <w:t>ndotur.</w:t>
      </w:r>
    </w:p>
    <w:p w14:paraId="216CEE2F" w14:textId="0BF9BF90" w:rsidR="003C7411" w:rsidRPr="00B83563" w:rsidRDefault="003C7411" w:rsidP="003C7411">
      <w:pPr>
        <w:ind w:firstLine="284"/>
        <w:jc w:val="both"/>
        <w:rPr>
          <w:rFonts w:ascii="Garamond" w:hAnsi="Garamond"/>
          <w:sz w:val="24"/>
          <w:szCs w:val="24"/>
        </w:rPr>
      </w:pPr>
      <w:r w:rsidRPr="00B83563">
        <w:rPr>
          <w:rFonts w:ascii="Garamond" w:hAnsi="Garamond"/>
          <w:sz w:val="24"/>
          <w:szCs w:val="24"/>
        </w:rPr>
        <w:t>Materialet përbërëse dhe element</w:t>
      </w:r>
      <w:r w:rsidR="00A7442A" w:rsidRPr="00B83563">
        <w:rPr>
          <w:rFonts w:ascii="Garamond" w:hAnsi="Garamond"/>
          <w:sz w:val="24"/>
          <w:szCs w:val="24"/>
        </w:rPr>
        <w:t>e</w:t>
      </w:r>
      <w:r w:rsidRPr="00B83563">
        <w:rPr>
          <w:rFonts w:ascii="Garamond" w:hAnsi="Garamond"/>
          <w:sz w:val="24"/>
          <w:szCs w:val="24"/>
        </w:rPr>
        <w:t>t e tjer</w:t>
      </w:r>
      <w:r w:rsidR="00A7442A" w:rsidRPr="00B83563">
        <w:rPr>
          <w:rFonts w:ascii="Garamond" w:hAnsi="Garamond"/>
          <w:sz w:val="24"/>
          <w:szCs w:val="24"/>
        </w:rPr>
        <w:t>a</w:t>
      </w:r>
      <w:r w:rsidRPr="00B83563">
        <w:rPr>
          <w:rFonts w:ascii="Garamond" w:hAnsi="Garamond"/>
          <w:sz w:val="24"/>
          <w:szCs w:val="24"/>
        </w:rPr>
        <w:t xml:space="preserve"> të atyre llojeve të PMP</w:t>
      </w:r>
      <w:r w:rsidR="00A7442A" w:rsidRPr="00B83563">
        <w:rPr>
          <w:rFonts w:ascii="Garamond" w:hAnsi="Garamond"/>
          <w:sz w:val="24"/>
          <w:szCs w:val="24"/>
        </w:rPr>
        <w:t>-ve</w:t>
      </w:r>
      <w:r w:rsidRPr="00B83563">
        <w:rPr>
          <w:rFonts w:ascii="Garamond" w:hAnsi="Garamond"/>
          <w:sz w:val="24"/>
          <w:szCs w:val="24"/>
        </w:rPr>
        <w:t xml:space="preserve"> duhet të zgjidhen ose të projektohen dhe të inkorporohen në mënyrë që të sigurojnë frymëmarrjen e duhur të përdoruesit dhe higjienën e frymëmarrjes</w:t>
      </w:r>
      <w:r w:rsidR="00A7442A" w:rsidRPr="00B83563">
        <w:rPr>
          <w:rFonts w:ascii="Garamond" w:hAnsi="Garamond"/>
          <w:sz w:val="24"/>
          <w:szCs w:val="24"/>
        </w:rPr>
        <w:t>,</w:t>
      </w:r>
      <w:r w:rsidRPr="00B83563">
        <w:rPr>
          <w:rFonts w:ascii="Garamond" w:hAnsi="Garamond"/>
          <w:sz w:val="24"/>
          <w:szCs w:val="24"/>
        </w:rPr>
        <w:t xml:space="preserve"> për periudhën e konsumimit përkatës</w:t>
      </w:r>
      <w:r w:rsidR="00A7442A" w:rsidRPr="00B83563">
        <w:rPr>
          <w:rFonts w:ascii="Garamond" w:hAnsi="Garamond"/>
          <w:sz w:val="24"/>
          <w:szCs w:val="24"/>
        </w:rPr>
        <w:t>,</w:t>
      </w:r>
      <w:r w:rsidRPr="00B83563">
        <w:rPr>
          <w:rFonts w:ascii="Garamond" w:hAnsi="Garamond"/>
          <w:sz w:val="24"/>
          <w:szCs w:val="24"/>
        </w:rPr>
        <w:t xml:space="preserve"> në kushtet e parashikueshme të përdorimit.</w:t>
      </w:r>
    </w:p>
    <w:p w14:paraId="6AFA3898"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Hermetizimi i maskës dhe rënia e presionit në frymëmarrje dhe, në rastin e pajisjeve filtruese, kapaciteti i pastrimit duhet ta mbajnë depërtimin e ndotësve nga atmosfera e ndotur në nivel aq të ulët sa të mos dëmtojnë shëndetin ose higjienën e përdoruesit.</w:t>
      </w:r>
    </w:p>
    <w:p w14:paraId="1C5A0FEA" w14:textId="2ABB156E"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PMP-ja duhet të ketë detaje të karakteristikave specifike të pajisjeve të cilat, së bashku me udhëzimet, mundësojnë që një përdorues i trajnuar dhe i kualifikuar të përdorë PMP</w:t>
      </w:r>
      <w:r w:rsidR="003657AC" w:rsidRPr="00B83563">
        <w:rPr>
          <w:rFonts w:ascii="Garamond" w:hAnsi="Garamond"/>
          <w:sz w:val="24"/>
          <w:szCs w:val="24"/>
        </w:rPr>
        <w:t>-në</w:t>
      </w:r>
      <w:r w:rsidRPr="00B83563">
        <w:rPr>
          <w:rFonts w:ascii="Garamond" w:hAnsi="Garamond"/>
          <w:sz w:val="24"/>
          <w:szCs w:val="24"/>
        </w:rPr>
        <w:t xml:space="preserve"> në mënyrë korrekte.</w:t>
      </w:r>
    </w:p>
    <w:p w14:paraId="46213EAD"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 rastin e pajisjeve të filtrimit, udhëzimet e prodhuesit duhet gjithashtu të tregojnë afatin kohor për ruajtjen e filtrave të rinj të mbajtur në paketimin e tyre origjinal.</w:t>
      </w:r>
    </w:p>
    <w:p w14:paraId="046E554F" w14:textId="4D39867A"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3.10.2</w:t>
      </w:r>
      <w:r w:rsidR="003C7411" w:rsidRPr="00B83563">
        <w:rPr>
          <w:rFonts w:ascii="Garamond" w:hAnsi="Garamond"/>
          <w:b/>
          <w:sz w:val="24"/>
          <w:szCs w:val="24"/>
        </w:rPr>
        <w:t xml:space="preserve"> Mbrojtja nga kontakti me lëkurën dhe me sytë</w:t>
      </w:r>
    </w:p>
    <w:p w14:paraId="17CB5EBD" w14:textId="402A36E6" w:rsidR="003C7411" w:rsidRPr="00B83563" w:rsidRDefault="003C7411" w:rsidP="003C7411">
      <w:pPr>
        <w:ind w:firstLine="284"/>
        <w:jc w:val="both"/>
        <w:rPr>
          <w:rFonts w:ascii="Garamond" w:hAnsi="Garamond"/>
          <w:sz w:val="24"/>
          <w:szCs w:val="24"/>
        </w:rPr>
      </w:pPr>
      <w:r w:rsidRPr="00B83563">
        <w:rPr>
          <w:rFonts w:ascii="Garamond" w:hAnsi="Garamond"/>
          <w:sz w:val="24"/>
          <w:szCs w:val="24"/>
        </w:rPr>
        <w:t>PMP</w:t>
      </w:r>
      <w:r w:rsidR="003657AC" w:rsidRPr="00B83563">
        <w:rPr>
          <w:rFonts w:ascii="Garamond" w:hAnsi="Garamond"/>
          <w:sz w:val="24"/>
          <w:szCs w:val="24"/>
        </w:rPr>
        <w:t>-ja</w:t>
      </w:r>
      <w:r w:rsidRPr="00B83563">
        <w:rPr>
          <w:rFonts w:ascii="Garamond" w:hAnsi="Garamond"/>
          <w:sz w:val="24"/>
          <w:szCs w:val="24"/>
        </w:rPr>
        <w:t xml:space="preserve"> e destinuar për të parandaluar kontaktin sipërfaqësor të të gjithë ose </w:t>
      </w:r>
      <w:r w:rsidR="003657AC" w:rsidRPr="00B83563">
        <w:rPr>
          <w:rFonts w:ascii="Garamond" w:hAnsi="Garamond"/>
          <w:sz w:val="24"/>
          <w:szCs w:val="24"/>
        </w:rPr>
        <w:t xml:space="preserve">të </w:t>
      </w:r>
      <w:r w:rsidRPr="00B83563">
        <w:rPr>
          <w:rFonts w:ascii="Garamond" w:hAnsi="Garamond"/>
          <w:sz w:val="24"/>
          <w:szCs w:val="24"/>
        </w:rPr>
        <w:t>një pjese të trupit me substanca dhe përzierje të rrezikshme për shëndetin ose me agjentë të dëmshëm biologjikë</w:t>
      </w:r>
      <w:r w:rsidR="003657AC" w:rsidRPr="00B83563">
        <w:rPr>
          <w:rFonts w:ascii="Garamond" w:hAnsi="Garamond"/>
          <w:sz w:val="24"/>
          <w:szCs w:val="24"/>
        </w:rPr>
        <w:t>,</w:t>
      </w:r>
      <w:r w:rsidRPr="00B83563">
        <w:rPr>
          <w:rFonts w:ascii="Garamond" w:hAnsi="Garamond"/>
          <w:sz w:val="24"/>
          <w:szCs w:val="24"/>
        </w:rPr>
        <w:t xml:space="preserve"> duhet të jetë në gjendje të parandalojë penetrimin ose depërtimin e substancave dhe përzierjeve dhe agjentëve të tillë përmes veshjes mbrojtëse</w:t>
      </w:r>
      <w:r w:rsidR="003657AC" w:rsidRPr="00B83563">
        <w:rPr>
          <w:rFonts w:ascii="Garamond" w:hAnsi="Garamond"/>
          <w:sz w:val="24"/>
          <w:szCs w:val="24"/>
        </w:rPr>
        <w:t>,</w:t>
      </w:r>
      <w:r w:rsidRPr="00B83563">
        <w:rPr>
          <w:rFonts w:ascii="Garamond" w:hAnsi="Garamond"/>
          <w:sz w:val="24"/>
          <w:szCs w:val="24"/>
        </w:rPr>
        <w:t xml:space="preserve"> në kushtet e parashikueshme të përdorimit për të cilat PMP</w:t>
      </w:r>
      <w:r w:rsidR="003657AC" w:rsidRPr="00B83563">
        <w:rPr>
          <w:rFonts w:ascii="Garamond" w:hAnsi="Garamond"/>
          <w:sz w:val="24"/>
          <w:szCs w:val="24"/>
        </w:rPr>
        <w:t>-ja</w:t>
      </w:r>
      <w:r w:rsidRPr="00B83563">
        <w:rPr>
          <w:rFonts w:ascii="Garamond" w:hAnsi="Garamond"/>
          <w:sz w:val="24"/>
          <w:szCs w:val="24"/>
        </w:rPr>
        <w:t xml:space="preserve"> është destinuar.</w:t>
      </w:r>
    </w:p>
    <w:p w14:paraId="6FFE447C" w14:textId="21EF5AC3" w:rsidR="003C7411" w:rsidRPr="00B83563" w:rsidRDefault="003C7411" w:rsidP="003C7411">
      <w:pPr>
        <w:ind w:firstLine="284"/>
        <w:jc w:val="both"/>
        <w:rPr>
          <w:rFonts w:ascii="Garamond" w:hAnsi="Garamond"/>
          <w:sz w:val="24"/>
          <w:szCs w:val="24"/>
        </w:rPr>
      </w:pPr>
      <w:r w:rsidRPr="00B83563">
        <w:rPr>
          <w:rFonts w:ascii="Garamond" w:hAnsi="Garamond"/>
          <w:sz w:val="24"/>
          <w:szCs w:val="24"/>
        </w:rPr>
        <w:t>Për këtë qëllim, materialet përbërëse dhe element</w:t>
      </w:r>
      <w:r w:rsidR="00B970C1" w:rsidRPr="00B83563">
        <w:rPr>
          <w:rFonts w:ascii="Garamond" w:hAnsi="Garamond"/>
          <w:sz w:val="24"/>
          <w:szCs w:val="24"/>
        </w:rPr>
        <w:t>e</w:t>
      </w:r>
      <w:r w:rsidRPr="00B83563">
        <w:rPr>
          <w:rFonts w:ascii="Garamond" w:hAnsi="Garamond"/>
          <w:sz w:val="24"/>
          <w:szCs w:val="24"/>
        </w:rPr>
        <w:t>t e tjer</w:t>
      </w:r>
      <w:r w:rsidR="00B970C1" w:rsidRPr="00B83563">
        <w:rPr>
          <w:rFonts w:ascii="Garamond" w:hAnsi="Garamond"/>
          <w:sz w:val="24"/>
          <w:szCs w:val="24"/>
        </w:rPr>
        <w:t>a</w:t>
      </w:r>
      <w:r w:rsidRPr="00B83563">
        <w:rPr>
          <w:rFonts w:ascii="Garamond" w:hAnsi="Garamond"/>
          <w:sz w:val="24"/>
          <w:szCs w:val="24"/>
        </w:rPr>
        <w:t xml:space="preserve"> të atyre llojeve të PMP</w:t>
      </w:r>
      <w:r w:rsidR="00B970C1" w:rsidRPr="00B83563">
        <w:rPr>
          <w:rFonts w:ascii="Garamond" w:hAnsi="Garamond"/>
          <w:sz w:val="24"/>
          <w:szCs w:val="24"/>
        </w:rPr>
        <w:t>-ve</w:t>
      </w:r>
      <w:r w:rsidRPr="00B83563">
        <w:rPr>
          <w:rFonts w:ascii="Garamond" w:hAnsi="Garamond"/>
          <w:sz w:val="24"/>
          <w:szCs w:val="24"/>
        </w:rPr>
        <w:t xml:space="preserve"> duhet të zgjidhen ose të projektohen dhe të inkorporohen në mënyrë që të sigurohet, për aq sa është e mundur, hermetizim i plotë, i cili kur është e nevojshme do të lejojë përdorim të zgjatur ditor ose, në pamundësi të kësaj, hermetizim të kufizuar që kërkon një kufizim të periudhës së konsumimit.</w:t>
      </w:r>
    </w:p>
    <w:p w14:paraId="0896425C" w14:textId="27EB26C4"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për shkak të natyrës së tyre dhe kushteve të parashikueshme të përdorimit të tyre, disa substanca dhe përzierje që janë të rrezikshme për shëndetin ose agjentë të dëmshëm biologjikë kanë fuqi të lartë depërtimi</w:t>
      </w:r>
      <w:r w:rsidR="00533FEF" w:rsidRPr="00B83563">
        <w:rPr>
          <w:rFonts w:ascii="Garamond" w:hAnsi="Garamond"/>
          <w:sz w:val="24"/>
          <w:szCs w:val="24"/>
        </w:rPr>
        <w:t>,</w:t>
      </w:r>
      <w:r w:rsidRPr="00B83563">
        <w:rPr>
          <w:rFonts w:ascii="Garamond" w:hAnsi="Garamond"/>
          <w:sz w:val="24"/>
          <w:szCs w:val="24"/>
        </w:rPr>
        <w:t xml:space="preserve"> që kufizon kohëzgjatjen e mbrojtjes së ofruar nga PMP</w:t>
      </w:r>
      <w:r w:rsidR="00B970C1" w:rsidRPr="00B83563">
        <w:rPr>
          <w:rFonts w:ascii="Garamond" w:hAnsi="Garamond"/>
          <w:sz w:val="24"/>
          <w:szCs w:val="24"/>
        </w:rPr>
        <w:t>-ja</w:t>
      </w:r>
      <w:r w:rsidRPr="00B83563">
        <w:rPr>
          <w:rFonts w:ascii="Garamond" w:hAnsi="Garamond"/>
          <w:sz w:val="24"/>
          <w:szCs w:val="24"/>
        </w:rPr>
        <w:t xml:space="preserve"> në fjalë, kjo e fundit duhet t’i nënshtrohet testeve standarde</w:t>
      </w:r>
      <w:r w:rsidR="00B970C1" w:rsidRPr="00B83563">
        <w:rPr>
          <w:rFonts w:ascii="Garamond" w:hAnsi="Garamond"/>
          <w:sz w:val="24"/>
          <w:szCs w:val="24"/>
        </w:rPr>
        <w:t>,</w:t>
      </w:r>
      <w:r w:rsidRPr="00B83563">
        <w:rPr>
          <w:rFonts w:ascii="Garamond" w:hAnsi="Garamond"/>
          <w:sz w:val="24"/>
          <w:szCs w:val="24"/>
        </w:rPr>
        <w:t xml:space="preserve"> me qëllim klasifikimin e tyre në bazë të performancës.</w:t>
      </w:r>
      <w:r w:rsidR="00FA1CB1" w:rsidRPr="00B83563">
        <w:rPr>
          <w:rFonts w:ascii="Garamond" w:hAnsi="Garamond"/>
          <w:sz w:val="24"/>
          <w:szCs w:val="24"/>
        </w:rPr>
        <w:t xml:space="preserve"> </w:t>
      </w:r>
      <w:r w:rsidRPr="00B83563">
        <w:rPr>
          <w:rFonts w:ascii="Garamond" w:hAnsi="Garamond"/>
          <w:sz w:val="24"/>
          <w:szCs w:val="24"/>
        </w:rPr>
        <w:t>PMP</w:t>
      </w:r>
      <w:r w:rsidR="00B970C1" w:rsidRPr="00B83563">
        <w:rPr>
          <w:rFonts w:ascii="Garamond" w:hAnsi="Garamond"/>
          <w:sz w:val="24"/>
          <w:szCs w:val="24"/>
        </w:rPr>
        <w:t xml:space="preserve">-ja, </w:t>
      </w:r>
      <w:r w:rsidRPr="00B83563">
        <w:rPr>
          <w:rFonts w:ascii="Garamond" w:hAnsi="Garamond"/>
          <w:sz w:val="24"/>
          <w:szCs w:val="24"/>
        </w:rPr>
        <w:t>që konsiderohet se është në përputhje me specifikimet e testimit</w:t>
      </w:r>
      <w:r w:rsidR="00B970C1" w:rsidRPr="00B83563">
        <w:rPr>
          <w:rFonts w:ascii="Garamond" w:hAnsi="Garamond"/>
          <w:sz w:val="24"/>
          <w:szCs w:val="24"/>
        </w:rPr>
        <w:t>,</w:t>
      </w:r>
      <w:r w:rsidRPr="00B83563">
        <w:rPr>
          <w:rFonts w:ascii="Garamond" w:hAnsi="Garamond"/>
          <w:sz w:val="24"/>
          <w:szCs w:val="24"/>
        </w:rPr>
        <w:t xml:space="preserve"> duhet të ketë një markim që tregon, në veçanti, emrat ose, në mungesë të emrave, kodet e substancave të përdorura në testime dhe periudhën përkatëse standarde të mbrojtjes.</w:t>
      </w:r>
      <w:r w:rsidR="00FA1CB1" w:rsidRPr="00B83563">
        <w:rPr>
          <w:rFonts w:ascii="Garamond" w:hAnsi="Garamond"/>
          <w:sz w:val="24"/>
          <w:szCs w:val="24"/>
        </w:rPr>
        <w:t xml:space="preserve"> </w:t>
      </w:r>
      <w:r w:rsidRPr="00B83563">
        <w:rPr>
          <w:rFonts w:ascii="Garamond" w:hAnsi="Garamond"/>
          <w:sz w:val="24"/>
          <w:szCs w:val="24"/>
        </w:rPr>
        <w:t>Udhëzimet e prodhuesit duhet gjithashtu të përmbajnë, në veçanti, një shpjegim të kodeve (nëse është e nevojshme), një përshkrim të hollësishëm të testeve standarde dhe të gjithë informacionin e duhur për përcaktimin e periudhës maksimale të lejuar të përdorimit nën kushtet e ndryshme të parashikueshme të përdorimit.</w:t>
      </w:r>
    </w:p>
    <w:p w14:paraId="077C79E6" w14:textId="269DDC8E" w:rsidR="003C7411" w:rsidRPr="00B83563" w:rsidRDefault="00586B57" w:rsidP="003C7411">
      <w:pPr>
        <w:ind w:firstLine="284"/>
        <w:jc w:val="both"/>
        <w:rPr>
          <w:rFonts w:ascii="Garamond" w:hAnsi="Garamond"/>
          <w:b/>
          <w:sz w:val="24"/>
          <w:szCs w:val="24"/>
        </w:rPr>
      </w:pPr>
      <w:r w:rsidRPr="00B83563">
        <w:rPr>
          <w:rFonts w:ascii="Garamond" w:hAnsi="Garamond"/>
          <w:b/>
          <w:sz w:val="24"/>
          <w:szCs w:val="24"/>
        </w:rPr>
        <w:t>3.11</w:t>
      </w:r>
      <w:r w:rsidR="003C7411" w:rsidRPr="00B83563">
        <w:rPr>
          <w:rFonts w:ascii="Garamond" w:hAnsi="Garamond"/>
          <w:b/>
          <w:sz w:val="24"/>
          <w:szCs w:val="24"/>
        </w:rPr>
        <w:t xml:space="preserve"> Pajisjet e zhytjes</w:t>
      </w:r>
    </w:p>
    <w:p w14:paraId="4D5D220E" w14:textId="2A4FD7BB" w:rsidR="003C7411" w:rsidRPr="00B83563" w:rsidRDefault="003C7411" w:rsidP="003C7411">
      <w:pPr>
        <w:ind w:firstLine="284"/>
        <w:jc w:val="both"/>
        <w:rPr>
          <w:rFonts w:ascii="Garamond" w:hAnsi="Garamond"/>
          <w:sz w:val="24"/>
          <w:szCs w:val="24"/>
        </w:rPr>
      </w:pPr>
      <w:r w:rsidRPr="00B83563">
        <w:rPr>
          <w:rFonts w:ascii="Garamond" w:hAnsi="Garamond"/>
          <w:sz w:val="24"/>
          <w:szCs w:val="24"/>
        </w:rPr>
        <w:t>Pajisjet për frymëmarrje duhet të bëjnë të mundur furnizimin e përdoruesit me një përzierje të gaztë për frymëmarrje, në kushte të parashikueshme të përdorimit dhe duke marrë parasysh veçanërisht thellësinë maksimale të zhytjes.</w:t>
      </w:r>
    </w:p>
    <w:p w14:paraId="08F04117"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e kërkojnë kushtet e parashikueshme të përdorimit, pajisjet e zhytjes duhet të përmbajnë sa vijon:</w:t>
      </w:r>
    </w:p>
    <w:p w14:paraId="03FDC635" w14:textId="1122F0A8"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një kostum që mbron përdoruesin nga i ftohti (shih pikën 3.7) dhe/ose presioni që rezulton nga thellësia e zhytjes (shih pikën 3.2);</w:t>
      </w:r>
    </w:p>
    <w:p w14:paraId="39A9913B" w14:textId="047711EF"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një alarm të krijuar për t’i dhënë përdoruesit paralajmërim të shpejtë të një mosfunksionimi të afërt në furnizimin me përzierjen e gaztë të frymëmarrjes (shih pikën 2.8);</w:t>
      </w:r>
    </w:p>
    <w:p w14:paraId="39356431" w14:textId="66F7BA70"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një pajisje shpëtimi që i mundëson përdoruesit kthimin në sipërfaqe (shih pikën 3.4.1).</w:t>
      </w:r>
    </w:p>
    <w:p w14:paraId="2C5D12D8" w14:textId="77777777" w:rsidR="00586B57" w:rsidRPr="00B83563" w:rsidRDefault="00586B57" w:rsidP="003C7411">
      <w:pPr>
        <w:ind w:firstLine="284"/>
        <w:jc w:val="both"/>
        <w:rPr>
          <w:rFonts w:ascii="Garamond" w:hAnsi="Garamond"/>
          <w:sz w:val="24"/>
          <w:szCs w:val="24"/>
        </w:rPr>
      </w:pPr>
    </w:p>
    <w:p w14:paraId="6349ED32" w14:textId="633611FD" w:rsidR="003C7411" w:rsidRPr="00B83563" w:rsidRDefault="00586B57" w:rsidP="00586B57">
      <w:pPr>
        <w:ind w:firstLine="284"/>
        <w:jc w:val="right"/>
        <w:rPr>
          <w:rFonts w:ascii="Garamond" w:hAnsi="Garamond"/>
          <w:b/>
          <w:bCs/>
          <w:sz w:val="24"/>
          <w:szCs w:val="24"/>
        </w:rPr>
      </w:pPr>
      <w:r w:rsidRPr="00B83563">
        <w:rPr>
          <w:rFonts w:ascii="Garamond" w:hAnsi="Garamond"/>
          <w:b/>
          <w:bCs/>
          <w:sz w:val="24"/>
          <w:szCs w:val="24"/>
        </w:rPr>
        <w:t>Shtojca</w:t>
      </w:r>
      <w:r w:rsidR="003C7411" w:rsidRPr="00B83563">
        <w:rPr>
          <w:rFonts w:ascii="Garamond" w:hAnsi="Garamond"/>
          <w:b/>
          <w:bCs/>
          <w:sz w:val="24"/>
          <w:szCs w:val="24"/>
        </w:rPr>
        <w:t xml:space="preserve"> III</w:t>
      </w:r>
    </w:p>
    <w:p w14:paraId="261D82FD" w14:textId="1C8B5AFC" w:rsidR="003C7411" w:rsidRPr="00B83563" w:rsidRDefault="003C7411" w:rsidP="00586B57">
      <w:pPr>
        <w:ind w:firstLine="284"/>
        <w:jc w:val="center"/>
        <w:rPr>
          <w:rFonts w:ascii="Garamond" w:hAnsi="Garamond"/>
          <w:sz w:val="24"/>
          <w:szCs w:val="24"/>
        </w:rPr>
      </w:pPr>
      <w:r w:rsidRPr="00B83563">
        <w:rPr>
          <w:rFonts w:ascii="Garamond" w:hAnsi="Garamond"/>
          <w:sz w:val="24"/>
          <w:szCs w:val="24"/>
        </w:rPr>
        <w:t>DOKUMENTACIONI TEKNIK PËR PMP</w:t>
      </w:r>
      <w:r w:rsidR="00B970C1" w:rsidRPr="00B83563">
        <w:rPr>
          <w:rFonts w:ascii="Garamond" w:hAnsi="Garamond"/>
          <w:sz w:val="24"/>
          <w:szCs w:val="24"/>
        </w:rPr>
        <w:t>-të</w:t>
      </w:r>
    </w:p>
    <w:p w14:paraId="5413F42E" w14:textId="77777777" w:rsidR="00B970C1" w:rsidRPr="00B83563" w:rsidRDefault="00B970C1" w:rsidP="00586B57">
      <w:pPr>
        <w:ind w:firstLine="284"/>
        <w:jc w:val="center"/>
        <w:rPr>
          <w:rFonts w:ascii="Garamond" w:hAnsi="Garamond"/>
          <w:sz w:val="24"/>
          <w:szCs w:val="24"/>
        </w:rPr>
      </w:pPr>
    </w:p>
    <w:p w14:paraId="5536E5FF" w14:textId="033B07A5" w:rsidR="003C7411" w:rsidRPr="00B83563" w:rsidRDefault="003C7411" w:rsidP="003C7411">
      <w:pPr>
        <w:ind w:firstLine="284"/>
        <w:jc w:val="both"/>
        <w:rPr>
          <w:rFonts w:ascii="Garamond" w:hAnsi="Garamond"/>
          <w:sz w:val="24"/>
          <w:szCs w:val="24"/>
        </w:rPr>
      </w:pPr>
      <w:r w:rsidRPr="00B83563">
        <w:rPr>
          <w:rFonts w:ascii="Garamond" w:hAnsi="Garamond"/>
          <w:sz w:val="24"/>
          <w:szCs w:val="24"/>
        </w:rPr>
        <w:t>Dokumentacioni teknik specifikon mjetet e përdorura nga prodhuesi për të siguruar konformitetin e PMP</w:t>
      </w:r>
      <w:r w:rsidR="00B970C1" w:rsidRPr="00B83563">
        <w:rPr>
          <w:rFonts w:ascii="Garamond" w:hAnsi="Garamond"/>
          <w:sz w:val="24"/>
          <w:szCs w:val="24"/>
        </w:rPr>
        <w:t>-ve</w:t>
      </w:r>
      <w:r w:rsidRPr="00B83563">
        <w:rPr>
          <w:rFonts w:ascii="Garamond" w:hAnsi="Garamond"/>
          <w:sz w:val="24"/>
          <w:szCs w:val="24"/>
        </w:rPr>
        <w:t xml:space="preserve"> me kërkesat e zbatueshme thelbësore për sigurinë dhe shëndetin</w:t>
      </w:r>
      <w:r w:rsidR="00B970C1" w:rsidRPr="00B83563">
        <w:rPr>
          <w:rFonts w:ascii="Garamond" w:hAnsi="Garamond"/>
          <w:sz w:val="24"/>
          <w:szCs w:val="24"/>
        </w:rPr>
        <w:t xml:space="preserve">, </w:t>
      </w:r>
      <w:r w:rsidRPr="00B83563">
        <w:rPr>
          <w:rFonts w:ascii="Garamond" w:hAnsi="Garamond"/>
          <w:sz w:val="24"/>
          <w:szCs w:val="24"/>
        </w:rPr>
        <w:t xml:space="preserve">të përmendura në nenin 5 dhe të paraqitura në </w:t>
      </w:r>
      <w:r w:rsidR="00501F00" w:rsidRPr="00B83563">
        <w:rPr>
          <w:rFonts w:ascii="Garamond" w:hAnsi="Garamond"/>
          <w:sz w:val="24"/>
          <w:szCs w:val="24"/>
        </w:rPr>
        <w:t>s</w:t>
      </w:r>
      <w:r w:rsidRPr="00B83563">
        <w:rPr>
          <w:rFonts w:ascii="Garamond" w:hAnsi="Garamond"/>
          <w:sz w:val="24"/>
          <w:szCs w:val="24"/>
        </w:rPr>
        <w:t>htojcën II.</w:t>
      </w:r>
    </w:p>
    <w:p w14:paraId="3622496B" w14:textId="3571869E" w:rsidR="003C7411" w:rsidRPr="00B83563" w:rsidRDefault="003C7411" w:rsidP="003C7411">
      <w:pPr>
        <w:ind w:firstLine="284"/>
        <w:jc w:val="both"/>
        <w:rPr>
          <w:rFonts w:ascii="Garamond" w:hAnsi="Garamond"/>
          <w:sz w:val="24"/>
          <w:szCs w:val="24"/>
        </w:rPr>
      </w:pPr>
      <w:r w:rsidRPr="00B83563">
        <w:rPr>
          <w:rFonts w:ascii="Garamond" w:hAnsi="Garamond"/>
          <w:sz w:val="24"/>
          <w:szCs w:val="24"/>
        </w:rPr>
        <w:t>Dokumentacioni teknik përmban të paktën element</w:t>
      </w:r>
      <w:r w:rsidR="00B970C1" w:rsidRPr="00B83563">
        <w:rPr>
          <w:rFonts w:ascii="Garamond" w:hAnsi="Garamond"/>
          <w:sz w:val="24"/>
          <w:szCs w:val="24"/>
        </w:rPr>
        <w:t>e</w:t>
      </w:r>
      <w:r w:rsidRPr="00B83563">
        <w:rPr>
          <w:rFonts w:ascii="Garamond" w:hAnsi="Garamond"/>
          <w:sz w:val="24"/>
          <w:szCs w:val="24"/>
        </w:rPr>
        <w:t>t e mëposhtme:</w:t>
      </w:r>
    </w:p>
    <w:p w14:paraId="5C676948" w14:textId="5F4637DC"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një përshkrim të plotë të PMP</w:t>
      </w:r>
      <w:r w:rsidR="00B970C1" w:rsidRPr="00B83563">
        <w:rPr>
          <w:rFonts w:ascii="Garamond" w:hAnsi="Garamond"/>
          <w:sz w:val="24"/>
          <w:szCs w:val="24"/>
        </w:rPr>
        <w:t>-së</w:t>
      </w:r>
      <w:r w:rsidRPr="00B83563">
        <w:rPr>
          <w:rFonts w:ascii="Garamond" w:hAnsi="Garamond"/>
          <w:sz w:val="24"/>
          <w:szCs w:val="24"/>
        </w:rPr>
        <w:t xml:space="preserve"> dhe përdorimit të synuar;</w:t>
      </w:r>
    </w:p>
    <w:p w14:paraId="063EE014" w14:textId="23D9D24F"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një vlerësim të riskut ndaj të cilit PMP</w:t>
      </w:r>
      <w:r w:rsidR="00B970C1" w:rsidRPr="00B83563">
        <w:rPr>
          <w:rFonts w:ascii="Garamond" w:hAnsi="Garamond"/>
          <w:sz w:val="24"/>
          <w:szCs w:val="24"/>
        </w:rPr>
        <w:t>-ja</w:t>
      </w:r>
      <w:r w:rsidRPr="00B83563">
        <w:rPr>
          <w:rFonts w:ascii="Garamond" w:hAnsi="Garamond"/>
          <w:sz w:val="24"/>
          <w:szCs w:val="24"/>
        </w:rPr>
        <w:t xml:space="preserve"> është krijuar që të mbrojë;</w:t>
      </w:r>
    </w:p>
    <w:p w14:paraId="3527087A" w14:textId="7665DCF0"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një listë të kërkesave thelbësore për sigurinë dhe shëndetin</w:t>
      </w:r>
      <w:r w:rsidR="00B970C1" w:rsidRPr="00B83563">
        <w:rPr>
          <w:rFonts w:ascii="Garamond" w:hAnsi="Garamond"/>
          <w:sz w:val="24"/>
          <w:szCs w:val="24"/>
        </w:rPr>
        <w:t>,</w:t>
      </w:r>
      <w:r w:rsidRPr="00B83563">
        <w:rPr>
          <w:rFonts w:ascii="Garamond" w:hAnsi="Garamond"/>
          <w:sz w:val="24"/>
          <w:szCs w:val="24"/>
        </w:rPr>
        <w:t xml:space="preserve"> që janë në zbatueshme për PMP-në;</w:t>
      </w:r>
    </w:p>
    <w:p w14:paraId="357D066A" w14:textId="32E81013"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projektimin dhe vizatimet dhe skicat e prodhimit të PMP</w:t>
      </w:r>
      <w:r w:rsidR="00B970C1" w:rsidRPr="00B83563">
        <w:rPr>
          <w:rFonts w:ascii="Garamond" w:hAnsi="Garamond"/>
          <w:sz w:val="24"/>
          <w:szCs w:val="24"/>
        </w:rPr>
        <w:t>-së</w:t>
      </w:r>
      <w:r w:rsidRPr="00B83563">
        <w:rPr>
          <w:rFonts w:ascii="Garamond" w:hAnsi="Garamond"/>
          <w:sz w:val="24"/>
          <w:szCs w:val="24"/>
        </w:rPr>
        <w:t xml:space="preserve"> dhe të përbërësve, n</w:t>
      </w:r>
      <w:r w:rsidR="00B970C1" w:rsidRPr="00B83563">
        <w:rPr>
          <w:rFonts w:ascii="Garamond" w:hAnsi="Garamond"/>
          <w:sz w:val="24"/>
          <w:szCs w:val="24"/>
        </w:rPr>
        <w:t>ën</w:t>
      </w:r>
      <w:r w:rsidRPr="00B83563">
        <w:rPr>
          <w:rFonts w:ascii="Garamond" w:hAnsi="Garamond"/>
          <w:sz w:val="24"/>
          <w:szCs w:val="24"/>
        </w:rPr>
        <w:t xml:space="preserve">pjesëve dhe qarqeve; </w:t>
      </w:r>
    </w:p>
    <w:p w14:paraId="186BDF09" w14:textId="7F1152EB"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përshkrimet dhe shpjegimet e nevojshme për të kuptuar ato vizatime dh</w:t>
      </w:r>
      <w:r w:rsidR="00586B57" w:rsidRPr="00B83563">
        <w:rPr>
          <w:rFonts w:ascii="Garamond" w:hAnsi="Garamond"/>
          <w:sz w:val="24"/>
          <w:szCs w:val="24"/>
        </w:rPr>
        <w:t xml:space="preserve">e skica të përmendura në pikën </w:t>
      </w:r>
      <w:r w:rsidR="0042644D" w:rsidRPr="00B83563">
        <w:rPr>
          <w:rFonts w:ascii="Garamond" w:hAnsi="Garamond"/>
          <w:sz w:val="24"/>
          <w:szCs w:val="24"/>
        </w:rPr>
        <w:t>“</w:t>
      </w:r>
      <w:r w:rsidR="00586B57" w:rsidRPr="00B83563">
        <w:rPr>
          <w:rFonts w:ascii="Garamond" w:hAnsi="Garamond"/>
          <w:sz w:val="24"/>
          <w:szCs w:val="24"/>
        </w:rPr>
        <w:t>d</w:t>
      </w:r>
      <w:r w:rsidR="0042644D" w:rsidRPr="00B83563">
        <w:rPr>
          <w:rFonts w:ascii="Garamond" w:hAnsi="Garamond"/>
          <w:sz w:val="24"/>
          <w:szCs w:val="24"/>
        </w:rPr>
        <w:t>”</w:t>
      </w:r>
      <w:r w:rsidR="00B970C1" w:rsidRPr="00B83563">
        <w:rPr>
          <w:rFonts w:ascii="Garamond" w:hAnsi="Garamond"/>
          <w:sz w:val="24"/>
          <w:szCs w:val="24"/>
        </w:rPr>
        <w:t>,</w:t>
      </w:r>
      <w:r w:rsidRPr="00B83563">
        <w:rPr>
          <w:rFonts w:ascii="Garamond" w:hAnsi="Garamond"/>
          <w:sz w:val="24"/>
          <w:szCs w:val="24"/>
        </w:rPr>
        <w:t xml:space="preserve"> dhe funksionimin e PMP</w:t>
      </w:r>
      <w:r w:rsidR="00B970C1" w:rsidRPr="00B83563">
        <w:rPr>
          <w:rFonts w:ascii="Garamond" w:hAnsi="Garamond"/>
          <w:sz w:val="24"/>
          <w:szCs w:val="24"/>
        </w:rPr>
        <w:t>-së</w:t>
      </w:r>
      <w:r w:rsidRPr="00B83563">
        <w:rPr>
          <w:rFonts w:ascii="Garamond" w:hAnsi="Garamond"/>
          <w:sz w:val="24"/>
          <w:szCs w:val="24"/>
        </w:rPr>
        <w:t>;</w:t>
      </w:r>
    </w:p>
    <w:p w14:paraId="7D581D87" w14:textId="554B3116" w:rsidR="003C7411" w:rsidRPr="00B83563" w:rsidRDefault="003C7411" w:rsidP="003C7411">
      <w:pPr>
        <w:ind w:firstLine="284"/>
        <w:jc w:val="both"/>
        <w:rPr>
          <w:rFonts w:ascii="Garamond" w:hAnsi="Garamond"/>
          <w:sz w:val="24"/>
          <w:szCs w:val="24"/>
        </w:rPr>
      </w:pPr>
      <w:r w:rsidRPr="00B83563">
        <w:rPr>
          <w:rFonts w:ascii="Garamond" w:hAnsi="Garamond"/>
          <w:sz w:val="24"/>
          <w:szCs w:val="24"/>
        </w:rPr>
        <w:t>f) referenca të standardeve të harmonizuara</w:t>
      </w:r>
      <w:r w:rsidR="00B970C1" w:rsidRPr="00B83563">
        <w:rPr>
          <w:rFonts w:ascii="Garamond" w:hAnsi="Garamond"/>
          <w:sz w:val="24"/>
          <w:szCs w:val="24"/>
        </w:rPr>
        <w:t>,</w:t>
      </w:r>
      <w:r w:rsidRPr="00B83563">
        <w:rPr>
          <w:rFonts w:ascii="Garamond" w:hAnsi="Garamond"/>
          <w:sz w:val="24"/>
          <w:szCs w:val="24"/>
        </w:rPr>
        <w:t xml:space="preserve"> të përmendura në nenin 14</w:t>
      </w:r>
      <w:r w:rsidR="00B970C1" w:rsidRPr="00B83563">
        <w:rPr>
          <w:rFonts w:ascii="Garamond" w:hAnsi="Garamond"/>
          <w:sz w:val="24"/>
          <w:szCs w:val="24"/>
        </w:rPr>
        <w:t>,</w:t>
      </w:r>
      <w:r w:rsidRPr="00B83563">
        <w:rPr>
          <w:rFonts w:ascii="Garamond" w:hAnsi="Garamond"/>
          <w:sz w:val="24"/>
          <w:szCs w:val="24"/>
        </w:rPr>
        <w:t xml:space="preserve"> që janë përdorur për projektimin dhe prodhimin e PMP</w:t>
      </w:r>
      <w:r w:rsidR="00B970C1" w:rsidRPr="00B83563">
        <w:rPr>
          <w:rFonts w:ascii="Garamond" w:hAnsi="Garamond"/>
          <w:sz w:val="24"/>
          <w:szCs w:val="24"/>
        </w:rPr>
        <w:t>-së</w:t>
      </w:r>
      <w:r w:rsidRPr="00B83563">
        <w:rPr>
          <w:rFonts w:ascii="Garamond" w:hAnsi="Garamond"/>
          <w:sz w:val="24"/>
          <w:szCs w:val="24"/>
        </w:rPr>
        <w:t>. Në rastin e zbatimit të pjesshëm të standardeve të harmonizuara, dokumentacioni specifikon pjesët që janë zbatuar;</w:t>
      </w:r>
    </w:p>
    <w:p w14:paraId="3871CC43" w14:textId="40A6EC03" w:rsidR="003C7411" w:rsidRPr="00B83563" w:rsidRDefault="003C7411" w:rsidP="003C7411">
      <w:pPr>
        <w:ind w:firstLine="284"/>
        <w:jc w:val="both"/>
        <w:rPr>
          <w:rFonts w:ascii="Garamond" w:hAnsi="Garamond"/>
          <w:sz w:val="24"/>
          <w:szCs w:val="24"/>
        </w:rPr>
      </w:pPr>
      <w:r w:rsidRPr="00B83563">
        <w:rPr>
          <w:rFonts w:ascii="Garamond" w:hAnsi="Garamond"/>
          <w:sz w:val="24"/>
          <w:szCs w:val="24"/>
        </w:rPr>
        <w:t>g) nëse standardet e harmonizuara nuk janë zbatuar ose janë zbatuar vetëm pjesërisht, përshkrime të specifikimeve të tjera teknike</w:t>
      </w:r>
      <w:r w:rsidR="00B970C1" w:rsidRPr="00B83563">
        <w:rPr>
          <w:rFonts w:ascii="Garamond" w:hAnsi="Garamond"/>
          <w:sz w:val="24"/>
          <w:szCs w:val="24"/>
        </w:rPr>
        <w:t>,</w:t>
      </w:r>
      <w:r w:rsidRPr="00B83563">
        <w:rPr>
          <w:rFonts w:ascii="Garamond" w:hAnsi="Garamond"/>
          <w:sz w:val="24"/>
          <w:szCs w:val="24"/>
        </w:rPr>
        <w:t xml:space="preserve"> që janë zbatuar për të përmbushur kërkesat e zbatueshme thelbësore për sigurinë dhe shëndetin;</w:t>
      </w:r>
    </w:p>
    <w:p w14:paraId="00B608E0" w14:textId="5EB912D1" w:rsidR="003C7411" w:rsidRPr="00B83563" w:rsidRDefault="003C7411" w:rsidP="003C7411">
      <w:pPr>
        <w:ind w:firstLine="284"/>
        <w:jc w:val="both"/>
        <w:rPr>
          <w:rFonts w:ascii="Garamond" w:hAnsi="Garamond"/>
          <w:sz w:val="24"/>
          <w:szCs w:val="24"/>
        </w:rPr>
      </w:pPr>
      <w:r w:rsidRPr="00B83563">
        <w:rPr>
          <w:rFonts w:ascii="Garamond" w:hAnsi="Garamond"/>
          <w:sz w:val="24"/>
          <w:szCs w:val="24"/>
        </w:rPr>
        <w:t>h) rezultatet e llogaritjeve të projektimit, inspektimeve dhe ekzaminimeve të kryera për të verifikuar konformitetin e PMP</w:t>
      </w:r>
      <w:r w:rsidR="00B970C1" w:rsidRPr="00B83563">
        <w:rPr>
          <w:rFonts w:ascii="Garamond" w:hAnsi="Garamond"/>
          <w:sz w:val="24"/>
          <w:szCs w:val="24"/>
        </w:rPr>
        <w:t>-së</w:t>
      </w:r>
      <w:r w:rsidRPr="00B83563">
        <w:rPr>
          <w:rFonts w:ascii="Garamond" w:hAnsi="Garamond"/>
          <w:sz w:val="24"/>
          <w:szCs w:val="24"/>
        </w:rPr>
        <w:t xml:space="preserve"> me kërkesat e zbatueshme thelbësore për sigurinë dhe shëndetin;</w:t>
      </w:r>
    </w:p>
    <w:p w14:paraId="627F2761" w14:textId="7647B316" w:rsidR="003C7411" w:rsidRPr="00B83563" w:rsidRDefault="003C7411" w:rsidP="003C7411">
      <w:pPr>
        <w:ind w:firstLine="284"/>
        <w:jc w:val="both"/>
        <w:rPr>
          <w:rFonts w:ascii="Garamond" w:hAnsi="Garamond"/>
          <w:sz w:val="24"/>
          <w:szCs w:val="24"/>
        </w:rPr>
      </w:pPr>
      <w:r w:rsidRPr="00B83563">
        <w:rPr>
          <w:rFonts w:ascii="Garamond" w:hAnsi="Garamond"/>
          <w:sz w:val="24"/>
          <w:szCs w:val="24"/>
        </w:rPr>
        <w:t>i) raporte për testet e kryera</w:t>
      </w:r>
      <w:r w:rsidR="00B970C1" w:rsidRPr="00B83563">
        <w:rPr>
          <w:rFonts w:ascii="Garamond" w:hAnsi="Garamond"/>
          <w:sz w:val="24"/>
          <w:szCs w:val="24"/>
        </w:rPr>
        <w:t>,</w:t>
      </w:r>
      <w:r w:rsidRPr="00B83563">
        <w:rPr>
          <w:rFonts w:ascii="Garamond" w:hAnsi="Garamond"/>
          <w:sz w:val="24"/>
          <w:szCs w:val="24"/>
        </w:rPr>
        <w:t xml:space="preserve"> për të verifikuar konformitetin e PMP</w:t>
      </w:r>
      <w:r w:rsidR="00B970C1" w:rsidRPr="00B83563">
        <w:rPr>
          <w:rFonts w:ascii="Garamond" w:hAnsi="Garamond"/>
          <w:sz w:val="24"/>
          <w:szCs w:val="24"/>
        </w:rPr>
        <w:t>-së</w:t>
      </w:r>
      <w:r w:rsidRPr="00B83563">
        <w:rPr>
          <w:rFonts w:ascii="Garamond" w:hAnsi="Garamond"/>
          <w:sz w:val="24"/>
          <w:szCs w:val="24"/>
        </w:rPr>
        <w:t xml:space="preserve"> me kërkesat e zbatueshme thelbësore</w:t>
      </w:r>
      <w:r w:rsidR="00B970C1" w:rsidRPr="00B83563">
        <w:rPr>
          <w:rFonts w:ascii="Garamond" w:hAnsi="Garamond"/>
          <w:sz w:val="24"/>
          <w:szCs w:val="24"/>
        </w:rPr>
        <w:t>,</w:t>
      </w:r>
      <w:r w:rsidRPr="00B83563">
        <w:rPr>
          <w:rFonts w:ascii="Garamond" w:hAnsi="Garamond"/>
          <w:sz w:val="24"/>
          <w:szCs w:val="24"/>
        </w:rPr>
        <w:t xml:space="preserve"> për sigurinë dhe shëndetin dhe, sipas rrethanave, për të përcaktuar klasën përkatëse të mbrojtjes;</w:t>
      </w:r>
    </w:p>
    <w:p w14:paraId="4316A24F" w14:textId="179C0F0A" w:rsidR="003C7411" w:rsidRPr="00B83563" w:rsidRDefault="003C7411" w:rsidP="003C7411">
      <w:pPr>
        <w:ind w:firstLine="284"/>
        <w:jc w:val="both"/>
        <w:rPr>
          <w:rFonts w:ascii="Garamond" w:hAnsi="Garamond"/>
          <w:sz w:val="24"/>
          <w:szCs w:val="24"/>
        </w:rPr>
      </w:pPr>
      <w:r w:rsidRPr="00B83563">
        <w:rPr>
          <w:rFonts w:ascii="Garamond" w:hAnsi="Garamond"/>
          <w:sz w:val="24"/>
          <w:szCs w:val="24"/>
        </w:rPr>
        <w:t>j) një përshkrim të mjeteve që përdor prodhuesi gjatë prodhimit të PMP</w:t>
      </w:r>
      <w:r w:rsidR="00B970C1" w:rsidRPr="00B83563">
        <w:rPr>
          <w:rFonts w:ascii="Garamond" w:hAnsi="Garamond"/>
          <w:sz w:val="24"/>
          <w:szCs w:val="24"/>
        </w:rPr>
        <w:t>-së</w:t>
      </w:r>
      <w:r w:rsidRPr="00B83563">
        <w:rPr>
          <w:rFonts w:ascii="Garamond" w:hAnsi="Garamond"/>
          <w:sz w:val="24"/>
          <w:szCs w:val="24"/>
        </w:rPr>
        <w:t xml:space="preserve"> për të siguruar konformitetin e PMP</w:t>
      </w:r>
      <w:r w:rsidR="007E0C0E" w:rsidRPr="00B83563">
        <w:rPr>
          <w:rFonts w:ascii="Garamond" w:hAnsi="Garamond"/>
          <w:sz w:val="24"/>
          <w:szCs w:val="24"/>
        </w:rPr>
        <w:t>-s</w:t>
      </w:r>
      <w:r w:rsidRPr="00B83563">
        <w:rPr>
          <w:rFonts w:ascii="Garamond" w:hAnsi="Garamond"/>
          <w:sz w:val="24"/>
          <w:szCs w:val="24"/>
        </w:rPr>
        <w:t xml:space="preserve"> </w:t>
      </w:r>
      <w:r w:rsidR="00B970C1" w:rsidRPr="00B83563">
        <w:rPr>
          <w:rFonts w:ascii="Garamond" w:hAnsi="Garamond"/>
          <w:sz w:val="24"/>
          <w:szCs w:val="24"/>
        </w:rPr>
        <w:t>s</w:t>
      </w:r>
      <w:r w:rsidRPr="00B83563">
        <w:rPr>
          <w:rFonts w:ascii="Garamond" w:hAnsi="Garamond"/>
          <w:sz w:val="24"/>
          <w:szCs w:val="24"/>
        </w:rPr>
        <w:t>ë prodhuar me specifikimet e projektimit;</w:t>
      </w:r>
    </w:p>
    <w:p w14:paraId="565D8F7C" w14:textId="25F32A05" w:rsidR="003C7411" w:rsidRPr="00B83563" w:rsidRDefault="003C7411" w:rsidP="003C7411">
      <w:pPr>
        <w:ind w:firstLine="284"/>
        <w:jc w:val="both"/>
        <w:rPr>
          <w:rFonts w:ascii="Garamond" w:hAnsi="Garamond"/>
          <w:sz w:val="24"/>
          <w:szCs w:val="24"/>
        </w:rPr>
      </w:pPr>
      <w:r w:rsidRPr="00B83563">
        <w:rPr>
          <w:rFonts w:ascii="Garamond" w:hAnsi="Garamond"/>
          <w:sz w:val="24"/>
          <w:szCs w:val="24"/>
        </w:rPr>
        <w:t>k) një kopje të udhëzimeve dhe informacionit të prodhuesit</w:t>
      </w:r>
      <w:r w:rsidR="00B970C1" w:rsidRPr="00B83563">
        <w:rPr>
          <w:rFonts w:ascii="Garamond" w:hAnsi="Garamond"/>
          <w:sz w:val="24"/>
          <w:szCs w:val="24"/>
        </w:rPr>
        <w:t>,</w:t>
      </w:r>
      <w:r w:rsidRPr="00B83563">
        <w:rPr>
          <w:rFonts w:ascii="Garamond" w:hAnsi="Garamond"/>
          <w:sz w:val="24"/>
          <w:szCs w:val="24"/>
        </w:rPr>
        <w:t xml:space="preserve"> të përcaktuar në pikën 1.4</w:t>
      </w:r>
      <w:r w:rsidR="00B970C1" w:rsidRPr="00B83563">
        <w:rPr>
          <w:rFonts w:ascii="Garamond" w:hAnsi="Garamond"/>
          <w:sz w:val="24"/>
          <w:szCs w:val="24"/>
        </w:rPr>
        <w:t>,</w:t>
      </w:r>
      <w:r w:rsidRPr="00B83563">
        <w:rPr>
          <w:rFonts w:ascii="Garamond" w:hAnsi="Garamond"/>
          <w:sz w:val="24"/>
          <w:szCs w:val="24"/>
        </w:rPr>
        <w:t xml:space="preserve"> të </w:t>
      </w:r>
      <w:r w:rsidR="00586B57" w:rsidRPr="00B83563">
        <w:rPr>
          <w:rFonts w:ascii="Garamond" w:hAnsi="Garamond"/>
          <w:sz w:val="24"/>
          <w:szCs w:val="24"/>
        </w:rPr>
        <w:t>sh</w:t>
      </w:r>
      <w:r w:rsidRPr="00B83563">
        <w:rPr>
          <w:rFonts w:ascii="Garamond" w:hAnsi="Garamond"/>
          <w:sz w:val="24"/>
          <w:szCs w:val="24"/>
        </w:rPr>
        <w:t xml:space="preserve">tojcës II; </w:t>
      </w:r>
    </w:p>
    <w:p w14:paraId="5E565945" w14:textId="061F5365" w:rsidR="003C7411" w:rsidRPr="00B83563" w:rsidRDefault="003C7411" w:rsidP="003C7411">
      <w:pPr>
        <w:ind w:firstLine="284"/>
        <w:jc w:val="both"/>
        <w:rPr>
          <w:rFonts w:ascii="Garamond" w:hAnsi="Garamond"/>
          <w:sz w:val="24"/>
          <w:szCs w:val="24"/>
        </w:rPr>
      </w:pPr>
      <w:r w:rsidRPr="00B83563">
        <w:rPr>
          <w:rFonts w:ascii="Garamond" w:hAnsi="Garamond"/>
          <w:sz w:val="24"/>
          <w:szCs w:val="24"/>
        </w:rPr>
        <w:t>l) për PMP të prodhuar</w:t>
      </w:r>
      <w:r w:rsidR="00B970C1" w:rsidRPr="00B83563">
        <w:rPr>
          <w:rFonts w:ascii="Garamond" w:hAnsi="Garamond"/>
          <w:sz w:val="24"/>
          <w:szCs w:val="24"/>
        </w:rPr>
        <w:t>a</w:t>
      </w:r>
      <w:r w:rsidRPr="00B83563">
        <w:rPr>
          <w:rFonts w:ascii="Garamond" w:hAnsi="Garamond"/>
          <w:sz w:val="24"/>
          <w:szCs w:val="24"/>
        </w:rPr>
        <w:t xml:space="preserve"> si një njësi të vetme</w:t>
      </w:r>
      <w:r w:rsidR="00B970C1" w:rsidRPr="00B83563">
        <w:rPr>
          <w:rFonts w:ascii="Garamond" w:hAnsi="Garamond"/>
          <w:sz w:val="24"/>
          <w:szCs w:val="24"/>
        </w:rPr>
        <w:t>,</w:t>
      </w:r>
      <w:r w:rsidRPr="00B83563">
        <w:rPr>
          <w:rFonts w:ascii="Garamond" w:hAnsi="Garamond"/>
          <w:sz w:val="24"/>
          <w:szCs w:val="24"/>
        </w:rPr>
        <w:t xml:space="preserve"> për t’iu përshtatur një përdoruesi individual, të gjitha udhëzimet e nevojshme për prodhimin e PMP</w:t>
      </w:r>
      <w:r w:rsidR="00B970C1" w:rsidRPr="00B83563">
        <w:rPr>
          <w:rFonts w:ascii="Garamond" w:hAnsi="Garamond"/>
          <w:sz w:val="24"/>
          <w:szCs w:val="24"/>
        </w:rPr>
        <w:t>-s</w:t>
      </w:r>
      <w:r w:rsidR="007E0C0E" w:rsidRPr="00B83563">
        <w:rPr>
          <w:rFonts w:ascii="Garamond" w:hAnsi="Garamond"/>
          <w:sz w:val="24"/>
          <w:szCs w:val="24"/>
        </w:rPr>
        <w:t>ë</w:t>
      </w:r>
      <w:r w:rsidRPr="00B83563">
        <w:rPr>
          <w:rFonts w:ascii="Garamond" w:hAnsi="Garamond"/>
          <w:sz w:val="24"/>
          <w:szCs w:val="24"/>
        </w:rPr>
        <w:t xml:space="preserve"> sipas modelit bazë të miratuar;</w:t>
      </w:r>
      <w:r w:rsidR="00FA1CB1" w:rsidRPr="00B83563">
        <w:rPr>
          <w:rFonts w:ascii="Garamond" w:hAnsi="Garamond"/>
          <w:sz w:val="24"/>
          <w:szCs w:val="24"/>
        </w:rPr>
        <w:t xml:space="preserve"> </w:t>
      </w:r>
    </w:p>
    <w:p w14:paraId="31AB8203" w14:textId="7ACF045B" w:rsidR="003C7411" w:rsidRPr="00B83563" w:rsidRDefault="003C7411" w:rsidP="003C7411">
      <w:pPr>
        <w:ind w:firstLine="284"/>
        <w:jc w:val="both"/>
        <w:rPr>
          <w:rFonts w:ascii="Garamond" w:hAnsi="Garamond"/>
          <w:sz w:val="24"/>
          <w:szCs w:val="24"/>
        </w:rPr>
      </w:pPr>
      <w:r w:rsidRPr="00B83563">
        <w:rPr>
          <w:rFonts w:ascii="Garamond" w:hAnsi="Garamond"/>
          <w:sz w:val="24"/>
          <w:szCs w:val="24"/>
        </w:rPr>
        <w:t>m) për PMP të prodhuar</w:t>
      </w:r>
      <w:r w:rsidR="007E0C0E" w:rsidRPr="00B83563">
        <w:rPr>
          <w:rFonts w:ascii="Garamond" w:hAnsi="Garamond"/>
          <w:sz w:val="24"/>
          <w:szCs w:val="24"/>
        </w:rPr>
        <w:t>a</w:t>
      </w:r>
      <w:r w:rsidRPr="00B83563">
        <w:rPr>
          <w:rFonts w:ascii="Garamond" w:hAnsi="Garamond"/>
          <w:sz w:val="24"/>
          <w:szCs w:val="24"/>
        </w:rPr>
        <w:t xml:space="preserve"> në seri</w:t>
      </w:r>
      <w:r w:rsidR="00B970C1" w:rsidRPr="00B83563">
        <w:rPr>
          <w:rFonts w:ascii="Garamond" w:hAnsi="Garamond"/>
          <w:sz w:val="24"/>
          <w:szCs w:val="24"/>
        </w:rPr>
        <w:t>,</w:t>
      </w:r>
      <w:r w:rsidRPr="00B83563">
        <w:rPr>
          <w:rFonts w:ascii="Garamond" w:hAnsi="Garamond"/>
          <w:sz w:val="24"/>
          <w:szCs w:val="24"/>
        </w:rPr>
        <w:t xml:space="preserve"> ku çdo artikull është përshtatur për një përdorues individual, një përshkrim të masave që duhet të merren nga prodhuesi gjatë përshtatjes dhe procesit të prodhimit</w:t>
      </w:r>
      <w:r w:rsidR="00B970C1" w:rsidRPr="00B83563">
        <w:rPr>
          <w:rFonts w:ascii="Garamond" w:hAnsi="Garamond"/>
          <w:sz w:val="24"/>
          <w:szCs w:val="24"/>
        </w:rPr>
        <w:t>,</w:t>
      </w:r>
      <w:r w:rsidRPr="00B83563">
        <w:rPr>
          <w:rFonts w:ascii="Garamond" w:hAnsi="Garamond"/>
          <w:sz w:val="24"/>
          <w:szCs w:val="24"/>
        </w:rPr>
        <w:t xml:space="preserve"> që të sigurohet që çdo artikull i PMP</w:t>
      </w:r>
      <w:r w:rsidR="00B970C1" w:rsidRPr="00B83563">
        <w:rPr>
          <w:rFonts w:ascii="Garamond" w:hAnsi="Garamond"/>
          <w:sz w:val="24"/>
          <w:szCs w:val="24"/>
        </w:rPr>
        <w:t>-s</w:t>
      </w:r>
      <w:r w:rsidR="007E0C0E" w:rsidRPr="00B83563">
        <w:rPr>
          <w:rFonts w:ascii="Garamond" w:hAnsi="Garamond"/>
          <w:sz w:val="24"/>
          <w:szCs w:val="24"/>
        </w:rPr>
        <w:t>ë</w:t>
      </w:r>
      <w:r w:rsidRPr="00B83563">
        <w:rPr>
          <w:rFonts w:ascii="Garamond" w:hAnsi="Garamond"/>
          <w:sz w:val="24"/>
          <w:szCs w:val="24"/>
        </w:rPr>
        <w:t xml:space="preserve"> të jetë në përputhje me llojin e miratuar dhe me kërkesat e zbatueshme thelbësore për sigurinë dhe shëndetin.</w:t>
      </w:r>
      <w:r w:rsidR="00FA1CB1" w:rsidRPr="00B83563">
        <w:rPr>
          <w:rFonts w:ascii="Garamond" w:hAnsi="Garamond"/>
          <w:sz w:val="24"/>
          <w:szCs w:val="24"/>
        </w:rPr>
        <w:t xml:space="preserve"> </w:t>
      </w:r>
    </w:p>
    <w:p w14:paraId="012775B8" w14:textId="75DFDAAD" w:rsidR="003C7411" w:rsidRPr="00B83563" w:rsidRDefault="003C7411" w:rsidP="00586B57">
      <w:pPr>
        <w:ind w:firstLine="284"/>
        <w:jc w:val="right"/>
        <w:rPr>
          <w:rFonts w:ascii="Garamond" w:hAnsi="Garamond"/>
          <w:b/>
          <w:bCs/>
          <w:sz w:val="24"/>
          <w:szCs w:val="24"/>
        </w:rPr>
      </w:pPr>
      <w:r w:rsidRPr="00B83563">
        <w:rPr>
          <w:rFonts w:ascii="Garamond" w:hAnsi="Garamond"/>
          <w:b/>
          <w:bCs/>
          <w:sz w:val="24"/>
          <w:szCs w:val="24"/>
        </w:rPr>
        <w:t>S</w:t>
      </w:r>
      <w:r w:rsidR="00586B57" w:rsidRPr="00B83563">
        <w:rPr>
          <w:rFonts w:ascii="Garamond" w:hAnsi="Garamond"/>
          <w:b/>
          <w:bCs/>
          <w:sz w:val="24"/>
          <w:szCs w:val="24"/>
        </w:rPr>
        <w:t>htojca</w:t>
      </w:r>
      <w:r w:rsidRPr="00B83563">
        <w:rPr>
          <w:rFonts w:ascii="Garamond" w:hAnsi="Garamond"/>
          <w:b/>
          <w:bCs/>
          <w:sz w:val="24"/>
          <w:szCs w:val="24"/>
        </w:rPr>
        <w:t xml:space="preserve"> IV</w:t>
      </w:r>
    </w:p>
    <w:p w14:paraId="61DBCE96" w14:textId="77777777" w:rsidR="003C7411" w:rsidRPr="00B83563" w:rsidRDefault="003C7411" w:rsidP="00586B57">
      <w:pPr>
        <w:ind w:firstLine="284"/>
        <w:jc w:val="center"/>
        <w:rPr>
          <w:rFonts w:ascii="Garamond" w:hAnsi="Garamond"/>
          <w:sz w:val="24"/>
          <w:szCs w:val="24"/>
        </w:rPr>
      </w:pPr>
      <w:r w:rsidRPr="00B83563">
        <w:rPr>
          <w:rFonts w:ascii="Garamond" w:hAnsi="Garamond"/>
          <w:sz w:val="24"/>
          <w:szCs w:val="24"/>
        </w:rPr>
        <w:t>KONTROLLI I BRENDSHËM I PRODHIMIT</w:t>
      </w:r>
    </w:p>
    <w:p w14:paraId="489139EB" w14:textId="77777777" w:rsidR="003C7411" w:rsidRPr="00B83563" w:rsidRDefault="003C7411" w:rsidP="00586B57">
      <w:pPr>
        <w:ind w:firstLine="284"/>
        <w:jc w:val="center"/>
        <w:rPr>
          <w:rFonts w:ascii="Garamond" w:hAnsi="Garamond"/>
          <w:sz w:val="24"/>
          <w:szCs w:val="24"/>
        </w:rPr>
      </w:pPr>
      <w:r w:rsidRPr="00B83563">
        <w:rPr>
          <w:rFonts w:ascii="Garamond" w:hAnsi="Garamond"/>
          <w:sz w:val="24"/>
          <w:szCs w:val="24"/>
        </w:rPr>
        <w:t>(Moduli A)</w:t>
      </w:r>
    </w:p>
    <w:p w14:paraId="27D5079A" w14:textId="77777777" w:rsidR="00586B57" w:rsidRPr="00B83563" w:rsidRDefault="00586B57" w:rsidP="00586B57">
      <w:pPr>
        <w:ind w:firstLine="284"/>
        <w:jc w:val="center"/>
        <w:rPr>
          <w:rFonts w:ascii="Garamond" w:hAnsi="Garamond"/>
          <w:sz w:val="24"/>
          <w:szCs w:val="24"/>
        </w:rPr>
      </w:pPr>
    </w:p>
    <w:p w14:paraId="0667C11E" w14:textId="7258CBD4"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Kontrolli i brendshëm i prodhimit është procedura e vlerësimit të konformitetit sipas të cilës prodhuesi përmbush detyrimet e përcaktuara në pikat 2, 3 dhe 4</w:t>
      </w:r>
      <w:r w:rsidR="00B970C1" w:rsidRPr="00B83563">
        <w:rPr>
          <w:rFonts w:ascii="Garamond" w:hAnsi="Garamond"/>
          <w:sz w:val="24"/>
          <w:szCs w:val="24"/>
        </w:rPr>
        <w:t>,</w:t>
      </w:r>
      <w:r w:rsidRPr="00B83563">
        <w:rPr>
          <w:rFonts w:ascii="Garamond" w:hAnsi="Garamond"/>
          <w:sz w:val="24"/>
          <w:szCs w:val="24"/>
        </w:rPr>
        <w:t xml:space="preserve"> dhe siguron dhe deklaron me përgjegjësi të plotë që PMP</w:t>
      </w:r>
      <w:r w:rsidR="00B970C1" w:rsidRPr="00B83563">
        <w:rPr>
          <w:rFonts w:ascii="Garamond" w:hAnsi="Garamond"/>
          <w:sz w:val="24"/>
          <w:szCs w:val="24"/>
        </w:rPr>
        <w:t>-të</w:t>
      </w:r>
      <w:r w:rsidRPr="00B83563">
        <w:rPr>
          <w:rFonts w:ascii="Garamond" w:hAnsi="Garamond"/>
          <w:sz w:val="24"/>
          <w:szCs w:val="24"/>
        </w:rPr>
        <w:t xml:space="preserve"> në fjalë përmbushin kërkesat e zbatueshme të këtij Rregulli.</w:t>
      </w:r>
    </w:p>
    <w:p w14:paraId="55686015"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Dokumentacioni teknik</w:t>
      </w:r>
    </w:p>
    <w:p w14:paraId="203AEAB6" w14:textId="59B2435C"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Prodhuesi përcakton dokumentacionin teknik të përshkruar në </w:t>
      </w:r>
      <w:r w:rsidR="00501F00" w:rsidRPr="00B83563">
        <w:rPr>
          <w:rFonts w:ascii="Garamond" w:hAnsi="Garamond"/>
          <w:sz w:val="24"/>
          <w:szCs w:val="24"/>
        </w:rPr>
        <w:t>s</w:t>
      </w:r>
      <w:r w:rsidRPr="00B83563">
        <w:rPr>
          <w:rFonts w:ascii="Garamond" w:hAnsi="Garamond"/>
          <w:sz w:val="24"/>
          <w:szCs w:val="24"/>
        </w:rPr>
        <w:t>htojcën III.</w:t>
      </w:r>
    </w:p>
    <w:p w14:paraId="0F4AFCDF"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Prodhimi</w:t>
      </w:r>
    </w:p>
    <w:p w14:paraId="4AD3A5B1" w14:textId="53908A36" w:rsidR="003C7411" w:rsidRPr="00B83563" w:rsidRDefault="003C7411" w:rsidP="003C7411">
      <w:pPr>
        <w:ind w:firstLine="284"/>
        <w:jc w:val="both"/>
        <w:rPr>
          <w:rFonts w:ascii="Garamond" w:hAnsi="Garamond"/>
          <w:sz w:val="24"/>
          <w:szCs w:val="24"/>
        </w:rPr>
      </w:pPr>
      <w:r w:rsidRPr="00B83563">
        <w:rPr>
          <w:rFonts w:ascii="Garamond" w:hAnsi="Garamond"/>
          <w:sz w:val="24"/>
          <w:szCs w:val="24"/>
        </w:rPr>
        <w:t>Prodhuesi merr të gjitha masat e nevojshme që procesi i prodhimit dhe monitorimi i tij të sigurojnë përputhshmërinë e PMP</w:t>
      </w:r>
      <w:r w:rsidR="00B970C1" w:rsidRPr="00B83563">
        <w:rPr>
          <w:rFonts w:ascii="Garamond" w:hAnsi="Garamond"/>
          <w:sz w:val="24"/>
          <w:szCs w:val="24"/>
        </w:rPr>
        <w:t>-ve</w:t>
      </w:r>
      <w:r w:rsidRPr="00B83563">
        <w:rPr>
          <w:rFonts w:ascii="Garamond" w:hAnsi="Garamond"/>
          <w:sz w:val="24"/>
          <w:szCs w:val="24"/>
        </w:rPr>
        <w:t xml:space="preserve"> të prodhuara me dokumentacionin teknik të përmendur në pikën 2 dhe me kërkesat e zbatueshme të këtij Rregulli.</w:t>
      </w:r>
    </w:p>
    <w:p w14:paraId="3488575C"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4. Markimi CE dhe deklarata EU e konformitetit</w:t>
      </w:r>
    </w:p>
    <w:p w14:paraId="6D8C3903" w14:textId="6385B7BF" w:rsidR="003C7411" w:rsidRPr="00B83563" w:rsidRDefault="00900DD9" w:rsidP="003C7411">
      <w:pPr>
        <w:ind w:firstLine="284"/>
        <w:jc w:val="both"/>
        <w:rPr>
          <w:rFonts w:ascii="Garamond" w:hAnsi="Garamond"/>
          <w:sz w:val="24"/>
          <w:szCs w:val="24"/>
        </w:rPr>
      </w:pPr>
      <w:r w:rsidRPr="00B83563">
        <w:rPr>
          <w:rFonts w:ascii="Garamond" w:hAnsi="Garamond"/>
          <w:sz w:val="24"/>
          <w:szCs w:val="24"/>
        </w:rPr>
        <w:t>4.1</w:t>
      </w:r>
      <w:r w:rsidR="003C7411" w:rsidRPr="00B83563">
        <w:rPr>
          <w:rFonts w:ascii="Garamond" w:hAnsi="Garamond"/>
          <w:sz w:val="24"/>
          <w:szCs w:val="24"/>
        </w:rPr>
        <w:t xml:space="preserve"> Prodhuesi vendos markimin CE në çdo PMP të veçantë që plotëson kërkesat e zbatueshme të këtij Rregulli.</w:t>
      </w:r>
    </w:p>
    <w:p w14:paraId="37742B11" w14:textId="72E71FE0" w:rsidR="003C7411" w:rsidRPr="00B83563" w:rsidRDefault="00900DD9" w:rsidP="003C7411">
      <w:pPr>
        <w:ind w:firstLine="284"/>
        <w:jc w:val="both"/>
        <w:rPr>
          <w:rFonts w:ascii="Garamond" w:hAnsi="Garamond"/>
          <w:sz w:val="24"/>
          <w:szCs w:val="24"/>
        </w:rPr>
      </w:pPr>
      <w:r w:rsidRPr="00B83563">
        <w:rPr>
          <w:rFonts w:ascii="Garamond" w:hAnsi="Garamond"/>
          <w:sz w:val="24"/>
          <w:szCs w:val="24"/>
        </w:rPr>
        <w:t>4.2</w:t>
      </w:r>
      <w:r w:rsidR="003C7411" w:rsidRPr="00B83563">
        <w:rPr>
          <w:rFonts w:ascii="Garamond" w:hAnsi="Garamond"/>
          <w:sz w:val="24"/>
          <w:szCs w:val="24"/>
        </w:rPr>
        <w:t xml:space="preserve"> Prodhuesi harton me shkrim një deklaratë EU konformiteti për çdo model PMP</w:t>
      </w:r>
      <w:r w:rsidR="00B970C1" w:rsidRPr="00B83563">
        <w:rPr>
          <w:rFonts w:ascii="Garamond" w:hAnsi="Garamond"/>
          <w:sz w:val="24"/>
          <w:szCs w:val="24"/>
        </w:rPr>
        <w:t>-je</w:t>
      </w:r>
      <w:r w:rsidR="003C7411" w:rsidRPr="00B83563">
        <w:rPr>
          <w:rFonts w:ascii="Garamond" w:hAnsi="Garamond"/>
          <w:sz w:val="24"/>
          <w:szCs w:val="24"/>
        </w:rPr>
        <w:t xml:space="preserve"> dhe e mban atë, së bashku me dokumentacionin teknik, në dispozicion të autoriteteve kombëtare</w:t>
      </w:r>
      <w:r w:rsidR="00B970C1" w:rsidRPr="00B83563">
        <w:rPr>
          <w:rFonts w:ascii="Garamond" w:hAnsi="Garamond"/>
          <w:sz w:val="24"/>
          <w:szCs w:val="24"/>
        </w:rPr>
        <w:t>,</w:t>
      </w:r>
      <w:r w:rsidR="003C7411" w:rsidRPr="00B83563">
        <w:rPr>
          <w:rFonts w:ascii="Garamond" w:hAnsi="Garamond"/>
          <w:sz w:val="24"/>
          <w:szCs w:val="24"/>
        </w:rPr>
        <w:t xml:space="preserve"> për 10 vjet pas vënies në treg të PMP</w:t>
      </w:r>
      <w:r w:rsidR="00B970C1" w:rsidRPr="00B83563">
        <w:rPr>
          <w:rFonts w:ascii="Garamond" w:hAnsi="Garamond"/>
          <w:sz w:val="24"/>
          <w:szCs w:val="24"/>
        </w:rPr>
        <w:t>-së</w:t>
      </w:r>
      <w:r w:rsidR="003C7411" w:rsidRPr="00B83563">
        <w:rPr>
          <w:rFonts w:ascii="Garamond" w:hAnsi="Garamond"/>
          <w:sz w:val="24"/>
          <w:szCs w:val="24"/>
        </w:rPr>
        <w:t>. Deklarata EU e konformitetit identifikon PMP</w:t>
      </w:r>
      <w:r w:rsidR="00B970C1" w:rsidRPr="00B83563">
        <w:rPr>
          <w:rFonts w:ascii="Garamond" w:hAnsi="Garamond"/>
          <w:sz w:val="24"/>
          <w:szCs w:val="24"/>
        </w:rPr>
        <w:t>-n</w:t>
      </w:r>
      <w:r w:rsidR="007E0C0E" w:rsidRPr="00B83563">
        <w:rPr>
          <w:rFonts w:ascii="Garamond" w:hAnsi="Garamond"/>
          <w:sz w:val="24"/>
          <w:szCs w:val="24"/>
        </w:rPr>
        <w:t>ë</w:t>
      </w:r>
      <w:r w:rsidR="003C7411" w:rsidRPr="00B83563">
        <w:rPr>
          <w:rFonts w:ascii="Garamond" w:hAnsi="Garamond"/>
          <w:sz w:val="24"/>
          <w:szCs w:val="24"/>
        </w:rPr>
        <w:t xml:space="preserve"> për të cilën është hartuar.</w:t>
      </w:r>
    </w:p>
    <w:p w14:paraId="7EA4F221"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Një kopje e deklaratës EU të konformitetit vihet në dispozicion të autoriteteve përkatëse me kërkesë.</w:t>
      </w:r>
    </w:p>
    <w:p w14:paraId="18E9DCB8"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5. Përfaqësuesi i autorizuar</w:t>
      </w:r>
    </w:p>
    <w:p w14:paraId="5EC534B7" w14:textId="56F62133" w:rsidR="003C7411" w:rsidRPr="00B83563" w:rsidRDefault="003C7411" w:rsidP="003C7411">
      <w:pPr>
        <w:ind w:firstLine="284"/>
        <w:jc w:val="both"/>
        <w:rPr>
          <w:rFonts w:ascii="Garamond" w:hAnsi="Garamond"/>
          <w:sz w:val="24"/>
          <w:szCs w:val="24"/>
        </w:rPr>
      </w:pPr>
      <w:r w:rsidRPr="00B83563">
        <w:rPr>
          <w:rFonts w:ascii="Garamond" w:hAnsi="Garamond"/>
          <w:sz w:val="24"/>
          <w:szCs w:val="24"/>
        </w:rPr>
        <w:t>Detyrimet e prodhuesit</w:t>
      </w:r>
      <w:r w:rsidR="00B970C1" w:rsidRPr="00B83563">
        <w:rPr>
          <w:rFonts w:ascii="Garamond" w:hAnsi="Garamond"/>
          <w:sz w:val="24"/>
          <w:szCs w:val="24"/>
        </w:rPr>
        <w:t>,</w:t>
      </w:r>
      <w:r w:rsidRPr="00B83563">
        <w:rPr>
          <w:rFonts w:ascii="Garamond" w:hAnsi="Garamond"/>
          <w:sz w:val="24"/>
          <w:szCs w:val="24"/>
        </w:rPr>
        <w:t xml:space="preserve"> të përcaktuara në pikën 4</w:t>
      </w:r>
      <w:r w:rsidR="00B970C1" w:rsidRPr="00B83563">
        <w:rPr>
          <w:rFonts w:ascii="Garamond" w:hAnsi="Garamond"/>
          <w:sz w:val="24"/>
          <w:szCs w:val="24"/>
        </w:rPr>
        <w:t>,</w:t>
      </w:r>
      <w:r w:rsidRPr="00B83563">
        <w:rPr>
          <w:rFonts w:ascii="Garamond" w:hAnsi="Garamond"/>
          <w:sz w:val="24"/>
          <w:szCs w:val="24"/>
        </w:rPr>
        <w:t xml:space="preserve"> mund të përmbushen nga përfaqësuesi i autorizuar, në emër të tij dhe nën përgjegjësinë e tij, nëse ato janë të specifikuara në aktin e tij të përfaqësimit.</w:t>
      </w:r>
    </w:p>
    <w:p w14:paraId="42CAD5C2" w14:textId="34909E86" w:rsidR="003C7411" w:rsidRPr="00B83563" w:rsidRDefault="003C7411" w:rsidP="00900DD9">
      <w:pPr>
        <w:ind w:firstLine="284"/>
        <w:jc w:val="right"/>
        <w:rPr>
          <w:rFonts w:ascii="Garamond" w:hAnsi="Garamond"/>
          <w:b/>
          <w:bCs/>
          <w:sz w:val="24"/>
          <w:szCs w:val="24"/>
        </w:rPr>
      </w:pPr>
      <w:r w:rsidRPr="00B83563">
        <w:rPr>
          <w:rFonts w:ascii="Garamond" w:hAnsi="Garamond"/>
          <w:b/>
          <w:bCs/>
          <w:sz w:val="24"/>
          <w:szCs w:val="24"/>
        </w:rPr>
        <w:t>S</w:t>
      </w:r>
      <w:r w:rsidR="00900DD9" w:rsidRPr="00B83563">
        <w:rPr>
          <w:rFonts w:ascii="Garamond" w:hAnsi="Garamond"/>
          <w:b/>
          <w:bCs/>
          <w:sz w:val="24"/>
          <w:szCs w:val="24"/>
        </w:rPr>
        <w:t>htojca</w:t>
      </w:r>
      <w:r w:rsidRPr="00B83563">
        <w:rPr>
          <w:rFonts w:ascii="Garamond" w:hAnsi="Garamond"/>
          <w:b/>
          <w:bCs/>
          <w:sz w:val="24"/>
          <w:szCs w:val="24"/>
        </w:rPr>
        <w:t xml:space="preserve"> V</w:t>
      </w:r>
    </w:p>
    <w:p w14:paraId="3B647A78" w14:textId="18BB1860" w:rsidR="00B970C1" w:rsidRPr="00B83563" w:rsidRDefault="003C7411" w:rsidP="00B970C1">
      <w:pPr>
        <w:ind w:firstLine="284"/>
        <w:jc w:val="center"/>
        <w:rPr>
          <w:rFonts w:ascii="Garamond" w:hAnsi="Garamond"/>
          <w:sz w:val="24"/>
          <w:szCs w:val="24"/>
        </w:rPr>
      </w:pPr>
      <w:r w:rsidRPr="00B83563">
        <w:rPr>
          <w:rFonts w:ascii="Garamond" w:hAnsi="Garamond"/>
          <w:sz w:val="24"/>
          <w:szCs w:val="24"/>
        </w:rPr>
        <w:t>EKZAMINIMI EU I TIPIT</w:t>
      </w:r>
    </w:p>
    <w:p w14:paraId="4DEC4D73" w14:textId="77777777" w:rsidR="003C7411" w:rsidRPr="00B83563" w:rsidRDefault="003C7411" w:rsidP="00900DD9">
      <w:pPr>
        <w:ind w:firstLine="284"/>
        <w:jc w:val="center"/>
        <w:rPr>
          <w:rFonts w:ascii="Garamond" w:hAnsi="Garamond"/>
          <w:sz w:val="24"/>
          <w:szCs w:val="24"/>
        </w:rPr>
      </w:pPr>
      <w:r w:rsidRPr="00B83563">
        <w:rPr>
          <w:rFonts w:ascii="Garamond" w:hAnsi="Garamond"/>
          <w:sz w:val="24"/>
          <w:szCs w:val="24"/>
        </w:rPr>
        <w:t>(Moduli B)</w:t>
      </w:r>
    </w:p>
    <w:p w14:paraId="5CA2D8FD" w14:textId="77777777" w:rsidR="00B970C1" w:rsidRPr="00B83563" w:rsidRDefault="00B970C1" w:rsidP="00900DD9">
      <w:pPr>
        <w:ind w:firstLine="284"/>
        <w:jc w:val="center"/>
        <w:rPr>
          <w:rFonts w:ascii="Garamond" w:hAnsi="Garamond"/>
          <w:sz w:val="24"/>
          <w:szCs w:val="24"/>
        </w:rPr>
      </w:pPr>
    </w:p>
    <w:p w14:paraId="7D641FFF" w14:textId="57BF5271"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Ekzaminimi EU i tipit është pjesë e procedurës së vlerësimit të konformitetit</w:t>
      </w:r>
      <w:r w:rsidR="00B970C1" w:rsidRPr="00B83563">
        <w:rPr>
          <w:rFonts w:ascii="Garamond" w:hAnsi="Garamond"/>
          <w:sz w:val="24"/>
          <w:szCs w:val="24"/>
        </w:rPr>
        <w:t>,</w:t>
      </w:r>
      <w:r w:rsidRPr="00B83563">
        <w:rPr>
          <w:rFonts w:ascii="Garamond" w:hAnsi="Garamond"/>
          <w:sz w:val="24"/>
          <w:szCs w:val="24"/>
        </w:rPr>
        <w:t xml:space="preserve"> ku një organ i miratuar ekzaminon projektimin teknik të PMP</w:t>
      </w:r>
      <w:r w:rsidR="00B970C1" w:rsidRPr="00B83563">
        <w:rPr>
          <w:rFonts w:ascii="Garamond" w:hAnsi="Garamond"/>
          <w:sz w:val="24"/>
          <w:szCs w:val="24"/>
        </w:rPr>
        <w:t>-së</w:t>
      </w:r>
      <w:r w:rsidRPr="00B83563">
        <w:rPr>
          <w:rFonts w:ascii="Garamond" w:hAnsi="Garamond"/>
          <w:sz w:val="24"/>
          <w:szCs w:val="24"/>
        </w:rPr>
        <w:t xml:space="preserve"> dhe verifikon dhe konfirmon që projektimi teknik i PMP</w:t>
      </w:r>
      <w:r w:rsidR="00B970C1" w:rsidRPr="00B83563">
        <w:rPr>
          <w:rFonts w:ascii="Garamond" w:hAnsi="Garamond"/>
          <w:sz w:val="24"/>
          <w:szCs w:val="24"/>
        </w:rPr>
        <w:t>-së</w:t>
      </w:r>
      <w:r w:rsidRPr="00B83563">
        <w:rPr>
          <w:rFonts w:ascii="Garamond" w:hAnsi="Garamond"/>
          <w:sz w:val="24"/>
          <w:szCs w:val="24"/>
        </w:rPr>
        <w:t xml:space="preserve"> plotëson kërkesat e këtij Rregulli që zbatohen për të.</w:t>
      </w:r>
    </w:p>
    <w:p w14:paraId="052C7712" w14:textId="393673A7"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Ekzaminimi EU i tipit kryhet me anë të vlerësimit të përshtatshmërisë së projektimit teknik të PMP</w:t>
      </w:r>
      <w:r w:rsidR="00B970C1" w:rsidRPr="00B83563">
        <w:rPr>
          <w:rFonts w:ascii="Garamond" w:hAnsi="Garamond"/>
          <w:sz w:val="24"/>
          <w:szCs w:val="24"/>
        </w:rPr>
        <w:t>-së,</w:t>
      </w:r>
      <w:r w:rsidRPr="00B83563">
        <w:rPr>
          <w:rFonts w:ascii="Garamond" w:hAnsi="Garamond"/>
          <w:sz w:val="24"/>
          <w:szCs w:val="24"/>
        </w:rPr>
        <w:t xml:space="preserve"> përmes shqyr</w:t>
      </w:r>
      <w:r w:rsidR="00B970C1" w:rsidRPr="00B83563">
        <w:rPr>
          <w:rFonts w:ascii="Garamond" w:hAnsi="Garamond"/>
          <w:sz w:val="24"/>
          <w:szCs w:val="24"/>
        </w:rPr>
        <w:t>timit të dokumentacionit teknik plus ekzaminimit të një mostre,</w:t>
      </w:r>
      <w:r w:rsidRPr="00B83563">
        <w:rPr>
          <w:rFonts w:ascii="Garamond" w:hAnsi="Garamond"/>
          <w:sz w:val="24"/>
          <w:szCs w:val="24"/>
        </w:rPr>
        <w:t xml:space="preserve"> përfaqësuese të prodhimit të parashikuar, të PMP</w:t>
      </w:r>
      <w:r w:rsidR="00B970C1" w:rsidRPr="00B83563">
        <w:rPr>
          <w:rFonts w:ascii="Garamond" w:hAnsi="Garamond"/>
          <w:sz w:val="24"/>
          <w:szCs w:val="24"/>
        </w:rPr>
        <w:t>-së</w:t>
      </w:r>
      <w:r w:rsidRPr="00B83563">
        <w:rPr>
          <w:rFonts w:ascii="Garamond" w:hAnsi="Garamond"/>
          <w:sz w:val="24"/>
          <w:szCs w:val="24"/>
        </w:rPr>
        <w:t xml:space="preserve"> </w:t>
      </w:r>
      <w:r w:rsidR="00B970C1" w:rsidRPr="00B83563">
        <w:rPr>
          <w:rFonts w:ascii="Garamond" w:hAnsi="Garamond"/>
          <w:sz w:val="24"/>
          <w:szCs w:val="24"/>
        </w:rPr>
        <w:t>s</w:t>
      </w:r>
      <w:r w:rsidRPr="00B83563">
        <w:rPr>
          <w:rFonts w:ascii="Garamond" w:hAnsi="Garamond"/>
          <w:sz w:val="24"/>
          <w:szCs w:val="24"/>
        </w:rPr>
        <w:t>ë plotë (tipi i prodhimit).</w:t>
      </w:r>
      <w:r w:rsidR="00FA1CB1" w:rsidRPr="00B83563">
        <w:rPr>
          <w:rFonts w:ascii="Garamond" w:hAnsi="Garamond"/>
          <w:sz w:val="24"/>
          <w:szCs w:val="24"/>
        </w:rPr>
        <w:t xml:space="preserve"> </w:t>
      </w:r>
    </w:p>
    <w:p w14:paraId="15E0A3B7" w14:textId="48CF3F56"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3. Kërkesa për </w:t>
      </w:r>
      <w:r w:rsidR="00B970C1" w:rsidRPr="00B83563">
        <w:rPr>
          <w:rFonts w:ascii="Garamond" w:hAnsi="Garamond"/>
          <w:sz w:val="24"/>
          <w:szCs w:val="24"/>
        </w:rPr>
        <w:t>e</w:t>
      </w:r>
      <w:r w:rsidRPr="00B83563">
        <w:rPr>
          <w:rFonts w:ascii="Garamond" w:hAnsi="Garamond"/>
          <w:sz w:val="24"/>
          <w:szCs w:val="24"/>
        </w:rPr>
        <w:t>kzaminimin EU të tipit</w:t>
      </w:r>
    </w:p>
    <w:p w14:paraId="65F56378" w14:textId="51BDAD32" w:rsidR="003C7411" w:rsidRPr="00B83563" w:rsidRDefault="003C7411" w:rsidP="003C7411">
      <w:pPr>
        <w:ind w:firstLine="284"/>
        <w:jc w:val="both"/>
        <w:rPr>
          <w:rFonts w:ascii="Garamond" w:hAnsi="Garamond"/>
          <w:sz w:val="24"/>
          <w:szCs w:val="24"/>
        </w:rPr>
      </w:pPr>
      <w:r w:rsidRPr="00B83563">
        <w:rPr>
          <w:rFonts w:ascii="Garamond" w:hAnsi="Garamond"/>
          <w:sz w:val="24"/>
          <w:szCs w:val="24"/>
        </w:rPr>
        <w:t>Prodhuesi depoziton kërkesën për ekzaminimin EU të tipit pranë një organi të vetëm të miratuar</w:t>
      </w:r>
      <w:r w:rsidR="00B970C1" w:rsidRPr="00B83563">
        <w:rPr>
          <w:rFonts w:ascii="Garamond" w:hAnsi="Garamond"/>
          <w:sz w:val="24"/>
          <w:szCs w:val="24"/>
        </w:rPr>
        <w:t>,</w:t>
      </w:r>
      <w:r w:rsidRPr="00B83563">
        <w:rPr>
          <w:rFonts w:ascii="Garamond" w:hAnsi="Garamond"/>
          <w:sz w:val="24"/>
          <w:szCs w:val="24"/>
        </w:rPr>
        <w:t xml:space="preserve"> të zgjedhur prej tij. Kërkesa përmban:</w:t>
      </w:r>
    </w:p>
    <w:p w14:paraId="11F5D115" w14:textId="57750C69"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emrin dhe adresën e prodhuesit dhe, në rastin kur kërkesa paraqitet nga përfaqësuesi i autorizuar i tij, edhe emrin dhe adresën e tij;</w:t>
      </w:r>
    </w:p>
    <w:p w14:paraId="1E62C7FB" w14:textId="3F6BED71"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b) një deklaratë me shkrim që e njëjta </w:t>
      </w:r>
      <w:r w:rsidR="00B970C1" w:rsidRPr="00B83563">
        <w:rPr>
          <w:rFonts w:ascii="Garamond" w:hAnsi="Garamond"/>
          <w:sz w:val="24"/>
          <w:szCs w:val="24"/>
        </w:rPr>
        <w:t>kërkesë nuk është depozituar te</w:t>
      </w:r>
      <w:r w:rsidRPr="00B83563">
        <w:rPr>
          <w:rFonts w:ascii="Garamond" w:hAnsi="Garamond"/>
          <w:sz w:val="24"/>
          <w:szCs w:val="24"/>
        </w:rPr>
        <w:t xml:space="preserve"> një organ tjetër i miratuar;</w:t>
      </w:r>
    </w:p>
    <w:p w14:paraId="4E9EA83F" w14:textId="59B1E875"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c) dokumentacionin teknik të përshkruar në </w:t>
      </w:r>
      <w:r w:rsidR="00501F00" w:rsidRPr="00B83563">
        <w:rPr>
          <w:rFonts w:ascii="Garamond" w:hAnsi="Garamond"/>
          <w:sz w:val="24"/>
          <w:szCs w:val="24"/>
        </w:rPr>
        <w:t>s</w:t>
      </w:r>
      <w:r w:rsidRPr="00B83563">
        <w:rPr>
          <w:rFonts w:ascii="Garamond" w:hAnsi="Garamond"/>
          <w:sz w:val="24"/>
          <w:szCs w:val="24"/>
        </w:rPr>
        <w:t>htojcën III;</w:t>
      </w:r>
    </w:p>
    <w:p w14:paraId="37A95E57" w14:textId="27BEC84A"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mostrën (mostrat) e PMP</w:t>
      </w:r>
      <w:r w:rsidR="00B970C1" w:rsidRPr="00B83563">
        <w:rPr>
          <w:rFonts w:ascii="Garamond" w:hAnsi="Garamond"/>
          <w:sz w:val="24"/>
          <w:szCs w:val="24"/>
        </w:rPr>
        <w:t>-së</w:t>
      </w:r>
      <w:r w:rsidRPr="00B83563">
        <w:rPr>
          <w:rFonts w:ascii="Garamond" w:hAnsi="Garamond"/>
          <w:sz w:val="24"/>
          <w:szCs w:val="24"/>
        </w:rPr>
        <w:t>, përfaqësuese të prodhimit të parashikuar. Organi i miratuar mund të kërkojë mostra të tjera</w:t>
      </w:r>
      <w:r w:rsidR="00B970C1" w:rsidRPr="00B83563">
        <w:rPr>
          <w:rFonts w:ascii="Garamond" w:hAnsi="Garamond"/>
          <w:sz w:val="24"/>
          <w:szCs w:val="24"/>
        </w:rPr>
        <w:t>,</w:t>
      </w:r>
      <w:r w:rsidRPr="00B83563">
        <w:rPr>
          <w:rFonts w:ascii="Garamond" w:hAnsi="Garamond"/>
          <w:sz w:val="24"/>
          <w:szCs w:val="24"/>
        </w:rPr>
        <w:t xml:space="preserve"> nëse është e nevojshme</w:t>
      </w:r>
      <w:r w:rsidR="00B970C1" w:rsidRPr="00B83563">
        <w:rPr>
          <w:rFonts w:ascii="Garamond" w:hAnsi="Garamond"/>
          <w:sz w:val="24"/>
          <w:szCs w:val="24"/>
        </w:rPr>
        <w:t>,</w:t>
      </w:r>
      <w:r w:rsidRPr="00B83563">
        <w:rPr>
          <w:rFonts w:ascii="Garamond" w:hAnsi="Garamond"/>
          <w:sz w:val="24"/>
          <w:szCs w:val="24"/>
        </w:rPr>
        <w:t xml:space="preserve"> për të kryer programin e testimit. Për PMP të prodhuara në seri</w:t>
      </w:r>
      <w:r w:rsidR="00B970C1" w:rsidRPr="00B83563">
        <w:rPr>
          <w:rFonts w:ascii="Garamond" w:hAnsi="Garamond"/>
          <w:sz w:val="24"/>
          <w:szCs w:val="24"/>
        </w:rPr>
        <w:t>,</w:t>
      </w:r>
      <w:r w:rsidRPr="00B83563">
        <w:rPr>
          <w:rFonts w:ascii="Garamond" w:hAnsi="Garamond"/>
          <w:sz w:val="24"/>
          <w:szCs w:val="24"/>
        </w:rPr>
        <w:t xml:space="preserve"> ku çdo artikull duhet t’i përshtatet një përdoruesi individual, duhet të parashikohen mostra që përfaqësojnë një gamë përdoruesish të ndryshëm dhe për PMP të prodhuar</w:t>
      </w:r>
      <w:r w:rsidR="007E0C0E" w:rsidRPr="00B83563">
        <w:rPr>
          <w:rFonts w:ascii="Garamond" w:hAnsi="Garamond"/>
          <w:sz w:val="24"/>
          <w:szCs w:val="24"/>
        </w:rPr>
        <w:t>a</w:t>
      </w:r>
      <w:r w:rsidRPr="00B83563">
        <w:rPr>
          <w:rFonts w:ascii="Garamond" w:hAnsi="Garamond"/>
          <w:sz w:val="24"/>
          <w:szCs w:val="24"/>
        </w:rPr>
        <w:t xml:space="preserve"> si njësi unike</w:t>
      </w:r>
      <w:r w:rsidR="00B970C1" w:rsidRPr="00B83563">
        <w:rPr>
          <w:rFonts w:ascii="Garamond" w:hAnsi="Garamond"/>
          <w:sz w:val="24"/>
          <w:szCs w:val="24"/>
        </w:rPr>
        <w:t>,</w:t>
      </w:r>
      <w:r w:rsidRPr="00B83563">
        <w:rPr>
          <w:rFonts w:ascii="Garamond" w:hAnsi="Garamond"/>
          <w:sz w:val="24"/>
          <w:szCs w:val="24"/>
        </w:rPr>
        <w:t xml:space="preserve"> për të plotësuar nevojat e një përdoruesi individual, duhet të parashikohet një model bazë.</w:t>
      </w:r>
      <w:r w:rsidR="00FA1CB1" w:rsidRPr="00B83563">
        <w:rPr>
          <w:rFonts w:ascii="Garamond" w:hAnsi="Garamond"/>
          <w:sz w:val="24"/>
          <w:szCs w:val="24"/>
        </w:rPr>
        <w:t xml:space="preserve"> </w:t>
      </w:r>
    </w:p>
    <w:p w14:paraId="77950732"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4. Ekzaminimi EU i tipit </w:t>
      </w:r>
    </w:p>
    <w:p w14:paraId="2B41EFF8"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Organi i miratuar:</w:t>
      </w:r>
    </w:p>
    <w:p w14:paraId="1B9FB8AA" w14:textId="5A43D559"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shqyrton dokumentacionin teknik për të vlerësuar përshtatshmërinë e projektimit teknik të PMP</w:t>
      </w:r>
      <w:r w:rsidR="00B970C1" w:rsidRPr="00B83563">
        <w:rPr>
          <w:rFonts w:ascii="Garamond" w:hAnsi="Garamond"/>
          <w:sz w:val="24"/>
          <w:szCs w:val="24"/>
        </w:rPr>
        <w:t>-së</w:t>
      </w:r>
      <w:r w:rsidRPr="00B83563">
        <w:rPr>
          <w:rFonts w:ascii="Garamond" w:hAnsi="Garamond"/>
          <w:sz w:val="24"/>
          <w:szCs w:val="24"/>
        </w:rPr>
        <w:t>. Për kryer</w:t>
      </w:r>
      <w:r w:rsidR="00501F00" w:rsidRPr="00B83563">
        <w:rPr>
          <w:rFonts w:ascii="Garamond" w:hAnsi="Garamond"/>
          <w:sz w:val="24"/>
          <w:szCs w:val="24"/>
        </w:rPr>
        <w:t xml:space="preserve">jen e këtij ekzaminimi, pika </w:t>
      </w:r>
      <w:r w:rsidR="0042644D" w:rsidRPr="00B83563">
        <w:rPr>
          <w:rFonts w:ascii="Garamond" w:hAnsi="Garamond"/>
          <w:sz w:val="24"/>
          <w:szCs w:val="24"/>
        </w:rPr>
        <w:t>“</w:t>
      </w:r>
      <w:r w:rsidR="00501F00" w:rsidRPr="00B83563">
        <w:rPr>
          <w:rFonts w:ascii="Garamond" w:hAnsi="Garamond"/>
          <w:sz w:val="24"/>
          <w:szCs w:val="24"/>
        </w:rPr>
        <w:t>j</w:t>
      </w:r>
      <w:r w:rsidR="0042644D" w:rsidRPr="00B83563">
        <w:rPr>
          <w:rFonts w:ascii="Garamond" w:hAnsi="Garamond"/>
          <w:sz w:val="24"/>
          <w:szCs w:val="24"/>
        </w:rPr>
        <w:t>”</w:t>
      </w:r>
      <w:r w:rsidR="00501F00" w:rsidRPr="00B83563">
        <w:rPr>
          <w:rFonts w:ascii="Garamond" w:hAnsi="Garamond"/>
          <w:sz w:val="24"/>
          <w:szCs w:val="24"/>
        </w:rPr>
        <w:t>,</w:t>
      </w:r>
      <w:r w:rsidRPr="00B83563">
        <w:rPr>
          <w:rFonts w:ascii="Garamond" w:hAnsi="Garamond"/>
          <w:sz w:val="24"/>
          <w:szCs w:val="24"/>
        </w:rPr>
        <w:t xml:space="preserve"> e </w:t>
      </w:r>
      <w:r w:rsidR="00501F00" w:rsidRPr="00B83563">
        <w:rPr>
          <w:rFonts w:ascii="Garamond" w:hAnsi="Garamond"/>
          <w:sz w:val="24"/>
          <w:szCs w:val="24"/>
        </w:rPr>
        <w:t>s</w:t>
      </w:r>
      <w:r w:rsidRPr="00B83563">
        <w:rPr>
          <w:rFonts w:ascii="Garamond" w:hAnsi="Garamond"/>
          <w:sz w:val="24"/>
          <w:szCs w:val="24"/>
        </w:rPr>
        <w:t>htojcës III</w:t>
      </w:r>
      <w:r w:rsidR="00B970C1" w:rsidRPr="00B83563">
        <w:rPr>
          <w:rFonts w:ascii="Garamond" w:hAnsi="Garamond"/>
          <w:sz w:val="24"/>
          <w:szCs w:val="24"/>
        </w:rPr>
        <w:t>,</w:t>
      </w:r>
      <w:r w:rsidRPr="00B83563">
        <w:rPr>
          <w:rFonts w:ascii="Garamond" w:hAnsi="Garamond"/>
          <w:sz w:val="24"/>
          <w:szCs w:val="24"/>
        </w:rPr>
        <w:t xml:space="preserve"> nuk është nevoja të merret parasysh; </w:t>
      </w:r>
    </w:p>
    <w:p w14:paraId="597C14BE" w14:textId="5D1698B8"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për PMP të prodhuar</w:t>
      </w:r>
      <w:r w:rsidR="007E0C0E" w:rsidRPr="00B83563">
        <w:rPr>
          <w:rFonts w:ascii="Garamond" w:hAnsi="Garamond"/>
          <w:sz w:val="24"/>
          <w:szCs w:val="24"/>
        </w:rPr>
        <w:t>a</w:t>
      </w:r>
      <w:r w:rsidRPr="00B83563">
        <w:rPr>
          <w:rFonts w:ascii="Garamond" w:hAnsi="Garamond"/>
          <w:sz w:val="24"/>
          <w:szCs w:val="24"/>
        </w:rPr>
        <w:t xml:space="preserve"> në seri</w:t>
      </w:r>
      <w:r w:rsidR="00B970C1" w:rsidRPr="00B83563">
        <w:rPr>
          <w:rFonts w:ascii="Garamond" w:hAnsi="Garamond"/>
          <w:sz w:val="24"/>
          <w:szCs w:val="24"/>
        </w:rPr>
        <w:t>,</w:t>
      </w:r>
      <w:r w:rsidRPr="00B83563">
        <w:rPr>
          <w:rFonts w:ascii="Garamond" w:hAnsi="Garamond"/>
          <w:sz w:val="24"/>
          <w:szCs w:val="24"/>
        </w:rPr>
        <w:t xml:space="preserve"> ku çdo artikull i përshtatet një përdoruesi individual, ekzaminohet përshkrimi i masave për të vlerësuar përshtatshmërinë e tyre;</w:t>
      </w:r>
    </w:p>
    <w:p w14:paraId="0834A5B4" w14:textId="46EDC2E1"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për PMP të prodhuar</w:t>
      </w:r>
      <w:r w:rsidR="007E0C0E" w:rsidRPr="00B83563">
        <w:rPr>
          <w:rFonts w:ascii="Garamond" w:hAnsi="Garamond"/>
          <w:sz w:val="24"/>
          <w:szCs w:val="24"/>
        </w:rPr>
        <w:t>a</w:t>
      </w:r>
      <w:r w:rsidRPr="00B83563">
        <w:rPr>
          <w:rFonts w:ascii="Garamond" w:hAnsi="Garamond"/>
          <w:sz w:val="24"/>
          <w:szCs w:val="24"/>
        </w:rPr>
        <w:t xml:space="preserve"> si një njësi të vetme për t’iu përshtatur një përdoruesi individual, ekzaminohen të gjitha udhëzimet për prodhimin e PMP</w:t>
      </w:r>
      <w:r w:rsidR="00B970C1" w:rsidRPr="00B83563">
        <w:rPr>
          <w:rFonts w:ascii="Garamond" w:hAnsi="Garamond"/>
          <w:sz w:val="24"/>
          <w:szCs w:val="24"/>
        </w:rPr>
        <w:t>-së</w:t>
      </w:r>
      <w:r w:rsidRPr="00B83563">
        <w:rPr>
          <w:rFonts w:ascii="Garamond" w:hAnsi="Garamond"/>
          <w:sz w:val="24"/>
          <w:szCs w:val="24"/>
        </w:rPr>
        <w:t xml:space="preserve"> sipas modelit bazë të miratuar</w:t>
      </w:r>
      <w:r w:rsidR="00B970C1" w:rsidRPr="00B83563">
        <w:rPr>
          <w:rFonts w:ascii="Garamond" w:hAnsi="Garamond"/>
          <w:sz w:val="24"/>
          <w:szCs w:val="24"/>
        </w:rPr>
        <w:t>,</w:t>
      </w:r>
      <w:r w:rsidRPr="00B83563">
        <w:rPr>
          <w:rFonts w:ascii="Garamond" w:hAnsi="Garamond"/>
          <w:sz w:val="24"/>
          <w:szCs w:val="24"/>
        </w:rPr>
        <w:t xml:space="preserve"> për të vlerësuar përshtatshmërinë e tyre;</w:t>
      </w:r>
    </w:p>
    <w:p w14:paraId="66C59459" w14:textId="05A099D7"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verifikon që mostra(t) të jet</w:t>
      </w:r>
      <w:r w:rsidR="00B970C1" w:rsidRPr="00B83563">
        <w:rPr>
          <w:rFonts w:ascii="Garamond" w:hAnsi="Garamond"/>
          <w:sz w:val="24"/>
          <w:szCs w:val="24"/>
        </w:rPr>
        <w:t>ë</w:t>
      </w:r>
      <w:r w:rsidRPr="00B83563">
        <w:rPr>
          <w:rFonts w:ascii="Garamond" w:hAnsi="Garamond"/>
          <w:sz w:val="24"/>
          <w:szCs w:val="24"/>
        </w:rPr>
        <w:t>(n</w:t>
      </w:r>
      <w:r w:rsidR="00B970C1" w:rsidRPr="00B83563">
        <w:rPr>
          <w:rFonts w:ascii="Garamond" w:hAnsi="Garamond"/>
          <w:sz w:val="24"/>
          <w:szCs w:val="24"/>
        </w:rPr>
        <w:t>ë</w:t>
      </w:r>
      <w:r w:rsidRPr="00B83563">
        <w:rPr>
          <w:rFonts w:ascii="Garamond" w:hAnsi="Garamond"/>
          <w:sz w:val="24"/>
          <w:szCs w:val="24"/>
        </w:rPr>
        <w:t>) prodhuar në përputhje me dokumentacionin teknik dhe identifikon elementet që janë projektuar në përputhje me dispozitat e zbatueshme të standardeve përkatëse të harmonizuara</w:t>
      </w:r>
      <w:r w:rsidR="005173D5" w:rsidRPr="00B83563">
        <w:rPr>
          <w:rFonts w:ascii="Garamond" w:hAnsi="Garamond"/>
          <w:sz w:val="24"/>
          <w:szCs w:val="24"/>
        </w:rPr>
        <w:t>,</w:t>
      </w:r>
      <w:r w:rsidRPr="00B83563">
        <w:rPr>
          <w:rFonts w:ascii="Garamond" w:hAnsi="Garamond"/>
          <w:sz w:val="24"/>
          <w:szCs w:val="24"/>
        </w:rPr>
        <w:t xml:space="preserve"> si edhe elementet që janë projektuar në përputhje me specifikime të tjera teknike;</w:t>
      </w:r>
    </w:p>
    <w:p w14:paraId="44D90FBF" w14:textId="498E985A"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kryen ose detyron kryerjen e ekzaminimeve dhe testeve të duhura për të kontrolluar nëse ato zbatohen në mënyrën e duhur</w:t>
      </w:r>
      <w:r w:rsidR="005173D5" w:rsidRPr="00B83563">
        <w:rPr>
          <w:rFonts w:ascii="Garamond" w:hAnsi="Garamond"/>
          <w:sz w:val="24"/>
          <w:szCs w:val="24"/>
        </w:rPr>
        <w:t>,</w:t>
      </w:r>
      <w:r w:rsidRPr="00B83563">
        <w:rPr>
          <w:rFonts w:ascii="Garamond" w:hAnsi="Garamond"/>
          <w:sz w:val="24"/>
          <w:szCs w:val="24"/>
        </w:rPr>
        <w:t xml:space="preserve"> atje ku prodhuesi ka zgjedhur të përdorë zgjidhjet për standardet përkatëse të harmonizuara;</w:t>
      </w:r>
    </w:p>
    <w:p w14:paraId="563DDE10" w14:textId="49D78DA6" w:rsidR="003C7411" w:rsidRPr="00B83563" w:rsidRDefault="003C7411" w:rsidP="003C7411">
      <w:pPr>
        <w:ind w:firstLine="284"/>
        <w:jc w:val="both"/>
        <w:rPr>
          <w:rFonts w:ascii="Garamond" w:hAnsi="Garamond"/>
          <w:sz w:val="24"/>
          <w:szCs w:val="24"/>
        </w:rPr>
      </w:pPr>
      <w:r w:rsidRPr="00B83563">
        <w:rPr>
          <w:rFonts w:ascii="Garamond" w:hAnsi="Garamond"/>
          <w:sz w:val="24"/>
          <w:szCs w:val="24"/>
        </w:rPr>
        <w:t>f) kryen ose detyron kryerjen e ekzaminimeve dhe testeve të duhura për të kontrolluar nëse zgjidhjet e ndërmarra nga prodhuesi, sidomos ato në specifikime të tjera teknike të zbatuara, plotësojnë kërkesat thelbësore përkatëse të sigurisë dhe shëndetit</w:t>
      </w:r>
      <w:r w:rsidR="005173D5" w:rsidRPr="00B83563">
        <w:rPr>
          <w:rFonts w:ascii="Garamond" w:hAnsi="Garamond"/>
          <w:sz w:val="24"/>
          <w:szCs w:val="24"/>
        </w:rPr>
        <w:t>,</w:t>
      </w:r>
      <w:r w:rsidRPr="00B83563">
        <w:rPr>
          <w:rFonts w:ascii="Garamond" w:hAnsi="Garamond"/>
          <w:sz w:val="24"/>
          <w:szCs w:val="24"/>
        </w:rPr>
        <w:t xml:space="preserve"> dhe zbatohen në mënyrën e duhur, kur nuk janë zbatuar zgjidhjet në standa</w:t>
      </w:r>
      <w:r w:rsidR="005173D5" w:rsidRPr="00B83563">
        <w:rPr>
          <w:rFonts w:ascii="Garamond" w:hAnsi="Garamond"/>
          <w:sz w:val="24"/>
          <w:szCs w:val="24"/>
        </w:rPr>
        <w:t>rdet përkatëse të harmonizuara.</w:t>
      </w:r>
    </w:p>
    <w:p w14:paraId="1E7CF730"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5. Raport vlerësimi</w:t>
      </w:r>
    </w:p>
    <w:p w14:paraId="3B23AB14" w14:textId="62A83961" w:rsidR="003C7411" w:rsidRPr="00B83563" w:rsidRDefault="003C7411" w:rsidP="003C7411">
      <w:pPr>
        <w:ind w:firstLine="284"/>
        <w:jc w:val="both"/>
        <w:rPr>
          <w:rFonts w:ascii="Garamond" w:hAnsi="Garamond"/>
          <w:sz w:val="24"/>
          <w:szCs w:val="24"/>
        </w:rPr>
      </w:pPr>
      <w:r w:rsidRPr="00B83563">
        <w:rPr>
          <w:rFonts w:ascii="Garamond" w:hAnsi="Garamond"/>
          <w:sz w:val="24"/>
          <w:szCs w:val="24"/>
        </w:rPr>
        <w:t>Organi i miratuar harton një raport vlerësimi që regjistron veprimtaritë e ndërmarra</w:t>
      </w:r>
      <w:r w:rsidR="005173D5" w:rsidRPr="00B83563">
        <w:rPr>
          <w:rFonts w:ascii="Garamond" w:hAnsi="Garamond"/>
          <w:sz w:val="24"/>
          <w:szCs w:val="24"/>
        </w:rPr>
        <w:t>,</w:t>
      </w:r>
      <w:r w:rsidRPr="00B83563">
        <w:rPr>
          <w:rFonts w:ascii="Garamond" w:hAnsi="Garamond"/>
          <w:sz w:val="24"/>
          <w:szCs w:val="24"/>
        </w:rPr>
        <w:t xml:space="preserve"> në përputhje me pikën 4</w:t>
      </w:r>
      <w:r w:rsidR="005173D5" w:rsidRPr="00B83563">
        <w:rPr>
          <w:rFonts w:ascii="Garamond" w:hAnsi="Garamond"/>
          <w:sz w:val="24"/>
          <w:szCs w:val="24"/>
        </w:rPr>
        <w:t>,</w:t>
      </w:r>
      <w:r w:rsidRPr="00B83563">
        <w:rPr>
          <w:rFonts w:ascii="Garamond" w:hAnsi="Garamond"/>
          <w:sz w:val="24"/>
          <w:szCs w:val="24"/>
        </w:rPr>
        <w:t xml:space="preserve"> dhe rezultatet e tyre. Organi i miratuar, pa cenuar detyrimet e tij kundrejt autoritetit</w:t>
      </w:r>
      <w:r w:rsidR="00FA1CB1" w:rsidRPr="00B83563">
        <w:rPr>
          <w:rFonts w:ascii="Garamond" w:hAnsi="Garamond"/>
          <w:sz w:val="24"/>
          <w:szCs w:val="24"/>
        </w:rPr>
        <w:t xml:space="preserve"> </w:t>
      </w:r>
      <w:r w:rsidRPr="00B83563">
        <w:rPr>
          <w:rFonts w:ascii="Garamond" w:hAnsi="Garamond"/>
          <w:sz w:val="24"/>
          <w:szCs w:val="24"/>
        </w:rPr>
        <w:t>miratues e nxjerr përmbajtjen e atij raporti, pjesërisht ose plotësisht, vetëm me miratimin e prodhuesit.</w:t>
      </w:r>
    </w:p>
    <w:p w14:paraId="6266F269" w14:textId="6C077997" w:rsidR="003C7411" w:rsidRPr="00B83563" w:rsidRDefault="003C7411" w:rsidP="003C7411">
      <w:pPr>
        <w:ind w:firstLine="284"/>
        <w:jc w:val="both"/>
        <w:rPr>
          <w:rFonts w:ascii="Garamond" w:hAnsi="Garamond"/>
          <w:sz w:val="24"/>
          <w:szCs w:val="24"/>
        </w:rPr>
      </w:pPr>
      <w:r w:rsidRPr="00B83563">
        <w:rPr>
          <w:rFonts w:ascii="Garamond" w:hAnsi="Garamond"/>
          <w:sz w:val="24"/>
          <w:szCs w:val="24"/>
        </w:rPr>
        <w:t>6. Certifikata e ekzaminimit EU të tipit</w:t>
      </w:r>
      <w:r w:rsidR="00FA1CB1" w:rsidRPr="00B83563">
        <w:rPr>
          <w:rFonts w:ascii="Garamond" w:hAnsi="Garamond"/>
          <w:sz w:val="24"/>
          <w:szCs w:val="24"/>
        </w:rPr>
        <w:t xml:space="preserve"> </w:t>
      </w:r>
    </w:p>
    <w:p w14:paraId="226E7F50" w14:textId="59ABF06C" w:rsidR="003C7411" w:rsidRPr="00B83563" w:rsidRDefault="00900DD9" w:rsidP="003C7411">
      <w:pPr>
        <w:ind w:firstLine="284"/>
        <w:jc w:val="both"/>
        <w:rPr>
          <w:rFonts w:ascii="Garamond" w:hAnsi="Garamond"/>
          <w:sz w:val="24"/>
          <w:szCs w:val="24"/>
        </w:rPr>
      </w:pPr>
      <w:r w:rsidRPr="00B83563">
        <w:rPr>
          <w:rFonts w:ascii="Garamond" w:hAnsi="Garamond"/>
          <w:sz w:val="24"/>
          <w:szCs w:val="24"/>
        </w:rPr>
        <w:t>6.1</w:t>
      </w:r>
      <w:r w:rsidR="003C7411" w:rsidRPr="00B83563">
        <w:rPr>
          <w:rFonts w:ascii="Garamond" w:hAnsi="Garamond"/>
          <w:sz w:val="24"/>
          <w:szCs w:val="24"/>
        </w:rPr>
        <w:t xml:space="preserve"> Kur tipi plotëson kërkesat e zbatueshme thelbësore për sigurinë dhe shëndetin, organi i miratuar i lëshon prodhuesit një certifikatë </w:t>
      </w:r>
      <w:r w:rsidR="005173D5" w:rsidRPr="00B83563">
        <w:rPr>
          <w:rFonts w:ascii="Garamond" w:hAnsi="Garamond"/>
          <w:sz w:val="24"/>
          <w:szCs w:val="24"/>
        </w:rPr>
        <w:t>të</w:t>
      </w:r>
      <w:r w:rsidR="003C7411" w:rsidRPr="00B83563">
        <w:rPr>
          <w:rFonts w:ascii="Garamond" w:hAnsi="Garamond"/>
          <w:sz w:val="24"/>
          <w:szCs w:val="24"/>
        </w:rPr>
        <w:t xml:space="preserve"> ekzaminimi</w:t>
      </w:r>
      <w:r w:rsidR="005173D5" w:rsidRPr="00B83563">
        <w:rPr>
          <w:rFonts w:ascii="Garamond" w:hAnsi="Garamond"/>
          <w:sz w:val="24"/>
          <w:szCs w:val="24"/>
        </w:rPr>
        <w:t>t</w:t>
      </w:r>
      <w:r w:rsidR="003C7411" w:rsidRPr="00B83563">
        <w:rPr>
          <w:rFonts w:ascii="Garamond" w:hAnsi="Garamond"/>
          <w:sz w:val="24"/>
          <w:szCs w:val="24"/>
        </w:rPr>
        <w:t xml:space="preserve"> EU të tipit.</w:t>
      </w:r>
      <w:r w:rsidR="00FA1CB1" w:rsidRPr="00B83563">
        <w:rPr>
          <w:rFonts w:ascii="Garamond" w:hAnsi="Garamond"/>
          <w:sz w:val="24"/>
          <w:szCs w:val="24"/>
        </w:rPr>
        <w:t xml:space="preserve"> </w:t>
      </w:r>
    </w:p>
    <w:p w14:paraId="0416D963" w14:textId="5296E552"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Periudha e vlefshmërisë </w:t>
      </w:r>
      <w:r w:rsidR="005173D5" w:rsidRPr="00B83563">
        <w:rPr>
          <w:rFonts w:ascii="Garamond" w:hAnsi="Garamond"/>
          <w:sz w:val="24"/>
          <w:szCs w:val="24"/>
        </w:rPr>
        <w:t>së</w:t>
      </w:r>
      <w:r w:rsidRPr="00B83563">
        <w:rPr>
          <w:rFonts w:ascii="Garamond" w:hAnsi="Garamond"/>
          <w:sz w:val="24"/>
          <w:szCs w:val="24"/>
        </w:rPr>
        <w:t xml:space="preserve"> një certifikate të sapo lëshuar dhe, sipas rrethanave, e një certifikate të rinov</w:t>
      </w:r>
      <w:r w:rsidR="005173D5" w:rsidRPr="00B83563">
        <w:rPr>
          <w:rFonts w:ascii="Garamond" w:hAnsi="Garamond"/>
          <w:sz w:val="24"/>
          <w:szCs w:val="24"/>
        </w:rPr>
        <w:t>uar nuk do të kalojë pesë vjet.</w:t>
      </w:r>
    </w:p>
    <w:p w14:paraId="7B9E5CB7" w14:textId="48655D46" w:rsidR="003C7411" w:rsidRPr="00B83563" w:rsidRDefault="00900DD9" w:rsidP="003C7411">
      <w:pPr>
        <w:ind w:firstLine="284"/>
        <w:jc w:val="both"/>
        <w:rPr>
          <w:rFonts w:ascii="Garamond" w:hAnsi="Garamond"/>
          <w:sz w:val="24"/>
          <w:szCs w:val="24"/>
        </w:rPr>
      </w:pPr>
      <w:r w:rsidRPr="00B83563">
        <w:rPr>
          <w:rFonts w:ascii="Garamond" w:hAnsi="Garamond"/>
          <w:sz w:val="24"/>
          <w:szCs w:val="24"/>
        </w:rPr>
        <w:t>6.2</w:t>
      </w:r>
      <w:r w:rsidR="003C7411" w:rsidRPr="00B83563">
        <w:rPr>
          <w:rFonts w:ascii="Garamond" w:hAnsi="Garamond"/>
          <w:sz w:val="24"/>
          <w:szCs w:val="24"/>
        </w:rPr>
        <w:t xml:space="preserve"> Certifikata e </w:t>
      </w:r>
      <w:r w:rsidR="005173D5" w:rsidRPr="00B83563">
        <w:rPr>
          <w:rFonts w:ascii="Garamond" w:hAnsi="Garamond"/>
          <w:sz w:val="24"/>
          <w:szCs w:val="24"/>
        </w:rPr>
        <w:t>e</w:t>
      </w:r>
      <w:r w:rsidR="003C7411" w:rsidRPr="00B83563">
        <w:rPr>
          <w:rFonts w:ascii="Garamond" w:hAnsi="Garamond"/>
          <w:sz w:val="24"/>
          <w:szCs w:val="24"/>
        </w:rPr>
        <w:t>kzaminimit EU të tipit përmban</w:t>
      </w:r>
      <w:r w:rsidR="005173D5" w:rsidRPr="00B83563">
        <w:rPr>
          <w:rFonts w:ascii="Garamond" w:hAnsi="Garamond"/>
          <w:sz w:val="24"/>
          <w:szCs w:val="24"/>
        </w:rPr>
        <w:t>,</w:t>
      </w:r>
      <w:r w:rsidR="003C7411" w:rsidRPr="00B83563">
        <w:rPr>
          <w:rFonts w:ascii="Garamond" w:hAnsi="Garamond"/>
          <w:sz w:val="24"/>
          <w:szCs w:val="24"/>
        </w:rPr>
        <w:t xml:space="preserve"> të paktën</w:t>
      </w:r>
      <w:r w:rsidR="005173D5" w:rsidRPr="00B83563">
        <w:rPr>
          <w:rFonts w:ascii="Garamond" w:hAnsi="Garamond"/>
          <w:sz w:val="24"/>
          <w:szCs w:val="24"/>
        </w:rPr>
        <w:t>,</w:t>
      </w:r>
      <w:r w:rsidR="003C7411" w:rsidRPr="00B83563">
        <w:rPr>
          <w:rFonts w:ascii="Garamond" w:hAnsi="Garamond"/>
          <w:sz w:val="24"/>
          <w:szCs w:val="24"/>
        </w:rPr>
        <w:t xml:space="preserve"> informacionin e mëposhtëm: </w:t>
      </w:r>
    </w:p>
    <w:p w14:paraId="0557C9B3" w14:textId="1CD1E427"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emrin dhe numrin e identifikimit të organit të miratuar;</w:t>
      </w:r>
    </w:p>
    <w:p w14:paraId="13E19D30" w14:textId="3B2A7D2B"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emrin dhe adresën e prodhuesit dhe, në rastin kur kërkesa paraqitet nga përfaqësuesi i autorizuar, emrin dhe adresën e këtij të fundit;</w:t>
      </w:r>
    </w:p>
    <w:p w14:paraId="51580703" w14:textId="73B81C4C"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identifikimin e PMP</w:t>
      </w:r>
      <w:r w:rsidR="005173D5" w:rsidRPr="00B83563">
        <w:rPr>
          <w:rFonts w:ascii="Garamond" w:hAnsi="Garamond"/>
          <w:sz w:val="24"/>
          <w:szCs w:val="24"/>
        </w:rPr>
        <w:t>-së</w:t>
      </w:r>
      <w:r w:rsidRPr="00B83563">
        <w:rPr>
          <w:rFonts w:ascii="Garamond" w:hAnsi="Garamond"/>
          <w:sz w:val="24"/>
          <w:szCs w:val="24"/>
        </w:rPr>
        <w:t xml:space="preserve"> që mbulon certifikata (numri i tipit); </w:t>
      </w:r>
    </w:p>
    <w:p w14:paraId="3911F05B" w14:textId="79228698"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një deklaratë që tipi i PMP</w:t>
      </w:r>
      <w:r w:rsidR="005173D5" w:rsidRPr="00B83563">
        <w:rPr>
          <w:rFonts w:ascii="Garamond" w:hAnsi="Garamond"/>
          <w:sz w:val="24"/>
          <w:szCs w:val="24"/>
        </w:rPr>
        <w:t>-së</w:t>
      </w:r>
      <w:r w:rsidRPr="00B83563">
        <w:rPr>
          <w:rFonts w:ascii="Garamond" w:hAnsi="Garamond"/>
          <w:sz w:val="24"/>
          <w:szCs w:val="24"/>
        </w:rPr>
        <w:t xml:space="preserve"> është në përputhje me kërkesat e zbatueshme thelbësore për sigurinë dhe shëndetin;</w:t>
      </w:r>
    </w:p>
    <w:p w14:paraId="003EACFA" w14:textId="3D2C71B7"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nëse standardet e harmonizuara janë zbatuar plotësisht ose pjesërisht, referencat e këtyre standardeve ose pjesëve të tyre;</w:t>
      </w:r>
    </w:p>
    <w:p w14:paraId="7F7EA518" w14:textId="6D133EC9" w:rsidR="003C7411" w:rsidRPr="00B83563" w:rsidRDefault="003C7411" w:rsidP="003C7411">
      <w:pPr>
        <w:ind w:firstLine="284"/>
        <w:jc w:val="both"/>
        <w:rPr>
          <w:rFonts w:ascii="Garamond" w:hAnsi="Garamond"/>
          <w:sz w:val="24"/>
          <w:szCs w:val="24"/>
        </w:rPr>
      </w:pPr>
      <w:r w:rsidRPr="00B83563">
        <w:rPr>
          <w:rFonts w:ascii="Garamond" w:hAnsi="Garamond"/>
          <w:sz w:val="24"/>
          <w:szCs w:val="24"/>
        </w:rPr>
        <w:t>f) nëse janë zbatuar specifikime të tjera teknike, referencat e tyre;</w:t>
      </w:r>
    </w:p>
    <w:p w14:paraId="3890855A" w14:textId="66FCE197"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g) sipas rrethanave, niveli (nivelet e) i performancës ose klasa e mbrojtjes </w:t>
      </w:r>
      <w:r w:rsidR="005173D5" w:rsidRPr="00B83563">
        <w:rPr>
          <w:rFonts w:ascii="Garamond" w:hAnsi="Garamond"/>
          <w:sz w:val="24"/>
          <w:szCs w:val="24"/>
        </w:rPr>
        <w:t>së</w:t>
      </w:r>
      <w:r w:rsidRPr="00B83563">
        <w:rPr>
          <w:rFonts w:ascii="Garamond" w:hAnsi="Garamond"/>
          <w:sz w:val="24"/>
          <w:szCs w:val="24"/>
        </w:rPr>
        <w:t xml:space="preserve"> PMP</w:t>
      </w:r>
      <w:r w:rsidR="005173D5" w:rsidRPr="00B83563">
        <w:rPr>
          <w:rFonts w:ascii="Garamond" w:hAnsi="Garamond"/>
          <w:sz w:val="24"/>
          <w:szCs w:val="24"/>
        </w:rPr>
        <w:t>-së</w:t>
      </w:r>
      <w:r w:rsidRPr="00B83563">
        <w:rPr>
          <w:rFonts w:ascii="Garamond" w:hAnsi="Garamond"/>
          <w:sz w:val="24"/>
          <w:szCs w:val="24"/>
        </w:rPr>
        <w:t>;</w:t>
      </w:r>
    </w:p>
    <w:p w14:paraId="1B58AAAF" w14:textId="2D820347" w:rsidR="003C7411" w:rsidRPr="00B83563" w:rsidRDefault="003C7411" w:rsidP="003C7411">
      <w:pPr>
        <w:ind w:firstLine="284"/>
        <w:jc w:val="both"/>
        <w:rPr>
          <w:rFonts w:ascii="Garamond" w:hAnsi="Garamond"/>
          <w:sz w:val="24"/>
          <w:szCs w:val="24"/>
        </w:rPr>
      </w:pPr>
      <w:r w:rsidRPr="00B83563">
        <w:rPr>
          <w:rFonts w:ascii="Garamond" w:hAnsi="Garamond"/>
          <w:sz w:val="24"/>
          <w:szCs w:val="24"/>
        </w:rPr>
        <w:t>h) për PMP të prodhuar</w:t>
      </w:r>
      <w:r w:rsidR="005173D5" w:rsidRPr="00B83563">
        <w:rPr>
          <w:rFonts w:ascii="Garamond" w:hAnsi="Garamond"/>
          <w:sz w:val="24"/>
          <w:szCs w:val="24"/>
        </w:rPr>
        <w:t>a</w:t>
      </w:r>
      <w:r w:rsidRPr="00B83563">
        <w:rPr>
          <w:rFonts w:ascii="Garamond" w:hAnsi="Garamond"/>
          <w:sz w:val="24"/>
          <w:szCs w:val="24"/>
        </w:rPr>
        <w:t xml:space="preserve"> si një njësi të vetme për t’iu përshtatur një përdoruesi individual, masën e variacioneve të lejueshme të parametrave përkatës</w:t>
      </w:r>
      <w:r w:rsidR="005173D5" w:rsidRPr="00B83563">
        <w:rPr>
          <w:rFonts w:ascii="Garamond" w:hAnsi="Garamond"/>
          <w:sz w:val="24"/>
          <w:szCs w:val="24"/>
        </w:rPr>
        <w:t>e,</w:t>
      </w:r>
      <w:r w:rsidRPr="00B83563">
        <w:rPr>
          <w:rFonts w:ascii="Garamond" w:hAnsi="Garamond"/>
          <w:sz w:val="24"/>
          <w:szCs w:val="24"/>
        </w:rPr>
        <w:t xml:space="preserve"> sipas modelit bazë të miratuar;</w:t>
      </w:r>
    </w:p>
    <w:p w14:paraId="3398BF03" w14:textId="0D8E14A6" w:rsidR="003C7411" w:rsidRPr="00B83563" w:rsidRDefault="003C7411" w:rsidP="003C7411">
      <w:pPr>
        <w:ind w:firstLine="284"/>
        <w:jc w:val="both"/>
        <w:rPr>
          <w:rFonts w:ascii="Garamond" w:hAnsi="Garamond"/>
          <w:sz w:val="24"/>
          <w:szCs w:val="24"/>
        </w:rPr>
      </w:pPr>
      <w:r w:rsidRPr="00B83563">
        <w:rPr>
          <w:rFonts w:ascii="Garamond" w:hAnsi="Garamond"/>
          <w:sz w:val="24"/>
          <w:szCs w:val="24"/>
        </w:rPr>
        <w:t>i) datën e lëshimit, datën e skadimit dhe, sipas rrethanave, datën (datat) e rinovimit;</w:t>
      </w:r>
    </w:p>
    <w:p w14:paraId="05E49BDA" w14:textId="640556D5" w:rsidR="003C7411" w:rsidRPr="00B83563" w:rsidRDefault="003C7411" w:rsidP="003C7411">
      <w:pPr>
        <w:ind w:firstLine="284"/>
        <w:jc w:val="both"/>
        <w:rPr>
          <w:rFonts w:ascii="Garamond" w:hAnsi="Garamond"/>
          <w:sz w:val="24"/>
          <w:szCs w:val="24"/>
        </w:rPr>
      </w:pPr>
      <w:r w:rsidRPr="00B83563">
        <w:rPr>
          <w:rFonts w:ascii="Garamond" w:hAnsi="Garamond"/>
          <w:sz w:val="24"/>
          <w:szCs w:val="24"/>
        </w:rPr>
        <w:t>j) çdo kusht që i bashkëng</w:t>
      </w:r>
      <w:r w:rsidR="005173D5" w:rsidRPr="00B83563">
        <w:rPr>
          <w:rFonts w:ascii="Garamond" w:hAnsi="Garamond"/>
          <w:sz w:val="24"/>
          <w:szCs w:val="24"/>
        </w:rPr>
        <w:t>jitet lëshimit të certifikatës;</w:t>
      </w:r>
    </w:p>
    <w:p w14:paraId="2E3BB1CB" w14:textId="43CC3B6D" w:rsidR="003C7411" w:rsidRPr="00B83563" w:rsidRDefault="003C7411" w:rsidP="003C7411">
      <w:pPr>
        <w:ind w:firstLine="284"/>
        <w:jc w:val="both"/>
        <w:rPr>
          <w:rFonts w:ascii="Garamond" w:hAnsi="Garamond"/>
          <w:sz w:val="24"/>
          <w:szCs w:val="24"/>
        </w:rPr>
      </w:pPr>
      <w:r w:rsidRPr="00B83563">
        <w:rPr>
          <w:rFonts w:ascii="Garamond" w:hAnsi="Garamond"/>
          <w:sz w:val="24"/>
          <w:szCs w:val="24"/>
        </w:rPr>
        <w:t>k) për PMP të kategorisë III, një deklaratë që certifikata do të përdoret vetëm në përputhje me një nga procedurat e vlerësimit të konformitetit</w:t>
      </w:r>
      <w:r w:rsidR="005173D5" w:rsidRPr="00B83563">
        <w:rPr>
          <w:rFonts w:ascii="Garamond" w:hAnsi="Garamond"/>
          <w:sz w:val="24"/>
          <w:szCs w:val="24"/>
        </w:rPr>
        <w:t>,</w:t>
      </w:r>
      <w:r w:rsidRPr="00B83563">
        <w:rPr>
          <w:rFonts w:ascii="Garamond" w:hAnsi="Garamond"/>
          <w:sz w:val="24"/>
          <w:szCs w:val="24"/>
        </w:rPr>
        <w:t xml:space="preserve"> të përmendur në pikën </w:t>
      </w:r>
      <w:r w:rsidR="0042644D" w:rsidRPr="00B83563">
        <w:rPr>
          <w:rFonts w:ascii="Garamond" w:hAnsi="Garamond"/>
          <w:sz w:val="24"/>
          <w:szCs w:val="24"/>
        </w:rPr>
        <w:t>“</w:t>
      </w:r>
      <w:r w:rsidRPr="00B83563">
        <w:rPr>
          <w:rFonts w:ascii="Garamond" w:hAnsi="Garamond"/>
          <w:sz w:val="24"/>
          <w:szCs w:val="24"/>
        </w:rPr>
        <w:t>c</w:t>
      </w:r>
      <w:r w:rsidR="0042644D" w:rsidRPr="00B83563">
        <w:rPr>
          <w:rFonts w:ascii="Garamond" w:hAnsi="Garamond"/>
          <w:sz w:val="24"/>
          <w:szCs w:val="24"/>
        </w:rPr>
        <w:t>”,</w:t>
      </w:r>
      <w:r w:rsidRPr="00B83563">
        <w:rPr>
          <w:rFonts w:ascii="Garamond" w:hAnsi="Garamond"/>
          <w:sz w:val="24"/>
          <w:szCs w:val="24"/>
        </w:rPr>
        <w:t xml:space="preserve"> të nenit 19.</w:t>
      </w:r>
    </w:p>
    <w:p w14:paraId="43208A0B" w14:textId="53C8A745" w:rsidR="003C7411" w:rsidRPr="00B83563" w:rsidRDefault="00900DD9" w:rsidP="003C7411">
      <w:pPr>
        <w:ind w:firstLine="284"/>
        <w:jc w:val="both"/>
        <w:rPr>
          <w:rFonts w:ascii="Garamond" w:hAnsi="Garamond"/>
          <w:sz w:val="24"/>
          <w:szCs w:val="24"/>
        </w:rPr>
      </w:pPr>
      <w:r w:rsidRPr="00B83563">
        <w:rPr>
          <w:rFonts w:ascii="Garamond" w:hAnsi="Garamond"/>
          <w:sz w:val="24"/>
          <w:szCs w:val="24"/>
        </w:rPr>
        <w:t>6.3</w:t>
      </w:r>
      <w:r w:rsidR="003C7411" w:rsidRPr="00B83563">
        <w:rPr>
          <w:rFonts w:ascii="Garamond" w:hAnsi="Garamond"/>
          <w:sz w:val="24"/>
          <w:szCs w:val="24"/>
        </w:rPr>
        <w:t xml:space="preserve"> Certifikata e </w:t>
      </w:r>
      <w:r w:rsidR="005173D5" w:rsidRPr="00B83563">
        <w:rPr>
          <w:rFonts w:ascii="Garamond" w:hAnsi="Garamond"/>
          <w:sz w:val="24"/>
          <w:szCs w:val="24"/>
        </w:rPr>
        <w:t>e</w:t>
      </w:r>
      <w:r w:rsidR="003C7411" w:rsidRPr="00B83563">
        <w:rPr>
          <w:rFonts w:ascii="Garamond" w:hAnsi="Garamond"/>
          <w:sz w:val="24"/>
          <w:szCs w:val="24"/>
        </w:rPr>
        <w:t>kzaminimit EU të tipit mund të ketë një ose disa anekse të bashkëngjitura.</w:t>
      </w:r>
    </w:p>
    <w:p w14:paraId="525CA4E8" w14:textId="1712C7AE" w:rsidR="003C7411" w:rsidRPr="00B83563" w:rsidRDefault="00900DD9" w:rsidP="003C7411">
      <w:pPr>
        <w:ind w:firstLine="284"/>
        <w:jc w:val="both"/>
        <w:rPr>
          <w:rFonts w:ascii="Garamond" w:hAnsi="Garamond"/>
          <w:sz w:val="24"/>
          <w:szCs w:val="24"/>
        </w:rPr>
      </w:pPr>
      <w:r w:rsidRPr="00B83563">
        <w:rPr>
          <w:rFonts w:ascii="Garamond" w:hAnsi="Garamond"/>
          <w:sz w:val="24"/>
          <w:szCs w:val="24"/>
        </w:rPr>
        <w:t>6.4</w:t>
      </w:r>
      <w:r w:rsidR="003C7411" w:rsidRPr="00B83563">
        <w:rPr>
          <w:rFonts w:ascii="Garamond" w:hAnsi="Garamond"/>
          <w:sz w:val="24"/>
          <w:szCs w:val="24"/>
        </w:rPr>
        <w:t xml:space="preserve"> Nëse lloji nuk i përmbush kërkesat e zbatueshme thelbësore për sigurinë dhe shëndetin, organi i miratuar refuzon lëshimin e një certifikate </w:t>
      </w:r>
      <w:r w:rsidR="005173D5" w:rsidRPr="00B83563">
        <w:rPr>
          <w:rFonts w:ascii="Garamond" w:hAnsi="Garamond"/>
          <w:sz w:val="24"/>
          <w:szCs w:val="24"/>
        </w:rPr>
        <w:t>të</w:t>
      </w:r>
      <w:r w:rsidR="003C7411" w:rsidRPr="00B83563">
        <w:rPr>
          <w:rFonts w:ascii="Garamond" w:hAnsi="Garamond"/>
          <w:sz w:val="24"/>
          <w:szCs w:val="24"/>
        </w:rPr>
        <w:t xml:space="preserve"> ekzaminimit EU </w:t>
      </w:r>
      <w:r w:rsidR="005173D5" w:rsidRPr="00B83563">
        <w:rPr>
          <w:rFonts w:ascii="Garamond" w:hAnsi="Garamond"/>
          <w:sz w:val="24"/>
          <w:szCs w:val="24"/>
        </w:rPr>
        <w:t>të</w:t>
      </w:r>
      <w:r w:rsidR="003C7411" w:rsidRPr="00B83563">
        <w:rPr>
          <w:rFonts w:ascii="Garamond" w:hAnsi="Garamond"/>
          <w:sz w:val="24"/>
          <w:szCs w:val="24"/>
        </w:rPr>
        <w:t xml:space="preserve"> tipit dhe informon kërkuesin, sipas rrethanave, duke dhënë arsye të detajuara për refuzimin.</w:t>
      </w:r>
    </w:p>
    <w:p w14:paraId="472F3B1D" w14:textId="46830DA4" w:rsidR="003C7411" w:rsidRPr="00B83563" w:rsidRDefault="003C7411" w:rsidP="003C7411">
      <w:pPr>
        <w:ind w:firstLine="284"/>
        <w:jc w:val="both"/>
        <w:rPr>
          <w:rFonts w:ascii="Garamond" w:hAnsi="Garamond"/>
          <w:sz w:val="24"/>
          <w:szCs w:val="24"/>
        </w:rPr>
      </w:pPr>
      <w:r w:rsidRPr="00B83563">
        <w:rPr>
          <w:rFonts w:ascii="Garamond" w:hAnsi="Garamond"/>
          <w:sz w:val="24"/>
          <w:szCs w:val="24"/>
        </w:rPr>
        <w:t>7. Rishikimi i certifikatës së ekzaminimit EU të tipit</w:t>
      </w:r>
    </w:p>
    <w:p w14:paraId="79FB9169" w14:textId="15862176" w:rsidR="003C7411" w:rsidRPr="00B83563" w:rsidRDefault="00900DD9" w:rsidP="003C7411">
      <w:pPr>
        <w:ind w:firstLine="284"/>
        <w:jc w:val="both"/>
        <w:rPr>
          <w:rFonts w:ascii="Garamond" w:hAnsi="Garamond"/>
          <w:sz w:val="24"/>
          <w:szCs w:val="24"/>
        </w:rPr>
      </w:pPr>
      <w:r w:rsidRPr="00B83563">
        <w:rPr>
          <w:rFonts w:ascii="Garamond" w:hAnsi="Garamond"/>
          <w:sz w:val="24"/>
          <w:szCs w:val="24"/>
        </w:rPr>
        <w:t>7.1</w:t>
      </w:r>
      <w:r w:rsidR="003C7411" w:rsidRPr="00B83563">
        <w:rPr>
          <w:rFonts w:ascii="Garamond" w:hAnsi="Garamond"/>
          <w:sz w:val="24"/>
          <w:szCs w:val="24"/>
        </w:rPr>
        <w:t xml:space="preserve"> Organi i miratuar mbahet i informuar për çdo ndryshim</w:t>
      </w:r>
      <w:r w:rsidR="005173D5" w:rsidRPr="00B83563">
        <w:rPr>
          <w:rFonts w:ascii="Garamond" w:hAnsi="Garamond"/>
          <w:sz w:val="24"/>
          <w:szCs w:val="24"/>
        </w:rPr>
        <w:t>,</w:t>
      </w:r>
      <w:r w:rsidR="003C7411" w:rsidRPr="00B83563">
        <w:rPr>
          <w:rFonts w:ascii="Garamond" w:hAnsi="Garamond"/>
          <w:sz w:val="24"/>
          <w:szCs w:val="24"/>
        </w:rPr>
        <w:t xml:space="preserve"> në situatën e njohur përgjithësisht</w:t>
      </w:r>
      <w:r w:rsidR="005173D5" w:rsidRPr="00B83563">
        <w:rPr>
          <w:rFonts w:ascii="Garamond" w:hAnsi="Garamond"/>
          <w:sz w:val="24"/>
          <w:szCs w:val="24"/>
        </w:rPr>
        <w:t>,</w:t>
      </w:r>
      <w:r w:rsidR="003C7411" w:rsidRPr="00B83563">
        <w:rPr>
          <w:rFonts w:ascii="Garamond" w:hAnsi="Garamond"/>
          <w:sz w:val="24"/>
          <w:szCs w:val="24"/>
        </w:rPr>
        <w:t xml:space="preserve"> e cila tregon se tipi i miratuar nuk mund të plotësojë më kërkesat e zbatueshme thelbësore për sigurinë dhe shëndetin, dhe përcakton nëse këto ndryshime kërkojnë hetim të mëtejshëm. Nëse ndodh kështu, organi i miratuar n</w:t>
      </w:r>
      <w:r w:rsidR="005173D5" w:rsidRPr="00B83563">
        <w:rPr>
          <w:rFonts w:ascii="Garamond" w:hAnsi="Garamond"/>
          <w:sz w:val="24"/>
          <w:szCs w:val="24"/>
        </w:rPr>
        <w:t>jofton përkatësisht prodhuesin.</w:t>
      </w:r>
    </w:p>
    <w:p w14:paraId="43066D18" w14:textId="2A5A0B21" w:rsidR="003C7411" w:rsidRPr="00B83563" w:rsidRDefault="00900DD9" w:rsidP="003C7411">
      <w:pPr>
        <w:ind w:firstLine="284"/>
        <w:jc w:val="both"/>
        <w:rPr>
          <w:rFonts w:ascii="Garamond" w:hAnsi="Garamond"/>
          <w:sz w:val="24"/>
          <w:szCs w:val="24"/>
        </w:rPr>
      </w:pPr>
      <w:r w:rsidRPr="00B83563">
        <w:rPr>
          <w:rFonts w:ascii="Garamond" w:hAnsi="Garamond"/>
          <w:sz w:val="24"/>
          <w:szCs w:val="24"/>
        </w:rPr>
        <w:t>7.2</w:t>
      </w:r>
      <w:r w:rsidR="003C7411" w:rsidRPr="00B83563">
        <w:rPr>
          <w:rFonts w:ascii="Garamond" w:hAnsi="Garamond"/>
          <w:sz w:val="24"/>
          <w:szCs w:val="24"/>
        </w:rPr>
        <w:t xml:space="preserve"> Prodhuesi njofton organin e miratuar që ka dokumentacionin teknik</w:t>
      </w:r>
      <w:r w:rsidR="000155E5" w:rsidRPr="00B83563">
        <w:rPr>
          <w:rFonts w:ascii="Garamond" w:hAnsi="Garamond"/>
          <w:sz w:val="24"/>
          <w:szCs w:val="24"/>
        </w:rPr>
        <w:t>,</w:t>
      </w:r>
      <w:r w:rsidR="003C7411" w:rsidRPr="00B83563">
        <w:rPr>
          <w:rFonts w:ascii="Garamond" w:hAnsi="Garamond"/>
          <w:sz w:val="24"/>
          <w:szCs w:val="24"/>
        </w:rPr>
        <w:t xml:space="preserve"> në lidhje me certifikatën </w:t>
      </w:r>
      <w:r w:rsidR="005173D5" w:rsidRPr="00B83563">
        <w:rPr>
          <w:rFonts w:ascii="Garamond" w:hAnsi="Garamond"/>
          <w:sz w:val="24"/>
          <w:szCs w:val="24"/>
        </w:rPr>
        <w:t>e e</w:t>
      </w:r>
      <w:r w:rsidR="003C7411" w:rsidRPr="00B83563">
        <w:rPr>
          <w:rFonts w:ascii="Garamond" w:hAnsi="Garamond"/>
          <w:sz w:val="24"/>
          <w:szCs w:val="24"/>
        </w:rPr>
        <w:t>kzaminimi</w:t>
      </w:r>
      <w:r w:rsidR="005173D5" w:rsidRPr="00B83563">
        <w:rPr>
          <w:rFonts w:ascii="Garamond" w:hAnsi="Garamond"/>
          <w:sz w:val="24"/>
          <w:szCs w:val="24"/>
        </w:rPr>
        <w:t>t</w:t>
      </w:r>
      <w:r w:rsidR="003C7411" w:rsidRPr="00B83563">
        <w:rPr>
          <w:rFonts w:ascii="Garamond" w:hAnsi="Garamond"/>
          <w:sz w:val="24"/>
          <w:szCs w:val="24"/>
        </w:rPr>
        <w:t xml:space="preserve"> EU të tipit</w:t>
      </w:r>
      <w:r w:rsidR="005173D5" w:rsidRPr="00B83563">
        <w:rPr>
          <w:rFonts w:ascii="Garamond" w:hAnsi="Garamond"/>
          <w:sz w:val="24"/>
          <w:szCs w:val="24"/>
        </w:rPr>
        <w:t>,</w:t>
      </w:r>
      <w:r w:rsidR="003C7411" w:rsidRPr="00B83563">
        <w:rPr>
          <w:rFonts w:ascii="Garamond" w:hAnsi="Garamond"/>
          <w:sz w:val="24"/>
          <w:szCs w:val="24"/>
        </w:rPr>
        <w:t xml:space="preserve"> për të gjitha ndryshimet në tipin e miratuar dhe të gjitha ndryshimet e dokumentacionit teknik</w:t>
      </w:r>
      <w:r w:rsidR="005173D5" w:rsidRPr="00B83563">
        <w:rPr>
          <w:rFonts w:ascii="Garamond" w:hAnsi="Garamond"/>
          <w:sz w:val="24"/>
          <w:szCs w:val="24"/>
        </w:rPr>
        <w:t>,</w:t>
      </w:r>
      <w:r w:rsidR="003C7411" w:rsidRPr="00B83563">
        <w:rPr>
          <w:rFonts w:ascii="Garamond" w:hAnsi="Garamond"/>
          <w:sz w:val="24"/>
          <w:szCs w:val="24"/>
        </w:rPr>
        <w:t xml:space="preserve"> të cilat mund të ndikojnë te konformiteti i PMP</w:t>
      </w:r>
      <w:r w:rsidR="005173D5" w:rsidRPr="00B83563">
        <w:rPr>
          <w:rFonts w:ascii="Garamond" w:hAnsi="Garamond"/>
          <w:sz w:val="24"/>
          <w:szCs w:val="24"/>
        </w:rPr>
        <w:t>-së</w:t>
      </w:r>
      <w:r w:rsidR="003C7411" w:rsidRPr="00B83563">
        <w:rPr>
          <w:rFonts w:ascii="Garamond" w:hAnsi="Garamond"/>
          <w:sz w:val="24"/>
          <w:szCs w:val="24"/>
        </w:rPr>
        <w:t xml:space="preserve"> me kërkesat e zbatueshme thelbësore për sigurinë dhe shëndetin ose kushtet për vlefshmërinë e asaj certifikate.</w:t>
      </w:r>
      <w:r w:rsidR="00FA1CB1" w:rsidRPr="00B83563">
        <w:rPr>
          <w:rFonts w:ascii="Garamond" w:hAnsi="Garamond"/>
          <w:sz w:val="24"/>
          <w:szCs w:val="24"/>
        </w:rPr>
        <w:t xml:space="preserve"> </w:t>
      </w:r>
      <w:r w:rsidR="003C7411" w:rsidRPr="00B83563">
        <w:rPr>
          <w:rFonts w:ascii="Garamond" w:hAnsi="Garamond"/>
          <w:sz w:val="24"/>
          <w:szCs w:val="24"/>
        </w:rPr>
        <w:t xml:space="preserve">Këto modifikime kërkojnë miratim shtesë në formën e një shtese te certifikata fillestare e </w:t>
      </w:r>
      <w:r w:rsidR="005173D5" w:rsidRPr="00B83563">
        <w:rPr>
          <w:rFonts w:ascii="Garamond" w:hAnsi="Garamond"/>
          <w:sz w:val="24"/>
          <w:szCs w:val="24"/>
        </w:rPr>
        <w:t>e</w:t>
      </w:r>
      <w:r w:rsidR="003C7411" w:rsidRPr="00B83563">
        <w:rPr>
          <w:rFonts w:ascii="Garamond" w:hAnsi="Garamond"/>
          <w:sz w:val="24"/>
          <w:szCs w:val="24"/>
        </w:rPr>
        <w:t>kzaminimit EU të tipit.</w:t>
      </w:r>
    </w:p>
    <w:p w14:paraId="6894069C" w14:textId="530C6473" w:rsidR="003C7411" w:rsidRPr="00B83563" w:rsidRDefault="00900DD9" w:rsidP="003C7411">
      <w:pPr>
        <w:ind w:firstLine="284"/>
        <w:jc w:val="both"/>
        <w:rPr>
          <w:rFonts w:ascii="Garamond" w:hAnsi="Garamond"/>
          <w:sz w:val="24"/>
          <w:szCs w:val="24"/>
        </w:rPr>
      </w:pPr>
      <w:r w:rsidRPr="00B83563">
        <w:rPr>
          <w:rFonts w:ascii="Garamond" w:hAnsi="Garamond"/>
          <w:sz w:val="24"/>
          <w:szCs w:val="24"/>
        </w:rPr>
        <w:t>7.3</w:t>
      </w:r>
      <w:r w:rsidR="003C7411" w:rsidRPr="00B83563">
        <w:rPr>
          <w:rFonts w:ascii="Garamond" w:hAnsi="Garamond"/>
          <w:sz w:val="24"/>
          <w:szCs w:val="24"/>
        </w:rPr>
        <w:t xml:space="preserve"> Prodhuesi sigurohet që PMP</w:t>
      </w:r>
      <w:r w:rsidR="005173D5" w:rsidRPr="00B83563">
        <w:rPr>
          <w:rFonts w:ascii="Garamond" w:hAnsi="Garamond"/>
          <w:sz w:val="24"/>
          <w:szCs w:val="24"/>
        </w:rPr>
        <w:t>-ja</w:t>
      </w:r>
      <w:r w:rsidR="003C7411" w:rsidRPr="00B83563">
        <w:rPr>
          <w:rFonts w:ascii="Garamond" w:hAnsi="Garamond"/>
          <w:sz w:val="24"/>
          <w:szCs w:val="24"/>
        </w:rPr>
        <w:t xml:space="preserve"> të vazhdojë të përmbushë kërkesat e zbatueshme thelbësore për sigurinë dhe shëndetin nisur nga situata aktuale.</w:t>
      </w:r>
    </w:p>
    <w:p w14:paraId="11CE8729" w14:textId="26FC15FD" w:rsidR="003C7411" w:rsidRPr="00B83563" w:rsidRDefault="00900DD9" w:rsidP="003C7411">
      <w:pPr>
        <w:ind w:firstLine="284"/>
        <w:jc w:val="both"/>
        <w:rPr>
          <w:rFonts w:ascii="Garamond" w:hAnsi="Garamond"/>
          <w:sz w:val="24"/>
          <w:szCs w:val="24"/>
        </w:rPr>
      </w:pPr>
      <w:r w:rsidRPr="00B83563">
        <w:rPr>
          <w:rFonts w:ascii="Garamond" w:hAnsi="Garamond"/>
          <w:sz w:val="24"/>
          <w:szCs w:val="24"/>
        </w:rPr>
        <w:t>7.4</w:t>
      </w:r>
      <w:r w:rsidR="003C7411" w:rsidRPr="00B83563">
        <w:rPr>
          <w:rFonts w:ascii="Garamond" w:hAnsi="Garamond"/>
          <w:sz w:val="24"/>
          <w:szCs w:val="24"/>
        </w:rPr>
        <w:t xml:space="preserve"> Prodhuesi i kërkon organit të miratuar që të rishikojë certifikatën e ekzaminimit EU të tipit</w:t>
      </w:r>
      <w:r w:rsidR="00FA1CB1" w:rsidRPr="00B83563">
        <w:rPr>
          <w:rFonts w:ascii="Garamond" w:hAnsi="Garamond"/>
          <w:sz w:val="24"/>
          <w:szCs w:val="24"/>
        </w:rPr>
        <w:t xml:space="preserve"> </w:t>
      </w:r>
      <w:r w:rsidR="003C7411" w:rsidRPr="00B83563">
        <w:rPr>
          <w:rFonts w:ascii="Garamond" w:hAnsi="Garamond"/>
          <w:sz w:val="24"/>
          <w:szCs w:val="24"/>
        </w:rPr>
        <w:t xml:space="preserve">ose: </w:t>
      </w:r>
    </w:p>
    <w:p w14:paraId="3B23E65E" w14:textId="1D767861"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në rastin e një ndryshimi të tipit të miratuar</w:t>
      </w:r>
      <w:r w:rsidR="005173D5" w:rsidRPr="00B83563">
        <w:rPr>
          <w:rFonts w:ascii="Garamond" w:hAnsi="Garamond"/>
          <w:sz w:val="24"/>
          <w:szCs w:val="24"/>
        </w:rPr>
        <w:t>,</w:t>
      </w:r>
      <w:r w:rsidRPr="00B83563">
        <w:rPr>
          <w:rFonts w:ascii="Garamond" w:hAnsi="Garamond"/>
          <w:sz w:val="24"/>
          <w:szCs w:val="24"/>
        </w:rPr>
        <w:t xml:space="preserve"> të përmendur në pikën 7.2;</w:t>
      </w:r>
    </w:p>
    <w:p w14:paraId="6B498002" w14:textId="64F4EA97"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në rastin e një ndryshimi të situatës aktuale</w:t>
      </w:r>
      <w:r w:rsidR="005173D5" w:rsidRPr="00B83563">
        <w:rPr>
          <w:rFonts w:ascii="Garamond" w:hAnsi="Garamond"/>
          <w:sz w:val="24"/>
          <w:szCs w:val="24"/>
        </w:rPr>
        <w:t>,</w:t>
      </w:r>
      <w:r w:rsidRPr="00B83563">
        <w:rPr>
          <w:rFonts w:ascii="Garamond" w:hAnsi="Garamond"/>
          <w:sz w:val="24"/>
          <w:szCs w:val="24"/>
        </w:rPr>
        <w:t xml:space="preserve"> të përmendur në pikën 7.3;</w:t>
      </w:r>
    </w:p>
    <w:p w14:paraId="7DC0C116" w14:textId="4DDE915F"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të paktën, përpara dat</w:t>
      </w:r>
      <w:r w:rsidR="000437A0" w:rsidRPr="00B83563">
        <w:rPr>
          <w:rFonts w:ascii="Garamond" w:hAnsi="Garamond"/>
          <w:sz w:val="24"/>
          <w:szCs w:val="24"/>
        </w:rPr>
        <w:t>ës së skadimit të certifikatës.</w:t>
      </w:r>
    </w:p>
    <w:p w14:paraId="66BC6CA4" w14:textId="1B69F7BC" w:rsidR="003C7411" w:rsidRPr="00B83563" w:rsidRDefault="003C7411" w:rsidP="003C7411">
      <w:pPr>
        <w:ind w:firstLine="284"/>
        <w:jc w:val="both"/>
        <w:rPr>
          <w:rFonts w:ascii="Garamond" w:hAnsi="Garamond"/>
          <w:sz w:val="24"/>
          <w:szCs w:val="24"/>
        </w:rPr>
      </w:pPr>
      <w:r w:rsidRPr="00B83563">
        <w:rPr>
          <w:rFonts w:ascii="Garamond" w:hAnsi="Garamond"/>
          <w:sz w:val="24"/>
          <w:szCs w:val="24"/>
        </w:rPr>
        <w:t>Për të lejuar organin e miratuar që të përmbushë detyrat e tij, prodhuesi e dorëzon kërkesën e tij jo më vonë se 12 muaj dhe jo më përpara se 6 muaj nga data e skadimit të certifika</w:t>
      </w:r>
      <w:r w:rsidR="000437A0" w:rsidRPr="00B83563">
        <w:rPr>
          <w:rFonts w:ascii="Garamond" w:hAnsi="Garamond"/>
          <w:sz w:val="24"/>
          <w:szCs w:val="24"/>
        </w:rPr>
        <w:t>tës EU të ekzaminimit të tipit.</w:t>
      </w:r>
    </w:p>
    <w:p w14:paraId="65A0AEF6" w14:textId="21C0A622" w:rsidR="003C7411" w:rsidRPr="00B83563" w:rsidRDefault="00900DD9" w:rsidP="003C7411">
      <w:pPr>
        <w:ind w:firstLine="284"/>
        <w:jc w:val="both"/>
        <w:rPr>
          <w:rFonts w:ascii="Garamond" w:hAnsi="Garamond"/>
          <w:sz w:val="24"/>
          <w:szCs w:val="24"/>
        </w:rPr>
      </w:pPr>
      <w:r w:rsidRPr="00B83563">
        <w:rPr>
          <w:rFonts w:ascii="Garamond" w:hAnsi="Garamond"/>
          <w:sz w:val="24"/>
          <w:szCs w:val="24"/>
        </w:rPr>
        <w:t>7.5</w:t>
      </w:r>
      <w:r w:rsidR="003C7411" w:rsidRPr="00B83563">
        <w:rPr>
          <w:rFonts w:ascii="Garamond" w:hAnsi="Garamond"/>
          <w:sz w:val="24"/>
          <w:szCs w:val="24"/>
        </w:rPr>
        <w:t xml:space="preserve"> Organi i miratuar ekzaminon tipin e PMP</w:t>
      </w:r>
      <w:r w:rsidR="007E0C0E" w:rsidRPr="00B83563">
        <w:rPr>
          <w:rFonts w:ascii="Garamond" w:hAnsi="Garamond"/>
          <w:sz w:val="24"/>
          <w:szCs w:val="24"/>
        </w:rPr>
        <w:t>-së</w:t>
      </w:r>
      <w:r w:rsidR="003C7411" w:rsidRPr="00B83563">
        <w:rPr>
          <w:rFonts w:ascii="Garamond" w:hAnsi="Garamond"/>
          <w:sz w:val="24"/>
          <w:szCs w:val="24"/>
        </w:rPr>
        <w:t xml:space="preserve"> dhe, sipas nevojës</w:t>
      </w:r>
      <w:r w:rsidR="00E83778" w:rsidRPr="00B83563">
        <w:rPr>
          <w:rFonts w:ascii="Garamond" w:hAnsi="Garamond"/>
          <w:sz w:val="24"/>
          <w:szCs w:val="24"/>
        </w:rPr>
        <w:t>,</w:t>
      </w:r>
      <w:r w:rsidR="003C7411" w:rsidRPr="00B83563">
        <w:rPr>
          <w:rFonts w:ascii="Garamond" w:hAnsi="Garamond"/>
          <w:sz w:val="24"/>
          <w:szCs w:val="24"/>
        </w:rPr>
        <w:t xml:space="preserve"> nisur nga ndryshimet e kryera, bën testet përkatëse që të sigurohet se tipi i miratuar vazhdon të përmbushë kërkesat e zbatueshme thelbësore për sigurinë dhe shëndetin. Nëse organi i miratuar është i bindur që tipi i miratuar vazhdon të plotësojë kërkesat e zbatueshme për sigurinë dhe shëndetin, ai e rinovon certifikatën e ekzaminimit EU të tipit. Organi i miratuar sigurohet që procedura e rishikimit të finalizohet përpara datës së skadimit të certifikatës së ekzaminimit EU të tipit.</w:t>
      </w:r>
    </w:p>
    <w:p w14:paraId="6064F5F9" w14:textId="3D8D6D2A" w:rsidR="003C7411" w:rsidRPr="00B83563" w:rsidRDefault="00900DD9" w:rsidP="003C7411">
      <w:pPr>
        <w:ind w:firstLine="284"/>
        <w:jc w:val="both"/>
        <w:rPr>
          <w:rFonts w:ascii="Garamond" w:hAnsi="Garamond"/>
          <w:sz w:val="24"/>
          <w:szCs w:val="24"/>
        </w:rPr>
      </w:pPr>
      <w:r w:rsidRPr="00B83563">
        <w:rPr>
          <w:rFonts w:ascii="Garamond" w:hAnsi="Garamond"/>
          <w:sz w:val="24"/>
          <w:szCs w:val="24"/>
        </w:rPr>
        <w:t>7.6</w:t>
      </w:r>
      <w:r w:rsidR="003C7411" w:rsidRPr="00B83563">
        <w:rPr>
          <w:rFonts w:ascii="Garamond" w:hAnsi="Garamond"/>
          <w:sz w:val="24"/>
          <w:szCs w:val="24"/>
        </w:rPr>
        <w:t xml:space="preserve"> Nëse nuk plotësohen kushtet e </w:t>
      </w:r>
      <w:r w:rsidR="003C7411" w:rsidRPr="004F02D3">
        <w:rPr>
          <w:rFonts w:ascii="Garamond" w:hAnsi="Garamond"/>
          <w:sz w:val="24"/>
          <w:szCs w:val="24"/>
        </w:rPr>
        <w:t xml:space="preserve">përmendura në pikat </w:t>
      </w:r>
      <w:r w:rsidR="0042644D" w:rsidRPr="004F02D3">
        <w:rPr>
          <w:rFonts w:ascii="Garamond" w:hAnsi="Garamond"/>
          <w:sz w:val="24"/>
          <w:szCs w:val="24"/>
        </w:rPr>
        <w:t>“</w:t>
      </w:r>
      <w:r w:rsidR="003C7411" w:rsidRPr="004F02D3">
        <w:rPr>
          <w:rFonts w:ascii="Garamond" w:hAnsi="Garamond"/>
          <w:sz w:val="24"/>
          <w:szCs w:val="24"/>
        </w:rPr>
        <w:t>a</w:t>
      </w:r>
      <w:r w:rsidR="0042644D" w:rsidRPr="004F02D3">
        <w:rPr>
          <w:rFonts w:ascii="Garamond" w:hAnsi="Garamond"/>
          <w:sz w:val="24"/>
          <w:szCs w:val="24"/>
        </w:rPr>
        <w:t>”</w:t>
      </w:r>
      <w:r w:rsidR="003C7411" w:rsidRPr="004F02D3">
        <w:rPr>
          <w:rFonts w:ascii="Garamond" w:hAnsi="Garamond"/>
          <w:sz w:val="24"/>
          <w:szCs w:val="24"/>
        </w:rPr>
        <w:t xml:space="preserve"> dhe </w:t>
      </w:r>
      <w:r w:rsidR="0042644D" w:rsidRPr="004F02D3">
        <w:rPr>
          <w:rFonts w:ascii="Garamond" w:hAnsi="Garamond"/>
          <w:sz w:val="24"/>
          <w:szCs w:val="24"/>
        </w:rPr>
        <w:t>“</w:t>
      </w:r>
      <w:r w:rsidR="003C7411" w:rsidRPr="004F02D3">
        <w:rPr>
          <w:rFonts w:ascii="Garamond" w:hAnsi="Garamond"/>
          <w:sz w:val="24"/>
          <w:szCs w:val="24"/>
        </w:rPr>
        <w:t>b</w:t>
      </w:r>
      <w:r w:rsidR="0042644D" w:rsidRPr="004F02D3">
        <w:rPr>
          <w:rFonts w:ascii="Garamond" w:hAnsi="Garamond"/>
          <w:sz w:val="24"/>
          <w:szCs w:val="24"/>
        </w:rPr>
        <w:t>”,</w:t>
      </w:r>
      <w:r w:rsidR="003C7411" w:rsidRPr="004F02D3">
        <w:rPr>
          <w:rFonts w:ascii="Garamond" w:hAnsi="Garamond"/>
          <w:sz w:val="24"/>
          <w:szCs w:val="24"/>
        </w:rPr>
        <w:t xml:space="preserve"> të pikës</w:t>
      </w:r>
      <w:r w:rsidR="003C7411" w:rsidRPr="00B83563">
        <w:rPr>
          <w:rFonts w:ascii="Garamond" w:hAnsi="Garamond"/>
          <w:sz w:val="24"/>
          <w:szCs w:val="24"/>
        </w:rPr>
        <w:t xml:space="preserve"> 7.4, zbatohet një procedurë e thjeshtuar rishikimi. Prodhuesi i jep organit të miratuar</w:t>
      </w:r>
      <w:r w:rsidR="00E83778" w:rsidRPr="00B83563">
        <w:rPr>
          <w:rFonts w:ascii="Garamond" w:hAnsi="Garamond"/>
          <w:sz w:val="24"/>
          <w:szCs w:val="24"/>
        </w:rPr>
        <w:t>,</w:t>
      </w:r>
      <w:r w:rsidR="003C7411" w:rsidRPr="00B83563">
        <w:rPr>
          <w:rFonts w:ascii="Garamond" w:hAnsi="Garamond"/>
          <w:sz w:val="24"/>
          <w:szCs w:val="24"/>
        </w:rPr>
        <w:t xml:space="preserve"> si më poshtë: </w:t>
      </w:r>
    </w:p>
    <w:p w14:paraId="1C3D2CCC" w14:textId="16FC83CA"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a) emrin dhe adresën e tij dhe të dhëna që identifikojnë certifikatën në fjalë të ekzaminimit EU të tipit; </w:t>
      </w:r>
    </w:p>
    <w:p w14:paraId="71EC51B1" w14:textId="791567B5"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konfirmim që nuk ka pasur modifikim të tipit të miratuar</w:t>
      </w:r>
      <w:r w:rsidR="00E83778" w:rsidRPr="00B83563">
        <w:rPr>
          <w:rFonts w:ascii="Garamond" w:hAnsi="Garamond"/>
          <w:sz w:val="24"/>
          <w:szCs w:val="24"/>
        </w:rPr>
        <w:t>,</w:t>
      </w:r>
      <w:r w:rsidRPr="00B83563">
        <w:rPr>
          <w:rFonts w:ascii="Garamond" w:hAnsi="Garamond"/>
          <w:sz w:val="24"/>
          <w:szCs w:val="24"/>
        </w:rPr>
        <w:t xml:space="preserve"> të përmendur në pikën 7.2, sidomos ma</w:t>
      </w:r>
      <w:r w:rsidR="00E83778" w:rsidRPr="00B83563">
        <w:rPr>
          <w:rFonts w:ascii="Garamond" w:hAnsi="Garamond"/>
          <w:sz w:val="24"/>
          <w:szCs w:val="24"/>
        </w:rPr>
        <w:t>teriale, nën</w:t>
      </w:r>
      <w:r w:rsidR="0068481D" w:rsidRPr="00B83563">
        <w:rPr>
          <w:rFonts w:ascii="Garamond" w:hAnsi="Garamond"/>
          <w:sz w:val="24"/>
          <w:szCs w:val="24"/>
        </w:rPr>
        <w:t>komponentë ose nën</w:t>
      </w:r>
      <w:r w:rsidRPr="00B83563">
        <w:rPr>
          <w:rFonts w:ascii="Garamond" w:hAnsi="Garamond"/>
          <w:sz w:val="24"/>
          <w:szCs w:val="24"/>
        </w:rPr>
        <w:t>element</w:t>
      </w:r>
      <w:r w:rsidR="0068481D" w:rsidRPr="00B83563">
        <w:rPr>
          <w:rFonts w:ascii="Garamond" w:hAnsi="Garamond"/>
          <w:sz w:val="24"/>
          <w:szCs w:val="24"/>
        </w:rPr>
        <w:t>e</w:t>
      </w:r>
      <w:r w:rsidRPr="00B83563">
        <w:rPr>
          <w:rFonts w:ascii="Garamond" w:hAnsi="Garamond"/>
          <w:sz w:val="24"/>
          <w:szCs w:val="24"/>
        </w:rPr>
        <w:t>, as të standardeve përkatëse të miratuara apo specifikimeve të tjera teknike të zbatuara;</w:t>
      </w:r>
    </w:p>
    <w:p w14:paraId="1206ED5D" w14:textId="4538797F"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konfirmim që nuk ka pasur ndryshim në situatën aktuale</w:t>
      </w:r>
      <w:r w:rsidR="00E83778" w:rsidRPr="00B83563">
        <w:rPr>
          <w:rFonts w:ascii="Garamond" w:hAnsi="Garamond"/>
          <w:sz w:val="24"/>
          <w:szCs w:val="24"/>
        </w:rPr>
        <w:t>,</w:t>
      </w:r>
      <w:r w:rsidRPr="00B83563">
        <w:rPr>
          <w:rFonts w:ascii="Garamond" w:hAnsi="Garamond"/>
          <w:sz w:val="24"/>
          <w:szCs w:val="24"/>
        </w:rPr>
        <w:t xml:space="preserve"> të përmendur në pikën 7.3;</w:t>
      </w:r>
    </w:p>
    <w:p w14:paraId="2ECCB837" w14:textId="058AE775"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kur nuk janë dhënë tashmë, kopje të vizatimeve dhe fotografive të produktit aktual, markim të produktit dhe informacion që</w:t>
      </w:r>
      <w:r w:rsidR="00FA1CB1" w:rsidRPr="00B83563">
        <w:rPr>
          <w:rFonts w:ascii="Garamond" w:hAnsi="Garamond"/>
          <w:sz w:val="24"/>
          <w:szCs w:val="24"/>
        </w:rPr>
        <w:t xml:space="preserve"> </w:t>
      </w:r>
      <w:r w:rsidR="00E83778" w:rsidRPr="00B83563">
        <w:rPr>
          <w:rFonts w:ascii="Garamond" w:hAnsi="Garamond"/>
          <w:sz w:val="24"/>
          <w:szCs w:val="24"/>
        </w:rPr>
        <w:t>jepet nga prodhuesit; dhe</w:t>
      </w:r>
    </w:p>
    <w:p w14:paraId="7EC3EEFE" w14:textId="7F9FD208"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për produktet e kategorisë III, kur nuk janë në dispozicion të organit të miratuar</w:t>
      </w:r>
      <w:r w:rsidR="00E83778" w:rsidRPr="00B83563">
        <w:rPr>
          <w:rFonts w:ascii="Garamond" w:hAnsi="Garamond"/>
          <w:sz w:val="24"/>
          <w:szCs w:val="24"/>
        </w:rPr>
        <w:t>,</w:t>
      </w:r>
      <w:r w:rsidRPr="00B83563">
        <w:rPr>
          <w:rFonts w:ascii="Garamond" w:hAnsi="Garamond"/>
          <w:sz w:val="24"/>
          <w:szCs w:val="24"/>
        </w:rPr>
        <w:t xml:space="preserve"> informacion për rezultatet e kontrolleve të mbikëqyrura të produktit në intervale rastësore</w:t>
      </w:r>
      <w:r w:rsidR="00E83778" w:rsidRPr="00B83563">
        <w:rPr>
          <w:rFonts w:ascii="Garamond" w:hAnsi="Garamond"/>
          <w:sz w:val="24"/>
          <w:szCs w:val="24"/>
        </w:rPr>
        <w:t>,</w:t>
      </w:r>
      <w:r w:rsidRPr="00B83563">
        <w:rPr>
          <w:rFonts w:ascii="Garamond" w:hAnsi="Garamond"/>
          <w:sz w:val="24"/>
          <w:szCs w:val="24"/>
        </w:rPr>
        <w:t xml:space="preserve"> të kryera në përputhje me </w:t>
      </w:r>
      <w:r w:rsidR="00501F00" w:rsidRPr="00B83563">
        <w:rPr>
          <w:rFonts w:ascii="Garamond" w:hAnsi="Garamond"/>
          <w:sz w:val="24"/>
          <w:szCs w:val="24"/>
        </w:rPr>
        <w:t>s</w:t>
      </w:r>
      <w:r w:rsidRPr="00B83563">
        <w:rPr>
          <w:rFonts w:ascii="Garamond" w:hAnsi="Garamond"/>
          <w:sz w:val="24"/>
          <w:szCs w:val="24"/>
        </w:rPr>
        <w:t>htojcën VII, ose për rezultatet e kontrolleve të sistemit të tij të cilësisë</w:t>
      </w:r>
      <w:r w:rsidR="00A93316" w:rsidRPr="00B83563">
        <w:rPr>
          <w:rFonts w:ascii="Garamond" w:hAnsi="Garamond"/>
          <w:sz w:val="24"/>
          <w:szCs w:val="24"/>
        </w:rPr>
        <w:t>,</w:t>
      </w:r>
      <w:r w:rsidRPr="00B83563">
        <w:rPr>
          <w:rFonts w:ascii="Garamond" w:hAnsi="Garamond"/>
          <w:sz w:val="24"/>
          <w:szCs w:val="24"/>
        </w:rPr>
        <w:t xml:space="preserve"> të kryer në përputhje </w:t>
      </w:r>
      <w:r w:rsidR="00501F00" w:rsidRPr="00B83563">
        <w:rPr>
          <w:rFonts w:ascii="Garamond" w:hAnsi="Garamond"/>
          <w:sz w:val="24"/>
          <w:szCs w:val="24"/>
        </w:rPr>
        <w:t>me s</w:t>
      </w:r>
      <w:r w:rsidRPr="00B83563">
        <w:rPr>
          <w:rFonts w:ascii="Garamond" w:hAnsi="Garamond"/>
          <w:sz w:val="24"/>
          <w:szCs w:val="24"/>
        </w:rPr>
        <w:t>htojcën VIII.</w:t>
      </w:r>
      <w:r w:rsidR="00FA1CB1" w:rsidRPr="00B83563">
        <w:rPr>
          <w:rFonts w:ascii="Garamond" w:hAnsi="Garamond"/>
          <w:sz w:val="24"/>
          <w:szCs w:val="24"/>
        </w:rPr>
        <w:t xml:space="preserve"> </w:t>
      </w:r>
    </w:p>
    <w:p w14:paraId="3DB47E62" w14:textId="3A444EC0"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organi i miratuar ka konfirmuar që nuk ka ndodhur asnjë ndryshim i tipit të miratuar</w:t>
      </w:r>
      <w:r w:rsidR="00A93316" w:rsidRPr="00B83563">
        <w:rPr>
          <w:rFonts w:ascii="Garamond" w:hAnsi="Garamond"/>
          <w:sz w:val="24"/>
          <w:szCs w:val="24"/>
        </w:rPr>
        <w:t>,</w:t>
      </w:r>
      <w:r w:rsidRPr="00B83563">
        <w:rPr>
          <w:rFonts w:ascii="Garamond" w:hAnsi="Garamond"/>
          <w:sz w:val="24"/>
          <w:szCs w:val="24"/>
        </w:rPr>
        <w:t xml:space="preserve"> të përmendur në pikën 7.2</w:t>
      </w:r>
      <w:r w:rsidR="00A93316" w:rsidRPr="00B83563">
        <w:rPr>
          <w:rFonts w:ascii="Garamond" w:hAnsi="Garamond"/>
          <w:sz w:val="24"/>
          <w:szCs w:val="24"/>
        </w:rPr>
        <w:t>,</w:t>
      </w:r>
      <w:r w:rsidRPr="00B83563">
        <w:rPr>
          <w:rFonts w:ascii="Garamond" w:hAnsi="Garamond"/>
          <w:sz w:val="24"/>
          <w:szCs w:val="24"/>
        </w:rPr>
        <w:t xml:space="preserve"> dhe ndryshim në situatën aktuale</w:t>
      </w:r>
      <w:r w:rsidR="00A93316" w:rsidRPr="00B83563">
        <w:rPr>
          <w:rFonts w:ascii="Garamond" w:hAnsi="Garamond"/>
          <w:sz w:val="24"/>
          <w:szCs w:val="24"/>
        </w:rPr>
        <w:t>,</w:t>
      </w:r>
      <w:r w:rsidRPr="00B83563">
        <w:rPr>
          <w:rFonts w:ascii="Garamond" w:hAnsi="Garamond"/>
          <w:sz w:val="24"/>
          <w:szCs w:val="24"/>
        </w:rPr>
        <w:t xml:space="preserve"> të përmendur në pikën 7.3, zbatohet procedura e thjeshtuar e rishikimit dhe nuk kryhen ekzaminimet dhe testet e përmendura në pikën 7.5. Në këto raste, organi i miratuar rishikon certifikatën e ekzaminimit EU të tipit.</w:t>
      </w:r>
    </w:p>
    <w:p w14:paraId="50615609" w14:textId="1F3A0749" w:rsidR="003C7411" w:rsidRPr="00B83563" w:rsidRDefault="003C7411" w:rsidP="003C7411">
      <w:pPr>
        <w:ind w:firstLine="284"/>
        <w:jc w:val="both"/>
        <w:rPr>
          <w:rFonts w:ascii="Garamond" w:hAnsi="Garamond"/>
          <w:sz w:val="24"/>
          <w:szCs w:val="24"/>
        </w:rPr>
      </w:pPr>
      <w:r w:rsidRPr="00B83563">
        <w:rPr>
          <w:rFonts w:ascii="Garamond" w:hAnsi="Garamond"/>
          <w:sz w:val="24"/>
          <w:szCs w:val="24"/>
        </w:rPr>
        <w:t>Kostot</w:t>
      </w:r>
      <w:r w:rsidR="000155E5" w:rsidRPr="00B83563">
        <w:rPr>
          <w:rFonts w:ascii="Garamond" w:hAnsi="Garamond"/>
          <w:sz w:val="24"/>
          <w:szCs w:val="24"/>
        </w:rPr>
        <w:t>,</w:t>
      </w:r>
      <w:r w:rsidRPr="00B83563">
        <w:rPr>
          <w:rFonts w:ascii="Garamond" w:hAnsi="Garamond"/>
          <w:sz w:val="24"/>
          <w:szCs w:val="24"/>
        </w:rPr>
        <w:t xml:space="preserve"> në lidhje me atë rishikim</w:t>
      </w:r>
      <w:r w:rsidR="000155E5" w:rsidRPr="00B83563">
        <w:rPr>
          <w:rFonts w:ascii="Garamond" w:hAnsi="Garamond"/>
          <w:sz w:val="24"/>
          <w:szCs w:val="24"/>
        </w:rPr>
        <w:t>,</w:t>
      </w:r>
      <w:r w:rsidRPr="00B83563">
        <w:rPr>
          <w:rFonts w:ascii="Garamond" w:hAnsi="Garamond"/>
          <w:sz w:val="24"/>
          <w:szCs w:val="24"/>
        </w:rPr>
        <w:t xml:space="preserve"> janë proporcionale me barrën administrative të procedurës së thjeshtuar.</w:t>
      </w:r>
    </w:p>
    <w:p w14:paraId="412E6858" w14:textId="5E71B503" w:rsidR="003C7411" w:rsidRPr="00B83563" w:rsidRDefault="003C7411" w:rsidP="003C7411">
      <w:pPr>
        <w:ind w:firstLine="284"/>
        <w:jc w:val="both"/>
        <w:rPr>
          <w:rFonts w:ascii="Garamond" w:hAnsi="Garamond"/>
          <w:sz w:val="24"/>
          <w:szCs w:val="24"/>
        </w:rPr>
      </w:pPr>
      <w:r w:rsidRPr="00B83563">
        <w:rPr>
          <w:rFonts w:ascii="Garamond" w:hAnsi="Garamond"/>
          <w:sz w:val="24"/>
          <w:szCs w:val="24"/>
        </w:rPr>
        <w:t>Nëse organi i miratuar</w:t>
      </w:r>
      <w:r w:rsidR="00FA1CB1" w:rsidRPr="00B83563">
        <w:rPr>
          <w:rFonts w:ascii="Garamond" w:hAnsi="Garamond"/>
          <w:sz w:val="24"/>
          <w:szCs w:val="24"/>
        </w:rPr>
        <w:t xml:space="preserve"> </w:t>
      </w:r>
      <w:r w:rsidRPr="00B83563">
        <w:rPr>
          <w:rFonts w:ascii="Garamond" w:hAnsi="Garamond"/>
          <w:sz w:val="24"/>
          <w:szCs w:val="24"/>
        </w:rPr>
        <w:t>konstaton që ka ndodhur një ndryshim në situatën aktuale</w:t>
      </w:r>
      <w:r w:rsidR="00A93316" w:rsidRPr="00B83563">
        <w:rPr>
          <w:rFonts w:ascii="Garamond" w:hAnsi="Garamond"/>
          <w:sz w:val="24"/>
          <w:szCs w:val="24"/>
        </w:rPr>
        <w:t>,</w:t>
      </w:r>
      <w:r w:rsidRPr="00B83563">
        <w:rPr>
          <w:rFonts w:ascii="Garamond" w:hAnsi="Garamond"/>
          <w:sz w:val="24"/>
          <w:szCs w:val="24"/>
        </w:rPr>
        <w:t xml:space="preserve"> të përmendur në pikën 7.3, do të zbatohet proce</w:t>
      </w:r>
      <w:r w:rsidR="00A93316" w:rsidRPr="00B83563">
        <w:rPr>
          <w:rFonts w:ascii="Garamond" w:hAnsi="Garamond"/>
          <w:sz w:val="24"/>
          <w:szCs w:val="24"/>
        </w:rPr>
        <w:t>dura e përcaktuar në pikën 7.5.</w:t>
      </w:r>
    </w:p>
    <w:p w14:paraId="2C65BFFA" w14:textId="4B3A1F29" w:rsidR="003C7411" w:rsidRPr="00B83563" w:rsidRDefault="00900DD9" w:rsidP="003C7411">
      <w:pPr>
        <w:ind w:firstLine="284"/>
        <w:jc w:val="both"/>
        <w:rPr>
          <w:rFonts w:ascii="Garamond" w:hAnsi="Garamond"/>
          <w:sz w:val="24"/>
          <w:szCs w:val="24"/>
        </w:rPr>
      </w:pPr>
      <w:r w:rsidRPr="00B83563">
        <w:rPr>
          <w:rFonts w:ascii="Garamond" w:hAnsi="Garamond"/>
          <w:sz w:val="24"/>
          <w:szCs w:val="24"/>
        </w:rPr>
        <w:t>7.7</w:t>
      </w:r>
      <w:r w:rsidR="003C7411" w:rsidRPr="00B83563">
        <w:rPr>
          <w:rFonts w:ascii="Garamond" w:hAnsi="Garamond"/>
          <w:sz w:val="24"/>
          <w:szCs w:val="24"/>
        </w:rPr>
        <w:t xml:space="preserve"> Nëse, pas rishikimit, organi i miratuar arrin në përfundimin që certifikata e ekzaminimit EU të tipit nuk është më e vlefshme, organi e anulon dhe prodhuesi ndalon vendosjen në treg të PMP</w:t>
      </w:r>
      <w:r w:rsidR="007E0C0E" w:rsidRPr="00B83563">
        <w:rPr>
          <w:rFonts w:ascii="Garamond" w:hAnsi="Garamond"/>
          <w:sz w:val="24"/>
          <w:szCs w:val="24"/>
        </w:rPr>
        <w:t>-së</w:t>
      </w:r>
      <w:r w:rsidR="003C7411" w:rsidRPr="00B83563">
        <w:rPr>
          <w:rFonts w:ascii="Garamond" w:hAnsi="Garamond"/>
          <w:sz w:val="24"/>
          <w:szCs w:val="24"/>
        </w:rPr>
        <w:t xml:space="preserve"> në fjalë.</w:t>
      </w:r>
    </w:p>
    <w:p w14:paraId="5682A2A6" w14:textId="291A6804" w:rsidR="003C7411" w:rsidRPr="00B83563" w:rsidRDefault="003C7411" w:rsidP="003C7411">
      <w:pPr>
        <w:ind w:firstLine="284"/>
        <w:jc w:val="both"/>
        <w:rPr>
          <w:rFonts w:ascii="Garamond" w:hAnsi="Garamond"/>
          <w:sz w:val="24"/>
          <w:szCs w:val="24"/>
        </w:rPr>
      </w:pPr>
      <w:r w:rsidRPr="00B83563">
        <w:rPr>
          <w:rFonts w:ascii="Garamond" w:hAnsi="Garamond"/>
          <w:sz w:val="24"/>
          <w:szCs w:val="24"/>
        </w:rPr>
        <w:t>8. Çdo organ i miratuar njofton autoritetin miratues</w:t>
      </w:r>
      <w:r w:rsidR="000155E5" w:rsidRPr="00B83563">
        <w:rPr>
          <w:rFonts w:ascii="Garamond" w:hAnsi="Garamond"/>
          <w:sz w:val="24"/>
          <w:szCs w:val="24"/>
        </w:rPr>
        <w:t>,</w:t>
      </w:r>
      <w:r w:rsidRPr="00B83563">
        <w:rPr>
          <w:rFonts w:ascii="Garamond" w:hAnsi="Garamond"/>
          <w:sz w:val="24"/>
          <w:szCs w:val="24"/>
        </w:rPr>
        <w:t xml:space="preserve"> në lidhje me certifikatat e </w:t>
      </w:r>
      <w:r w:rsidR="00A93316" w:rsidRPr="00B83563">
        <w:rPr>
          <w:rFonts w:ascii="Garamond" w:hAnsi="Garamond"/>
          <w:sz w:val="24"/>
          <w:szCs w:val="24"/>
        </w:rPr>
        <w:t>e</w:t>
      </w:r>
      <w:r w:rsidRPr="00B83563">
        <w:rPr>
          <w:rFonts w:ascii="Garamond" w:hAnsi="Garamond"/>
          <w:sz w:val="24"/>
          <w:szCs w:val="24"/>
        </w:rPr>
        <w:t>kzaminimi</w:t>
      </w:r>
      <w:r w:rsidR="00A93316" w:rsidRPr="00B83563">
        <w:rPr>
          <w:rFonts w:ascii="Garamond" w:hAnsi="Garamond"/>
          <w:sz w:val="24"/>
          <w:szCs w:val="24"/>
        </w:rPr>
        <w:t>t</w:t>
      </w:r>
      <w:r w:rsidRPr="00B83563">
        <w:rPr>
          <w:rFonts w:ascii="Garamond" w:hAnsi="Garamond"/>
          <w:sz w:val="24"/>
          <w:szCs w:val="24"/>
        </w:rPr>
        <w:t xml:space="preserve"> EU të tipit</w:t>
      </w:r>
      <w:r w:rsidR="00A93316" w:rsidRPr="00B83563">
        <w:rPr>
          <w:rFonts w:ascii="Garamond" w:hAnsi="Garamond"/>
          <w:sz w:val="24"/>
          <w:szCs w:val="24"/>
        </w:rPr>
        <w:t>,</w:t>
      </w:r>
      <w:r w:rsidRPr="00B83563">
        <w:rPr>
          <w:rFonts w:ascii="Garamond" w:hAnsi="Garamond"/>
          <w:sz w:val="24"/>
          <w:szCs w:val="24"/>
        </w:rPr>
        <w:t xml:space="preserve"> dhe/ose shtesa të tyre</w:t>
      </w:r>
      <w:r w:rsidR="00A93316" w:rsidRPr="00B83563">
        <w:rPr>
          <w:rFonts w:ascii="Garamond" w:hAnsi="Garamond"/>
          <w:sz w:val="24"/>
          <w:szCs w:val="24"/>
        </w:rPr>
        <w:t>,</w:t>
      </w:r>
      <w:r w:rsidRPr="00B83563">
        <w:rPr>
          <w:rFonts w:ascii="Garamond" w:hAnsi="Garamond"/>
          <w:sz w:val="24"/>
          <w:szCs w:val="24"/>
        </w:rPr>
        <w:t xml:space="preserve"> të cilat i ka lëshuar ose i ka tërhequr dhe, rregullisht ose me kërkesë, vë në dispozicion të autoritetit miratues listën e këtyre certifikatave dhe/ose shtesave të tyre të refuzuara, të pezulluara ose përndryshe të kufizuara.</w:t>
      </w:r>
    </w:p>
    <w:p w14:paraId="6CA6A96C" w14:textId="22F0274F" w:rsidR="003C7411" w:rsidRPr="00B83563" w:rsidRDefault="003C7411" w:rsidP="003C7411">
      <w:pPr>
        <w:ind w:firstLine="284"/>
        <w:jc w:val="both"/>
        <w:rPr>
          <w:rFonts w:ascii="Garamond" w:hAnsi="Garamond"/>
          <w:sz w:val="24"/>
          <w:szCs w:val="24"/>
        </w:rPr>
      </w:pPr>
      <w:r w:rsidRPr="00B83563">
        <w:rPr>
          <w:rFonts w:ascii="Garamond" w:hAnsi="Garamond"/>
          <w:sz w:val="24"/>
          <w:szCs w:val="24"/>
        </w:rPr>
        <w:t>Çdo organ i miratuar njofton organet e tjera të miratuara</w:t>
      </w:r>
      <w:r w:rsidR="000155E5" w:rsidRPr="00B83563">
        <w:rPr>
          <w:rFonts w:ascii="Garamond" w:hAnsi="Garamond"/>
          <w:sz w:val="24"/>
          <w:szCs w:val="24"/>
        </w:rPr>
        <w:t>,</w:t>
      </w:r>
      <w:r w:rsidRPr="00B83563">
        <w:rPr>
          <w:rFonts w:ascii="Garamond" w:hAnsi="Garamond"/>
          <w:sz w:val="24"/>
          <w:szCs w:val="24"/>
        </w:rPr>
        <w:t xml:space="preserve"> në lidhje me certifikatat e </w:t>
      </w:r>
      <w:r w:rsidR="00A93316" w:rsidRPr="00B83563">
        <w:rPr>
          <w:rFonts w:ascii="Garamond" w:hAnsi="Garamond"/>
          <w:sz w:val="24"/>
          <w:szCs w:val="24"/>
        </w:rPr>
        <w:t>e</w:t>
      </w:r>
      <w:r w:rsidRPr="00B83563">
        <w:rPr>
          <w:rFonts w:ascii="Garamond" w:hAnsi="Garamond"/>
          <w:sz w:val="24"/>
          <w:szCs w:val="24"/>
        </w:rPr>
        <w:t>kzaminimit EU të tipit dhe/ose çdo shtesë që ka refuzuar, tërhequr, pezulluar, ose ndryshe kufizuar dhe, me kërkesë, në lidhje me këto certifikata dhe/ose shtesa të tyre që i ka lëshuar.</w:t>
      </w:r>
    </w:p>
    <w:p w14:paraId="50BE7C62" w14:textId="6DDB999C"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Organi i miratuar mban një kopje të certifikatës së </w:t>
      </w:r>
      <w:r w:rsidR="00A93316" w:rsidRPr="00B83563">
        <w:rPr>
          <w:rFonts w:ascii="Garamond" w:hAnsi="Garamond"/>
          <w:sz w:val="24"/>
          <w:szCs w:val="24"/>
        </w:rPr>
        <w:t>e</w:t>
      </w:r>
      <w:r w:rsidRPr="00B83563">
        <w:rPr>
          <w:rFonts w:ascii="Garamond" w:hAnsi="Garamond"/>
          <w:sz w:val="24"/>
          <w:szCs w:val="24"/>
        </w:rPr>
        <w:t>kzaminimit EU të tipit, shtesave dhe anekseve, si edhe të dosjes teknike që përmban dokumentacionin e paraqitur nga prodhuesi, deri në mbarimin e vlefshmërisë së asaj certifikate.</w:t>
      </w:r>
    </w:p>
    <w:p w14:paraId="36B6A806" w14:textId="3A492A45"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9. Prodhuesi mban një kopje të certifikatës </w:t>
      </w:r>
      <w:r w:rsidR="00A93316" w:rsidRPr="00B83563">
        <w:rPr>
          <w:rFonts w:ascii="Garamond" w:hAnsi="Garamond"/>
          <w:sz w:val="24"/>
          <w:szCs w:val="24"/>
        </w:rPr>
        <w:t>së e</w:t>
      </w:r>
      <w:r w:rsidRPr="00B83563">
        <w:rPr>
          <w:rFonts w:ascii="Garamond" w:hAnsi="Garamond"/>
          <w:sz w:val="24"/>
          <w:szCs w:val="24"/>
        </w:rPr>
        <w:t>kzaminimi</w:t>
      </w:r>
      <w:r w:rsidR="00A93316" w:rsidRPr="00B83563">
        <w:rPr>
          <w:rFonts w:ascii="Garamond" w:hAnsi="Garamond"/>
          <w:sz w:val="24"/>
          <w:szCs w:val="24"/>
        </w:rPr>
        <w:t>t</w:t>
      </w:r>
      <w:r w:rsidRPr="00B83563">
        <w:rPr>
          <w:rFonts w:ascii="Garamond" w:hAnsi="Garamond"/>
          <w:sz w:val="24"/>
          <w:szCs w:val="24"/>
        </w:rPr>
        <w:t xml:space="preserve"> EU të tipit, anekseve dhe shtesave të saj</w:t>
      </w:r>
      <w:r w:rsidR="00A93316" w:rsidRPr="00B83563">
        <w:rPr>
          <w:rFonts w:ascii="Garamond" w:hAnsi="Garamond"/>
          <w:sz w:val="24"/>
          <w:szCs w:val="24"/>
        </w:rPr>
        <w:t>,</w:t>
      </w:r>
      <w:r w:rsidRPr="00B83563">
        <w:rPr>
          <w:rFonts w:ascii="Garamond" w:hAnsi="Garamond"/>
          <w:sz w:val="24"/>
          <w:szCs w:val="24"/>
        </w:rPr>
        <w:t xml:space="preserve"> së bashku me dokumentacionin teknik në dispozicion të autoriteteve kombëtare, për 10 vjet pas vënies në treg të PMP</w:t>
      </w:r>
      <w:r w:rsidR="007E0C0E" w:rsidRPr="00B83563">
        <w:rPr>
          <w:rFonts w:ascii="Garamond" w:hAnsi="Garamond"/>
          <w:sz w:val="24"/>
          <w:szCs w:val="24"/>
        </w:rPr>
        <w:t>-së</w:t>
      </w:r>
      <w:r w:rsidR="00A93316" w:rsidRPr="00B83563">
        <w:rPr>
          <w:rFonts w:ascii="Garamond" w:hAnsi="Garamond"/>
          <w:sz w:val="24"/>
          <w:szCs w:val="24"/>
        </w:rPr>
        <w:t>.</w:t>
      </w:r>
    </w:p>
    <w:p w14:paraId="1858C1A7" w14:textId="1E11B4A6" w:rsidR="003C7411" w:rsidRPr="00B83563" w:rsidRDefault="003C7411" w:rsidP="003C7411">
      <w:pPr>
        <w:ind w:firstLine="284"/>
        <w:jc w:val="both"/>
        <w:rPr>
          <w:rFonts w:ascii="Garamond" w:hAnsi="Garamond"/>
          <w:sz w:val="24"/>
          <w:szCs w:val="24"/>
        </w:rPr>
      </w:pPr>
      <w:r w:rsidRPr="00B83563">
        <w:rPr>
          <w:rFonts w:ascii="Garamond" w:hAnsi="Garamond"/>
          <w:sz w:val="24"/>
          <w:szCs w:val="24"/>
        </w:rPr>
        <w:t>10. Përfaqësuesi i autorizuar i prodhuesit mund të depozitojë kërkesën</w:t>
      </w:r>
      <w:r w:rsidR="00A93316" w:rsidRPr="00B83563">
        <w:rPr>
          <w:rFonts w:ascii="Garamond" w:hAnsi="Garamond"/>
          <w:sz w:val="24"/>
          <w:szCs w:val="24"/>
        </w:rPr>
        <w:t>,</w:t>
      </w:r>
      <w:r w:rsidRPr="00B83563">
        <w:rPr>
          <w:rFonts w:ascii="Garamond" w:hAnsi="Garamond"/>
          <w:sz w:val="24"/>
          <w:szCs w:val="24"/>
        </w:rPr>
        <w:t xml:space="preserve"> e përmendur në pikën 3</w:t>
      </w:r>
      <w:r w:rsidR="00A93316" w:rsidRPr="00B83563">
        <w:rPr>
          <w:rFonts w:ascii="Garamond" w:hAnsi="Garamond"/>
          <w:sz w:val="24"/>
          <w:szCs w:val="24"/>
        </w:rPr>
        <w:t>,</w:t>
      </w:r>
      <w:r w:rsidRPr="00B83563">
        <w:rPr>
          <w:rFonts w:ascii="Garamond" w:hAnsi="Garamond"/>
          <w:sz w:val="24"/>
          <w:szCs w:val="24"/>
        </w:rPr>
        <w:t xml:space="preserve"> dhe të përmbushë detyrimet e përcaktuara në pikat 7.2 dhe 9</w:t>
      </w:r>
      <w:r w:rsidR="00A93316" w:rsidRPr="00B83563">
        <w:rPr>
          <w:rFonts w:ascii="Garamond" w:hAnsi="Garamond"/>
          <w:sz w:val="24"/>
          <w:szCs w:val="24"/>
        </w:rPr>
        <w:t>,</w:t>
      </w:r>
      <w:r w:rsidRPr="00B83563">
        <w:rPr>
          <w:rFonts w:ascii="Garamond" w:hAnsi="Garamond"/>
          <w:sz w:val="24"/>
          <w:szCs w:val="24"/>
        </w:rPr>
        <w:t xml:space="preserve"> nëse ato janë të specifikuara në aktin e tij të përfaqësimit.</w:t>
      </w:r>
    </w:p>
    <w:p w14:paraId="74E1A619" w14:textId="77777777" w:rsidR="00FF01D8" w:rsidRPr="00B83563" w:rsidRDefault="00FF01D8" w:rsidP="00900DD9">
      <w:pPr>
        <w:ind w:firstLine="284"/>
        <w:jc w:val="right"/>
        <w:rPr>
          <w:rFonts w:ascii="Garamond" w:hAnsi="Garamond"/>
          <w:b/>
          <w:bCs/>
          <w:sz w:val="24"/>
          <w:szCs w:val="24"/>
        </w:rPr>
      </w:pPr>
    </w:p>
    <w:p w14:paraId="368F2118" w14:textId="000E7215" w:rsidR="003C7411" w:rsidRPr="00B83563" w:rsidRDefault="003C7411" w:rsidP="00900DD9">
      <w:pPr>
        <w:ind w:firstLine="284"/>
        <w:jc w:val="right"/>
        <w:rPr>
          <w:rFonts w:ascii="Garamond" w:hAnsi="Garamond"/>
          <w:b/>
          <w:bCs/>
          <w:sz w:val="24"/>
          <w:szCs w:val="24"/>
        </w:rPr>
      </w:pPr>
      <w:r w:rsidRPr="00B83563">
        <w:rPr>
          <w:rFonts w:ascii="Garamond" w:hAnsi="Garamond"/>
          <w:b/>
          <w:bCs/>
          <w:sz w:val="24"/>
          <w:szCs w:val="24"/>
        </w:rPr>
        <w:t>S</w:t>
      </w:r>
      <w:r w:rsidR="00900DD9" w:rsidRPr="00B83563">
        <w:rPr>
          <w:rFonts w:ascii="Garamond" w:hAnsi="Garamond"/>
          <w:b/>
          <w:bCs/>
          <w:sz w:val="24"/>
          <w:szCs w:val="24"/>
        </w:rPr>
        <w:t>htojca</w:t>
      </w:r>
      <w:r w:rsidRPr="00B83563">
        <w:rPr>
          <w:rFonts w:ascii="Garamond" w:hAnsi="Garamond"/>
          <w:b/>
          <w:bCs/>
          <w:sz w:val="24"/>
          <w:szCs w:val="24"/>
        </w:rPr>
        <w:t xml:space="preserve"> VI</w:t>
      </w:r>
    </w:p>
    <w:p w14:paraId="2BF56A77" w14:textId="77777777" w:rsidR="003C7411" w:rsidRPr="00B83563" w:rsidRDefault="003C7411" w:rsidP="00900DD9">
      <w:pPr>
        <w:ind w:firstLine="284"/>
        <w:jc w:val="center"/>
        <w:rPr>
          <w:rFonts w:ascii="Garamond" w:hAnsi="Garamond"/>
          <w:sz w:val="24"/>
          <w:szCs w:val="24"/>
        </w:rPr>
      </w:pPr>
      <w:r w:rsidRPr="00B83563">
        <w:rPr>
          <w:rFonts w:ascii="Garamond" w:hAnsi="Garamond"/>
          <w:sz w:val="24"/>
          <w:szCs w:val="24"/>
        </w:rPr>
        <w:t>KONFORMITETI ME TIPIN BAZUAR NË KONTROLLIN E BRENDSHËM TË PRODHIMIT</w:t>
      </w:r>
    </w:p>
    <w:p w14:paraId="01021B6B" w14:textId="77777777" w:rsidR="003C7411" w:rsidRPr="00B83563" w:rsidRDefault="003C7411" w:rsidP="00900DD9">
      <w:pPr>
        <w:ind w:firstLine="284"/>
        <w:jc w:val="center"/>
        <w:rPr>
          <w:rFonts w:ascii="Garamond" w:hAnsi="Garamond"/>
          <w:sz w:val="24"/>
          <w:szCs w:val="24"/>
        </w:rPr>
      </w:pPr>
      <w:r w:rsidRPr="00B83563">
        <w:rPr>
          <w:rFonts w:ascii="Garamond" w:hAnsi="Garamond"/>
          <w:sz w:val="24"/>
          <w:szCs w:val="24"/>
        </w:rPr>
        <w:t>(Moduli C)</w:t>
      </w:r>
    </w:p>
    <w:p w14:paraId="0FAE0EB7" w14:textId="77777777" w:rsidR="00FF01D8" w:rsidRPr="00B83563" w:rsidRDefault="00FF01D8" w:rsidP="00900DD9">
      <w:pPr>
        <w:ind w:firstLine="284"/>
        <w:jc w:val="center"/>
        <w:rPr>
          <w:rFonts w:ascii="Garamond" w:hAnsi="Garamond"/>
          <w:sz w:val="18"/>
          <w:szCs w:val="24"/>
        </w:rPr>
      </w:pPr>
    </w:p>
    <w:p w14:paraId="48E29696" w14:textId="103FE6BA"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Konformiteti me tipin bazuar në kontrollin e brendshëm të prodhimit është pjesë e procedurës së vlerësimit të konformitetit</w:t>
      </w:r>
      <w:r w:rsidR="00A93316" w:rsidRPr="00B83563">
        <w:rPr>
          <w:rFonts w:ascii="Garamond" w:hAnsi="Garamond"/>
          <w:sz w:val="24"/>
          <w:szCs w:val="24"/>
        </w:rPr>
        <w:t>,</w:t>
      </w:r>
      <w:r w:rsidRPr="00B83563">
        <w:rPr>
          <w:rFonts w:ascii="Garamond" w:hAnsi="Garamond"/>
          <w:sz w:val="24"/>
          <w:szCs w:val="24"/>
        </w:rPr>
        <w:t xml:space="preserve"> sipas të cilës prodhuesi përmbush detyrimet e përcaktuara në pikat 2 dhe 3</w:t>
      </w:r>
      <w:r w:rsidR="00A93316" w:rsidRPr="00B83563">
        <w:rPr>
          <w:rFonts w:ascii="Garamond" w:hAnsi="Garamond"/>
          <w:sz w:val="24"/>
          <w:szCs w:val="24"/>
        </w:rPr>
        <w:t>,</w:t>
      </w:r>
      <w:r w:rsidRPr="00B83563">
        <w:rPr>
          <w:rFonts w:ascii="Garamond" w:hAnsi="Garamond"/>
          <w:sz w:val="24"/>
          <w:szCs w:val="24"/>
        </w:rPr>
        <w:t xml:space="preserve"> dhe siguron</w:t>
      </w:r>
      <w:r w:rsidR="00A93316" w:rsidRPr="00B83563">
        <w:rPr>
          <w:rFonts w:ascii="Garamond" w:hAnsi="Garamond"/>
          <w:sz w:val="24"/>
          <w:szCs w:val="24"/>
        </w:rPr>
        <w:t>,</w:t>
      </w:r>
      <w:r w:rsidRPr="00B83563">
        <w:rPr>
          <w:rFonts w:ascii="Garamond" w:hAnsi="Garamond"/>
          <w:sz w:val="24"/>
          <w:szCs w:val="24"/>
        </w:rPr>
        <w:t xml:space="preserve"> dhe deklaron me përgjegjësi të plotë që PMP</w:t>
      </w:r>
      <w:r w:rsidR="007E0C0E" w:rsidRPr="00B83563">
        <w:rPr>
          <w:rFonts w:ascii="Garamond" w:hAnsi="Garamond"/>
          <w:sz w:val="24"/>
          <w:szCs w:val="24"/>
        </w:rPr>
        <w:t>-të</w:t>
      </w:r>
      <w:r w:rsidRPr="00B83563">
        <w:rPr>
          <w:rFonts w:ascii="Garamond" w:hAnsi="Garamond"/>
          <w:sz w:val="24"/>
          <w:szCs w:val="24"/>
        </w:rPr>
        <w:t xml:space="preserve"> në fjalë janë në përputhje me tipin e përshkruar në certifikatën e </w:t>
      </w:r>
      <w:r w:rsidR="00A93316" w:rsidRPr="00B83563">
        <w:rPr>
          <w:rFonts w:ascii="Garamond" w:hAnsi="Garamond"/>
          <w:sz w:val="24"/>
          <w:szCs w:val="24"/>
        </w:rPr>
        <w:t>e</w:t>
      </w:r>
      <w:r w:rsidRPr="00B83563">
        <w:rPr>
          <w:rFonts w:ascii="Garamond" w:hAnsi="Garamond"/>
          <w:sz w:val="24"/>
          <w:szCs w:val="24"/>
        </w:rPr>
        <w:t>kzaminimit EU të tipit dhe plotësojnë kërkesat e këtij Rregulli.</w:t>
      </w:r>
    </w:p>
    <w:p w14:paraId="37B7D39B"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Prodhimi</w:t>
      </w:r>
    </w:p>
    <w:p w14:paraId="223DC1D2" w14:textId="5EA885F5" w:rsidR="003C7411" w:rsidRPr="00B83563" w:rsidRDefault="003C7411" w:rsidP="003C7411">
      <w:pPr>
        <w:ind w:firstLine="284"/>
        <w:jc w:val="both"/>
        <w:rPr>
          <w:rFonts w:ascii="Garamond" w:hAnsi="Garamond"/>
          <w:sz w:val="24"/>
          <w:szCs w:val="24"/>
        </w:rPr>
      </w:pPr>
      <w:r w:rsidRPr="00B83563">
        <w:rPr>
          <w:rFonts w:ascii="Garamond" w:hAnsi="Garamond"/>
          <w:sz w:val="24"/>
          <w:szCs w:val="24"/>
        </w:rPr>
        <w:t>Prodhuesi merr të gjitha masat e nevojshme që procesi i prodhimit dhe monitorimi i tij të sigurojnë konformitetin e PMP</w:t>
      </w:r>
      <w:r w:rsidR="007E0C0E" w:rsidRPr="00B83563">
        <w:rPr>
          <w:rFonts w:ascii="Garamond" w:hAnsi="Garamond"/>
          <w:sz w:val="24"/>
          <w:szCs w:val="24"/>
        </w:rPr>
        <w:t>-ve</w:t>
      </w:r>
      <w:r w:rsidRPr="00B83563">
        <w:rPr>
          <w:rFonts w:ascii="Garamond" w:hAnsi="Garamond"/>
          <w:sz w:val="24"/>
          <w:szCs w:val="24"/>
        </w:rPr>
        <w:t xml:space="preserve"> të prodhuara me tipin e përshkruar në certifikatën e </w:t>
      </w:r>
      <w:r w:rsidR="00A93316" w:rsidRPr="00B83563">
        <w:rPr>
          <w:rFonts w:ascii="Garamond" w:hAnsi="Garamond"/>
          <w:sz w:val="24"/>
          <w:szCs w:val="24"/>
        </w:rPr>
        <w:t>e</w:t>
      </w:r>
      <w:r w:rsidRPr="00B83563">
        <w:rPr>
          <w:rFonts w:ascii="Garamond" w:hAnsi="Garamond"/>
          <w:sz w:val="24"/>
          <w:szCs w:val="24"/>
        </w:rPr>
        <w:t xml:space="preserve">kzaminimit EU të tipit dhe me kërkesat </w:t>
      </w:r>
      <w:r w:rsidR="00A93316" w:rsidRPr="00B83563">
        <w:rPr>
          <w:rFonts w:ascii="Garamond" w:hAnsi="Garamond"/>
          <w:sz w:val="24"/>
          <w:szCs w:val="24"/>
        </w:rPr>
        <w:t>e zbatueshme të këtij Rregulli.</w:t>
      </w:r>
    </w:p>
    <w:p w14:paraId="364146F8"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Markimi CE dhe deklarata EU e konformitetit</w:t>
      </w:r>
    </w:p>
    <w:p w14:paraId="014C5BFC" w14:textId="620C2460" w:rsidR="003C7411" w:rsidRPr="00B83563" w:rsidRDefault="00900DD9" w:rsidP="003C7411">
      <w:pPr>
        <w:ind w:firstLine="284"/>
        <w:jc w:val="both"/>
        <w:rPr>
          <w:rFonts w:ascii="Garamond" w:hAnsi="Garamond"/>
          <w:sz w:val="24"/>
          <w:szCs w:val="24"/>
        </w:rPr>
      </w:pPr>
      <w:r w:rsidRPr="00B83563">
        <w:rPr>
          <w:rFonts w:ascii="Garamond" w:hAnsi="Garamond"/>
          <w:sz w:val="24"/>
          <w:szCs w:val="24"/>
        </w:rPr>
        <w:t>3.1</w:t>
      </w:r>
      <w:r w:rsidR="003C7411" w:rsidRPr="00B83563">
        <w:rPr>
          <w:rFonts w:ascii="Garamond" w:hAnsi="Garamond"/>
          <w:sz w:val="24"/>
          <w:szCs w:val="24"/>
        </w:rPr>
        <w:t xml:space="preserve"> Prodhuesi vendos markimin CE në çdo PMP të veçantë</w:t>
      </w:r>
      <w:r w:rsidR="00A93316" w:rsidRPr="00B83563">
        <w:rPr>
          <w:rFonts w:ascii="Garamond" w:hAnsi="Garamond"/>
          <w:sz w:val="24"/>
          <w:szCs w:val="24"/>
        </w:rPr>
        <w:t>,</w:t>
      </w:r>
      <w:r w:rsidR="003C7411" w:rsidRPr="00B83563">
        <w:rPr>
          <w:rFonts w:ascii="Garamond" w:hAnsi="Garamond"/>
          <w:sz w:val="24"/>
          <w:szCs w:val="24"/>
        </w:rPr>
        <w:t xml:space="preserve"> që është në konformitet me tipin e përshkruar në certifikatën e </w:t>
      </w:r>
      <w:r w:rsidR="00A93316" w:rsidRPr="00B83563">
        <w:rPr>
          <w:rFonts w:ascii="Garamond" w:hAnsi="Garamond"/>
          <w:sz w:val="24"/>
          <w:szCs w:val="24"/>
        </w:rPr>
        <w:t>e</w:t>
      </w:r>
      <w:r w:rsidR="003C7411" w:rsidRPr="00B83563">
        <w:rPr>
          <w:rFonts w:ascii="Garamond" w:hAnsi="Garamond"/>
          <w:sz w:val="24"/>
          <w:szCs w:val="24"/>
        </w:rPr>
        <w:t>kzaminimit EU të tipit</w:t>
      </w:r>
      <w:r w:rsidR="00A93316" w:rsidRPr="00B83563">
        <w:rPr>
          <w:rFonts w:ascii="Garamond" w:hAnsi="Garamond"/>
          <w:sz w:val="24"/>
          <w:szCs w:val="24"/>
        </w:rPr>
        <w:t>,</w:t>
      </w:r>
      <w:r w:rsidR="003C7411" w:rsidRPr="00B83563">
        <w:rPr>
          <w:rFonts w:ascii="Garamond" w:hAnsi="Garamond"/>
          <w:sz w:val="24"/>
          <w:szCs w:val="24"/>
        </w:rPr>
        <w:t xml:space="preserve"> dhe përmbush kërkesat e zbatueshme të këtij Rregulli.</w:t>
      </w:r>
    </w:p>
    <w:p w14:paraId="69717563" w14:textId="4E764D2F" w:rsidR="003C7411" w:rsidRPr="00B83563" w:rsidRDefault="00900DD9" w:rsidP="003C7411">
      <w:pPr>
        <w:ind w:firstLine="284"/>
        <w:jc w:val="both"/>
        <w:rPr>
          <w:rFonts w:ascii="Garamond" w:hAnsi="Garamond"/>
          <w:sz w:val="24"/>
          <w:szCs w:val="24"/>
        </w:rPr>
      </w:pPr>
      <w:r w:rsidRPr="00B83563">
        <w:rPr>
          <w:rFonts w:ascii="Garamond" w:hAnsi="Garamond"/>
          <w:sz w:val="24"/>
          <w:szCs w:val="24"/>
        </w:rPr>
        <w:t>3.2</w:t>
      </w:r>
      <w:r w:rsidR="003C7411" w:rsidRPr="00B83563">
        <w:rPr>
          <w:rFonts w:ascii="Garamond" w:hAnsi="Garamond"/>
          <w:sz w:val="24"/>
          <w:szCs w:val="24"/>
        </w:rPr>
        <w:t xml:space="preserve"> Prodhuesi harton me shkrin një deklaratë EU konformiteti për çdo model PMP</w:t>
      </w:r>
      <w:r w:rsidR="007E0C0E" w:rsidRPr="00B83563">
        <w:rPr>
          <w:rFonts w:ascii="Garamond" w:hAnsi="Garamond"/>
          <w:sz w:val="24"/>
          <w:szCs w:val="24"/>
        </w:rPr>
        <w:t>-je</w:t>
      </w:r>
      <w:r w:rsidR="003C7411" w:rsidRPr="00B83563">
        <w:rPr>
          <w:rFonts w:ascii="Garamond" w:hAnsi="Garamond"/>
          <w:sz w:val="24"/>
          <w:szCs w:val="24"/>
        </w:rPr>
        <w:t xml:space="preserve"> dhe e mban në dispozicion të autoriteteve kombëtare për 10 vjet pas vënies në treg të PMP</w:t>
      </w:r>
      <w:r w:rsidR="007E0C0E" w:rsidRPr="00B83563">
        <w:rPr>
          <w:rFonts w:ascii="Garamond" w:hAnsi="Garamond"/>
          <w:sz w:val="24"/>
          <w:szCs w:val="24"/>
        </w:rPr>
        <w:t>-së</w:t>
      </w:r>
      <w:r w:rsidR="003C7411" w:rsidRPr="00B83563">
        <w:rPr>
          <w:rFonts w:ascii="Garamond" w:hAnsi="Garamond"/>
          <w:sz w:val="24"/>
          <w:szCs w:val="24"/>
        </w:rPr>
        <w:t>. Deklarata EU e konformitetit identifikon PMP</w:t>
      </w:r>
      <w:r w:rsidR="007E0C0E" w:rsidRPr="00B83563">
        <w:rPr>
          <w:rFonts w:ascii="Garamond" w:hAnsi="Garamond"/>
          <w:sz w:val="24"/>
          <w:szCs w:val="24"/>
        </w:rPr>
        <w:t>-në</w:t>
      </w:r>
      <w:r w:rsidR="003C7411" w:rsidRPr="00B83563">
        <w:rPr>
          <w:rFonts w:ascii="Garamond" w:hAnsi="Garamond"/>
          <w:sz w:val="24"/>
          <w:szCs w:val="24"/>
        </w:rPr>
        <w:t xml:space="preserve"> për të cilën është hartuar.</w:t>
      </w:r>
    </w:p>
    <w:p w14:paraId="40B14290"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Një kopje e deklaratës EU të konformitetit vihet në dispozicion të autoriteteve përkatëse me kërkesë.</w:t>
      </w:r>
    </w:p>
    <w:p w14:paraId="6B536D52"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4. Përfaqësuesi i autorizuar</w:t>
      </w:r>
    </w:p>
    <w:p w14:paraId="7A95C8EA" w14:textId="4D47EBB2" w:rsidR="003C7411" w:rsidRPr="00B83563" w:rsidRDefault="003C7411" w:rsidP="003C7411">
      <w:pPr>
        <w:ind w:firstLine="284"/>
        <w:jc w:val="both"/>
        <w:rPr>
          <w:rFonts w:ascii="Garamond" w:hAnsi="Garamond"/>
          <w:sz w:val="24"/>
          <w:szCs w:val="24"/>
        </w:rPr>
      </w:pPr>
      <w:r w:rsidRPr="00B83563">
        <w:rPr>
          <w:rFonts w:ascii="Garamond" w:hAnsi="Garamond"/>
          <w:sz w:val="24"/>
          <w:szCs w:val="24"/>
        </w:rPr>
        <w:t>Detyrimet e prodhuesit</w:t>
      </w:r>
      <w:r w:rsidR="00A93316" w:rsidRPr="00B83563">
        <w:rPr>
          <w:rFonts w:ascii="Garamond" w:hAnsi="Garamond"/>
          <w:sz w:val="24"/>
          <w:szCs w:val="24"/>
        </w:rPr>
        <w:t>,</w:t>
      </w:r>
      <w:r w:rsidRPr="00B83563">
        <w:rPr>
          <w:rFonts w:ascii="Garamond" w:hAnsi="Garamond"/>
          <w:sz w:val="24"/>
          <w:szCs w:val="24"/>
        </w:rPr>
        <w:t xml:space="preserve"> të përcaktuara në pikën 3</w:t>
      </w:r>
      <w:r w:rsidR="00A93316" w:rsidRPr="00B83563">
        <w:rPr>
          <w:rFonts w:ascii="Garamond" w:hAnsi="Garamond"/>
          <w:sz w:val="24"/>
          <w:szCs w:val="24"/>
        </w:rPr>
        <w:t>,</w:t>
      </w:r>
      <w:r w:rsidRPr="00B83563">
        <w:rPr>
          <w:rFonts w:ascii="Garamond" w:hAnsi="Garamond"/>
          <w:sz w:val="24"/>
          <w:szCs w:val="24"/>
        </w:rPr>
        <w:t xml:space="preserve"> mund të përmbushen nga përfaqësuesi i autorizuar, në emër të tij dhe nën përgjegjësinë e tij, nëse ato janë të specifikuara në aktin e tij të përfaqësimit.</w:t>
      </w:r>
    </w:p>
    <w:p w14:paraId="27E63A4D" w14:textId="3B67AB77" w:rsidR="003C7411" w:rsidRPr="00B83563" w:rsidRDefault="003C7411" w:rsidP="00900DD9">
      <w:pPr>
        <w:ind w:firstLine="284"/>
        <w:jc w:val="right"/>
        <w:rPr>
          <w:rFonts w:ascii="Garamond" w:hAnsi="Garamond"/>
          <w:b/>
          <w:bCs/>
          <w:sz w:val="24"/>
          <w:szCs w:val="24"/>
        </w:rPr>
      </w:pPr>
      <w:r w:rsidRPr="00B83563">
        <w:rPr>
          <w:rFonts w:ascii="Garamond" w:hAnsi="Garamond"/>
          <w:b/>
          <w:bCs/>
          <w:sz w:val="24"/>
          <w:szCs w:val="24"/>
        </w:rPr>
        <w:t>S</w:t>
      </w:r>
      <w:r w:rsidR="00900DD9" w:rsidRPr="00B83563">
        <w:rPr>
          <w:rFonts w:ascii="Garamond" w:hAnsi="Garamond"/>
          <w:b/>
          <w:bCs/>
          <w:sz w:val="24"/>
          <w:szCs w:val="24"/>
        </w:rPr>
        <w:t xml:space="preserve">htojca </w:t>
      </w:r>
      <w:r w:rsidRPr="00B83563">
        <w:rPr>
          <w:rFonts w:ascii="Garamond" w:hAnsi="Garamond"/>
          <w:b/>
          <w:bCs/>
          <w:sz w:val="24"/>
          <w:szCs w:val="24"/>
        </w:rPr>
        <w:t>VII</w:t>
      </w:r>
    </w:p>
    <w:p w14:paraId="46575DC2" w14:textId="1329C7B4" w:rsidR="003C7411" w:rsidRPr="00B83563" w:rsidRDefault="003C7411" w:rsidP="00900DD9">
      <w:pPr>
        <w:ind w:firstLine="284"/>
        <w:jc w:val="center"/>
        <w:rPr>
          <w:rFonts w:ascii="Garamond" w:hAnsi="Garamond"/>
          <w:sz w:val="24"/>
          <w:szCs w:val="24"/>
        </w:rPr>
      </w:pPr>
      <w:r w:rsidRPr="00B83563">
        <w:rPr>
          <w:rFonts w:ascii="Garamond" w:hAnsi="Garamond"/>
          <w:sz w:val="24"/>
          <w:szCs w:val="24"/>
        </w:rPr>
        <w:t>KONFORMITETI ME TIPIN BAZUAR NË KONTROLLIN E BRENDSHËM TË PRODHIMIT PLUS KONTROLLE TË MBIKËQYRURA TË PRODUKTIT NË INTERVALE RASTËSORE</w:t>
      </w:r>
    </w:p>
    <w:p w14:paraId="20B4C7C0" w14:textId="77777777" w:rsidR="003C7411" w:rsidRPr="00B83563" w:rsidRDefault="003C7411" w:rsidP="00900DD9">
      <w:pPr>
        <w:ind w:firstLine="284"/>
        <w:jc w:val="center"/>
        <w:rPr>
          <w:rFonts w:ascii="Garamond" w:hAnsi="Garamond"/>
          <w:sz w:val="24"/>
          <w:szCs w:val="24"/>
        </w:rPr>
      </w:pPr>
      <w:r w:rsidRPr="00B83563">
        <w:rPr>
          <w:rFonts w:ascii="Garamond" w:hAnsi="Garamond"/>
          <w:sz w:val="24"/>
          <w:szCs w:val="24"/>
        </w:rPr>
        <w:t>(Moduli C2)</w:t>
      </w:r>
    </w:p>
    <w:p w14:paraId="23772FD0" w14:textId="77777777" w:rsidR="00FF01D8" w:rsidRPr="00B83563" w:rsidRDefault="00FF01D8" w:rsidP="00900DD9">
      <w:pPr>
        <w:ind w:firstLine="284"/>
        <w:jc w:val="center"/>
        <w:rPr>
          <w:rFonts w:ascii="Garamond" w:hAnsi="Garamond"/>
          <w:sz w:val="24"/>
          <w:szCs w:val="24"/>
        </w:rPr>
      </w:pPr>
    </w:p>
    <w:p w14:paraId="525FD648" w14:textId="359209CC"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Konformiteti me tipin</w:t>
      </w:r>
      <w:r w:rsidR="00A93316" w:rsidRPr="00B83563">
        <w:rPr>
          <w:rFonts w:ascii="Garamond" w:hAnsi="Garamond"/>
          <w:sz w:val="24"/>
          <w:szCs w:val="24"/>
        </w:rPr>
        <w:t>,</w:t>
      </w:r>
      <w:r w:rsidRPr="00B83563">
        <w:rPr>
          <w:rFonts w:ascii="Garamond" w:hAnsi="Garamond"/>
          <w:sz w:val="24"/>
          <w:szCs w:val="24"/>
        </w:rPr>
        <w:t xml:space="preserve"> bazuar në kontrollin e brendshëm të prodhimit plus kontrollin e mbikëqyrur të produktit</w:t>
      </w:r>
      <w:r w:rsidR="00A93316" w:rsidRPr="00B83563">
        <w:rPr>
          <w:rFonts w:ascii="Garamond" w:hAnsi="Garamond"/>
          <w:sz w:val="24"/>
          <w:szCs w:val="24"/>
        </w:rPr>
        <w:t>,</w:t>
      </w:r>
      <w:r w:rsidRPr="00B83563">
        <w:rPr>
          <w:rFonts w:ascii="Garamond" w:hAnsi="Garamond"/>
          <w:sz w:val="24"/>
          <w:szCs w:val="24"/>
        </w:rPr>
        <w:t xml:space="preserve"> në intervale rastësore</w:t>
      </w:r>
      <w:r w:rsidR="00A93316" w:rsidRPr="00B83563">
        <w:rPr>
          <w:rFonts w:ascii="Garamond" w:hAnsi="Garamond"/>
          <w:sz w:val="24"/>
          <w:szCs w:val="24"/>
        </w:rPr>
        <w:t>,</w:t>
      </w:r>
      <w:r w:rsidRPr="00B83563">
        <w:rPr>
          <w:rFonts w:ascii="Garamond" w:hAnsi="Garamond"/>
          <w:sz w:val="24"/>
          <w:szCs w:val="24"/>
        </w:rPr>
        <w:t xml:space="preserve"> është pjesë e procedurës së vlerësimit të konformitetit sipas të cilës prodhuesi përmbush detyrimet e përcaktuara në pikat 2, 3, 5.2 dhe 6</w:t>
      </w:r>
      <w:r w:rsidR="00A93316" w:rsidRPr="00B83563">
        <w:rPr>
          <w:rFonts w:ascii="Garamond" w:hAnsi="Garamond"/>
          <w:sz w:val="24"/>
          <w:szCs w:val="24"/>
        </w:rPr>
        <w:t>,</w:t>
      </w:r>
      <w:r w:rsidRPr="00B83563">
        <w:rPr>
          <w:rFonts w:ascii="Garamond" w:hAnsi="Garamond"/>
          <w:sz w:val="24"/>
          <w:szCs w:val="24"/>
        </w:rPr>
        <w:t xml:space="preserve"> dhe siguron dhe deklaron me përgjegjësi të plotë që PMP</w:t>
      </w:r>
      <w:r w:rsidR="007E0C0E" w:rsidRPr="00B83563">
        <w:rPr>
          <w:rFonts w:ascii="Garamond" w:hAnsi="Garamond"/>
          <w:sz w:val="24"/>
          <w:szCs w:val="24"/>
        </w:rPr>
        <w:t>-ja,</w:t>
      </w:r>
      <w:r w:rsidRPr="00B83563">
        <w:rPr>
          <w:rFonts w:ascii="Garamond" w:hAnsi="Garamond"/>
          <w:sz w:val="24"/>
          <w:szCs w:val="24"/>
        </w:rPr>
        <w:t xml:space="preserve"> e cila është objekt i dispozitave të pikës 4, është në konformitet me tipin e përshkruar në certifikatën e </w:t>
      </w:r>
      <w:r w:rsidR="007E0C0E" w:rsidRPr="00B83563">
        <w:rPr>
          <w:rFonts w:ascii="Garamond" w:hAnsi="Garamond"/>
          <w:sz w:val="24"/>
          <w:szCs w:val="24"/>
        </w:rPr>
        <w:t>e</w:t>
      </w:r>
      <w:r w:rsidRPr="00B83563">
        <w:rPr>
          <w:rFonts w:ascii="Garamond" w:hAnsi="Garamond"/>
          <w:sz w:val="24"/>
          <w:szCs w:val="24"/>
        </w:rPr>
        <w:t>kzaminimit EU të tipit dhe plotëson kërkesat e zbatueshme të këtij Rregulli.</w:t>
      </w:r>
    </w:p>
    <w:p w14:paraId="41AC7793"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Prodhimi</w:t>
      </w:r>
    </w:p>
    <w:p w14:paraId="10742011" w14:textId="0024CE9D" w:rsidR="003C7411" w:rsidRPr="00B83563" w:rsidRDefault="003C7411" w:rsidP="003C7411">
      <w:pPr>
        <w:ind w:firstLine="284"/>
        <w:jc w:val="both"/>
        <w:rPr>
          <w:rFonts w:ascii="Garamond" w:hAnsi="Garamond"/>
          <w:sz w:val="24"/>
          <w:szCs w:val="24"/>
        </w:rPr>
      </w:pPr>
      <w:r w:rsidRPr="00B83563">
        <w:rPr>
          <w:rFonts w:ascii="Garamond" w:hAnsi="Garamond"/>
          <w:sz w:val="24"/>
          <w:szCs w:val="24"/>
        </w:rPr>
        <w:t>Prodhuesi merr të gjitha masat e nevojshme që procesi i prodhimit dhe monitorimi i tij të sigurojnë homogjenitetin e prodhimit dhe konformitetin e PMP</w:t>
      </w:r>
      <w:r w:rsidR="007E0C0E" w:rsidRPr="00B83563">
        <w:rPr>
          <w:rFonts w:ascii="Garamond" w:hAnsi="Garamond"/>
          <w:sz w:val="24"/>
          <w:szCs w:val="24"/>
        </w:rPr>
        <w:t>-ve</w:t>
      </w:r>
      <w:r w:rsidRPr="00B83563">
        <w:rPr>
          <w:rFonts w:ascii="Garamond" w:hAnsi="Garamond"/>
          <w:sz w:val="24"/>
          <w:szCs w:val="24"/>
        </w:rPr>
        <w:t xml:space="preserve"> të prodhuara</w:t>
      </w:r>
      <w:r w:rsidR="00A93316" w:rsidRPr="00B83563">
        <w:rPr>
          <w:rFonts w:ascii="Garamond" w:hAnsi="Garamond"/>
          <w:sz w:val="24"/>
          <w:szCs w:val="24"/>
        </w:rPr>
        <w:t>,</w:t>
      </w:r>
      <w:r w:rsidRPr="00B83563">
        <w:rPr>
          <w:rFonts w:ascii="Garamond" w:hAnsi="Garamond"/>
          <w:sz w:val="24"/>
          <w:szCs w:val="24"/>
        </w:rPr>
        <w:t xml:space="preserve"> tipin e përshkruar në certifikatën e </w:t>
      </w:r>
      <w:r w:rsidR="007E0C0E" w:rsidRPr="00B83563">
        <w:rPr>
          <w:rFonts w:ascii="Garamond" w:hAnsi="Garamond"/>
          <w:sz w:val="24"/>
          <w:szCs w:val="24"/>
        </w:rPr>
        <w:t>e</w:t>
      </w:r>
      <w:r w:rsidRPr="00B83563">
        <w:rPr>
          <w:rFonts w:ascii="Garamond" w:hAnsi="Garamond"/>
          <w:sz w:val="24"/>
          <w:szCs w:val="24"/>
        </w:rPr>
        <w:t>kzaminimit EU të tipit</w:t>
      </w:r>
      <w:r w:rsidR="00A93316" w:rsidRPr="00B83563">
        <w:rPr>
          <w:rFonts w:ascii="Garamond" w:hAnsi="Garamond"/>
          <w:sz w:val="24"/>
          <w:szCs w:val="24"/>
        </w:rPr>
        <w:t>,</w:t>
      </w:r>
      <w:r w:rsidRPr="00B83563">
        <w:rPr>
          <w:rFonts w:ascii="Garamond" w:hAnsi="Garamond"/>
          <w:sz w:val="24"/>
          <w:szCs w:val="24"/>
        </w:rPr>
        <w:t xml:space="preserve"> dhe me kërkesat e zbatueshme të këtij Rregulli. </w:t>
      </w:r>
    </w:p>
    <w:p w14:paraId="51FEE199" w14:textId="51999201"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Kërkesa për kontrolle të mbikëqyrura të p</w:t>
      </w:r>
      <w:r w:rsidR="00A93316" w:rsidRPr="00B83563">
        <w:rPr>
          <w:rFonts w:ascii="Garamond" w:hAnsi="Garamond"/>
          <w:sz w:val="24"/>
          <w:szCs w:val="24"/>
        </w:rPr>
        <w:t>roduktit në intervale rastësore</w:t>
      </w:r>
    </w:p>
    <w:p w14:paraId="3A2197FA" w14:textId="0B832195" w:rsidR="003C7411" w:rsidRPr="00B83563" w:rsidRDefault="003C7411" w:rsidP="003C7411">
      <w:pPr>
        <w:ind w:firstLine="284"/>
        <w:jc w:val="both"/>
        <w:rPr>
          <w:rFonts w:ascii="Garamond" w:hAnsi="Garamond"/>
          <w:sz w:val="24"/>
          <w:szCs w:val="24"/>
        </w:rPr>
      </w:pPr>
      <w:r w:rsidRPr="00B83563">
        <w:rPr>
          <w:rFonts w:ascii="Garamond" w:hAnsi="Garamond"/>
          <w:sz w:val="24"/>
          <w:szCs w:val="24"/>
        </w:rPr>
        <w:t>Përpara se PMP</w:t>
      </w:r>
      <w:r w:rsidR="007E0C0E" w:rsidRPr="00B83563">
        <w:rPr>
          <w:rFonts w:ascii="Garamond" w:hAnsi="Garamond"/>
          <w:sz w:val="24"/>
          <w:szCs w:val="24"/>
        </w:rPr>
        <w:t>-ja</w:t>
      </w:r>
      <w:r w:rsidRPr="00B83563">
        <w:rPr>
          <w:rFonts w:ascii="Garamond" w:hAnsi="Garamond"/>
          <w:sz w:val="24"/>
          <w:szCs w:val="24"/>
        </w:rPr>
        <w:t xml:space="preserve"> të vendoset në treg, prodhuesi depoziton kërkesë për kontrolle të mbikëqyrura të produktit në intervale rastësore</w:t>
      </w:r>
      <w:r w:rsidR="00A93316" w:rsidRPr="00B83563">
        <w:rPr>
          <w:rFonts w:ascii="Garamond" w:hAnsi="Garamond"/>
          <w:sz w:val="24"/>
          <w:szCs w:val="24"/>
        </w:rPr>
        <w:t>,</w:t>
      </w:r>
      <w:r w:rsidRPr="00B83563">
        <w:rPr>
          <w:rFonts w:ascii="Garamond" w:hAnsi="Garamond"/>
          <w:sz w:val="24"/>
          <w:szCs w:val="24"/>
        </w:rPr>
        <w:t xml:space="preserve"> pranë një organi të vetëm të miratuar të zgjedhur prej tij. </w:t>
      </w:r>
    </w:p>
    <w:p w14:paraId="35D03327"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Kërkesa përmban sa më poshtë:</w:t>
      </w:r>
    </w:p>
    <w:p w14:paraId="0F473723" w14:textId="24DD0197"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emrin dhe adresën e prodhuesit dhe, në rastin kur kërkesa paraqitet nga përfaqësuesi i autorizuar i tij</w:t>
      </w:r>
      <w:r w:rsidR="00A93316" w:rsidRPr="00B83563">
        <w:rPr>
          <w:rFonts w:ascii="Garamond" w:hAnsi="Garamond"/>
          <w:sz w:val="24"/>
          <w:szCs w:val="24"/>
        </w:rPr>
        <w:t>, edhe emrin dhe adresën e tij;</w:t>
      </w:r>
    </w:p>
    <w:p w14:paraId="3A1AF6A2" w14:textId="13F10A48"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b) një deklaratë me shkrim që e njëjta </w:t>
      </w:r>
      <w:r w:rsidR="00A93316" w:rsidRPr="00B83563">
        <w:rPr>
          <w:rFonts w:ascii="Garamond" w:hAnsi="Garamond"/>
          <w:sz w:val="24"/>
          <w:szCs w:val="24"/>
        </w:rPr>
        <w:t>kërkesë nuk është depozituar te</w:t>
      </w:r>
      <w:r w:rsidRPr="00B83563">
        <w:rPr>
          <w:rFonts w:ascii="Garamond" w:hAnsi="Garamond"/>
          <w:sz w:val="24"/>
          <w:szCs w:val="24"/>
        </w:rPr>
        <w:t xml:space="preserve"> një organ tjetër i miratuar;</w:t>
      </w:r>
    </w:p>
    <w:p w14:paraId="3774722E" w14:textId="02377785"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identifikimin e PMP</w:t>
      </w:r>
      <w:r w:rsidR="007E0C0E" w:rsidRPr="00B83563">
        <w:rPr>
          <w:rFonts w:ascii="Garamond" w:hAnsi="Garamond"/>
          <w:sz w:val="24"/>
          <w:szCs w:val="24"/>
        </w:rPr>
        <w:t>-së</w:t>
      </w:r>
      <w:r w:rsidR="00A93316" w:rsidRPr="00B83563">
        <w:rPr>
          <w:rFonts w:ascii="Garamond" w:hAnsi="Garamond"/>
          <w:sz w:val="24"/>
          <w:szCs w:val="24"/>
        </w:rPr>
        <w:t xml:space="preserve"> për të cilën bëhet fjalë.</w:t>
      </w:r>
    </w:p>
    <w:p w14:paraId="094D1393" w14:textId="7CF8C860" w:rsidR="003C7411" w:rsidRPr="00B83563" w:rsidRDefault="003C7411" w:rsidP="003C7411">
      <w:pPr>
        <w:ind w:firstLine="284"/>
        <w:jc w:val="both"/>
        <w:rPr>
          <w:rFonts w:ascii="Garamond" w:hAnsi="Garamond"/>
          <w:sz w:val="24"/>
          <w:szCs w:val="24"/>
        </w:rPr>
      </w:pPr>
      <w:r w:rsidRPr="00B83563">
        <w:rPr>
          <w:rFonts w:ascii="Garamond" w:hAnsi="Garamond"/>
          <w:sz w:val="24"/>
          <w:szCs w:val="24"/>
        </w:rPr>
        <w:t>Kur organi i miratuar</w:t>
      </w:r>
      <w:r w:rsidR="00A93316" w:rsidRPr="00B83563">
        <w:rPr>
          <w:rFonts w:ascii="Garamond" w:hAnsi="Garamond"/>
          <w:sz w:val="24"/>
          <w:szCs w:val="24"/>
        </w:rPr>
        <w:t>,</w:t>
      </w:r>
      <w:r w:rsidRPr="00B83563">
        <w:rPr>
          <w:rFonts w:ascii="Garamond" w:hAnsi="Garamond"/>
          <w:sz w:val="24"/>
          <w:szCs w:val="24"/>
        </w:rPr>
        <w:t xml:space="preserve"> i zgjedhur</w:t>
      </w:r>
      <w:r w:rsidR="00A93316" w:rsidRPr="00B83563">
        <w:rPr>
          <w:rFonts w:ascii="Garamond" w:hAnsi="Garamond"/>
          <w:sz w:val="24"/>
          <w:szCs w:val="24"/>
        </w:rPr>
        <w:t>,</w:t>
      </w:r>
      <w:r w:rsidRPr="00B83563">
        <w:rPr>
          <w:rFonts w:ascii="Garamond" w:hAnsi="Garamond"/>
          <w:sz w:val="24"/>
          <w:szCs w:val="24"/>
        </w:rPr>
        <w:t xml:space="preserve"> nuk është organi që ka kryer ekzaminimin EU të tipit, kërke</w:t>
      </w:r>
      <w:r w:rsidR="00A93316" w:rsidRPr="00B83563">
        <w:rPr>
          <w:rFonts w:ascii="Garamond" w:hAnsi="Garamond"/>
          <w:sz w:val="24"/>
          <w:szCs w:val="24"/>
        </w:rPr>
        <w:t>sa do të përmbajë sa më poshtë:</w:t>
      </w:r>
    </w:p>
    <w:p w14:paraId="6CF49F1A" w14:textId="63DE0BBD"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a) dokumentacionin teknik të përshkruar në </w:t>
      </w:r>
      <w:r w:rsidR="00501F00" w:rsidRPr="00B83563">
        <w:rPr>
          <w:rFonts w:ascii="Garamond" w:hAnsi="Garamond"/>
          <w:sz w:val="24"/>
          <w:szCs w:val="24"/>
        </w:rPr>
        <w:t>s</w:t>
      </w:r>
      <w:r w:rsidRPr="00B83563">
        <w:rPr>
          <w:rFonts w:ascii="Garamond" w:hAnsi="Garamond"/>
          <w:sz w:val="24"/>
          <w:szCs w:val="24"/>
        </w:rPr>
        <w:t>htojcën III;</w:t>
      </w:r>
    </w:p>
    <w:p w14:paraId="7F88AB31" w14:textId="0F893F8F"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b) një kopje </w:t>
      </w:r>
      <w:r w:rsidR="00A93316" w:rsidRPr="00B83563">
        <w:rPr>
          <w:rFonts w:ascii="Garamond" w:hAnsi="Garamond"/>
          <w:sz w:val="24"/>
          <w:szCs w:val="24"/>
        </w:rPr>
        <w:t>të</w:t>
      </w:r>
      <w:r w:rsidRPr="00B83563">
        <w:rPr>
          <w:rFonts w:ascii="Garamond" w:hAnsi="Garamond"/>
          <w:sz w:val="24"/>
          <w:szCs w:val="24"/>
        </w:rPr>
        <w:t xml:space="preserve"> certifikatës së </w:t>
      </w:r>
      <w:r w:rsidR="007E0C0E" w:rsidRPr="00B83563">
        <w:rPr>
          <w:rFonts w:ascii="Garamond" w:hAnsi="Garamond"/>
          <w:sz w:val="24"/>
          <w:szCs w:val="24"/>
        </w:rPr>
        <w:t>e</w:t>
      </w:r>
      <w:r w:rsidRPr="00B83563">
        <w:rPr>
          <w:rFonts w:ascii="Garamond" w:hAnsi="Garamond"/>
          <w:sz w:val="24"/>
          <w:szCs w:val="24"/>
        </w:rPr>
        <w:t>kzaminimit EU të tipit</w:t>
      </w:r>
      <w:r w:rsidR="00A93316" w:rsidRPr="00B83563">
        <w:rPr>
          <w:rFonts w:ascii="Garamond" w:hAnsi="Garamond"/>
          <w:sz w:val="24"/>
          <w:szCs w:val="24"/>
        </w:rPr>
        <w:t>.</w:t>
      </w:r>
    </w:p>
    <w:p w14:paraId="391C75A8"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4. Kontrolle të produktit</w:t>
      </w:r>
    </w:p>
    <w:p w14:paraId="13DA7571" w14:textId="0D446B91" w:rsidR="003C7411" w:rsidRPr="00B83563" w:rsidRDefault="00900DD9" w:rsidP="003C7411">
      <w:pPr>
        <w:ind w:firstLine="284"/>
        <w:jc w:val="both"/>
        <w:rPr>
          <w:rFonts w:ascii="Garamond" w:hAnsi="Garamond"/>
          <w:sz w:val="24"/>
          <w:szCs w:val="24"/>
        </w:rPr>
      </w:pPr>
      <w:r w:rsidRPr="00B83563">
        <w:rPr>
          <w:rFonts w:ascii="Garamond" w:hAnsi="Garamond"/>
          <w:sz w:val="24"/>
          <w:szCs w:val="24"/>
        </w:rPr>
        <w:t>4.1</w:t>
      </w:r>
      <w:r w:rsidR="003C7411" w:rsidRPr="00B83563">
        <w:rPr>
          <w:rFonts w:ascii="Garamond" w:hAnsi="Garamond"/>
          <w:sz w:val="24"/>
          <w:szCs w:val="24"/>
        </w:rPr>
        <w:t xml:space="preserve"> Organi i miratuar kryen kontrolle të produktit</w:t>
      </w:r>
      <w:r w:rsidR="00A93316" w:rsidRPr="00B83563">
        <w:rPr>
          <w:rFonts w:ascii="Garamond" w:hAnsi="Garamond"/>
          <w:sz w:val="24"/>
          <w:szCs w:val="24"/>
        </w:rPr>
        <w:t>,</w:t>
      </w:r>
      <w:r w:rsidR="003C7411" w:rsidRPr="00B83563">
        <w:rPr>
          <w:rFonts w:ascii="Garamond" w:hAnsi="Garamond"/>
          <w:sz w:val="24"/>
          <w:szCs w:val="24"/>
        </w:rPr>
        <w:t xml:space="preserve"> për të verifikuar homogjenitetin e prodhimit dhe konformitetin e PMP</w:t>
      </w:r>
      <w:r w:rsidR="007E0C0E" w:rsidRPr="00B83563">
        <w:rPr>
          <w:rFonts w:ascii="Garamond" w:hAnsi="Garamond"/>
          <w:sz w:val="24"/>
          <w:szCs w:val="24"/>
        </w:rPr>
        <w:t>-së</w:t>
      </w:r>
      <w:r w:rsidR="003C7411" w:rsidRPr="00B83563">
        <w:rPr>
          <w:rFonts w:ascii="Garamond" w:hAnsi="Garamond"/>
          <w:sz w:val="24"/>
          <w:szCs w:val="24"/>
        </w:rPr>
        <w:t xml:space="preserve"> me tipin e përshkruar në certifikatën e </w:t>
      </w:r>
      <w:r w:rsidR="007E0C0E" w:rsidRPr="00B83563">
        <w:rPr>
          <w:rFonts w:ascii="Garamond" w:hAnsi="Garamond"/>
          <w:sz w:val="24"/>
          <w:szCs w:val="24"/>
        </w:rPr>
        <w:t>e</w:t>
      </w:r>
      <w:r w:rsidR="003C7411" w:rsidRPr="00B83563">
        <w:rPr>
          <w:rFonts w:ascii="Garamond" w:hAnsi="Garamond"/>
          <w:sz w:val="24"/>
          <w:szCs w:val="24"/>
        </w:rPr>
        <w:t>kzaminimi EU të tipit dhe me kërkesat e zbatueshme thelbësore</w:t>
      </w:r>
      <w:r w:rsidR="00A93316" w:rsidRPr="00B83563">
        <w:rPr>
          <w:rFonts w:ascii="Garamond" w:hAnsi="Garamond"/>
          <w:sz w:val="24"/>
          <w:szCs w:val="24"/>
        </w:rPr>
        <w:t>,</w:t>
      </w:r>
      <w:r w:rsidR="003C7411" w:rsidRPr="00B83563">
        <w:rPr>
          <w:rFonts w:ascii="Garamond" w:hAnsi="Garamond"/>
          <w:sz w:val="24"/>
          <w:szCs w:val="24"/>
        </w:rPr>
        <w:t xml:space="preserve"> për sigurinë dhe shëndetin.</w:t>
      </w:r>
      <w:r w:rsidR="00FA1CB1" w:rsidRPr="00B83563">
        <w:rPr>
          <w:rFonts w:ascii="Garamond" w:hAnsi="Garamond"/>
          <w:sz w:val="24"/>
          <w:szCs w:val="24"/>
        </w:rPr>
        <w:t xml:space="preserve"> </w:t>
      </w:r>
    </w:p>
    <w:p w14:paraId="3ED82780" w14:textId="58A2002E" w:rsidR="003C7411" w:rsidRPr="00B83563" w:rsidRDefault="00900DD9" w:rsidP="003C7411">
      <w:pPr>
        <w:ind w:firstLine="284"/>
        <w:jc w:val="both"/>
        <w:rPr>
          <w:rFonts w:ascii="Garamond" w:hAnsi="Garamond"/>
          <w:sz w:val="24"/>
          <w:szCs w:val="24"/>
        </w:rPr>
      </w:pPr>
      <w:r w:rsidRPr="00B83563">
        <w:rPr>
          <w:rFonts w:ascii="Garamond" w:hAnsi="Garamond"/>
          <w:sz w:val="24"/>
          <w:szCs w:val="24"/>
        </w:rPr>
        <w:t>4.2</w:t>
      </w:r>
      <w:r w:rsidR="003C7411" w:rsidRPr="00B83563">
        <w:rPr>
          <w:rFonts w:ascii="Garamond" w:hAnsi="Garamond"/>
          <w:sz w:val="24"/>
          <w:szCs w:val="24"/>
        </w:rPr>
        <w:t xml:space="preserve"> Kontrolle të produktit kryhen të paktën një herë në vit, në intervale rastësore të përcaktuara nga organi i miratuar. Kontrollet e para të produktit do të kryhen jo më shumë se një vit pas datës së lëshimit të certifikatës së </w:t>
      </w:r>
      <w:r w:rsidR="007E0C0E" w:rsidRPr="00B83563">
        <w:rPr>
          <w:rFonts w:ascii="Garamond" w:hAnsi="Garamond"/>
          <w:sz w:val="24"/>
          <w:szCs w:val="24"/>
        </w:rPr>
        <w:t>e</w:t>
      </w:r>
      <w:r w:rsidR="003C7411" w:rsidRPr="00B83563">
        <w:rPr>
          <w:rFonts w:ascii="Garamond" w:hAnsi="Garamond"/>
          <w:sz w:val="24"/>
          <w:szCs w:val="24"/>
        </w:rPr>
        <w:t xml:space="preserve">kzaminimit EU të </w:t>
      </w:r>
      <w:r w:rsidR="00A93316" w:rsidRPr="00B83563">
        <w:rPr>
          <w:rFonts w:ascii="Garamond" w:hAnsi="Garamond"/>
          <w:sz w:val="24"/>
          <w:szCs w:val="24"/>
        </w:rPr>
        <w:t>tipit.</w:t>
      </w:r>
    </w:p>
    <w:p w14:paraId="05701CDD" w14:textId="08BA9005" w:rsidR="003C7411" w:rsidRPr="00B83563" w:rsidRDefault="00900DD9" w:rsidP="003C7411">
      <w:pPr>
        <w:ind w:firstLine="284"/>
        <w:jc w:val="both"/>
        <w:rPr>
          <w:rFonts w:ascii="Garamond" w:hAnsi="Garamond"/>
          <w:sz w:val="24"/>
          <w:szCs w:val="24"/>
        </w:rPr>
      </w:pPr>
      <w:r w:rsidRPr="00B83563">
        <w:rPr>
          <w:rFonts w:ascii="Garamond" w:hAnsi="Garamond"/>
          <w:sz w:val="24"/>
          <w:szCs w:val="24"/>
        </w:rPr>
        <w:t>4.3</w:t>
      </w:r>
      <w:r w:rsidR="003C7411" w:rsidRPr="00B83563">
        <w:rPr>
          <w:rFonts w:ascii="Garamond" w:hAnsi="Garamond"/>
          <w:sz w:val="24"/>
          <w:szCs w:val="24"/>
        </w:rPr>
        <w:t xml:space="preserve"> Një mostër statistikore</w:t>
      </w:r>
      <w:r w:rsidR="00A93316" w:rsidRPr="00B83563">
        <w:rPr>
          <w:rFonts w:ascii="Garamond" w:hAnsi="Garamond"/>
          <w:sz w:val="24"/>
          <w:szCs w:val="24"/>
        </w:rPr>
        <w:t>,</w:t>
      </w:r>
      <w:r w:rsidR="003C7411" w:rsidRPr="00B83563">
        <w:rPr>
          <w:rFonts w:ascii="Garamond" w:hAnsi="Garamond"/>
          <w:sz w:val="24"/>
          <w:szCs w:val="24"/>
        </w:rPr>
        <w:t xml:space="preserve"> e përshtatshme</w:t>
      </w:r>
      <w:r w:rsidR="00A93316" w:rsidRPr="00B83563">
        <w:rPr>
          <w:rFonts w:ascii="Garamond" w:hAnsi="Garamond"/>
          <w:sz w:val="24"/>
          <w:szCs w:val="24"/>
        </w:rPr>
        <w:t>,</w:t>
      </w:r>
      <w:r w:rsidR="003C7411" w:rsidRPr="00B83563">
        <w:rPr>
          <w:rFonts w:ascii="Garamond" w:hAnsi="Garamond"/>
          <w:sz w:val="24"/>
          <w:szCs w:val="24"/>
        </w:rPr>
        <w:t xml:space="preserve"> e PMP</w:t>
      </w:r>
      <w:r w:rsidR="007E0C0E" w:rsidRPr="00B83563">
        <w:rPr>
          <w:rFonts w:ascii="Garamond" w:hAnsi="Garamond"/>
          <w:sz w:val="24"/>
          <w:szCs w:val="24"/>
        </w:rPr>
        <w:t>-së</w:t>
      </w:r>
      <w:r w:rsidR="003C7411" w:rsidRPr="00B83563">
        <w:rPr>
          <w:rFonts w:ascii="Garamond" w:hAnsi="Garamond"/>
          <w:sz w:val="24"/>
          <w:szCs w:val="24"/>
        </w:rPr>
        <w:t xml:space="preserve"> </w:t>
      </w:r>
      <w:r w:rsidR="007E0C0E" w:rsidRPr="00B83563">
        <w:rPr>
          <w:rFonts w:ascii="Garamond" w:hAnsi="Garamond"/>
          <w:sz w:val="24"/>
          <w:szCs w:val="24"/>
        </w:rPr>
        <w:t>së</w:t>
      </w:r>
      <w:r w:rsidR="003C7411" w:rsidRPr="00B83563">
        <w:rPr>
          <w:rFonts w:ascii="Garamond" w:hAnsi="Garamond"/>
          <w:sz w:val="24"/>
          <w:szCs w:val="24"/>
        </w:rPr>
        <w:t xml:space="preserve"> prodhuar</w:t>
      </w:r>
      <w:r w:rsidR="00A93316" w:rsidRPr="00B83563">
        <w:rPr>
          <w:rFonts w:ascii="Garamond" w:hAnsi="Garamond"/>
          <w:sz w:val="24"/>
          <w:szCs w:val="24"/>
        </w:rPr>
        <w:t>,</w:t>
      </w:r>
      <w:r w:rsidR="003C7411" w:rsidRPr="00B83563">
        <w:rPr>
          <w:rFonts w:ascii="Garamond" w:hAnsi="Garamond"/>
          <w:sz w:val="24"/>
          <w:szCs w:val="24"/>
        </w:rPr>
        <w:t xml:space="preserve"> përzgjidhet nga organi i miratuar</w:t>
      </w:r>
      <w:r w:rsidR="00FA1CB1" w:rsidRPr="00B83563">
        <w:rPr>
          <w:rFonts w:ascii="Garamond" w:hAnsi="Garamond"/>
          <w:sz w:val="24"/>
          <w:szCs w:val="24"/>
        </w:rPr>
        <w:t xml:space="preserve"> </w:t>
      </w:r>
      <w:r w:rsidR="003C7411" w:rsidRPr="00B83563">
        <w:rPr>
          <w:rFonts w:ascii="Garamond" w:hAnsi="Garamond"/>
          <w:sz w:val="24"/>
          <w:szCs w:val="24"/>
        </w:rPr>
        <w:t>në një vend të dakordësuar ndërmjet organit të miratuar dhe prodhuesit. Të gjithë artikujt e PMP</w:t>
      </w:r>
      <w:r w:rsidR="00A93316" w:rsidRPr="00B83563">
        <w:rPr>
          <w:rFonts w:ascii="Garamond" w:hAnsi="Garamond"/>
          <w:sz w:val="24"/>
          <w:szCs w:val="24"/>
        </w:rPr>
        <w:t>-së</w:t>
      </w:r>
      <w:r w:rsidR="003C7411" w:rsidRPr="00B83563">
        <w:rPr>
          <w:rFonts w:ascii="Garamond" w:hAnsi="Garamond"/>
          <w:sz w:val="24"/>
          <w:szCs w:val="24"/>
        </w:rPr>
        <w:t xml:space="preserve"> </w:t>
      </w:r>
      <w:r w:rsidR="00A93316" w:rsidRPr="00B83563">
        <w:rPr>
          <w:rFonts w:ascii="Garamond" w:hAnsi="Garamond"/>
          <w:sz w:val="24"/>
          <w:szCs w:val="24"/>
        </w:rPr>
        <w:t>s</w:t>
      </w:r>
      <w:r w:rsidR="003C7411" w:rsidRPr="00B83563">
        <w:rPr>
          <w:rFonts w:ascii="Garamond" w:hAnsi="Garamond"/>
          <w:sz w:val="24"/>
          <w:szCs w:val="24"/>
        </w:rPr>
        <w:t>ë mostrës ekzaminohen dhe kryhen testet e duhura</w:t>
      </w:r>
      <w:r w:rsidR="00A93316" w:rsidRPr="00B83563">
        <w:rPr>
          <w:rFonts w:ascii="Garamond" w:hAnsi="Garamond"/>
          <w:sz w:val="24"/>
          <w:szCs w:val="24"/>
        </w:rPr>
        <w:t>,</w:t>
      </w:r>
      <w:r w:rsidR="003C7411" w:rsidRPr="00B83563">
        <w:rPr>
          <w:rFonts w:ascii="Garamond" w:hAnsi="Garamond"/>
          <w:sz w:val="24"/>
          <w:szCs w:val="24"/>
        </w:rPr>
        <w:t xml:space="preserve"> të përcaktuara në standardin (standardet) përkatës</w:t>
      </w:r>
      <w:r w:rsidR="00A93316" w:rsidRPr="00B83563">
        <w:rPr>
          <w:rFonts w:ascii="Garamond" w:hAnsi="Garamond"/>
          <w:sz w:val="24"/>
          <w:szCs w:val="24"/>
        </w:rPr>
        <w:t>e</w:t>
      </w:r>
      <w:r w:rsidR="003C7411" w:rsidRPr="00B83563">
        <w:rPr>
          <w:rFonts w:ascii="Garamond" w:hAnsi="Garamond"/>
          <w:sz w:val="24"/>
          <w:szCs w:val="24"/>
        </w:rPr>
        <w:t xml:space="preserve"> të harmonizuar</w:t>
      </w:r>
      <w:r w:rsidR="00A93316" w:rsidRPr="00B83563">
        <w:rPr>
          <w:rFonts w:ascii="Garamond" w:hAnsi="Garamond"/>
          <w:sz w:val="24"/>
          <w:szCs w:val="24"/>
        </w:rPr>
        <w:t>a</w:t>
      </w:r>
      <w:r w:rsidR="003C7411" w:rsidRPr="00B83563">
        <w:rPr>
          <w:rFonts w:ascii="Garamond" w:hAnsi="Garamond"/>
          <w:sz w:val="24"/>
          <w:szCs w:val="24"/>
        </w:rPr>
        <w:t xml:space="preserve"> dhe/ose testet ekuivalente</w:t>
      </w:r>
      <w:r w:rsidR="00A93316" w:rsidRPr="00B83563">
        <w:rPr>
          <w:rFonts w:ascii="Garamond" w:hAnsi="Garamond"/>
          <w:sz w:val="24"/>
          <w:szCs w:val="24"/>
        </w:rPr>
        <w:t>,</w:t>
      </w:r>
      <w:r w:rsidR="003C7411" w:rsidRPr="00B83563">
        <w:rPr>
          <w:rFonts w:ascii="Garamond" w:hAnsi="Garamond"/>
          <w:sz w:val="24"/>
          <w:szCs w:val="24"/>
        </w:rPr>
        <w:t xml:space="preserve"> të përcaktuara në specifikime të tjera teknike, për të verifikuar konformitetin me tipin e miratuar të përshkruar në certifikatën e </w:t>
      </w:r>
      <w:r w:rsidR="007E0C0E" w:rsidRPr="00B83563">
        <w:rPr>
          <w:rFonts w:ascii="Garamond" w:hAnsi="Garamond"/>
          <w:sz w:val="24"/>
          <w:szCs w:val="24"/>
        </w:rPr>
        <w:t>e</w:t>
      </w:r>
      <w:r w:rsidR="003C7411" w:rsidRPr="00B83563">
        <w:rPr>
          <w:rFonts w:ascii="Garamond" w:hAnsi="Garamond"/>
          <w:sz w:val="24"/>
          <w:szCs w:val="24"/>
        </w:rPr>
        <w:t>kzaminimit EU të tipit dhe me kërkesat e zbatueshme thelbësore për sigurinë dhe shëndetin.</w:t>
      </w:r>
      <w:r w:rsidR="00FA1CB1" w:rsidRPr="00B83563">
        <w:rPr>
          <w:rFonts w:ascii="Garamond" w:hAnsi="Garamond"/>
          <w:sz w:val="24"/>
          <w:szCs w:val="24"/>
        </w:rPr>
        <w:t xml:space="preserve"> </w:t>
      </w:r>
    </w:p>
    <w:p w14:paraId="39100913" w14:textId="16ACDBC6" w:rsidR="003C7411" w:rsidRPr="00B83563" w:rsidRDefault="00900DD9" w:rsidP="003C7411">
      <w:pPr>
        <w:ind w:firstLine="284"/>
        <w:jc w:val="both"/>
        <w:rPr>
          <w:rFonts w:ascii="Garamond" w:hAnsi="Garamond"/>
          <w:sz w:val="24"/>
          <w:szCs w:val="24"/>
        </w:rPr>
      </w:pPr>
      <w:r w:rsidRPr="00B83563">
        <w:rPr>
          <w:rFonts w:ascii="Garamond" w:hAnsi="Garamond"/>
          <w:sz w:val="24"/>
          <w:szCs w:val="24"/>
        </w:rPr>
        <w:t xml:space="preserve">4.4 </w:t>
      </w:r>
      <w:r w:rsidR="003C7411" w:rsidRPr="00B83563">
        <w:rPr>
          <w:rFonts w:ascii="Garamond" w:hAnsi="Garamond"/>
          <w:sz w:val="24"/>
          <w:szCs w:val="24"/>
        </w:rPr>
        <w:t>Nëse organi i miratuar</w:t>
      </w:r>
      <w:r w:rsidR="00A93316" w:rsidRPr="00B83563">
        <w:rPr>
          <w:rFonts w:ascii="Garamond" w:hAnsi="Garamond"/>
          <w:sz w:val="24"/>
          <w:szCs w:val="24"/>
        </w:rPr>
        <w:t>,</w:t>
      </w:r>
      <w:r w:rsidR="00FA1CB1" w:rsidRPr="00B83563">
        <w:rPr>
          <w:rFonts w:ascii="Garamond" w:hAnsi="Garamond"/>
          <w:sz w:val="24"/>
          <w:szCs w:val="24"/>
        </w:rPr>
        <w:t xml:space="preserve"> </w:t>
      </w:r>
      <w:r w:rsidR="003C7411" w:rsidRPr="00B83563">
        <w:rPr>
          <w:rFonts w:ascii="Garamond" w:hAnsi="Garamond"/>
          <w:sz w:val="24"/>
          <w:szCs w:val="24"/>
        </w:rPr>
        <w:t>i përmendur në pikën 3</w:t>
      </w:r>
      <w:r w:rsidR="00A93316" w:rsidRPr="00B83563">
        <w:rPr>
          <w:rFonts w:ascii="Garamond" w:hAnsi="Garamond"/>
          <w:sz w:val="24"/>
          <w:szCs w:val="24"/>
        </w:rPr>
        <w:t>,</w:t>
      </w:r>
      <w:r w:rsidR="003C7411" w:rsidRPr="00B83563">
        <w:rPr>
          <w:rFonts w:ascii="Garamond" w:hAnsi="Garamond"/>
          <w:sz w:val="24"/>
          <w:szCs w:val="24"/>
        </w:rPr>
        <w:t xml:space="preserve"> nuk është organi që ka lëshuar certifikatën</w:t>
      </w:r>
      <w:r w:rsidR="003C7411" w:rsidRPr="00B83563">
        <w:rPr>
          <w:rFonts w:ascii="Garamond" w:hAnsi="Garamond" w:cs="Calibri"/>
          <w:sz w:val="24"/>
          <w:szCs w:val="24"/>
        </w:rPr>
        <w:t xml:space="preserve"> e </w:t>
      </w:r>
      <w:r w:rsidR="003C7411" w:rsidRPr="00B83563">
        <w:rPr>
          <w:rFonts w:ascii="Garamond" w:hAnsi="Garamond"/>
          <w:sz w:val="24"/>
          <w:szCs w:val="24"/>
        </w:rPr>
        <w:t>ekzaminimit EU të tipit</w:t>
      </w:r>
      <w:r w:rsidR="00A93316" w:rsidRPr="00B83563">
        <w:rPr>
          <w:rFonts w:ascii="Garamond" w:hAnsi="Garamond"/>
          <w:sz w:val="24"/>
          <w:szCs w:val="24"/>
        </w:rPr>
        <w:t>,</w:t>
      </w:r>
      <w:r w:rsidR="003C7411" w:rsidRPr="00B83563">
        <w:rPr>
          <w:rFonts w:ascii="Garamond" w:hAnsi="Garamond"/>
          <w:sz w:val="24"/>
          <w:szCs w:val="24"/>
        </w:rPr>
        <w:t xml:space="preserve"> ai do të kontaktojë atë organ në rastin e vështirësive</w:t>
      </w:r>
      <w:r w:rsidR="000155E5" w:rsidRPr="00B83563">
        <w:rPr>
          <w:rFonts w:ascii="Garamond" w:hAnsi="Garamond"/>
          <w:sz w:val="24"/>
          <w:szCs w:val="24"/>
        </w:rPr>
        <w:t>,</w:t>
      </w:r>
      <w:r w:rsidR="003C7411" w:rsidRPr="00B83563">
        <w:rPr>
          <w:rFonts w:ascii="Garamond" w:hAnsi="Garamond"/>
          <w:sz w:val="24"/>
          <w:szCs w:val="24"/>
        </w:rPr>
        <w:t xml:space="preserve"> në lidhje me vlerësimin e konformitetit të mostrës.</w:t>
      </w:r>
    </w:p>
    <w:p w14:paraId="3738FFFC" w14:textId="34EDBB52" w:rsidR="003C7411" w:rsidRPr="00B83563" w:rsidRDefault="00900DD9" w:rsidP="003C7411">
      <w:pPr>
        <w:ind w:firstLine="284"/>
        <w:jc w:val="both"/>
        <w:rPr>
          <w:rFonts w:ascii="Garamond" w:hAnsi="Garamond"/>
          <w:sz w:val="24"/>
          <w:szCs w:val="24"/>
        </w:rPr>
      </w:pPr>
      <w:r w:rsidRPr="00B83563">
        <w:rPr>
          <w:rFonts w:ascii="Garamond" w:hAnsi="Garamond"/>
          <w:sz w:val="24"/>
          <w:szCs w:val="24"/>
        </w:rPr>
        <w:t>4.5</w:t>
      </w:r>
      <w:r w:rsidR="003C7411" w:rsidRPr="00B83563">
        <w:rPr>
          <w:rFonts w:ascii="Garamond" w:hAnsi="Garamond"/>
          <w:sz w:val="24"/>
          <w:szCs w:val="24"/>
        </w:rPr>
        <w:t xml:space="preserve"> Procedura e pranimit të mostrës</w:t>
      </w:r>
      <w:r w:rsidR="00A93316" w:rsidRPr="00B83563">
        <w:rPr>
          <w:rFonts w:ascii="Garamond" w:hAnsi="Garamond"/>
          <w:sz w:val="24"/>
          <w:szCs w:val="24"/>
        </w:rPr>
        <w:t>,</w:t>
      </w:r>
      <w:r w:rsidR="003C7411" w:rsidRPr="00B83563">
        <w:rPr>
          <w:rFonts w:ascii="Garamond" w:hAnsi="Garamond"/>
          <w:sz w:val="24"/>
          <w:szCs w:val="24"/>
        </w:rPr>
        <w:t xml:space="preserve"> që do të zbatohet</w:t>
      </w:r>
      <w:r w:rsidR="00A93316" w:rsidRPr="00B83563">
        <w:rPr>
          <w:rFonts w:ascii="Garamond" w:hAnsi="Garamond"/>
          <w:sz w:val="24"/>
          <w:szCs w:val="24"/>
        </w:rPr>
        <w:t>,</w:t>
      </w:r>
      <w:r w:rsidR="003C7411" w:rsidRPr="00B83563">
        <w:rPr>
          <w:rFonts w:ascii="Garamond" w:hAnsi="Garamond"/>
          <w:sz w:val="24"/>
          <w:szCs w:val="24"/>
        </w:rPr>
        <w:t xml:space="preserve"> synon të përcaktojë nëse procesi i prodhimit siguron homogjenitetin e prodhimit dhe vepron brenda kufijve të pranueshëm, me qëllim që të sigurohet konformiteti i PMP</w:t>
      </w:r>
      <w:r w:rsidR="007E0C0E" w:rsidRPr="00B83563">
        <w:rPr>
          <w:rFonts w:ascii="Garamond" w:hAnsi="Garamond"/>
          <w:sz w:val="24"/>
          <w:szCs w:val="24"/>
        </w:rPr>
        <w:t>-së</w:t>
      </w:r>
      <w:r w:rsidR="00A93316" w:rsidRPr="00B83563">
        <w:rPr>
          <w:rFonts w:ascii="Garamond" w:hAnsi="Garamond"/>
          <w:sz w:val="24"/>
          <w:szCs w:val="24"/>
        </w:rPr>
        <w:t>.</w:t>
      </w:r>
    </w:p>
    <w:p w14:paraId="20C13779" w14:textId="140506D1" w:rsidR="003C7411" w:rsidRPr="00B83563" w:rsidRDefault="00900DD9" w:rsidP="003C7411">
      <w:pPr>
        <w:ind w:firstLine="284"/>
        <w:jc w:val="both"/>
        <w:rPr>
          <w:rFonts w:ascii="Garamond" w:hAnsi="Garamond"/>
          <w:sz w:val="24"/>
          <w:szCs w:val="24"/>
        </w:rPr>
      </w:pPr>
      <w:r w:rsidRPr="00B83563">
        <w:rPr>
          <w:rFonts w:ascii="Garamond" w:hAnsi="Garamond"/>
          <w:sz w:val="24"/>
          <w:szCs w:val="24"/>
        </w:rPr>
        <w:t>4.6</w:t>
      </w:r>
      <w:r w:rsidR="003C7411" w:rsidRPr="00B83563">
        <w:rPr>
          <w:rFonts w:ascii="Garamond" w:hAnsi="Garamond"/>
          <w:sz w:val="24"/>
          <w:szCs w:val="24"/>
        </w:rPr>
        <w:t xml:space="preserve"> Nëse ekzaminimi dhe testimi tregojnë që prodhimi nuk është homogjen, ose që PMP</w:t>
      </w:r>
      <w:r w:rsidR="00A93316" w:rsidRPr="00B83563">
        <w:rPr>
          <w:rFonts w:ascii="Garamond" w:hAnsi="Garamond"/>
          <w:sz w:val="24"/>
          <w:szCs w:val="24"/>
        </w:rPr>
        <w:t>-ja</w:t>
      </w:r>
      <w:r w:rsidR="003C7411" w:rsidRPr="00B83563">
        <w:rPr>
          <w:rFonts w:ascii="Garamond" w:hAnsi="Garamond"/>
          <w:sz w:val="24"/>
          <w:szCs w:val="24"/>
        </w:rPr>
        <w:t xml:space="preserve"> nuk është në përputhje me tipin e përshkruar në certifikatën e </w:t>
      </w:r>
      <w:r w:rsidR="00A93316" w:rsidRPr="00B83563">
        <w:rPr>
          <w:rFonts w:ascii="Garamond" w:hAnsi="Garamond"/>
          <w:sz w:val="24"/>
          <w:szCs w:val="24"/>
        </w:rPr>
        <w:t>e</w:t>
      </w:r>
      <w:r w:rsidR="003C7411" w:rsidRPr="00B83563">
        <w:rPr>
          <w:rFonts w:ascii="Garamond" w:hAnsi="Garamond"/>
          <w:sz w:val="24"/>
          <w:szCs w:val="24"/>
        </w:rPr>
        <w:t>kzaminimi EU të tipit ose me kërkesat e zbatueshme thelbësore për sigurinë dhe shëndetin, organi i miratuar merr masat e duhura për de</w:t>
      </w:r>
      <w:r w:rsidR="00A93316" w:rsidRPr="00B83563">
        <w:rPr>
          <w:rFonts w:ascii="Garamond" w:hAnsi="Garamond"/>
          <w:sz w:val="24"/>
          <w:szCs w:val="24"/>
        </w:rPr>
        <w:t>fektin (defektet) e regjistruar</w:t>
      </w:r>
      <w:r w:rsidR="003C7411" w:rsidRPr="00B83563">
        <w:rPr>
          <w:rFonts w:ascii="Garamond" w:hAnsi="Garamond"/>
          <w:sz w:val="24"/>
          <w:szCs w:val="24"/>
        </w:rPr>
        <w:t xml:space="preserve"> dhe inform</w:t>
      </w:r>
      <w:r w:rsidR="00A93316" w:rsidRPr="00B83563">
        <w:rPr>
          <w:rFonts w:ascii="Garamond" w:hAnsi="Garamond"/>
          <w:sz w:val="24"/>
          <w:szCs w:val="24"/>
        </w:rPr>
        <w:t>on për to autoritetin miratues.</w:t>
      </w:r>
    </w:p>
    <w:p w14:paraId="2F79D707"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5. Raport testimi</w:t>
      </w:r>
    </w:p>
    <w:p w14:paraId="703AF89D" w14:textId="7098A10B" w:rsidR="003C7411" w:rsidRPr="00B83563" w:rsidRDefault="00900DD9" w:rsidP="003C7411">
      <w:pPr>
        <w:ind w:firstLine="284"/>
        <w:jc w:val="both"/>
        <w:rPr>
          <w:rFonts w:ascii="Garamond" w:hAnsi="Garamond"/>
          <w:sz w:val="24"/>
          <w:szCs w:val="24"/>
        </w:rPr>
      </w:pPr>
      <w:r w:rsidRPr="00B83563">
        <w:rPr>
          <w:rFonts w:ascii="Garamond" w:hAnsi="Garamond"/>
          <w:sz w:val="24"/>
          <w:szCs w:val="24"/>
        </w:rPr>
        <w:t>5.1</w:t>
      </w:r>
      <w:r w:rsidR="003C7411" w:rsidRPr="00B83563">
        <w:rPr>
          <w:rFonts w:ascii="Garamond" w:hAnsi="Garamond"/>
          <w:sz w:val="24"/>
          <w:szCs w:val="24"/>
        </w:rPr>
        <w:t xml:space="preserve"> Organi i miratuar i jep prodhuesit një raport testimi.</w:t>
      </w:r>
    </w:p>
    <w:p w14:paraId="21608D68" w14:textId="69A80E8E" w:rsidR="003C7411" w:rsidRPr="00B83563" w:rsidRDefault="00900DD9" w:rsidP="003C7411">
      <w:pPr>
        <w:ind w:firstLine="284"/>
        <w:jc w:val="both"/>
        <w:rPr>
          <w:rFonts w:ascii="Garamond" w:hAnsi="Garamond"/>
          <w:sz w:val="24"/>
          <w:szCs w:val="24"/>
        </w:rPr>
      </w:pPr>
      <w:r w:rsidRPr="00B83563">
        <w:rPr>
          <w:rFonts w:ascii="Garamond" w:hAnsi="Garamond"/>
          <w:sz w:val="24"/>
          <w:szCs w:val="24"/>
        </w:rPr>
        <w:t>5.2</w:t>
      </w:r>
      <w:r w:rsidR="003C7411" w:rsidRPr="00B83563">
        <w:rPr>
          <w:rFonts w:ascii="Garamond" w:hAnsi="Garamond"/>
          <w:sz w:val="24"/>
          <w:szCs w:val="24"/>
        </w:rPr>
        <w:t xml:space="preserve"> Prodhuesi mban raportin e testimit në dispozicion të autoriteteve kombëtare për 10 vjet pas vënies në treg të PMP</w:t>
      </w:r>
      <w:r w:rsidR="007E0C0E" w:rsidRPr="00B83563">
        <w:rPr>
          <w:rFonts w:ascii="Garamond" w:hAnsi="Garamond"/>
          <w:sz w:val="24"/>
          <w:szCs w:val="24"/>
        </w:rPr>
        <w:t>-së</w:t>
      </w:r>
      <w:r w:rsidR="00A93316" w:rsidRPr="00B83563">
        <w:rPr>
          <w:rFonts w:ascii="Garamond" w:hAnsi="Garamond"/>
          <w:sz w:val="24"/>
          <w:szCs w:val="24"/>
        </w:rPr>
        <w:t>.</w:t>
      </w:r>
    </w:p>
    <w:p w14:paraId="101D97B1" w14:textId="02C30A7A" w:rsidR="003C7411" w:rsidRPr="00B83563" w:rsidRDefault="00900DD9" w:rsidP="003C7411">
      <w:pPr>
        <w:ind w:firstLine="284"/>
        <w:jc w:val="both"/>
        <w:rPr>
          <w:rFonts w:ascii="Garamond" w:hAnsi="Garamond"/>
          <w:sz w:val="24"/>
          <w:szCs w:val="24"/>
        </w:rPr>
      </w:pPr>
      <w:r w:rsidRPr="00B83563">
        <w:rPr>
          <w:rFonts w:ascii="Garamond" w:hAnsi="Garamond"/>
          <w:sz w:val="24"/>
          <w:szCs w:val="24"/>
        </w:rPr>
        <w:t>5.3</w:t>
      </w:r>
      <w:r w:rsidR="003C7411" w:rsidRPr="00B83563">
        <w:rPr>
          <w:rFonts w:ascii="Garamond" w:hAnsi="Garamond"/>
          <w:sz w:val="24"/>
          <w:szCs w:val="24"/>
        </w:rPr>
        <w:t xml:space="preserve"> Prodhuesi, nën përgjegjësinë e organit të miratuar, vendos numrin e identifikimit të organit të miratu</w:t>
      </w:r>
      <w:r w:rsidR="00A93316" w:rsidRPr="00B83563">
        <w:rPr>
          <w:rFonts w:ascii="Garamond" w:hAnsi="Garamond"/>
          <w:sz w:val="24"/>
          <w:szCs w:val="24"/>
        </w:rPr>
        <w:t>ar gjatë procesit të prodhimit.</w:t>
      </w:r>
    </w:p>
    <w:p w14:paraId="5A510AA9"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6. Markimi CE dhe deklarata EU e konformitetit</w:t>
      </w:r>
    </w:p>
    <w:p w14:paraId="7212D96C" w14:textId="7DC9205D" w:rsidR="003C7411" w:rsidRPr="00B83563" w:rsidRDefault="00900DD9" w:rsidP="003C7411">
      <w:pPr>
        <w:ind w:firstLine="284"/>
        <w:jc w:val="both"/>
        <w:rPr>
          <w:rFonts w:ascii="Garamond" w:hAnsi="Garamond"/>
          <w:sz w:val="24"/>
          <w:szCs w:val="24"/>
        </w:rPr>
      </w:pPr>
      <w:r w:rsidRPr="00B83563">
        <w:rPr>
          <w:rFonts w:ascii="Garamond" w:hAnsi="Garamond"/>
          <w:sz w:val="24"/>
          <w:szCs w:val="24"/>
        </w:rPr>
        <w:t>6.1</w:t>
      </w:r>
      <w:r w:rsidR="003C7411" w:rsidRPr="00B83563">
        <w:rPr>
          <w:rFonts w:ascii="Garamond" w:hAnsi="Garamond"/>
          <w:sz w:val="24"/>
          <w:szCs w:val="24"/>
        </w:rPr>
        <w:t xml:space="preserve"> Prodhuesi vendos markimin CE dhe, nën përgjegjësinë e organit të miratuar</w:t>
      </w:r>
      <w:r w:rsidR="00A93316" w:rsidRPr="00B83563">
        <w:rPr>
          <w:rFonts w:ascii="Garamond" w:hAnsi="Garamond"/>
          <w:sz w:val="24"/>
          <w:szCs w:val="24"/>
        </w:rPr>
        <w:t>,</w:t>
      </w:r>
      <w:r w:rsidR="003C7411" w:rsidRPr="00B83563">
        <w:rPr>
          <w:rFonts w:ascii="Garamond" w:hAnsi="Garamond"/>
          <w:sz w:val="24"/>
          <w:szCs w:val="24"/>
        </w:rPr>
        <w:t xml:space="preserve"> të përmendur në pikën 3, numrin e identifikimit të këtij të fundit në çdo artikull individual të PMP</w:t>
      </w:r>
      <w:r w:rsidR="007E0C0E" w:rsidRPr="00B83563">
        <w:rPr>
          <w:rFonts w:ascii="Garamond" w:hAnsi="Garamond"/>
          <w:sz w:val="24"/>
          <w:szCs w:val="24"/>
        </w:rPr>
        <w:t>-së</w:t>
      </w:r>
      <w:r w:rsidR="00B67C55" w:rsidRPr="00B83563">
        <w:rPr>
          <w:rFonts w:ascii="Garamond" w:hAnsi="Garamond"/>
          <w:sz w:val="24"/>
          <w:szCs w:val="24"/>
        </w:rPr>
        <w:t>,</w:t>
      </w:r>
      <w:r w:rsidR="003C7411" w:rsidRPr="00B83563">
        <w:rPr>
          <w:rFonts w:ascii="Garamond" w:hAnsi="Garamond"/>
          <w:sz w:val="24"/>
          <w:szCs w:val="24"/>
        </w:rPr>
        <w:t xml:space="preserve"> që është në konformitet me tipin e përshkruar në certifikatën e ekzaminimit EU të tipit dhe që plotëson kërkesat </w:t>
      </w:r>
      <w:r w:rsidR="00A93316" w:rsidRPr="00B83563">
        <w:rPr>
          <w:rFonts w:ascii="Garamond" w:hAnsi="Garamond"/>
          <w:sz w:val="24"/>
          <w:szCs w:val="24"/>
        </w:rPr>
        <w:t>e zbatueshme të këtij Rregulli.</w:t>
      </w:r>
    </w:p>
    <w:p w14:paraId="582BF0E1" w14:textId="5CA63A21" w:rsidR="003C7411" w:rsidRPr="00B83563" w:rsidRDefault="00900DD9" w:rsidP="003C7411">
      <w:pPr>
        <w:ind w:firstLine="284"/>
        <w:jc w:val="both"/>
        <w:rPr>
          <w:rFonts w:ascii="Garamond" w:hAnsi="Garamond"/>
          <w:sz w:val="24"/>
          <w:szCs w:val="24"/>
        </w:rPr>
      </w:pPr>
      <w:r w:rsidRPr="00B83563">
        <w:rPr>
          <w:rFonts w:ascii="Garamond" w:hAnsi="Garamond"/>
          <w:sz w:val="24"/>
          <w:szCs w:val="24"/>
        </w:rPr>
        <w:t>6.2</w:t>
      </w:r>
      <w:r w:rsidR="003C7411" w:rsidRPr="00B83563">
        <w:rPr>
          <w:rFonts w:ascii="Garamond" w:hAnsi="Garamond"/>
          <w:sz w:val="24"/>
          <w:szCs w:val="24"/>
        </w:rPr>
        <w:t xml:space="preserve"> Prodhuesi harton me shkrim një deklaratë EU konformiteti për çdo model PMP</w:t>
      </w:r>
      <w:r w:rsidR="007E0C0E" w:rsidRPr="00B83563">
        <w:rPr>
          <w:rFonts w:ascii="Garamond" w:hAnsi="Garamond"/>
          <w:sz w:val="24"/>
          <w:szCs w:val="24"/>
        </w:rPr>
        <w:t>-je</w:t>
      </w:r>
      <w:r w:rsidR="003C7411" w:rsidRPr="00B83563">
        <w:rPr>
          <w:rFonts w:ascii="Garamond" w:hAnsi="Garamond"/>
          <w:sz w:val="24"/>
          <w:szCs w:val="24"/>
        </w:rPr>
        <w:t xml:space="preserve"> dhe e mban në dispozicion të autoriteteve kombëtare</w:t>
      </w:r>
      <w:r w:rsidR="00A93316" w:rsidRPr="00B83563">
        <w:rPr>
          <w:rFonts w:ascii="Garamond" w:hAnsi="Garamond"/>
          <w:sz w:val="24"/>
          <w:szCs w:val="24"/>
        </w:rPr>
        <w:t>,</w:t>
      </w:r>
      <w:r w:rsidR="003C7411" w:rsidRPr="00B83563">
        <w:rPr>
          <w:rFonts w:ascii="Garamond" w:hAnsi="Garamond"/>
          <w:sz w:val="24"/>
          <w:szCs w:val="24"/>
        </w:rPr>
        <w:t xml:space="preserve"> për 10 vjet pas vënies në treg të PMP</w:t>
      </w:r>
      <w:r w:rsidR="00B67C55" w:rsidRPr="00B83563">
        <w:rPr>
          <w:rFonts w:ascii="Garamond" w:hAnsi="Garamond"/>
          <w:sz w:val="24"/>
          <w:szCs w:val="24"/>
        </w:rPr>
        <w:t>-së</w:t>
      </w:r>
      <w:r w:rsidR="003C7411" w:rsidRPr="00B83563">
        <w:rPr>
          <w:rFonts w:ascii="Garamond" w:hAnsi="Garamond"/>
          <w:sz w:val="24"/>
          <w:szCs w:val="24"/>
        </w:rPr>
        <w:t>. Deklarata EU e konformitetit identifikon modelin e PMP</w:t>
      </w:r>
      <w:r w:rsidR="00B67C55" w:rsidRPr="00B83563">
        <w:rPr>
          <w:rFonts w:ascii="Garamond" w:hAnsi="Garamond"/>
          <w:sz w:val="24"/>
          <w:szCs w:val="24"/>
        </w:rPr>
        <w:t>-së</w:t>
      </w:r>
      <w:r w:rsidR="00A93316" w:rsidRPr="00B83563">
        <w:rPr>
          <w:rFonts w:ascii="Garamond" w:hAnsi="Garamond"/>
          <w:sz w:val="24"/>
          <w:szCs w:val="24"/>
        </w:rPr>
        <w:t xml:space="preserve"> për të cilin është hartuar.</w:t>
      </w:r>
    </w:p>
    <w:p w14:paraId="28C4D044"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Një kopje e deklaratës EU të konformitetit vihet në dispozicion të autoriteteve përkatëse me kërkesë.</w:t>
      </w:r>
    </w:p>
    <w:p w14:paraId="21768317" w14:textId="5AFACEF1" w:rsidR="003C7411" w:rsidRPr="00B83563" w:rsidRDefault="003C7411" w:rsidP="003C7411">
      <w:pPr>
        <w:ind w:firstLine="284"/>
        <w:jc w:val="both"/>
        <w:rPr>
          <w:rFonts w:ascii="Garamond" w:hAnsi="Garamond"/>
          <w:sz w:val="24"/>
          <w:szCs w:val="24"/>
        </w:rPr>
      </w:pPr>
      <w:r w:rsidRPr="00B83563">
        <w:rPr>
          <w:rFonts w:ascii="Garamond" w:hAnsi="Garamond"/>
          <w:sz w:val="24"/>
          <w:szCs w:val="24"/>
        </w:rPr>
        <w:t>7. Përfaqësuesi i autorizuar</w:t>
      </w:r>
      <w:r w:rsidR="00FA1CB1" w:rsidRPr="00B83563">
        <w:rPr>
          <w:rFonts w:ascii="Garamond" w:hAnsi="Garamond"/>
          <w:sz w:val="24"/>
          <w:szCs w:val="24"/>
        </w:rPr>
        <w:t xml:space="preserve"> </w:t>
      </w:r>
    </w:p>
    <w:p w14:paraId="5A8FE0A5" w14:textId="0C603DB1" w:rsidR="003C7411" w:rsidRPr="00B83563" w:rsidRDefault="003C7411" w:rsidP="003C7411">
      <w:pPr>
        <w:ind w:firstLine="284"/>
        <w:jc w:val="both"/>
        <w:rPr>
          <w:rFonts w:ascii="Garamond" w:hAnsi="Garamond"/>
          <w:sz w:val="24"/>
          <w:szCs w:val="24"/>
        </w:rPr>
      </w:pPr>
      <w:r w:rsidRPr="00B83563">
        <w:rPr>
          <w:rFonts w:ascii="Garamond" w:hAnsi="Garamond"/>
          <w:sz w:val="24"/>
          <w:szCs w:val="24"/>
        </w:rPr>
        <w:t>Detyrimet e prodhuesit mund të përmbushen nga përfaqësuesi i autorizuar, në emër të tij dhe nën përgjegjësinë e tij, nëse ato janë të specifikuara në aktin e tij të përfaqësimit. Një përfaqësues i autorizuar nuk mund të përmbushë detyrimet e prodhuesit të përcaktuara në pikën 2.</w:t>
      </w:r>
      <w:r w:rsidR="00FA1CB1" w:rsidRPr="00B83563">
        <w:rPr>
          <w:rFonts w:ascii="Garamond" w:hAnsi="Garamond"/>
          <w:sz w:val="24"/>
          <w:szCs w:val="24"/>
        </w:rPr>
        <w:t xml:space="preserve"> </w:t>
      </w:r>
    </w:p>
    <w:p w14:paraId="0751C2C4" w14:textId="77777777" w:rsidR="00900DD9" w:rsidRPr="00B83563" w:rsidRDefault="00900DD9" w:rsidP="003C7411">
      <w:pPr>
        <w:ind w:firstLine="284"/>
        <w:jc w:val="both"/>
        <w:rPr>
          <w:rFonts w:ascii="Garamond" w:hAnsi="Garamond"/>
          <w:sz w:val="24"/>
          <w:szCs w:val="24"/>
        </w:rPr>
      </w:pPr>
    </w:p>
    <w:p w14:paraId="3211C91A" w14:textId="77777777" w:rsidR="00251CF7" w:rsidRPr="00B83563" w:rsidRDefault="00251CF7" w:rsidP="003C7411">
      <w:pPr>
        <w:ind w:firstLine="284"/>
        <w:jc w:val="both"/>
        <w:rPr>
          <w:rFonts w:ascii="Garamond" w:hAnsi="Garamond"/>
          <w:sz w:val="24"/>
          <w:szCs w:val="24"/>
        </w:rPr>
      </w:pPr>
    </w:p>
    <w:p w14:paraId="6F5CA9FB" w14:textId="77777777" w:rsidR="00251CF7" w:rsidRPr="00B83563" w:rsidRDefault="00251CF7" w:rsidP="003C7411">
      <w:pPr>
        <w:ind w:firstLine="284"/>
        <w:jc w:val="both"/>
        <w:rPr>
          <w:rFonts w:ascii="Garamond" w:hAnsi="Garamond"/>
          <w:sz w:val="24"/>
          <w:szCs w:val="24"/>
        </w:rPr>
      </w:pPr>
    </w:p>
    <w:p w14:paraId="50F20396" w14:textId="77777777" w:rsidR="00251CF7" w:rsidRPr="00B83563" w:rsidRDefault="00251CF7" w:rsidP="003C7411">
      <w:pPr>
        <w:ind w:firstLine="284"/>
        <w:jc w:val="both"/>
        <w:rPr>
          <w:rFonts w:ascii="Garamond" w:hAnsi="Garamond"/>
          <w:sz w:val="24"/>
          <w:szCs w:val="24"/>
        </w:rPr>
      </w:pPr>
    </w:p>
    <w:p w14:paraId="027DC8DA" w14:textId="60B47DFA" w:rsidR="003C7411" w:rsidRPr="00B83563" w:rsidRDefault="003C7411" w:rsidP="00900DD9">
      <w:pPr>
        <w:ind w:firstLine="284"/>
        <w:jc w:val="right"/>
        <w:rPr>
          <w:rFonts w:ascii="Garamond" w:hAnsi="Garamond"/>
          <w:b/>
          <w:bCs/>
          <w:sz w:val="24"/>
          <w:szCs w:val="24"/>
        </w:rPr>
      </w:pPr>
      <w:r w:rsidRPr="00640EDD">
        <w:rPr>
          <w:rFonts w:ascii="Garamond" w:hAnsi="Garamond"/>
          <w:b/>
          <w:bCs/>
          <w:sz w:val="24"/>
          <w:szCs w:val="24"/>
        </w:rPr>
        <w:t>S</w:t>
      </w:r>
      <w:r w:rsidR="00900DD9" w:rsidRPr="00640EDD">
        <w:rPr>
          <w:rFonts w:ascii="Garamond" w:hAnsi="Garamond"/>
          <w:b/>
          <w:bCs/>
          <w:sz w:val="24"/>
          <w:szCs w:val="24"/>
        </w:rPr>
        <w:t>htojca</w:t>
      </w:r>
      <w:r w:rsidRPr="00640EDD">
        <w:rPr>
          <w:rFonts w:ascii="Garamond" w:hAnsi="Garamond"/>
          <w:b/>
          <w:bCs/>
          <w:sz w:val="24"/>
          <w:szCs w:val="24"/>
        </w:rPr>
        <w:t xml:space="preserve"> VIII</w:t>
      </w:r>
    </w:p>
    <w:p w14:paraId="2E8F14AF" w14:textId="77777777" w:rsidR="003C7411" w:rsidRPr="00B83563" w:rsidRDefault="003C7411" w:rsidP="00900DD9">
      <w:pPr>
        <w:ind w:firstLine="284"/>
        <w:jc w:val="center"/>
        <w:rPr>
          <w:rFonts w:ascii="Garamond" w:hAnsi="Garamond"/>
          <w:sz w:val="24"/>
          <w:szCs w:val="24"/>
        </w:rPr>
      </w:pPr>
      <w:r w:rsidRPr="00B83563">
        <w:rPr>
          <w:rFonts w:ascii="Garamond" w:hAnsi="Garamond"/>
          <w:sz w:val="24"/>
          <w:szCs w:val="24"/>
        </w:rPr>
        <w:t>KONFORMITETI ME TIPIN BAZUAR NË SIGURINË E CILËSISË SË PROCESIT TË PRODHIMIT</w:t>
      </w:r>
    </w:p>
    <w:p w14:paraId="42194DFA" w14:textId="77777777" w:rsidR="003C7411" w:rsidRPr="00B83563" w:rsidRDefault="003C7411" w:rsidP="00900DD9">
      <w:pPr>
        <w:ind w:firstLine="284"/>
        <w:jc w:val="center"/>
        <w:rPr>
          <w:rFonts w:ascii="Garamond" w:hAnsi="Garamond"/>
          <w:sz w:val="24"/>
          <w:szCs w:val="24"/>
        </w:rPr>
      </w:pPr>
      <w:r w:rsidRPr="00B83563">
        <w:rPr>
          <w:rFonts w:ascii="Garamond" w:hAnsi="Garamond"/>
          <w:sz w:val="24"/>
          <w:szCs w:val="24"/>
        </w:rPr>
        <w:t>(Moduli D)</w:t>
      </w:r>
    </w:p>
    <w:p w14:paraId="68269E2C" w14:textId="77777777" w:rsidR="00B67C55" w:rsidRPr="00B83563" w:rsidRDefault="00B67C55" w:rsidP="00900DD9">
      <w:pPr>
        <w:ind w:firstLine="284"/>
        <w:jc w:val="center"/>
        <w:rPr>
          <w:rFonts w:ascii="Garamond" w:hAnsi="Garamond"/>
          <w:sz w:val="24"/>
          <w:szCs w:val="24"/>
        </w:rPr>
      </w:pPr>
    </w:p>
    <w:p w14:paraId="5FD1367A" w14:textId="1D23FD2A" w:rsidR="003C7411" w:rsidRPr="00B83563" w:rsidRDefault="003C7411" w:rsidP="003C7411">
      <w:pPr>
        <w:ind w:firstLine="284"/>
        <w:jc w:val="both"/>
        <w:rPr>
          <w:rFonts w:ascii="Garamond" w:hAnsi="Garamond"/>
          <w:sz w:val="24"/>
          <w:szCs w:val="24"/>
        </w:rPr>
      </w:pPr>
      <w:r w:rsidRPr="00B83563">
        <w:rPr>
          <w:rFonts w:ascii="Garamond" w:hAnsi="Garamond"/>
          <w:sz w:val="24"/>
          <w:szCs w:val="24"/>
        </w:rPr>
        <w:t>1. Konformiteti me tipin</w:t>
      </w:r>
      <w:r w:rsidR="006E612E" w:rsidRPr="00B83563">
        <w:rPr>
          <w:rFonts w:ascii="Garamond" w:hAnsi="Garamond"/>
          <w:sz w:val="24"/>
          <w:szCs w:val="24"/>
        </w:rPr>
        <w:t>,</w:t>
      </w:r>
      <w:r w:rsidRPr="00B83563">
        <w:rPr>
          <w:rFonts w:ascii="Garamond" w:hAnsi="Garamond"/>
          <w:sz w:val="24"/>
          <w:szCs w:val="24"/>
        </w:rPr>
        <w:t xml:space="preserve"> bazuar në sigurimin e cilësisë </w:t>
      </w:r>
      <w:r w:rsidR="006E612E" w:rsidRPr="00B83563">
        <w:rPr>
          <w:rFonts w:ascii="Garamond" w:hAnsi="Garamond"/>
          <w:sz w:val="24"/>
          <w:szCs w:val="24"/>
        </w:rPr>
        <w:t>s</w:t>
      </w:r>
      <w:r w:rsidRPr="00B83563">
        <w:rPr>
          <w:rFonts w:ascii="Garamond" w:hAnsi="Garamond"/>
          <w:sz w:val="24"/>
          <w:szCs w:val="24"/>
        </w:rPr>
        <w:t>ë procesit të prodhimit</w:t>
      </w:r>
      <w:r w:rsidR="006E612E" w:rsidRPr="00B83563">
        <w:rPr>
          <w:rFonts w:ascii="Garamond" w:hAnsi="Garamond"/>
          <w:sz w:val="24"/>
          <w:szCs w:val="24"/>
        </w:rPr>
        <w:t>,</w:t>
      </w:r>
      <w:r w:rsidRPr="00B83563">
        <w:rPr>
          <w:rFonts w:ascii="Garamond" w:hAnsi="Garamond"/>
          <w:sz w:val="24"/>
          <w:szCs w:val="24"/>
        </w:rPr>
        <w:t xml:space="preserve"> është pjesë e procedurës së vlerësimit të konformitetit sipas të cilës prodhuesi përmbush detyrimet e përcaktuara në pikat 2, 5 dhe 6</w:t>
      </w:r>
      <w:r w:rsidR="006E612E" w:rsidRPr="00B83563">
        <w:rPr>
          <w:rFonts w:ascii="Garamond" w:hAnsi="Garamond"/>
          <w:sz w:val="24"/>
          <w:szCs w:val="24"/>
        </w:rPr>
        <w:t>,</w:t>
      </w:r>
      <w:r w:rsidRPr="00B83563">
        <w:rPr>
          <w:rFonts w:ascii="Garamond" w:hAnsi="Garamond"/>
          <w:sz w:val="24"/>
          <w:szCs w:val="24"/>
        </w:rPr>
        <w:t xml:space="preserve"> dhe siguron dhe deklaron me përgjegjësi ekskluzive që PMP</w:t>
      </w:r>
      <w:r w:rsidR="006E612E" w:rsidRPr="00B83563">
        <w:rPr>
          <w:rFonts w:ascii="Garamond" w:hAnsi="Garamond"/>
          <w:sz w:val="24"/>
          <w:szCs w:val="24"/>
        </w:rPr>
        <w:t>-të</w:t>
      </w:r>
      <w:r w:rsidRPr="00B83563">
        <w:rPr>
          <w:rFonts w:ascii="Garamond" w:hAnsi="Garamond"/>
          <w:sz w:val="24"/>
          <w:szCs w:val="24"/>
        </w:rPr>
        <w:t xml:space="preserve"> në fjalë janë në përputhje me tipin e përshkruar në certifikatën e ekzaminimit EU të tipit dhe plotësojnë kërkesat e këtij Rregulli. </w:t>
      </w:r>
    </w:p>
    <w:p w14:paraId="7823CB2C"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2. Prodhimi</w:t>
      </w:r>
    </w:p>
    <w:p w14:paraId="1036438F" w14:textId="78C5495B" w:rsidR="003C7411" w:rsidRPr="00B83563" w:rsidRDefault="003C7411" w:rsidP="003C7411">
      <w:pPr>
        <w:ind w:firstLine="284"/>
        <w:jc w:val="both"/>
        <w:rPr>
          <w:rFonts w:ascii="Garamond" w:hAnsi="Garamond"/>
          <w:sz w:val="24"/>
          <w:szCs w:val="24"/>
        </w:rPr>
      </w:pPr>
      <w:r w:rsidRPr="00B83563">
        <w:rPr>
          <w:rFonts w:ascii="Garamond" w:hAnsi="Garamond"/>
          <w:sz w:val="24"/>
          <w:szCs w:val="24"/>
        </w:rPr>
        <w:t>Prodhuesi përdor një sistem të miratuar të cilësisë për prodhimin, inspektimin e produktit final dhe testimin e PMP</w:t>
      </w:r>
      <w:r w:rsidR="00B67C55" w:rsidRPr="00B83563">
        <w:rPr>
          <w:rFonts w:ascii="Garamond" w:hAnsi="Garamond"/>
          <w:sz w:val="24"/>
          <w:szCs w:val="24"/>
        </w:rPr>
        <w:t>-së</w:t>
      </w:r>
      <w:r w:rsidRPr="00B83563">
        <w:rPr>
          <w:rFonts w:ascii="Garamond" w:hAnsi="Garamond"/>
          <w:sz w:val="24"/>
          <w:szCs w:val="24"/>
        </w:rPr>
        <w:t xml:space="preserve"> në fjalë</w:t>
      </w:r>
      <w:r w:rsidR="00B67C55" w:rsidRPr="00B83563">
        <w:rPr>
          <w:rFonts w:ascii="Garamond" w:hAnsi="Garamond"/>
          <w:sz w:val="24"/>
          <w:szCs w:val="24"/>
        </w:rPr>
        <w:t>,</w:t>
      </w:r>
      <w:r w:rsidRPr="00B83563">
        <w:rPr>
          <w:rFonts w:ascii="Garamond" w:hAnsi="Garamond"/>
          <w:sz w:val="24"/>
          <w:szCs w:val="24"/>
        </w:rPr>
        <w:t xml:space="preserve"> të specifikuara në pikën 3</w:t>
      </w:r>
      <w:r w:rsidR="00B67C55" w:rsidRPr="00B83563">
        <w:rPr>
          <w:rFonts w:ascii="Garamond" w:hAnsi="Garamond"/>
          <w:sz w:val="24"/>
          <w:szCs w:val="24"/>
        </w:rPr>
        <w:t>,</w:t>
      </w:r>
      <w:r w:rsidRPr="00B83563">
        <w:rPr>
          <w:rFonts w:ascii="Garamond" w:hAnsi="Garamond"/>
          <w:sz w:val="24"/>
          <w:szCs w:val="24"/>
        </w:rPr>
        <w:t xml:space="preserve"> dhe i nënshtrohet mbikëqyrjes </w:t>
      </w:r>
      <w:r w:rsidR="006E612E" w:rsidRPr="00B83563">
        <w:rPr>
          <w:rFonts w:ascii="Garamond" w:hAnsi="Garamond"/>
          <w:sz w:val="24"/>
          <w:szCs w:val="24"/>
        </w:rPr>
        <w:t>s</w:t>
      </w:r>
      <w:r w:rsidRPr="00B83563">
        <w:rPr>
          <w:rFonts w:ascii="Garamond" w:hAnsi="Garamond"/>
          <w:sz w:val="24"/>
          <w:szCs w:val="24"/>
        </w:rPr>
        <w:t xml:space="preserve">ë specifikuar në pikën 4. </w:t>
      </w:r>
    </w:p>
    <w:p w14:paraId="0CCA8012"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3. Sistemi i cilësisë</w:t>
      </w:r>
    </w:p>
    <w:p w14:paraId="4F9FF214" w14:textId="7F145CD0" w:rsidR="003C7411" w:rsidRPr="00B83563" w:rsidRDefault="00900DD9" w:rsidP="003C7411">
      <w:pPr>
        <w:ind w:firstLine="284"/>
        <w:jc w:val="both"/>
        <w:rPr>
          <w:rFonts w:ascii="Garamond" w:hAnsi="Garamond"/>
          <w:sz w:val="24"/>
          <w:szCs w:val="24"/>
        </w:rPr>
      </w:pPr>
      <w:r w:rsidRPr="00B83563">
        <w:rPr>
          <w:rFonts w:ascii="Garamond" w:hAnsi="Garamond"/>
          <w:sz w:val="24"/>
          <w:szCs w:val="24"/>
        </w:rPr>
        <w:t xml:space="preserve">3.1 </w:t>
      </w:r>
      <w:r w:rsidR="003C7411" w:rsidRPr="00B83563">
        <w:rPr>
          <w:rFonts w:ascii="Garamond" w:hAnsi="Garamond"/>
          <w:sz w:val="24"/>
          <w:szCs w:val="24"/>
        </w:rPr>
        <w:t>Prodhuesi depoziton kërkesën për vlerësimin e sistemit të tij të cilësisë pranë një organi të vetëm të miratuar</w:t>
      </w:r>
      <w:r w:rsidR="006E612E" w:rsidRPr="00B83563">
        <w:rPr>
          <w:rFonts w:ascii="Garamond" w:hAnsi="Garamond"/>
          <w:sz w:val="24"/>
          <w:szCs w:val="24"/>
        </w:rPr>
        <w:t>, të zgjedhur prej tij.</w:t>
      </w:r>
    </w:p>
    <w:p w14:paraId="4616C44E"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Kërkesa përmban:</w:t>
      </w:r>
    </w:p>
    <w:p w14:paraId="7275B269" w14:textId="4DF8297B"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emrin dhe adresën e prodhuesit dhe, në rastin kur kërkesa paraqitet nga përfaqësuesi i autorizuar i tij, edhe emrin dhe adresën e tij;</w:t>
      </w:r>
    </w:p>
    <w:p w14:paraId="284A4A53" w14:textId="445C401B"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adresën e ambienteve të prodhuesit ku mund të kryhen kontrolle;</w:t>
      </w:r>
    </w:p>
    <w:p w14:paraId="45122672" w14:textId="151CA5F9"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c) një deklaratë me shkrim që e njëjta </w:t>
      </w:r>
      <w:r w:rsidR="00533FEF" w:rsidRPr="00B83563">
        <w:rPr>
          <w:rFonts w:ascii="Garamond" w:hAnsi="Garamond"/>
          <w:sz w:val="24"/>
          <w:szCs w:val="24"/>
        </w:rPr>
        <w:t>kërkesë nuk është depozituar te</w:t>
      </w:r>
      <w:r w:rsidRPr="00B83563">
        <w:rPr>
          <w:rFonts w:ascii="Garamond" w:hAnsi="Garamond"/>
          <w:sz w:val="24"/>
          <w:szCs w:val="24"/>
        </w:rPr>
        <w:t xml:space="preserve"> një organ tjetër i miratuar;</w:t>
      </w:r>
    </w:p>
    <w:p w14:paraId="6459CA83" w14:textId="0A1A9152"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identifikimin e PMP</w:t>
      </w:r>
      <w:r w:rsidR="00B67C55" w:rsidRPr="00B83563">
        <w:rPr>
          <w:rFonts w:ascii="Garamond" w:hAnsi="Garamond"/>
          <w:sz w:val="24"/>
          <w:szCs w:val="24"/>
        </w:rPr>
        <w:t>-së</w:t>
      </w:r>
      <w:r w:rsidRPr="00B83563">
        <w:rPr>
          <w:rFonts w:ascii="Garamond" w:hAnsi="Garamond"/>
          <w:sz w:val="24"/>
          <w:szCs w:val="24"/>
        </w:rPr>
        <w:t xml:space="preserve"> për të cilën bëhet fjalë;</w:t>
      </w:r>
    </w:p>
    <w:p w14:paraId="63BB0165" w14:textId="2EEA8181"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dokumentacionin në lidhje me sistemin e cilësisë.</w:t>
      </w:r>
    </w:p>
    <w:p w14:paraId="1831588F" w14:textId="4B39991D"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Nëse organi i miratuar i zgjedhur nuk është organi që ka kryer </w:t>
      </w:r>
      <w:r w:rsidR="00B67C55" w:rsidRPr="00B83563">
        <w:rPr>
          <w:rFonts w:ascii="Garamond" w:hAnsi="Garamond"/>
          <w:sz w:val="24"/>
          <w:szCs w:val="24"/>
        </w:rPr>
        <w:t>e</w:t>
      </w:r>
      <w:r w:rsidRPr="00B83563">
        <w:rPr>
          <w:rFonts w:ascii="Garamond" w:hAnsi="Garamond"/>
          <w:sz w:val="24"/>
          <w:szCs w:val="24"/>
        </w:rPr>
        <w:t>kzaminimin EU të tipit, kërkesa do të përfshijë sa më poshtë:</w:t>
      </w:r>
    </w:p>
    <w:p w14:paraId="381F29C3" w14:textId="4CB1482D"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dokumentacionin teknik të PMP</w:t>
      </w:r>
      <w:r w:rsidR="00B67C55" w:rsidRPr="00B83563">
        <w:rPr>
          <w:rFonts w:ascii="Garamond" w:hAnsi="Garamond"/>
          <w:sz w:val="24"/>
          <w:szCs w:val="24"/>
        </w:rPr>
        <w:t>-s</w:t>
      </w:r>
      <w:r w:rsidRPr="00B83563">
        <w:rPr>
          <w:rFonts w:ascii="Garamond" w:hAnsi="Garamond"/>
          <w:sz w:val="24"/>
          <w:szCs w:val="24"/>
        </w:rPr>
        <w:t xml:space="preserve"> </w:t>
      </w:r>
      <w:r w:rsidR="00B67C55" w:rsidRPr="00B83563">
        <w:rPr>
          <w:rFonts w:ascii="Garamond" w:hAnsi="Garamond"/>
          <w:sz w:val="24"/>
          <w:szCs w:val="24"/>
        </w:rPr>
        <w:t>s</w:t>
      </w:r>
      <w:r w:rsidRPr="00B83563">
        <w:rPr>
          <w:rFonts w:ascii="Garamond" w:hAnsi="Garamond"/>
          <w:sz w:val="24"/>
          <w:szCs w:val="24"/>
        </w:rPr>
        <w:t xml:space="preserve">ë përshkruar në </w:t>
      </w:r>
      <w:r w:rsidR="00501F00" w:rsidRPr="00B83563">
        <w:rPr>
          <w:rFonts w:ascii="Garamond" w:hAnsi="Garamond"/>
          <w:sz w:val="24"/>
          <w:szCs w:val="24"/>
        </w:rPr>
        <w:t>s</w:t>
      </w:r>
      <w:r w:rsidRPr="00B83563">
        <w:rPr>
          <w:rFonts w:ascii="Garamond" w:hAnsi="Garamond"/>
          <w:sz w:val="24"/>
          <w:szCs w:val="24"/>
        </w:rPr>
        <w:t>htojcën III;</w:t>
      </w:r>
    </w:p>
    <w:p w14:paraId="1E91E014" w14:textId="6B84868E"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b) një kopje e certifikatës së </w:t>
      </w:r>
      <w:r w:rsidR="006E612E" w:rsidRPr="00B83563">
        <w:rPr>
          <w:rFonts w:ascii="Garamond" w:hAnsi="Garamond"/>
          <w:sz w:val="24"/>
          <w:szCs w:val="24"/>
        </w:rPr>
        <w:t>e</w:t>
      </w:r>
      <w:r w:rsidRPr="00B83563">
        <w:rPr>
          <w:rFonts w:ascii="Garamond" w:hAnsi="Garamond"/>
          <w:sz w:val="24"/>
          <w:szCs w:val="24"/>
        </w:rPr>
        <w:t>kzaminimit EU të tipit</w:t>
      </w:r>
      <w:r w:rsidR="006E612E" w:rsidRPr="00B83563">
        <w:rPr>
          <w:rFonts w:ascii="Garamond" w:hAnsi="Garamond"/>
          <w:sz w:val="24"/>
          <w:szCs w:val="24"/>
        </w:rPr>
        <w:t>.</w:t>
      </w:r>
    </w:p>
    <w:p w14:paraId="5D4E289E" w14:textId="214AC697" w:rsidR="003C7411" w:rsidRPr="00B83563" w:rsidRDefault="00900DD9" w:rsidP="003C7411">
      <w:pPr>
        <w:ind w:firstLine="284"/>
        <w:jc w:val="both"/>
        <w:rPr>
          <w:rFonts w:ascii="Garamond" w:hAnsi="Garamond"/>
          <w:sz w:val="24"/>
          <w:szCs w:val="24"/>
        </w:rPr>
      </w:pPr>
      <w:r w:rsidRPr="00B83563">
        <w:rPr>
          <w:rFonts w:ascii="Garamond" w:hAnsi="Garamond"/>
          <w:sz w:val="24"/>
          <w:szCs w:val="24"/>
        </w:rPr>
        <w:t>3.2</w:t>
      </w:r>
      <w:r w:rsidR="003C7411" w:rsidRPr="00B83563">
        <w:rPr>
          <w:rFonts w:ascii="Garamond" w:hAnsi="Garamond"/>
          <w:sz w:val="24"/>
          <w:szCs w:val="24"/>
        </w:rPr>
        <w:t xml:space="preserve"> Sistemi i cilësisë siguron që PMP</w:t>
      </w:r>
      <w:r w:rsidR="00B67C55" w:rsidRPr="00B83563">
        <w:rPr>
          <w:rFonts w:ascii="Garamond" w:hAnsi="Garamond"/>
          <w:sz w:val="24"/>
          <w:szCs w:val="24"/>
        </w:rPr>
        <w:t>-ja</w:t>
      </w:r>
      <w:r w:rsidR="003C7411" w:rsidRPr="00B83563">
        <w:rPr>
          <w:rFonts w:ascii="Garamond" w:hAnsi="Garamond"/>
          <w:sz w:val="24"/>
          <w:szCs w:val="24"/>
        </w:rPr>
        <w:t xml:space="preserve"> të jetë në konformitet me tipin e përshkruar në certifikatën e ekzaminimit EU të tipit, si edhe me kërkesat e zbatueshme të këtij Rregulli.</w:t>
      </w:r>
    </w:p>
    <w:p w14:paraId="1A792EEF"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Të gjitha elementet, kërkesat dhe dispozitat e miratuara nga prodhuesi dokumentohen sistematikisht dhe rregullisht në formën e politikave, procedurave dhe udhëzimeve me shkrim. Dokumentacioni i sistemit të cilësisë lejon interpretimin konsistent të programeve të cilësisë, planeve, manualeve dhe të dhënave.</w:t>
      </w:r>
    </w:p>
    <w:p w14:paraId="360A5221"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Dokumentacioni për sistemin e cilësisë në veçanti përmban:</w:t>
      </w:r>
    </w:p>
    <w:p w14:paraId="44FD8485" w14:textId="3690C736"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objektivat e cilësisë dhe strukturën organizative, përgjegjësitë dhe kompetencat e menaxhimit lidhur me cilësinë e produktit;</w:t>
      </w:r>
    </w:p>
    <w:p w14:paraId="4CD1B590" w14:textId="6B373F4D"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teknikat përkatëse të prodhimit, kontrollit të cilësisë dhe sigurisë së cilësisë, proceset dhe masat sistematike që duhet të përdoren;</w:t>
      </w:r>
    </w:p>
    <w:p w14:paraId="242F2796" w14:textId="41846143" w:rsidR="003C7411" w:rsidRPr="00B83563" w:rsidRDefault="003C7411" w:rsidP="003C7411">
      <w:pPr>
        <w:ind w:firstLine="284"/>
        <w:jc w:val="both"/>
        <w:rPr>
          <w:rFonts w:ascii="Garamond" w:hAnsi="Garamond"/>
          <w:sz w:val="24"/>
          <w:szCs w:val="24"/>
        </w:rPr>
      </w:pPr>
      <w:r w:rsidRPr="00B83563">
        <w:rPr>
          <w:rFonts w:ascii="Garamond" w:hAnsi="Garamond"/>
          <w:sz w:val="24"/>
          <w:szCs w:val="24"/>
        </w:rPr>
        <w:t>c) ekzaminimet dhe testet që duhet të kryhen përpara, gjatë dhe pas prodhimit, si dhe shpeshtinë e realizimit të tyre;</w:t>
      </w:r>
    </w:p>
    <w:p w14:paraId="400E69E7" w14:textId="38E365F0" w:rsidR="003C7411" w:rsidRPr="00B83563" w:rsidRDefault="003C7411" w:rsidP="003C7411">
      <w:pPr>
        <w:ind w:firstLine="284"/>
        <w:jc w:val="both"/>
        <w:rPr>
          <w:rFonts w:ascii="Garamond" w:hAnsi="Garamond"/>
          <w:sz w:val="24"/>
          <w:szCs w:val="24"/>
        </w:rPr>
      </w:pPr>
      <w:r w:rsidRPr="00B83563">
        <w:rPr>
          <w:rFonts w:ascii="Garamond" w:hAnsi="Garamond"/>
          <w:sz w:val="24"/>
          <w:szCs w:val="24"/>
        </w:rPr>
        <w:t>d) të dhënat e cilësisë si raportet e inspektimit dhe të dhënat e testeve dhe kalibrimeve, raporte të kualifikimit për stafin përkatës, etj.</w:t>
      </w:r>
      <w:r w:rsidR="00B04452" w:rsidRPr="00B83563">
        <w:rPr>
          <w:rFonts w:ascii="Garamond" w:hAnsi="Garamond"/>
          <w:sz w:val="24"/>
          <w:szCs w:val="24"/>
        </w:rPr>
        <w:t>;</w:t>
      </w:r>
    </w:p>
    <w:p w14:paraId="0401968B" w14:textId="633FB997" w:rsidR="003C7411" w:rsidRPr="00B83563" w:rsidRDefault="003C7411" w:rsidP="003C7411">
      <w:pPr>
        <w:ind w:firstLine="284"/>
        <w:jc w:val="both"/>
        <w:rPr>
          <w:rFonts w:ascii="Garamond" w:hAnsi="Garamond"/>
          <w:sz w:val="24"/>
          <w:szCs w:val="24"/>
        </w:rPr>
      </w:pPr>
      <w:r w:rsidRPr="00B83563">
        <w:rPr>
          <w:rFonts w:ascii="Garamond" w:hAnsi="Garamond"/>
          <w:sz w:val="24"/>
          <w:szCs w:val="24"/>
        </w:rPr>
        <w:t>e) mjetet e monitorimit të arritjes së cilësisë së kërkuar të produktit dhe funksionimin efektiv të sistemit të cilësisë.</w:t>
      </w:r>
    </w:p>
    <w:p w14:paraId="4BF8FAE2" w14:textId="3B98C7C4" w:rsidR="003C7411" w:rsidRPr="00B83563" w:rsidRDefault="00900DD9" w:rsidP="003C7411">
      <w:pPr>
        <w:ind w:firstLine="284"/>
        <w:jc w:val="both"/>
        <w:rPr>
          <w:rFonts w:ascii="Garamond" w:hAnsi="Garamond"/>
          <w:sz w:val="24"/>
          <w:szCs w:val="24"/>
        </w:rPr>
      </w:pPr>
      <w:r w:rsidRPr="00B83563">
        <w:rPr>
          <w:rFonts w:ascii="Garamond" w:hAnsi="Garamond"/>
          <w:sz w:val="24"/>
          <w:szCs w:val="24"/>
        </w:rPr>
        <w:t>3.3</w:t>
      </w:r>
      <w:r w:rsidR="003C7411" w:rsidRPr="00B83563">
        <w:rPr>
          <w:rFonts w:ascii="Garamond" w:hAnsi="Garamond"/>
          <w:sz w:val="24"/>
          <w:szCs w:val="24"/>
        </w:rPr>
        <w:t xml:space="preserve"> Organi i miratuar vlerëson sistemin e cilësisë për të përcaktuar nëse ai plotëson kërkesat e dhëna në pikën 3.2.</w:t>
      </w:r>
    </w:p>
    <w:p w14:paraId="29BD8645" w14:textId="210AE24E" w:rsidR="003C7411" w:rsidRPr="00B83563" w:rsidRDefault="003C7411" w:rsidP="003C7411">
      <w:pPr>
        <w:ind w:firstLine="284"/>
        <w:jc w:val="both"/>
        <w:rPr>
          <w:rFonts w:ascii="Garamond" w:hAnsi="Garamond"/>
          <w:sz w:val="24"/>
          <w:szCs w:val="24"/>
        </w:rPr>
      </w:pPr>
      <w:r w:rsidRPr="00B83563">
        <w:rPr>
          <w:rFonts w:ascii="Garamond" w:hAnsi="Garamond"/>
          <w:sz w:val="24"/>
          <w:szCs w:val="24"/>
        </w:rPr>
        <w:t>Ai prezumon konformitetin me këto kërkesa</w:t>
      </w:r>
      <w:r w:rsidR="00B04452" w:rsidRPr="00B83563">
        <w:rPr>
          <w:rFonts w:ascii="Garamond" w:hAnsi="Garamond"/>
          <w:sz w:val="24"/>
          <w:szCs w:val="24"/>
        </w:rPr>
        <w:t>,</w:t>
      </w:r>
      <w:r w:rsidRPr="00B83563">
        <w:rPr>
          <w:rFonts w:ascii="Garamond" w:hAnsi="Garamond"/>
          <w:sz w:val="24"/>
          <w:szCs w:val="24"/>
        </w:rPr>
        <w:t xml:space="preserve"> lidhur me elementet e sistemit të cilësisë</w:t>
      </w:r>
      <w:r w:rsidR="00B04452" w:rsidRPr="00B83563">
        <w:rPr>
          <w:rFonts w:ascii="Garamond" w:hAnsi="Garamond"/>
          <w:sz w:val="24"/>
          <w:szCs w:val="24"/>
        </w:rPr>
        <w:t>,</w:t>
      </w:r>
      <w:r w:rsidRPr="00B83563">
        <w:rPr>
          <w:rFonts w:ascii="Garamond" w:hAnsi="Garamond"/>
          <w:sz w:val="24"/>
          <w:szCs w:val="24"/>
        </w:rPr>
        <w:t xml:space="preserve"> që përputhen me specifikimet përkatëse të standardit të harmonizuar.</w:t>
      </w:r>
    </w:p>
    <w:p w14:paraId="66D4DA8F" w14:textId="76ED16C8" w:rsidR="003C7411" w:rsidRPr="00B83563" w:rsidRDefault="003C7411" w:rsidP="003C7411">
      <w:pPr>
        <w:ind w:firstLine="284"/>
        <w:jc w:val="both"/>
        <w:rPr>
          <w:rFonts w:ascii="Garamond" w:hAnsi="Garamond"/>
          <w:sz w:val="24"/>
          <w:szCs w:val="24"/>
        </w:rPr>
      </w:pPr>
      <w:r w:rsidRPr="00B83563">
        <w:rPr>
          <w:rFonts w:ascii="Garamond" w:hAnsi="Garamond"/>
          <w:sz w:val="24"/>
          <w:szCs w:val="24"/>
        </w:rPr>
        <w:t>Përveç përvojës në sistemet e menaxhimit të cilësisë, ekipi i auditimit ka të paktën një anëtar me përvojë vlerësimi në fushën e PMP</w:t>
      </w:r>
      <w:r w:rsidR="00B67C55" w:rsidRPr="00B83563">
        <w:rPr>
          <w:rFonts w:ascii="Garamond" w:hAnsi="Garamond"/>
          <w:sz w:val="24"/>
          <w:szCs w:val="24"/>
        </w:rPr>
        <w:t>-ve</w:t>
      </w:r>
      <w:r w:rsidRPr="00B83563">
        <w:rPr>
          <w:rFonts w:ascii="Garamond" w:hAnsi="Garamond"/>
          <w:sz w:val="24"/>
          <w:szCs w:val="24"/>
        </w:rPr>
        <w:t xml:space="preserve"> dhe teknologjinë përkatëse, dhe njohuri për kërkesat e zbatueshme për sigurinë dhe shëndetin. Auditimi përfshin një vizitë vlerësimi në ambientet e prodhuesit. Ekipi i auditimit rishikon dokumentacionin teknik të PMP</w:t>
      </w:r>
      <w:r w:rsidR="00B67C55" w:rsidRPr="00B83563">
        <w:rPr>
          <w:rFonts w:ascii="Garamond" w:hAnsi="Garamond"/>
          <w:sz w:val="24"/>
          <w:szCs w:val="24"/>
        </w:rPr>
        <w:t>-së,</w:t>
      </w:r>
      <w:r w:rsidRPr="00B83563">
        <w:rPr>
          <w:rFonts w:ascii="Garamond" w:hAnsi="Garamond"/>
          <w:sz w:val="24"/>
          <w:szCs w:val="24"/>
        </w:rPr>
        <w:t xml:space="preserve"> të përmendur në pikën 3.1(e)</w:t>
      </w:r>
      <w:r w:rsidR="00B67C55" w:rsidRPr="00B83563">
        <w:rPr>
          <w:rFonts w:ascii="Garamond" w:hAnsi="Garamond"/>
          <w:sz w:val="24"/>
          <w:szCs w:val="24"/>
        </w:rPr>
        <w:t>,</w:t>
      </w:r>
      <w:r w:rsidRPr="00B83563">
        <w:rPr>
          <w:rFonts w:ascii="Garamond" w:hAnsi="Garamond"/>
          <w:sz w:val="24"/>
          <w:szCs w:val="24"/>
        </w:rPr>
        <w:t xml:space="preserve"> për të verifikuar aftësinë e prodhuesit</w:t>
      </w:r>
      <w:r w:rsidR="00B04452" w:rsidRPr="00B83563">
        <w:rPr>
          <w:rFonts w:ascii="Garamond" w:hAnsi="Garamond"/>
          <w:sz w:val="24"/>
          <w:szCs w:val="24"/>
        </w:rPr>
        <w:t>,</w:t>
      </w:r>
      <w:r w:rsidRPr="00B83563">
        <w:rPr>
          <w:rFonts w:ascii="Garamond" w:hAnsi="Garamond"/>
          <w:sz w:val="24"/>
          <w:szCs w:val="24"/>
        </w:rPr>
        <w:t xml:space="preserve"> për të identifikuar kërkesat e zbatueshme thelbësore për sigurinë dhe shëndetin</w:t>
      </w:r>
      <w:r w:rsidR="00B04452" w:rsidRPr="00B83563">
        <w:rPr>
          <w:rFonts w:ascii="Garamond" w:hAnsi="Garamond"/>
          <w:sz w:val="24"/>
          <w:szCs w:val="24"/>
        </w:rPr>
        <w:t>,</w:t>
      </w:r>
      <w:r w:rsidRPr="00B83563">
        <w:rPr>
          <w:rFonts w:ascii="Garamond" w:hAnsi="Garamond"/>
          <w:sz w:val="24"/>
          <w:szCs w:val="24"/>
        </w:rPr>
        <w:t xml:space="preserve"> dhe për të kryer ekzaminimet e nevojshme</w:t>
      </w:r>
      <w:r w:rsidR="00B67C55" w:rsidRPr="00B83563">
        <w:rPr>
          <w:rFonts w:ascii="Garamond" w:hAnsi="Garamond"/>
          <w:sz w:val="24"/>
          <w:szCs w:val="24"/>
        </w:rPr>
        <w:t>,</w:t>
      </w:r>
      <w:r w:rsidRPr="00B83563">
        <w:rPr>
          <w:rFonts w:ascii="Garamond" w:hAnsi="Garamond"/>
          <w:sz w:val="24"/>
          <w:szCs w:val="24"/>
        </w:rPr>
        <w:t xml:space="preserve"> me qëllim sigurimin e konformitetit të PMP</w:t>
      </w:r>
      <w:r w:rsidR="00B67C55" w:rsidRPr="00B83563">
        <w:rPr>
          <w:rFonts w:ascii="Garamond" w:hAnsi="Garamond"/>
          <w:sz w:val="24"/>
          <w:szCs w:val="24"/>
        </w:rPr>
        <w:t>-së</w:t>
      </w:r>
      <w:r w:rsidR="00B04452" w:rsidRPr="00B83563">
        <w:rPr>
          <w:rFonts w:ascii="Garamond" w:hAnsi="Garamond"/>
          <w:sz w:val="24"/>
          <w:szCs w:val="24"/>
        </w:rPr>
        <w:t xml:space="preserve"> me këto kërkesa.</w:t>
      </w:r>
    </w:p>
    <w:p w14:paraId="0ED18375"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Rezultati i atij vlerësimi i njoftohet prodhuesit. Njoftimi përmban konkluzionet e auditimit dhe vendimin e arsyetuar të vlerësimit.</w:t>
      </w:r>
    </w:p>
    <w:p w14:paraId="16ACDB60" w14:textId="680F2267" w:rsidR="003C7411" w:rsidRPr="00B83563" w:rsidRDefault="00900DD9" w:rsidP="003C7411">
      <w:pPr>
        <w:ind w:firstLine="284"/>
        <w:jc w:val="both"/>
        <w:rPr>
          <w:rFonts w:ascii="Garamond" w:hAnsi="Garamond"/>
          <w:sz w:val="24"/>
          <w:szCs w:val="24"/>
        </w:rPr>
      </w:pPr>
      <w:r w:rsidRPr="00B83563">
        <w:rPr>
          <w:rFonts w:ascii="Garamond" w:hAnsi="Garamond"/>
          <w:sz w:val="24"/>
          <w:szCs w:val="24"/>
        </w:rPr>
        <w:t>3.4</w:t>
      </w:r>
      <w:r w:rsidR="003C7411" w:rsidRPr="00B83563">
        <w:rPr>
          <w:rFonts w:ascii="Garamond" w:hAnsi="Garamond"/>
          <w:sz w:val="24"/>
          <w:szCs w:val="24"/>
        </w:rPr>
        <w:t xml:space="preserve"> Prodhuesi merr përsipër përmbushjen e detyrimeve që lindin nga sistemi i cilësisë</w:t>
      </w:r>
      <w:r w:rsidR="00B04452" w:rsidRPr="00B83563">
        <w:rPr>
          <w:rFonts w:ascii="Garamond" w:hAnsi="Garamond"/>
          <w:sz w:val="24"/>
          <w:szCs w:val="24"/>
        </w:rPr>
        <w:t xml:space="preserve"> s</w:t>
      </w:r>
      <w:r w:rsidR="003C7411" w:rsidRPr="00B83563">
        <w:rPr>
          <w:rFonts w:ascii="Garamond" w:hAnsi="Garamond"/>
          <w:sz w:val="24"/>
          <w:szCs w:val="24"/>
        </w:rPr>
        <w:t xml:space="preserve">ë miratuar dhe mirëmbajtjen e tij me qëllim që të mbetet i duhur dhe efikas. </w:t>
      </w:r>
    </w:p>
    <w:p w14:paraId="0068AA60" w14:textId="677AC229" w:rsidR="003C7411" w:rsidRPr="00B83563" w:rsidRDefault="00900DD9" w:rsidP="003C7411">
      <w:pPr>
        <w:ind w:firstLine="284"/>
        <w:jc w:val="both"/>
        <w:rPr>
          <w:rFonts w:ascii="Garamond" w:hAnsi="Garamond"/>
          <w:sz w:val="24"/>
          <w:szCs w:val="24"/>
        </w:rPr>
      </w:pPr>
      <w:r w:rsidRPr="00B83563">
        <w:rPr>
          <w:rFonts w:ascii="Garamond" w:hAnsi="Garamond"/>
          <w:sz w:val="24"/>
          <w:szCs w:val="24"/>
        </w:rPr>
        <w:t>3.5</w:t>
      </w:r>
      <w:r w:rsidR="003C7411" w:rsidRPr="00B83563">
        <w:rPr>
          <w:rFonts w:ascii="Garamond" w:hAnsi="Garamond"/>
          <w:sz w:val="24"/>
          <w:szCs w:val="24"/>
        </w:rPr>
        <w:t xml:space="preserve"> Prodhuesi mban të informuar organin e miratuar</w:t>
      </w:r>
      <w:r w:rsidR="00B04452" w:rsidRPr="00B83563">
        <w:rPr>
          <w:rFonts w:ascii="Garamond" w:hAnsi="Garamond"/>
          <w:sz w:val="24"/>
          <w:szCs w:val="24"/>
        </w:rPr>
        <w:t>,</w:t>
      </w:r>
      <w:r w:rsidR="003C7411" w:rsidRPr="00B83563">
        <w:rPr>
          <w:rFonts w:ascii="Garamond" w:hAnsi="Garamond"/>
          <w:sz w:val="24"/>
          <w:szCs w:val="24"/>
        </w:rPr>
        <w:t xml:space="preserve"> që ka miratuar sistemin e cilësisë</w:t>
      </w:r>
      <w:r w:rsidR="00B04452" w:rsidRPr="00B83563">
        <w:rPr>
          <w:rFonts w:ascii="Garamond" w:hAnsi="Garamond"/>
          <w:sz w:val="24"/>
          <w:szCs w:val="24"/>
        </w:rPr>
        <w:t>,</w:t>
      </w:r>
      <w:r w:rsidR="003C7411" w:rsidRPr="00B83563">
        <w:rPr>
          <w:rFonts w:ascii="Garamond" w:hAnsi="Garamond"/>
          <w:sz w:val="24"/>
          <w:szCs w:val="24"/>
        </w:rPr>
        <w:t xml:space="preserve"> për çdo ndryshim të synuar në sistemin e cilësisë. </w:t>
      </w:r>
    </w:p>
    <w:p w14:paraId="4A5CD6B4"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Organi i miratuar vlerëson çdo ndryshim të propozuar dhe vendos nëse sistemi i ndryshuar i cilësisë do të vazhdojë të plotësojë kërkesat e përmendura në pikën 3.2 ose nëse nevojitet një rivlerësim. </w:t>
      </w:r>
    </w:p>
    <w:p w14:paraId="66A58936"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Ai njofton prodhuesin për vendimin e tij. Njoftimi përmban konkluzionet e ekzaminimit dhe vendimin e arsyetuar të vlerësimit. </w:t>
      </w:r>
    </w:p>
    <w:p w14:paraId="778DD254" w14:textId="055C5488" w:rsidR="003C7411" w:rsidRPr="00B83563" w:rsidRDefault="00900DD9" w:rsidP="003C7411">
      <w:pPr>
        <w:ind w:firstLine="284"/>
        <w:jc w:val="both"/>
        <w:rPr>
          <w:rFonts w:ascii="Garamond" w:hAnsi="Garamond"/>
          <w:sz w:val="24"/>
          <w:szCs w:val="24"/>
        </w:rPr>
      </w:pPr>
      <w:r w:rsidRPr="00B83563">
        <w:rPr>
          <w:rFonts w:ascii="Garamond" w:hAnsi="Garamond"/>
          <w:sz w:val="24"/>
          <w:szCs w:val="24"/>
        </w:rPr>
        <w:t>3.6</w:t>
      </w:r>
      <w:r w:rsidR="003C7411" w:rsidRPr="00B83563">
        <w:rPr>
          <w:rFonts w:ascii="Garamond" w:hAnsi="Garamond"/>
          <w:sz w:val="24"/>
          <w:szCs w:val="24"/>
        </w:rPr>
        <w:t xml:space="preserve"> Organi i miratuar autorizon prodhuesin të vendosë numrin e identifikimit të organit të miratuar te çdo artikull i veçantë i PMP</w:t>
      </w:r>
      <w:r w:rsidR="00B67C55" w:rsidRPr="00B83563">
        <w:rPr>
          <w:rFonts w:ascii="Garamond" w:hAnsi="Garamond"/>
          <w:sz w:val="24"/>
          <w:szCs w:val="24"/>
        </w:rPr>
        <w:t>-së,</w:t>
      </w:r>
      <w:r w:rsidR="003C7411" w:rsidRPr="00B83563">
        <w:rPr>
          <w:rFonts w:ascii="Garamond" w:hAnsi="Garamond"/>
          <w:sz w:val="24"/>
          <w:szCs w:val="24"/>
        </w:rPr>
        <w:t xml:space="preserve"> që është në konformitet me tipin e përshkruar në certifikatën e </w:t>
      </w:r>
      <w:r w:rsidR="00B67C55" w:rsidRPr="00B83563">
        <w:rPr>
          <w:rFonts w:ascii="Garamond" w:hAnsi="Garamond"/>
          <w:sz w:val="24"/>
          <w:szCs w:val="24"/>
        </w:rPr>
        <w:t>e</w:t>
      </w:r>
      <w:r w:rsidR="003C7411" w:rsidRPr="00B83563">
        <w:rPr>
          <w:rFonts w:ascii="Garamond" w:hAnsi="Garamond"/>
          <w:sz w:val="24"/>
          <w:szCs w:val="24"/>
        </w:rPr>
        <w:t>kzaminimit EU të tipit dhe plotëson kërkesat e zbatueshme të këtij Rregulli.</w:t>
      </w:r>
    </w:p>
    <w:p w14:paraId="16CAC812"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4. Mbikëqyrja nën përgjegjësinë e organit të miratuar</w:t>
      </w:r>
    </w:p>
    <w:p w14:paraId="7C6A0F36" w14:textId="66B7D868" w:rsidR="003C7411" w:rsidRPr="00B83563" w:rsidRDefault="00900DD9" w:rsidP="003C7411">
      <w:pPr>
        <w:ind w:firstLine="284"/>
        <w:jc w:val="both"/>
        <w:rPr>
          <w:rFonts w:ascii="Garamond" w:hAnsi="Garamond"/>
          <w:sz w:val="24"/>
          <w:szCs w:val="24"/>
        </w:rPr>
      </w:pPr>
      <w:r w:rsidRPr="00B83563">
        <w:rPr>
          <w:rFonts w:ascii="Garamond" w:hAnsi="Garamond"/>
          <w:sz w:val="24"/>
          <w:szCs w:val="24"/>
        </w:rPr>
        <w:t>4.1</w:t>
      </w:r>
      <w:r w:rsidR="003C7411" w:rsidRPr="00B83563">
        <w:rPr>
          <w:rFonts w:ascii="Garamond" w:hAnsi="Garamond"/>
          <w:sz w:val="24"/>
          <w:szCs w:val="24"/>
        </w:rPr>
        <w:t xml:space="preserve"> Qëllimi i mbikëqyrjes është të sigurojë që prodhuesi të përmbushë rregullisht detyrimet që rrjedhin nga</w:t>
      </w:r>
      <w:r w:rsidR="00B04452" w:rsidRPr="00B83563">
        <w:rPr>
          <w:rFonts w:ascii="Garamond" w:hAnsi="Garamond"/>
          <w:sz w:val="24"/>
          <w:szCs w:val="24"/>
        </w:rPr>
        <w:t xml:space="preserve"> sistemi i miratuar i cilësisë.</w:t>
      </w:r>
    </w:p>
    <w:p w14:paraId="0BD67F0F" w14:textId="77408512" w:rsidR="003C7411" w:rsidRPr="00B83563" w:rsidRDefault="00900DD9" w:rsidP="003C7411">
      <w:pPr>
        <w:ind w:firstLine="284"/>
        <w:jc w:val="both"/>
        <w:rPr>
          <w:rFonts w:ascii="Garamond" w:hAnsi="Garamond"/>
          <w:sz w:val="24"/>
          <w:szCs w:val="24"/>
        </w:rPr>
      </w:pPr>
      <w:r w:rsidRPr="00B83563">
        <w:rPr>
          <w:rFonts w:ascii="Garamond" w:hAnsi="Garamond"/>
          <w:sz w:val="24"/>
          <w:szCs w:val="24"/>
        </w:rPr>
        <w:t>4.2</w:t>
      </w:r>
      <w:r w:rsidR="003C7411" w:rsidRPr="00B83563">
        <w:rPr>
          <w:rFonts w:ascii="Garamond" w:hAnsi="Garamond"/>
          <w:sz w:val="24"/>
          <w:szCs w:val="24"/>
        </w:rPr>
        <w:t xml:space="preserve"> Prodhuesi, për qëllime vlerësimi, e lejon organin e miratuar të hyjë te vendet e prodhimit, inspektimit, testimit dhe magazinimit, si edhe i jep atij të gjithë informacionin e nevojshëm, në veçanti:</w:t>
      </w:r>
      <w:r w:rsidR="00FA1CB1" w:rsidRPr="00B83563">
        <w:rPr>
          <w:rFonts w:ascii="Garamond" w:hAnsi="Garamond"/>
          <w:sz w:val="24"/>
          <w:szCs w:val="24"/>
        </w:rPr>
        <w:t xml:space="preserve"> </w:t>
      </w:r>
    </w:p>
    <w:p w14:paraId="3ED5206A" w14:textId="56C8A411"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dokumentacionin e sistemit të cilësisë;</w:t>
      </w:r>
    </w:p>
    <w:p w14:paraId="114964AB" w14:textId="3AB45788"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të dhënat e cilësisë</w:t>
      </w:r>
      <w:r w:rsidR="00B04452" w:rsidRPr="00B83563">
        <w:rPr>
          <w:rFonts w:ascii="Garamond" w:hAnsi="Garamond"/>
          <w:sz w:val="24"/>
          <w:szCs w:val="24"/>
        </w:rPr>
        <w:t>,</w:t>
      </w:r>
      <w:r w:rsidRPr="00B83563">
        <w:rPr>
          <w:rFonts w:ascii="Garamond" w:hAnsi="Garamond"/>
          <w:sz w:val="24"/>
          <w:szCs w:val="24"/>
        </w:rPr>
        <w:t xml:space="preserve"> si raportet e inspektimit dhe të dhënat e testeve dhe kalibrimeve, raporte të kualifikimit të stafit përkatës.</w:t>
      </w:r>
    </w:p>
    <w:p w14:paraId="47A7A5A6" w14:textId="48179750" w:rsidR="003C7411" w:rsidRPr="00B83563" w:rsidRDefault="00900DD9" w:rsidP="003C7411">
      <w:pPr>
        <w:ind w:firstLine="284"/>
        <w:jc w:val="both"/>
        <w:rPr>
          <w:rFonts w:ascii="Garamond" w:hAnsi="Garamond"/>
          <w:sz w:val="24"/>
          <w:szCs w:val="24"/>
        </w:rPr>
      </w:pPr>
      <w:r w:rsidRPr="00B83563">
        <w:rPr>
          <w:rFonts w:ascii="Garamond" w:hAnsi="Garamond"/>
          <w:sz w:val="24"/>
          <w:szCs w:val="24"/>
        </w:rPr>
        <w:t>4.3</w:t>
      </w:r>
      <w:r w:rsidR="003C7411" w:rsidRPr="00B83563">
        <w:rPr>
          <w:rFonts w:ascii="Garamond" w:hAnsi="Garamond"/>
          <w:sz w:val="24"/>
          <w:szCs w:val="24"/>
        </w:rPr>
        <w:t xml:space="preserve"> Organi i miratuar kryen kontrolle të rregullta, të paktën një në vit, për t’u siguruar që prodhuesi mirëmban dhe zbaton sistemin e cilësisë dhe i jep prodhuesit një raport auditimi.</w:t>
      </w:r>
    </w:p>
    <w:p w14:paraId="058AAD9F" w14:textId="42239DFA" w:rsidR="003C7411" w:rsidRPr="00B83563" w:rsidRDefault="00900DD9" w:rsidP="003C7411">
      <w:pPr>
        <w:ind w:firstLine="284"/>
        <w:jc w:val="both"/>
        <w:rPr>
          <w:rFonts w:ascii="Garamond" w:hAnsi="Garamond"/>
          <w:sz w:val="24"/>
          <w:szCs w:val="24"/>
        </w:rPr>
      </w:pPr>
      <w:r w:rsidRPr="00B83563">
        <w:rPr>
          <w:rFonts w:ascii="Garamond" w:hAnsi="Garamond"/>
          <w:sz w:val="24"/>
          <w:szCs w:val="24"/>
        </w:rPr>
        <w:t>4.4</w:t>
      </w:r>
      <w:r w:rsidR="003C7411" w:rsidRPr="00B83563">
        <w:rPr>
          <w:rFonts w:ascii="Garamond" w:hAnsi="Garamond"/>
          <w:sz w:val="24"/>
          <w:szCs w:val="24"/>
        </w:rPr>
        <w:t xml:space="preserve"> Gjithashtu, organi i miratuar</w:t>
      </w:r>
      <w:r w:rsidR="00FA1CB1" w:rsidRPr="00B83563">
        <w:rPr>
          <w:rFonts w:ascii="Garamond" w:hAnsi="Garamond"/>
          <w:sz w:val="24"/>
          <w:szCs w:val="24"/>
        </w:rPr>
        <w:t xml:space="preserve"> </w:t>
      </w:r>
      <w:r w:rsidR="003C7411" w:rsidRPr="00B83563">
        <w:rPr>
          <w:rFonts w:ascii="Garamond" w:hAnsi="Garamond"/>
          <w:sz w:val="24"/>
          <w:szCs w:val="24"/>
        </w:rPr>
        <w:t xml:space="preserve">mund të kryejë vizita të papritura te prodhuesi. Gjatë këtyre </w:t>
      </w:r>
      <w:r w:rsidR="000155E5" w:rsidRPr="00B83563">
        <w:rPr>
          <w:rFonts w:ascii="Garamond" w:hAnsi="Garamond"/>
          <w:sz w:val="24"/>
          <w:szCs w:val="24"/>
        </w:rPr>
        <w:t>vizitave, organi i miratuar</w:t>
      </w:r>
      <w:r w:rsidR="003C7411" w:rsidRPr="00B83563">
        <w:rPr>
          <w:rFonts w:ascii="Garamond" w:hAnsi="Garamond"/>
          <w:sz w:val="24"/>
          <w:szCs w:val="24"/>
        </w:rPr>
        <w:t>, nëse është e nevojshme, mund të kryejë ekzaminime ose teste të PMP</w:t>
      </w:r>
      <w:r w:rsidR="00B67C55" w:rsidRPr="00B83563">
        <w:rPr>
          <w:rFonts w:ascii="Garamond" w:hAnsi="Garamond"/>
          <w:sz w:val="24"/>
          <w:szCs w:val="24"/>
        </w:rPr>
        <w:t>-së</w:t>
      </w:r>
      <w:r w:rsidR="003C7411" w:rsidRPr="00B83563">
        <w:rPr>
          <w:rFonts w:ascii="Garamond" w:hAnsi="Garamond"/>
          <w:sz w:val="24"/>
          <w:szCs w:val="24"/>
        </w:rPr>
        <w:t>, ose të detyrojë kryerjen e tyre, për të verifikuar funksionimin korrekt të sistemit të cilësisë. Organi i miratuar i jep prodhuesit një raport mbi vizitën dhe, kur janë kryer testime, një raport të testit.</w:t>
      </w:r>
      <w:r w:rsidR="00FA1CB1" w:rsidRPr="00B83563">
        <w:rPr>
          <w:rFonts w:ascii="Garamond" w:hAnsi="Garamond"/>
          <w:sz w:val="24"/>
          <w:szCs w:val="24"/>
        </w:rPr>
        <w:t xml:space="preserve"> </w:t>
      </w:r>
    </w:p>
    <w:p w14:paraId="343357D9" w14:textId="0825D2ED" w:rsidR="003C7411" w:rsidRPr="00B83563" w:rsidRDefault="003C7411" w:rsidP="003C7411">
      <w:pPr>
        <w:ind w:firstLine="284"/>
        <w:jc w:val="both"/>
        <w:rPr>
          <w:rFonts w:ascii="Garamond" w:hAnsi="Garamond"/>
          <w:sz w:val="24"/>
          <w:szCs w:val="24"/>
        </w:rPr>
      </w:pPr>
      <w:r w:rsidRPr="00B83563">
        <w:rPr>
          <w:rFonts w:ascii="Garamond" w:hAnsi="Garamond"/>
          <w:sz w:val="24"/>
          <w:szCs w:val="24"/>
        </w:rPr>
        <w:t>5. Markimi CE d</w:t>
      </w:r>
      <w:r w:rsidR="00B04452" w:rsidRPr="00B83563">
        <w:rPr>
          <w:rFonts w:ascii="Garamond" w:hAnsi="Garamond"/>
          <w:sz w:val="24"/>
          <w:szCs w:val="24"/>
        </w:rPr>
        <w:t>he deklarata EU e konformitetit</w:t>
      </w:r>
    </w:p>
    <w:p w14:paraId="30BDE451" w14:textId="1F626576" w:rsidR="003C7411" w:rsidRPr="00B83563" w:rsidRDefault="00900DD9" w:rsidP="003C7411">
      <w:pPr>
        <w:ind w:firstLine="284"/>
        <w:jc w:val="both"/>
        <w:rPr>
          <w:rFonts w:ascii="Garamond" w:hAnsi="Garamond"/>
          <w:sz w:val="24"/>
          <w:szCs w:val="24"/>
        </w:rPr>
      </w:pPr>
      <w:r w:rsidRPr="00B83563">
        <w:rPr>
          <w:rFonts w:ascii="Garamond" w:hAnsi="Garamond"/>
          <w:sz w:val="24"/>
          <w:szCs w:val="24"/>
        </w:rPr>
        <w:t>5.1</w:t>
      </w:r>
      <w:r w:rsidR="003C7411" w:rsidRPr="00B83563">
        <w:rPr>
          <w:rFonts w:ascii="Garamond" w:hAnsi="Garamond"/>
          <w:sz w:val="24"/>
          <w:szCs w:val="24"/>
        </w:rPr>
        <w:t xml:space="preserve"> Prodhuesi vendos markimin CE dhe, nën përgjegjësinë e organit të miratuar</w:t>
      </w:r>
      <w:r w:rsidR="00B04452" w:rsidRPr="00B83563">
        <w:rPr>
          <w:rFonts w:ascii="Garamond" w:hAnsi="Garamond"/>
          <w:sz w:val="24"/>
          <w:szCs w:val="24"/>
        </w:rPr>
        <w:t>, të përmendur në pikën 3.</w:t>
      </w:r>
      <w:r w:rsidR="003C7411" w:rsidRPr="00B83563">
        <w:rPr>
          <w:rFonts w:ascii="Garamond" w:hAnsi="Garamond"/>
          <w:sz w:val="24"/>
          <w:szCs w:val="24"/>
        </w:rPr>
        <w:t>1, numrin e identifikimit të këtij të fundit në çdo artikull individual të PMP</w:t>
      </w:r>
      <w:r w:rsidR="00B67C55" w:rsidRPr="00B83563">
        <w:rPr>
          <w:rFonts w:ascii="Garamond" w:hAnsi="Garamond"/>
          <w:sz w:val="24"/>
          <w:szCs w:val="24"/>
        </w:rPr>
        <w:t>-së</w:t>
      </w:r>
      <w:r w:rsidR="00B04452" w:rsidRPr="00B83563">
        <w:rPr>
          <w:rFonts w:ascii="Garamond" w:hAnsi="Garamond"/>
          <w:sz w:val="24"/>
          <w:szCs w:val="24"/>
        </w:rPr>
        <w:t>,</w:t>
      </w:r>
      <w:r w:rsidR="003C7411" w:rsidRPr="00B83563">
        <w:rPr>
          <w:rFonts w:ascii="Garamond" w:hAnsi="Garamond"/>
          <w:sz w:val="24"/>
          <w:szCs w:val="24"/>
        </w:rPr>
        <w:t xml:space="preserve"> që është në konformitet me tipin e përshkruar në certifikatën e </w:t>
      </w:r>
      <w:r w:rsidR="00B04452" w:rsidRPr="00B83563">
        <w:rPr>
          <w:rFonts w:ascii="Garamond" w:hAnsi="Garamond"/>
          <w:sz w:val="24"/>
          <w:szCs w:val="24"/>
        </w:rPr>
        <w:t>e</w:t>
      </w:r>
      <w:r w:rsidR="003C7411" w:rsidRPr="00B83563">
        <w:rPr>
          <w:rFonts w:ascii="Garamond" w:hAnsi="Garamond"/>
          <w:sz w:val="24"/>
          <w:szCs w:val="24"/>
        </w:rPr>
        <w:t xml:space="preserve">kzaminimit EU të tipit dhe që plotëson kërkesat </w:t>
      </w:r>
      <w:r w:rsidR="00B04452" w:rsidRPr="00B83563">
        <w:rPr>
          <w:rFonts w:ascii="Garamond" w:hAnsi="Garamond"/>
          <w:sz w:val="24"/>
          <w:szCs w:val="24"/>
        </w:rPr>
        <w:t>e zbatueshme të këtij Rregulli.</w:t>
      </w:r>
    </w:p>
    <w:p w14:paraId="7FECD203" w14:textId="0B2CC798" w:rsidR="003C7411" w:rsidRPr="00B83563" w:rsidRDefault="00900DD9" w:rsidP="003C7411">
      <w:pPr>
        <w:ind w:firstLine="284"/>
        <w:jc w:val="both"/>
        <w:rPr>
          <w:rFonts w:ascii="Garamond" w:hAnsi="Garamond"/>
          <w:sz w:val="24"/>
          <w:szCs w:val="24"/>
        </w:rPr>
      </w:pPr>
      <w:r w:rsidRPr="00B83563">
        <w:rPr>
          <w:rFonts w:ascii="Garamond" w:hAnsi="Garamond"/>
          <w:sz w:val="24"/>
          <w:szCs w:val="24"/>
        </w:rPr>
        <w:t>5.2</w:t>
      </w:r>
      <w:r w:rsidR="003C7411" w:rsidRPr="00B83563">
        <w:rPr>
          <w:rFonts w:ascii="Garamond" w:hAnsi="Garamond"/>
          <w:sz w:val="24"/>
          <w:szCs w:val="24"/>
        </w:rPr>
        <w:t xml:space="preserve"> Prodhuesi harton me shkrim një deklaratë EU konformiteti për çdo model PMP</w:t>
      </w:r>
      <w:r w:rsidR="00B67C55" w:rsidRPr="00B83563">
        <w:rPr>
          <w:rFonts w:ascii="Garamond" w:hAnsi="Garamond"/>
          <w:sz w:val="24"/>
          <w:szCs w:val="24"/>
        </w:rPr>
        <w:t>-</w:t>
      </w:r>
      <w:r w:rsidR="00B04452" w:rsidRPr="00B83563">
        <w:rPr>
          <w:rFonts w:ascii="Garamond" w:hAnsi="Garamond"/>
          <w:sz w:val="24"/>
          <w:szCs w:val="24"/>
        </w:rPr>
        <w:t>je</w:t>
      </w:r>
      <w:r w:rsidR="003C7411" w:rsidRPr="00B83563">
        <w:rPr>
          <w:rFonts w:ascii="Garamond" w:hAnsi="Garamond"/>
          <w:sz w:val="24"/>
          <w:szCs w:val="24"/>
        </w:rPr>
        <w:t xml:space="preserve"> dhe e mban në dispozicion të autoriteteve kombëtare</w:t>
      </w:r>
      <w:r w:rsidR="00B04452" w:rsidRPr="00B83563">
        <w:rPr>
          <w:rFonts w:ascii="Garamond" w:hAnsi="Garamond"/>
          <w:sz w:val="24"/>
          <w:szCs w:val="24"/>
        </w:rPr>
        <w:t>,</w:t>
      </w:r>
      <w:r w:rsidR="003C7411" w:rsidRPr="00B83563">
        <w:rPr>
          <w:rFonts w:ascii="Garamond" w:hAnsi="Garamond"/>
          <w:sz w:val="24"/>
          <w:szCs w:val="24"/>
        </w:rPr>
        <w:t xml:space="preserve"> për 10 vjet pas vënies në treg të PMP</w:t>
      </w:r>
      <w:r w:rsidR="00B67C55" w:rsidRPr="00B83563">
        <w:rPr>
          <w:rFonts w:ascii="Garamond" w:hAnsi="Garamond"/>
          <w:sz w:val="24"/>
          <w:szCs w:val="24"/>
        </w:rPr>
        <w:t>-së</w:t>
      </w:r>
      <w:r w:rsidR="003C7411" w:rsidRPr="00B83563">
        <w:rPr>
          <w:rFonts w:ascii="Garamond" w:hAnsi="Garamond"/>
          <w:sz w:val="24"/>
          <w:szCs w:val="24"/>
        </w:rPr>
        <w:t>. Deklarata EU e konformitetit identifikon modelin e PMP</w:t>
      </w:r>
      <w:r w:rsidR="00B67C55" w:rsidRPr="00B83563">
        <w:rPr>
          <w:rFonts w:ascii="Garamond" w:hAnsi="Garamond"/>
          <w:sz w:val="24"/>
          <w:szCs w:val="24"/>
        </w:rPr>
        <w:t>-së</w:t>
      </w:r>
      <w:r w:rsidR="003C7411" w:rsidRPr="00B83563">
        <w:rPr>
          <w:rFonts w:ascii="Garamond" w:hAnsi="Garamond"/>
          <w:sz w:val="24"/>
          <w:szCs w:val="24"/>
        </w:rPr>
        <w:t xml:space="preserve"> për të cilin është hartuar.</w:t>
      </w:r>
    </w:p>
    <w:p w14:paraId="3B41AE15"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Një kopje e deklaratës EU të konformitetit vihet në dispozicion të autoriteteve përkatëse me kërkesë.</w:t>
      </w:r>
    </w:p>
    <w:p w14:paraId="61C0322B" w14:textId="31A2A5C3" w:rsidR="003C7411" w:rsidRPr="00B83563" w:rsidRDefault="003C7411" w:rsidP="003C7411">
      <w:pPr>
        <w:ind w:firstLine="284"/>
        <w:jc w:val="both"/>
        <w:rPr>
          <w:rFonts w:ascii="Garamond" w:hAnsi="Garamond"/>
          <w:sz w:val="24"/>
          <w:szCs w:val="24"/>
        </w:rPr>
      </w:pPr>
      <w:r w:rsidRPr="00B83563">
        <w:rPr>
          <w:rFonts w:ascii="Garamond" w:hAnsi="Garamond"/>
          <w:sz w:val="24"/>
          <w:szCs w:val="24"/>
        </w:rPr>
        <w:t>6. Prodhuesi, për një periudhë 10 vjet pas vënies në treg të PMP</w:t>
      </w:r>
      <w:r w:rsidR="00B67C55" w:rsidRPr="00B83563">
        <w:rPr>
          <w:rFonts w:ascii="Garamond" w:hAnsi="Garamond"/>
          <w:sz w:val="24"/>
          <w:szCs w:val="24"/>
        </w:rPr>
        <w:t>-së</w:t>
      </w:r>
      <w:r w:rsidRPr="00B83563">
        <w:rPr>
          <w:rFonts w:ascii="Garamond" w:hAnsi="Garamond"/>
          <w:sz w:val="24"/>
          <w:szCs w:val="24"/>
        </w:rPr>
        <w:t>, vendos në dispozicion të autoriteteve kombëtare:</w:t>
      </w:r>
    </w:p>
    <w:p w14:paraId="255193F5" w14:textId="44442139" w:rsidR="003C7411" w:rsidRPr="00B83563" w:rsidRDefault="003C7411" w:rsidP="003C7411">
      <w:pPr>
        <w:ind w:firstLine="284"/>
        <w:jc w:val="both"/>
        <w:rPr>
          <w:rFonts w:ascii="Garamond" w:hAnsi="Garamond"/>
          <w:sz w:val="24"/>
          <w:szCs w:val="24"/>
        </w:rPr>
      </w:pPr>
      <w:r w:rsidRPr="00B83563">
        <w:rPr>
          <w:rFonts w:ascii="Garamond" w:hAnsi="Garamond"/>
          <w:sz w:val="24"/>
          <w:szCs w:val="24"/>
        </w:rPr>
        <w:t>a) dokumentacionin e përmendur në pikën 3.1;</w:t>
      </w:r>
    </w:p>
    <w:p w14:paraId="45A5ECE7" w14:textId="04BB557D" w:rsidR="003C7411" w:rsidRPr="00B83563" w:rsidRDefault="003C7411" w:rsidP="003C7411">
      <w:pPr>
        <w:ind w:firstLine="284"/>
        <w:jc w:val="both"/>
        <w:rPr>
          <w:rFonts w:ascii="Garamond" w:hAnsi="Garamond"/>
          <w:sz w:val="24"/>
          <w:szCs w:val="24"/>
        </w:rPr>
      </w:pPr>
      <w:r w:rsidRPr="00B83563">
        <w:rPr>
          <w:rFonts w:ascii="Garamond" w:hAnsi="Garamond"/>
          <w:sz w:val="24"/>
          <w:szCs w:val="24"/>
        </w:rPr>
        <w:t>b) informacionin në lidhje me ndryshimin e përmendur në pikën 3.5, të miratuar;</w:t>
      </w:r>
    </w:p>
    <w:p w14:paraId="097E3E07" w14:textId="21CB3E5B" w:rsidR="003C7411" w:rsidRPr="00B83563" w:rsidRDefault="003C7411" w:rsidP="003C7411">
      <w:pPr>
        <w:ind w:firstLine="284"/>
        <w:jc w:val="both"/>
        <w:rPr>
          <w:rFonts w:ascii="Garamond" w:hAnsi="Garamond"/>
          <w:sz w:val="24"/>
          <w:szCs w:val="24"/>
        </w:rPr>
      </w:pPr>
      <w:r w:rsidRPr="00B83563">
        <w:rPr>
          <w:rFonts w:ascii="Garamond" w:hAnsi="Garamond"/>
          <w:sz w:val="24"/>
          <w:szCs w:val="24"/>
        </w:rPr>
        <w:t xml:space="preserve">c) vendimet dhe raportet e organit të miratuar të përmendura në pikat 3.5, 4.3 dhe 4.4. </w:t>
      </w:r>
    </w:p>
    <w:p w14:paraId="4B1E396E" w14:textId="0BE350B0" w:rsidR="003C7411" w:rsidRPr="00B83563" w:rsidRDefault="003C7411" w:rsidP="003C7411">
      <w:pPr>
        <w:pStyle w:val="AAATEXXXXT"/>
      </w:pPr>
      <w:r w:rsidRPr="00B83563">
        <w:t>7. Çdo organ i miratuar informon autoritetin miratues për miratimet e sistemit të cilësisë</w:t>
      </w:r>
      <w:r w:rsidR="00B04452" w:rsidRPr="00B83563">
        <w:t>,</w:t>
      </w:r>
      <w:r w:rsidRPr="00B83563">
        <w:t xml:space="preserve"> të lëshuara ose të tërhequra dhe, rregullisht ose me kërkesë, vë në dispozicion të autoritetit miratues listën e miratimeve të sistemit të cilësisë</w:t>
      </w:r>
      <w:r w:rsidR="00B04452" w:rsidRPr="00B83563">
        <w:t>,</w:t>
      </w:r>
      <w:r w:rsidRPr="00B83563">
        <w:t xml:space="preserve"> të refuzuara, të pezulluara ose përndryshe të kufizuara.</w:t>
      </w:r>
    </w:p>
    <w:p w14:paraId="618E1537" w14:textId="2A9B37B8" w:rsidR="003C7411" w:rsidRPr="00B83563" w:rsidRDefault="003C7411" w:rsidP="003C7411">
      <w:pPr>
        <w:ind w:firstLine="284"/>
        <w:jc w:val="both"/>
        <w:rPr>
          <w:rFonts w:ascii="Garamond" w:hAnsi="Garamond"/>
          <w:sz w:val="24"/>
          <w:szCs w:val="24"/>
        </w:rPr>
      </w:pPr>
      <w:r w:rsidRPr="00B83563">
        <w:rPr>
          <w:rFonts w:ascii="Garamond" w:hAnsi="Garamond"/>
          <w:sz w:val="24"/>
          <w:szCs w:val="24"/>
        </w:rPr>
        <w:t>Organi i miratuar informon organet e tjera të miratuara për miratimet e sistemeve të cilësisë që ka refuzuar, pezulluar, tërhequr ose përndryshe kufizuar, dhe me kërkesë, për miratime të sistemit të cilësisë që ka dhënë.</w:t>
      </w:r>
    </w:p>
    <w:p w14:paraId="22D0BA2C" w14:textId="77777777" w:rsidR="003C7411" w:rsidRPr="00B83563" w:rsidRDefault="003C7411" w:rsidP="003C7411">
      <w:pPr>
        <w:ind w:firstLine="284"/>
        <w:jc w:val="both"/>
        <w:rPr>
          <w:rFonts w:ascii="Garamond" w:hAnsi="Garamond"/>
          <w:sz w:val="24"/>
          <w:szCs w:val="24"/>
        </w:rPr>
      </w:pPr>
      <w:r w:rsidRPr="00B83563">
        <w:rPr>
          <w:rFonts w:ascii="Garamond" w:hAnsi="Garamond"/>
          <w:sz w:val="24"/>
          <w:szCs w:val="24"/>
        </w:rPr>
        <w:t>8. Përfaqësuesi i autorizuar</w:t>
      </w:r>
    </w:p>
    <w:p w14:paraId="3C82DFA2" w14:textId="0D68B579" w:rsidR="003C7411" w:rsidRPr="00B83563" w:rsidRDefault="003C7411" w:rsidP="003C7411">
      <w:pPr>
        <w:ind w:firstLine="284"/>
        <w:jc w:val="both"/>
        <w:rPr>
          <w:rFonts w:ascii="Garamond" w:hAnsi="Garamond"/>
          <w:sz w:val="24"/>
          <w:szCs w:val="24"/>
        </w:rPr>
      </w:pPr>
      <w:r w:rsidRPr="00B83563">
        <w:rPr>
          <w:rFonts w:ascii="Garamond" w:hAnsi="Garamond"/>
          <w:sz w:val="24"/>
          <w:szCs w:val="24"/>
        </w:rPr>
        <w:t>Detyrimet e prodhuesit</w:t>
      </w:r>
      <w:r w:rsidR="00B04452" w:rsidRPr="00B83563">
        <w:rPr>
          <w:rFonts w:ascii="Garamond" w:hAnsi="Garamond"/>
          <w:sz w:val="24"/>
          <w:szCs w:val="24"/>
        </w:rPr>
        <w:t>,</w:t>
      </w:r>
      <w:r w:rsidRPr="00B83563">
        <w:rPr>
          <w:rFonts w:ascii="Garamond" w:hAnsi="Garamond"/>
          <w:sz w:val="24"/>
          <w:szCs w:val="24"/>
        </w:rPr>
        <w:t xml:space="preserve"> të përcaktuara në pikat 3.1, 3.5, 5 dhe 6</w:t>
      </w:r>
      <w:r w:rsidR="00B04452" w:rsidRPr="00B83563">
        <w:rPr>
          <w:rFonts w:ascii="Garamond" w:hAnsi="Garamond"/>
          <w:sz w:val="24"/>
          <w:szCs w:val="24"/>
        </w:rPr>
        <w:t>,</w:t>
      </w:r>
      <w:r w:rsidRPr="00B83563">
        <w:rPr>
          <w:rFonts w:ascii="Garamond" w:hAnsi="Garamond"/>
          <w:sz w:val="24"/>
          <w:szCs w:val="24"/>
        </w:rPr>
        <w:t xml:space="preserve"> mund të përmbushen nga përfaqësuesi i autorizuar, në emër të tij dhe nën përgjegjësinë e tij, nëse ato janë të specifikuara në aktin e tij të përfaqësimit. </w:t>
      </w:r>
    </w:p>
    <w:p w14:paraId="03CA25CB" w14:textId="357112B1" w:rsidR="003C7411" w:rsidRPr="00B83563" w:rsidRDefault="003C7411" w:rsidP="00900DD9">
      <w:pPr>
        <w:pStyle w:val="AAATEXXXXT"/>
        <w:jc w:val="right"/>
        <w:rPr>
          <w:b/>
        </w:rPr>
      </w:pPr>
      <w:r w:rsidRPr="00B83563">
        <w:rPr>
          <w:b/>
        </w:rPr>
        <w:t>S</w:t>
      </w:r>
      <w:r w:rsidR="00900DD9" w:rsidRPr="00B83563">
        <w:rPr>
          <w:b/>
        </w:rPr>
        <w:t xml:space="preserve">htojca </w:t>
      </w:r>
      <w:r w:rsidRPr="00B83563">
        <w:rPr>
          <w:b/>
        </w:rPr>
        <w:t>IX</w:t>
      </w:r>
    </w:p>
    <w:p w14:paraId="7D188B59" w14:textId="4F8CE01B" w:rsidR="003C7411" w:rsidRPr="00B83563" w:rsidRDefault="003C7411" w:rsidP="00900DD9">
      <w:pPr>
        <w:pStyle w:val="AAATEXXXXT"/>
        <w:jc w:val="center"/>
      </w:pPr>
      <w:r w:rsidRPr="00B83563">
        <w:t>DEKLARATA EU E KONFORMITETIT N</w:t>
      </w:r>
      <w:r w:rsidR="00501F00" w:rsidRPr="00B83563">
        <w:t>R</w:t>
      </w:r>
      <w:r w:rsidRPr="00B83563">
        <w:rPr>
          <w:vertAlign w:val="superscript"/>
        </w:rPr>
        <w:footnoteReference w:id="3"/>
      </w:r>
      <w:r w:rsidRPr="00B83563">
        <w:t>…</w:t>
      </w:r>
    </w:p>
    <w:p w14:paraId="2B4FFFAE" w14:textId="77777777" w:rsidR="00900DD9" w:rsidRPr="00B83563" w:rsidRDefault="00900DD9" w:rsidP="00900DD9">
      <w:pPr>
        <w:pStyle w:val="AAATEXXXXT"/>
        <w:jc w:val="center"/>
      </w:pPr>
    </w:p>
    <w:p w14:paraId="31A6D4C9" w14:textId="77777777" w:rsidR="003C7411" w:rsidRPr="00B83563" w:rsidRDefault="003C7411" w:rsidP="003C7411">
      <w:pPr>
        <w:pStyle w:val="AAATEXXXXT"/>
      </w:pPr>
      <w:r w:rsidRPr="00B83563">
        <w:t>1. PMP (numri i produktit, tipit, grupit apo serisë):</w:t>
      </w:r>
    </w:p>
    <w:p w14:paraId="683DFBCF" w14:textId="6ABFDB3C" w:rsidR="003C7411" w:rsidRPr="00B83563" w:rsidRDefault="003C7411" w:rsidP="003C7411">
      <w:pPr>
        <w:pStyle w:val="AAATEXXXXT"/>
      </w:pPr>
      <w:r w:rsidRPr="00B83563">
        <w:t>2. Emri dhe adresa e prodhuesit dhe, sipas rastit, përf</w:t>
      </w:r>
      <w:r w:rsidR="00B04452" w:rsidRPr="00B83563">
        <w:t>aqësuesit të tij të autorizuar:</w:t>
      </w:r>
    </w:p>
    <w:p w14:paraId="2CF21768" w14:textId="77777777" w:rsidR="003C7411" w:rsidRPr="00B83563" w:rsidRDefault="003C7411" w:rsidP="003C7411">
      <w:pPr>
        <w:pStyle w:val="AAATEXXXXT"/>
      </w:pPr>
      <w:r w:rsidRPr="00B83563">
        <w:t>3. Kjo deklaratë konformiteti lëshohet nën përgjegjësinë e plotë të prodhuesit:</w:t>
      </w:r>
    </w:p>
    <w:p w14:paraId="5E78B723" w14:textId="0AC90775" w:rsidR="003C7411" w:rsidRPr="00B83563" w:rsidRDefault="003C7411" w:rsidP="003C7411">
      <w:pPr>
        <w:pStyle w:val="AAATEXXXXT"/>
      </w:pPr>
      <w:r w:rsidRPr="00B83563">
        <w:t>4. Objekti i deklaratës (identifikimi i PMP</w:t>
      </w:r>
      <w:r w:rsidR="00B67C55" w:rsidRPr="00B83563">
        <w:t>-së</w:t>
      </w:r>
      <w:r w:rsidRPr="00B83563">
        <w:t xml:space="preserve"> që mundëson gjurmueshmëri; kur është e nevojshme për identifikimin e PMP</w:t>
      </w:r>
      <w:r w:rsidR="00B67C55" w:rsidRPr="00B83563">
        <w:t>-së</w:t>
      </w:r>
      <w:r w:rsidRPr="00B83563">
        <w:t>, mund të p</w:t>
      </w:r>
      <w:r w:rsidR="00B04452" w:rsidRPr="00B83563">
        <w:t>ërfshihet një imazh me ngjyra):</w:t>
      </w:r>
    </w:p>
    <w:p w14:paraId="5816A90F" w14:textId="652DA7FA" w:rsidR="003C7411" w:rsidRPr="00B83563" w:rsidRDefault="003C7411" w:rsidP="003C7411">
      <w:pPr>
        <w:pStyle w:val="AAATEXXXXT"/>
      </w:pPr>
      <w:r w:rsidRPr="00B83563">
        <w:t>5. Objekti i deklaratës</w:t>
      </w:r>
      <w:r w:rsidR="00B04452" w:rsidRPr="00B83563">
        <w:t>,</w:t>
      </w:r>
      <w:r w:rsidRPr="00B83563">
        <w:t xml:space="preserve"> </w:t>
      </w:r>
      <w:r w:rsidR="00B04452" w:rsidRPr="00B83563">
        <w:t>s</w:t>
      </w:r>
      <w:r w:rsidRPr="00B83563">
        <w:t>ë përshkruar në pikën 4</w:t>
      </w:r>
      <w:r w:rsidR="00B04452" w:rsidRPr="00B83563">
        <w:t>,</w:t>
      </w:r>
      <w:r w:rsidRPr="00B83563">
        <w:t xml:space="preserve"> është në përputhje me legjislacionin përkatës në fuqi:</w:t>
      </w:r>
      <w:r w:rsidR="00FA1CB1" w:rsidRPr="00B83563">
        <w:t xml:space="preserve"> </w:t>
      </w:r>
    </w:p>
    <w:p w14:paraId="78607B23" w14:textId="77777777" w:rsidR="003C7411" w:rsidRPr="00B83563" w:rsidRDefault="003C7411" w:rsidP="003C7411">
      <w:pPr>
        <w:pStyle w:val="AAATEXXXXT"/>
      </w:pPr>
      <w:r w:rsidRPr="00B83563">
        <w:t>…</w:t>
      </w:r>
    </w:p>
    <w:p w14:paraId="2860F3FD" w14:textId="77777777" w:rsidR="003C7411" w:rsidRPr="00B83563" w:rsidRDefault="003C7411" w:rsidP="003C7411">
      <w:pPr>
        <w:pStyle w:val="AAATEXXXXT"/>
      </w:pPr>
      <w:r w:rsidRPr="00B83563">
        <w:t>6. Referencat për standardet e harmonizuara të përdorura, përfshirë datën e standardit, ose referencat për specifikime të tjera teknike, përfshirë datën e specifikimit, në lidhje me të cilat deklarohet konformiteti:</w:t>
      </w:r>
    </w:p>
    <w:p w14:paraId="2A7CF792" w14:textId="78B3C63B" w:rsidR="003C7411" w:rsidRPr="00B83563" w:rsidRDefault="003C7411" w:rsidP="003C7411">
      <w:pPr>
        <w:pStyle w:val="AAATEXXXXT"/>
      </w:pPr>
      <w:r w:rsidRPr="00B83563">
        <w:t>7. Sipas rastit, organ i miratuar</w:t>
      </w:r>
      <w:r w:rsidR="00FA1CB1" w:rsidRPr="00B83563">
        <w:t xml:space="preserve"> </w:t>
      </w:r>
      <w:r w:rsidRPr="00B83563">
        <w:t xml:space="preserve">....(emri, numri)....ka kryer </w:t>
      </w:r>
      <w:r w:rsidR="00B04452" w:rsidRPr="00B83563">
        <w:t>e</w:t>
      </w:r>
      <w:r w:rsidRPr="00B83563">
        <w:t>kzaminimin EU të tipit (</w:t>
      </w:r>
      <w:r w:rsidR="000155E5" w:rsidRPr="00B83563">
        <w:t>m</w:t>
      </w:r>
      <w:r w:rsidRPr="00B83563">
        <w:t>oduli B) dhe ka lëshuar certifikatën EU të ekzaminimit të tipit... (</w:t>
      </w:r>
      <w:r w:rsidR="00B04452" w:rsidRPr="00B83563">
        <w:t>referencë për atë certifikatë).</w:t>
      </w:r>
    </w:p>
    <w:p w14:paraId="17325A88" w14:textId="5CC9A9A6" w:rsidR="003C7411" w:rsidRPr="00B83563" w:rsidRDefault="003C7411" w:rsidP="003C7411">
      <w:pPr>
        <w:pStyle w:val="AAATEXXXXT"/>
      </w:pPr>
      <w:r w:rsidRPr="00B83563">
        <w:t>8. Sipas rastit, PMP</w:t>
      </w:r>
      <w:r w:rsidR="00B67C55" w:rsidRPr="00B83563">
        <w:t>-ja</w:t>
      </w:r>
      <w:r w:rsidRPr="00B83563">
        <w:t xml:space="preserve"> është objekt i procedurës së vlerësimit të konformitetit ....(ose konformitetit të tipit</w:t>
      </w:r>
      <w:r w:rsidR="00B67C55" w:rsidRPr="00B83563">
        <w:t>,</w:t>
      </w:r>
      <w:r w:rsidRPr="00B83563">
        <w:t xml:space="preserve"> bazuar në kontrollin e brendshëm të prodhimit plus kontroll i mbikëqyrur i produktit në intervale rastësore (</w:t>
      </w:r>
      <w:r w:rsidR="000155E5" w:rsidRPr="00B83563">
        <w:t>m</w:t>
      </w:r>
      <w:r w:rsidRPr="00B83563">
        <w:t xml:space="preserve">oduli C2), ose konformitetit të tipit bazuar në sigurinë e cilësisë </w:t>
      </w:r>
      <w:r w:rsidR="00B04452" w:rsidRPr="00B83563">
        <w:t>s</w:t>
      </w:r>
      <w:r w:rsidRPr="00B83563">
        <w:t>ë procesit të prodhimit (</w:t>
      </w:r>
      <w:r w:rsidR="000155E5" w:rsidRPr="00B83563">
        <w:t>m</w:t>
      </w:r>
      <w:r w:rsidRPr="00B83563">
        <w:t>oduli D)...</w:t>
      </w:r>
      <w:r w:rsidR="00B04452" w:rsidRPr="00B83563">
        <w:t xml:space="preserve"> </w:t>
      </w:r>
      <w:r w:rsidRPr="00B83563">
        <w:t>nën mbikëqyrjen e organit të miratuar ....(emri, numri)</w:t>
      </w:r>
      <w:r w:rsidR="00B67C55" w:rsidRPr="00B83563">
        <w:t>)</w:t>
      </w:r>
      <w:r w:rsidR="00B04452" w:rsidRPr="00B83563">
        <w:t>.</w:t>
      </w:r>
    </w:p>
    <w:p w14:paraId="01C7D99E" w14:textId="356C3C49" w:rsidR="003C7411" w:rsidRPr="00B83563" w:rsidRDefault="003C7411" w:rsidP="003C7411">
      <w:pPr>
        <w:pStyle w:val="AAATEXXXXT"/>
        <w:rPr>
          <w:rFonts w:eastAsia="Calibri"/>
        </w:rPr>
      </w:pPr>
      <w:r w:rsidRPr="00B83563">
        <w:rPr>
          <w:rFonts w:eastAsia="Calibri"/>
        </w:rPr>
        <w:t>9. Informacion shtesë:</w:t>
      </w:r>
    </w:p>
    <w:p w14:paraId="6AF43D71" w14:textId="65AA9DEE" w:rsidR="003C7411" w:rsidRPr="00B83563" w:rsidRDefault="00B67C55" w:rsidP="003C7411">
      <w:pPr>
        <w:pStyle w:val="AAATEXXXXT"/>
        <w:rPr>
          <w:rFonts w:eastAsia="Calibri"/>
        </w:rPr>
      </w:pPr>
      <w:r w:rsidRPr="00B83563">
        <w:rPr>
          <w:rFonts w:eastAsia="Calibri"/>
        </w:rPr>
        <w:t>nënshkruar për dhe në emër të:</w:t>
      </w:r>
    </w:p>
    <w:p w14:paraId="36E5F6FD" w14:textId="74215ABB" w:rsidR="003C7411" w:rsidRPr="00B83563" w:rsidRDefault="003C7411" w:rsidP="003C7411">
      <w:pPr>
        <w:pStyle w:val="AAATEXXXXT"/>
        <w:rPr>
          <w:rFonts w:eastAsia="Calibri"/>
        </w:rPr>
      </w:pPr>
      <w:r w:rsidRPr="00B83563">
        <w:rPr>
          <w:rFonts w:eastAsia="Calibri"/>
        </w:rPr>
        <w:t>…</w:t>
      </w:r>
      <w:r w:rsidR="00B67C55" w:rsidRPr="00B83563">
        <w:rPr>
          <w:rFonts w:eastAsia="Calibri"/>
        </w:rPr>
        <w:t xml:space="preserve"> (vendi dhe data e lëshimit):</w:t>
      </w:r>
    </w:p>
    <w:p w14:paraId="2F4117B6" w14:textId="3EA2BDAE" w:rsidR="003C7411" w:rsidRPr="00B83563" w:rsidRDefault="003C7411" w:rsidP="003C7411">
      <w:pPr>
        <w:pStyle w:val="AAATEXXXXT"/>
      </w:pPr>
      <w:r w:rsidRPr="00B83563">
        <w:t>(emri, funksioni) (nënshkrimi):</w:t>
      </w:r>
    </w:p>
    <w:p w14:paraId="6F3765C0" w14:textId="77777777" w:rsidR="003C7411" w:rsidRPr="00B83563" w:rsidRDefault="003C7411" w:rsidP="003C7411">
      <w:pPr>
        <w:pStyle w:val="NormalWeb"/>
        <w:spacing w:before="0" w:beforeAutospacing="0" w:after="0" w:afterAutospacing="0"/>
        <w:contextualSpacing/>
        <w:jc w:val="both"/>
        <w:outlineLvl w:val="0"/>
        <w:rPr>
          <w:rFonts w:ascii="Garamond" w:hAnsi="Garamond"/>
          <w:lang w:val="sq-AL"/>
        </w:rPr>
      </w:pPr>
    </w:p>
    <w:p w14:paraId="3B475F47" w14:textId="77777777" w:rsidR="003C7411" w:rsidRPr="00B83563" w:rsidRDefault="003C7411" w:rsidP="003C7411">
      <w:pPr>
        <w:widowControl/>
        <w:autoSpaceDE/>
        <w:autoSpaceDN/>
        <w:adjustRightInd/>
        <w:jc w:val="center"/>
        <w:rPr>
          <w:rFonts w:ascii="Garamond" w:eastAsia="Times New Roman" w:hAnsi="Garamond"/>
        </w:rPr>
      </w:pPr>
      <w:r w:rsidRPr="00B83563">
        <w:rPr>
          <w:rFonts w:ascii="Garamond" w:eastAsia="Times New Roman" w:hAnsi="Garamond"/>
        </w:rPr>
        <w:t>LISTA E STANDARDEVE TË HARMONIZUARA</w:t>
      </w:r>
    </w:p>
    <w:p w14:paraId="3C1EE941" w14:textId="3710760D" w:rsidR="003C7411" w:rsidRPr="00B83563" w:rsidRDefault="003C7411" w:rsidP="003C7411">
      <w:pPr>
        <w:widowControl/>
        <w:autoSpaceDE/>
        <w:autoSpaceDN/>
        <w:adjustRightInd/>
        <w:jc w:val="center"/>
        <w:rPr>
          <w:rFonts w:ascii="Garamond" w:eastAsia="Times New Roman" w:hAnsi="Garamond"/>
          <w:b/>
        </w:rPr>
      </w:pPr>
      <w:r w:rsidRPr="00B83563">
        <w:rPr>
          <w:rFonts w:ascii="Garamond" w:eastAsia="Times New Roman" w:hAnsi="Garamond"/>
          <w:b/>
        </w:rPr>
        <w:t>Rregullorja (BE) 2016/425</w:t>
      </w:r>
      <w:r w:rsidR="00900DD9" w:rsidRPr="00B83563">
        <w:rPr>
          <w:rFonts w:ascii="Garamond" w:eastAsia="Times New Roman" w:hAnsi="Garamond"/>
          <w:b/>
        </w:rPr>
        <w:t>,</w:t>
      </w:r>
      <w:r w:rsidRPr="00B83563">
        <w:rPr>
          <w:rFonts w:ascii="Garamond" w:eastAsia="Times New Roman" w:hAnsi="Garamond"/>
          <w:b/>
        </w:rPr>
        <w:t xml:space="preserve"> mbi Pajisjet Mbrojtëse Personale </w:t>
      </w:r>
      <w:r w:rsidRPr="00B83563">
        <w:rPr>
          <w:rFonts w:ascii="Garamond" w:eastAsia="Times New Roman" w:hAnsi="Garamond"/>
          <w:bCs/>
        </w:rPr>
        <w:t>(PMP)</w:t>
      </w:r>
    </w:p>
    <w:p w14:paraId="08E740E0" w14:textId="77777777" w:rsidR="003C7411" w:rsidRPr="00B83563" w:rsidRDefault="003C7411" w:rsidP="003C7411">
      <w:pPr>
        <w:widowControl/>
        <w:autoSpaceDE/>
        <w:autoSpaceDN/>
        <w:adjustRightInd/>
        <w:jc w:val="center"/>
        <w:rPr>
          <w:rFonts w:ascii="Garamond" w:eastAsia="Times New Roman" w:hAnsi="Garamond"/>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3366"/>
        <w:gridCol w:w="2934"/>
        <w:gridCol w:w="1710"/>
        <w:gridCol w:w="1710"/>
      </w:tblGrid>
      <w:tr w:rsidR="003C7411" w:rsidRPr="00B83563" w14:paraId="219278B0" w14:textId="77777777" w:rsidTr="00586B57">
        <w:tc>
          <w:tcPr>
            <w:tcW w:w="720" w:type="dxa"/>
            <w:shd w:val="clear" w:color="auto" w:fill="BFBFBF" w:themeFill="background1" w:themeFillShade="BF"/>
            <w:vAlign w:val="center"/>
          </w:tcPr>
          <w:p w14:paraId="2AB0982F" w14:textId="6D86F582" w:rsidR="003C7411" w:rsidRPr="00B83563" w:rsidRDefault="003C7411" w:rsidP="00E4131E">
            <w:pPr>
              <w:widowControl/>
              <w:autoSpaceDE/>
              <w:autoSpaceDN/>
              <w:adjustRightInd/>
              <w:rPr>
                <w:rFonts w:ascii="Garamond" w:eastAsia="Times New Roman" w:hAnsi="Garamond"/>
                <w:b/>
                <w:bCs/>
              </w:rPr>
            </w:pPr>
            <w:r w:rsidRPr="00B83563">
              <w:rPr>
                <w:rFonts w:ascii="Garamond" w:eastAsia="Times New Roman" w:hAnsi="Garamond"/>
                <w:b/>
                <w:bCs/>
              </w:rPr>
              <w:t>N</w:t>
            </w:r>
            <w:r w:rsidR="00E4131E" w:rsidRPr="00B83563">
              <w:rPr>
                <w:rFonts w:ascii="Garamond" w:eastAsia="Times New Roman" w:hAnsi="Garamond"/>
                <w:b/>
                <w:bCs/>
              </w:rPr>
              <w:t>r</w:t>
            </w:r>
            <w:r w:rsidRPr="00B83563">
              <w:rPr>
                <w:rFonts w:ascii="Garamond" w:eastAsia="Times New Roman" w:hAnsi="Garamond"/>
                <w:b/>
                <w:bCs/>
              </w:rPr>
              <w:t>.</w:t>
            </w:r>
          </w:p>
        </w:tc>
        <w:tc>
          <w:tcPr>
            <w:tcW w:w="3366" w:type="dxa"/>
            <w:shd w:val="clear" w:color="auto" w:fill="BFBFBF" w:themeFill="background1" w:themeFillShade="BF"/>
            <w:vAlign w:val="center"/>
          </w:tcPr>
          <w:p w14:paraId="53CB0F80" w14:textId="77777777" w:rsidR="003C7411" w:rsidRPr="00B83563" w:rsidRDefault="003C7411" w:rsidP="00586B57">
            <w:pPr>
              <w:widowControl/>
              <w:autoSpaceDE/>
              <w:autoSpaceDN/>
              <w:adjustRightInd/>
              <w:jc w:val="center"/>
              <w:rPr>
                <w:rFonts w:ascii="Garamond" w:eastAsia="Times New Roman" w:hAnsi="Garamond"/>
                <w:b/>
                <w:bCs/>
              </w:rPr>
            </w:pPr>
            <w:r w:rsidRPr="00B83563">
              <w:rPr>
                <w:rFonts w:ascii="Garamond" w:eastAsia="Times New Roman" w:hAnsi="Garamond"/>
                <w:b/>
                <w:bCs/>
              </w:rPr>
              <w:t>Referenca dhe titulli i standardit të harmonizuar</w:t>
            </w:r>
            <w:r w:rsidRPr="00B83563">
              <w:rPr>
                <w:rFonts w:ascii="Garamond" w:eastAsia="Times New Roman" w:hAnsi="Garamond"/>
                <w:b/>
                <w:bCs/>
              </w:rPr>
              <w:br/>
              <w:t>(dhe dokumenti i referencës)</w:t>
            </w:r>
          </w:p>
        </w:tc>
        <w:tc>
          <w:tcPr>
            <w:tcW w:w="2934" w:type="dxa"/>
            <w:shd w:val="clear" w:color="auto" w:fill="BFBFBF" w:themeFill="background1" w:themeFillShade="BF"/>
            <w:vAlign w:val="center"/>
          </w:tcPr>
          <w:p w14:paraId="301E85D5" w14:textId="77777777" w:rsidR="003C7411" w:rsidRPr="00B83563" w:rsidRDefault="003C7411" w:rsidP="00586B57">
            <w:pPr>
              <w:widowControl/>
              <w:autoSpaceDE/>
              <w:autoSpaceDN/>
              <w:adjustRightInd/>
              <w:jc w:val="center"/>
              <w:rPr>
                <w:rFonts w:ascii="Garamond" w:eastAsia="Times New Roman" w:hAnsi="Garamond"/>
                <w:b/>
                <w:bCs/>
              </w:rPr>
            </w:pPr>
            <w:r w:rsidRPr="00B83563">
              <w:rPr>
                <w:rFonts w:ascii="Garamond" w:eastAsia="Times New Roman" w:hAnsi="Garamond"/>
                <w:b/>
                <w:bCs/>
              </w:rPr>
              <w:t>Titulli i standardit në shqip</w:t>
            </w:r>
          </w:p>
        </w:tc>
        <w:tc>
          <w:tcPr>
            <w:tcW w:w="1710" w:type="dxa"/>
            <w:shd w:val="clear" w:color="auto" w:fill="BFBFBF" w:themeFill="background1" w:themeFillShade="BF"/>
            <w:vAlign w:val="center"/>
          </w:tcPr>
          <w:p w14:paraId="1E00F82D" w14:textId="77777777" w:rsidR="003C7411" w:rsidRPr="00B83563" w:rsidRDefault="003C7411" w:rsidP="00586B57">
            <w:pPr>
              <w:widowControl/>
              <w:autoSpaceDE/>
              <w:autoSpaceDN/>
              <w:adjustRightInd/>
              <w:jc w:val="center"/>
              <w:rPr>
                <w:rFonts w:ascii="Garamond" w:eastAsia="Times New Roman" w:hAnsi="Garamond"/>
                <w:b/>
                <w:bCs/>
              </w:rPr>
            </w:pPr>
            <w:r w:rsidRPr="00B83563">
              <w:rPr>
                <w:rFonts w:ascii="Garamond" w:eastAsia="Times New Roman" w:hAnsi="Garamond"/>
                <w:b/>
                <w:bCs/>
              </w:rPr>
              <w:t>Viti i adoptimit si SSH</w:t>
            </w:r>
          </w:p>
        </w:tc>
        <w:tc>
          <w:tcPr>
            <w:tcW w:w="1710" w:type="dxa"/>
            <w:shd w:val="clear" w:color="auto" w:fill="BFBFBF" w:themeFill="background1" w:themeFillShade="BF"/>
            <w:vAlign w:val="center"/>
          </w:tcPr>
          <w:p w14:paraId="263D87E1" w14:textId="77777777" w:rsidR="003C7411" w:rsidRPr="00B83563" w:rsidRDefault="003C7411" w:rsidP="00586B57">
            <w:pPr>
              <w:widowControl/>
              <w:autoSpaceDE/>
              <w:autoSpaceDN/>
              <w:adjustRightInd/>
              <w:jc w:val="center"/>
              <w:rPr>
                <w:rFonts w:ascii="Garamond" w:eastAsia="Times New Roman" w:hAnsi="Garamond"/>
                <w:b/>
                <w:bCs/>
              </w:rPr>
            </w:pPr>
            <w:r w:rsidRPr="00B83563">
              <w:rPr>
                <w:rFonts w:ascii="Garamond" w:eastAsia="Times New Roman" w:hAnsi="Garamond"/>
                <w:b/>
                <w:bCs/>
              </w:rPr>
              <w:t xml:space="preserve">Mënyra e adoptimit </w:t>
            </w:r>
            <w:r w:rsidRPr="00B83563">
              <w:rPr>
                <w:rFonts w:ascii="Garamond" w:eastAsia="Times New Roman" w:hAnsi="Garamond"/>
                <w:bCs/>
              </w:rPr>
              <w:t>(me faqe të parë FP ose me përkthim të plotë PP)</w:t>
            </w:r>
          </w:p>
        </w:tc>
      </w:tr>
      <w:tr w:rsidR="003C7411" w:rsidRPr="00B83563" w14:paraId="04FE2459" w14:textId="77777777" w:rsidTr="00586B57">
        <w:tc>
          <w:tcPr>
            <w:tcW w:w="720" w:type="dxa"/>
          </w:tcPr>
          <w:p w14:paraId="0B2CC96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0369F7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343:2019</w:t>
            </w:r>
          </w:p>
          <w:p w14:paraId="5A8FD95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Protective clothing – Protection against </w:t>
            </w:r>
          </w:p>
        </w:tc>
        <w:tc>
          <w:tcPr>
            <w:tcW w:w="2934" w:type="dxa"/>
          </w:tcPr>
          <w:p w14:paraId="5B92B5C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343:2019</w:t>
            </w:r>
          </w:p>
          <w:p w14:paraId="265469D6" w14:textId="5397DBE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w:t>
            </w:r>
            <w:r w:rsidR="008930AD" w:rsidRPr="00B83563">
              <w:rPr>
                <w:rFonts w:ascii="Garamond" w:eastAsia="Times New Roman" w:hAnsi="Garamond"/>
              </w:rPr>
              <w:t>e mbrojtëse - Mbrojtja nga shiu.</w:t>
            </w:r>
          </w:p>
        </w:tc>
        <w:tc>
          <w:tcPr>
            <w:tcW w:w="1710" w:type="dxa"/>
          </w:tcPr>
          <w:p w14:paraId="0F6D08B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64F42361" w14:textId="223B9F8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E850560" w14:textId="77777777" w:rsidTr="00586B57">
        <w:tc>
          <w:tcPr>
            <w:tcW w:w="720" w:type="dxa"/>
          </w:tcPr>
          <w:p w14:paraId="24C5113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732759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358:2018</w:t>
            </w:r>
          </w:p>
          <w:p w14:paraId="25D649C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for work positioning and prevention of falls from a height - Belts and lanyards for work positioning or restraint</w:t>
            </w:r>
          </w:p>
        </w:tc>
        <w:tc>
          <w:tcPr>
            <w:tcW w:w="2934" w:type="dxa"/>
          </w:tcPr>
          <w:p w14:paraId="28D8E69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358:2018</w:t>
            </w:r>
          </w:p>
          <w:p w14:paraId="241297B4" w14:textId="03DCCD5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për pozicionim gjate punës dhe për parandalimin e rënies nga lartësia - Rripat dhe litarët e kontrollit për pozicionimin gjate punës</w:t>
            </w:r>
            <w:r w:rsidR="008930AD" w:rsidRPr="00B83563">
              <w:rPr>
                <w:rFonts w:ascii="Garamond" w:eastAsia="Times New Roman" w:hAnsi="Garamond"/>
              </w:rPr>
              <w:t>.</w:t>
            </w:r>
          </w:p>
        </w:tc>
        <w:tc>
          <w:tcPr>
            <w:tcW w:w="1710" w:type="dxa"/>
          </w:tcPr>
          <w:p w14:paraId="7852A95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16380784" w14:textId="0538AAB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69CC7FC" w14:textId="77777777" w:rsidTr="00586B57">
        <w:tc>
          <w:tcPr>
            <w:tcW w:w="720" w:type="dxa"/>
          </w:tcPr>
          <w:p w14:paraId="502C3D7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C3E04C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388:2016+A1:2018</w:t>
            </w:r>
          </w:p>
          <w:p w14:paraId="0249E8E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against mechanical risks</w:t>
            </w:r>
          </w:p>
        </w:tc>
        <w:tc>
          <w:tcPr>
            <w:tcW w:w="2934" w:type="dxa"/>
          </w:tcPr>
          <w:p w14:paraId="06680828" w14:textId="48BD7B6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388:2016+A1:2018</w:t>
            </w:r>
          </w:p>
          <w:p w14:paraId="600D9DD4" w14:textId="28353774"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ndaj rreziqeve mekanike</w:t>
            </w:r>
            <w:r w:rsidR="008930AD" w:rsidRPr="00B83563">
              <w:rPr>
                <w:rFonts w:ascii="Garamond" w:eastAsia="Times New Roman" w:hAnsi="Garamond"/>
              </w:rPr>
              <w:t>.</w:t>
            </w:r>
          </w:p>
        </w:tc>
        <w:tc>
          <w:tcPr>
            <w:tcW w:w="1710" w:type="dxa"/>
          </w:tcPr>
          <w:p w14:paraId="056CA9C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34BB0ADE" w14:textId="2189B50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333D324" w14:textId="77777777" w:rsidTr="00586B57">
        <w:tc>
          <w:tcPr>
            <w:tcW w:w="720" w:type="dxa"/>
          </w:tcPr>
          <w:p w14:paraId="47B0C02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2C85515" w14:textId="77777777" w:rsidR="003C7411" w:rsidRPr="00B83563" w:rsidRDefault="003C7411" w:rsidP="00586B57">
            <w:pPr>
              <w:widowControl/>
              <w:autoSpaceDE/>
              <w:autoSpaceDN/>
              <w:adjustRightInd/>
              <w:rPr>
                <w:rFonts w:ascii="Garamond" w:eastAsia="Times New Roman" w:hAnsi="Garamond"/>
                <w:i/>
                <w:shd w:val="clear" w:color="auto" w:fill="FFFFFF"/>
              </w:rPr>
            </w:pPr>
            <w:r w:rsidRPr="00B83563">
              <w:rPr>
                <w:rFonts w:ascii="Garamond" w:eastAsia="Times New Roman" w:hAnsi="Garamond"/>
                <w:i/>
                <w:shd w:val="clear" w:color="auto" w:fill="FFFFFF"/>
              </w:rPr>
              <w:t>EN 510:2019</w:t>
            </w:r>
          </w:p>
          <w:p w14:paraId="3A74FA5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Specification for protective clothing for use where there is a risk of entanglement with moving parts</w:t>
            </w:r>
          </w:p>
        </w:tc>
        <w:tc>
          <w:tcPr>
            <w:tcW w:w="2934" w:type="dxa"/>
          </w:tcPr>
          <w:p w14:paraId="73BE175E" w14:textId="1C9D26B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510:2019</w:t>
            </w:r>
          </w:p>
          <w:p w14:paraId="5E9373E6" w14:textId="53E348E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Specifikimi për veshjet mbrojtëse për përdorim kur ekziston rreziku i prerjes nga pjesët e lëvizshme</w:t>
            </w:r>
            <w:r w:rsidR="008930AD" w:rsidRPr="00B83563">
              <w:rPr>
                <w:rFonts w:ascii="Garamond" w:eastAsia="Times New Roman" w:hAnsi="Garamond"/>
              </w:rPr>
              <w:t>.</w:t>
            </w:r>
          </w:p>
        </w:tc>
        <w:tc>
          <w:tcPr>
            <w:tcW w:w="1710" w:type="dxa"/>
          </w:tcPr>
          <w:p w14:paraId="59D2170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6BCAEEB0" w14:textId="74E7ED9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9629626" w14:textId="77777777" w:rsidTr="00586B57">
        <w:tc>
          <w:tcPr>
            <w:tcW w:w="720" w:type="dxa"/>
          </w:tcPr>
          <w:p w14:paraId="5637F9F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C7E9762" w14:textId="77777777" w:rsidR="003C7411" w:rsidRPr="00B83563" w:rsidRDefault="003C7411" w:rsidP="00586B57">
            <w:pPr>
              <w:widowControl/>
              <w:autoSpaceDE/>
              <w:autoSpaceDN/>
              <w:adjustRightInd/>
              <w:rPr>
                <w:rFonts w:ascii="Garamond" w:eastAsia="Times New Roman" w:hAnsi="Garamond"/>
                <w:i/>
                <w:shd w:val="clear" w:color="auto" w:fill="FFFFFF"/>
              </w:rPr>
            </w:pPr>
            <w:r w:rsidRPr="00B83563">
              <w:rPr>
                <w:rFonts w:ascii="Garamond" w:eastAsia="Times New Roman" w:hAnsi="Garamond"/>
                <w:i/>
                <w:shd w:val="clear" w:color="auto" w:fill="FFFFFF"/>
              </w:rPr>
              <w:t>EN 893:2019</w:t>
            </w:r>
          </w:p>
          <w:p w14:paraId="5F826C1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shd w:val="clear" w:color="auto" w:fill="FFFFFF"/>
              </w:rPr>
              <w:t>Mountaineering equipment - Crampons - Safety requirements and test methods</w:t>
            </w:r>
          </w:p>
        </w:tc>
        <w:tc>
          <w:tcPr>
            <w:tcW w:w="2934" w:type="dxa"/>
          </w:tcPr>
          <w:p w14:paraId="2979478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 SSH EN 893:2019</w:t>
            </w:r>
          </w:p>
          <w:p w14:paraId="2CBA0772" w14:textId="517144A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Pajisjet për ngjitje në mal - Paftat me thumba - Kërkesat e sigurisë dhe metodat e provës</w:t>
            </w:r>
            <w:r w:rsidR="008930AD" w:rsidRPr="00B83563">
              <w:rPr>
                <w:rFonts w:ascii="Garamond" w:eastAsia="Times New Roman" w:hAnsi="Garamond"/>
              </w:rPr>
              <w:t>.</w:t>
            </w:r>
          </w:p>
        </w:tc>
        <w:tc>
          <w:tcPr>
            <w:tcW w:w="1710" w:type="dxa"/>
          </w:tcPr>
          <w:p w14:paraId="77BC6E7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12E79598" w14:textId="579BCB0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C747254" w14:textId="77777777" w:rsidTr="00586B57">
        <w:tc>
          <w:tcPr>
            <w:tcW w:w="720" w:type="dxa"/>
          </w:tcPr>
          <w:p w14:paraId="362716E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4A699B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943-1:2015+A1:2019</w:t>
            </w:r>
          </w:p>
          <w:p w14:paraId="5664271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against dangerous solid, liquid and gaseous chemicals, including liquid and solid aerosols - Part 1: Performance requirements for Type 1 (gas-tight) chemical protective suits</w:t>
            </w:r>
          </w:p>
        </w:tc>
        <w:tc>
          <w:tcPr>
            <w:tcW w:w="2934" w:type="dxa"/>
          </w:tcPr>
          <w:p w14:paraId="5B3BC7B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943-1:2015+A1:2019</w:t>
            </w:r>
          </w:p>
          <w:p w14:paraId="1F6979B8" w14:textId="07269BC4"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Veshje mbrojtëse kundër produkteve të dëmshme kimike të ngurta, të lëngshme dhe të gazta, </w:t>
            </w:r>
            <w:r w:rsidR="00900DD9" w:rsidRPr="00B83563">
              <w:rPr>
                <w:rFonts w:ascii="Garamond" w:eastAsia="Times New Roman" w:hAnsi="Garamond"/>
              </w:rPr>
              <w:t>përfshirë</w:t>
            </w:r>
            <w:r w:rsidRPr="00B83563">
              <w:rPr>
                <w:rFonts w:ascii="Garamond" w:eastAsia="Times New Roman" w:hAnsi="Garamond"/>
              </w:rPr>
              <w:t xml:space="preserve"> </w:t>
            </w:r>
            <w:r w:rsidR="00501F00" w:rsidRPr="00B83563">
              <w:rPr>
                <w:rFonts w:ascii="Garamond" w:eastAsia="Times New Roman" w:hAnsi="Garamond"/>
              </w:rPr>
              <w:t>aerosolët</w:t>
            </w:r>
            <w:r w:rsidRPr="00B83563">
              <w:rPr>
                <w:rFonts w:ascii="Garamond" w:eastAsia="Times New Roman" w:hAnsi="Garamond"/>
              </w:rPr>
              <w:t xml:space="preserve"> e lëngsh</w:t>
            </w:r>
            <w:r w:rsidR="008930AD" w:rsidRPr="00B83563">
              <w:rPr>
                <w:rFonts w:ascii="Garamond" w:eastAsia="Times New Roman" w:hAnsi="Garamond"/>
              </w:rPr>
              <w:t>ëm</w:t>
            </w:r>
            <w:r w:rsidRPr="00B83563">
              <w:rPr>
                <w:rFonts w:ascii="Garamond" w:eastAsia="Times New Roman" w:hAnsi="Garamond"/>
              </w:rPr>
              <w:t xml:space="preserve"> dhe grimcat e ngurta - Pjesa 1: Kërkesa e performancës për veshjet mbrojtëse të ngushta ndaj gazit (të tipit 1) për mbrojtje kimike hermetike</w:t>
            </w:r>
            <w:r w:rsidR="008930AD" w:rsidRPr="00B83563">
              <w:rPr>
                <w:rFonts w:ascii="Garamond" w:eastAsia="Times New Roman" w:hAnsi="Garamond"/>
              </w:rPr>
              <w:t>.</w:t>
            </w:r>
          </w:p>
        </w:tc>
        <w:tc>
          <w:tcPr>
            <w:tcW w:w="1710" w:type="dxa"/>
          </w:tcPr>
          <w:p w14:paraId="2C6F513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458AE4B3" w14:textId="1360895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2A17DEF" w14:textId="77777777" w:rsidTr="00586B57">
        <w:tc>
          <w:tcPr>
            <w:tcW w:w="720" w:type="dxa"/>
          </w:tcPr>
          <w:p w14:paraId="1A52EF6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AB7626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943-2:2019 </w:t>
            </w:r>
          </w:p>
          <w:p w14:paraId="6846689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against dangerous solid, liquid and gaseous chemicals, including liquid and solid aerosols – Part 2: Performance requirements for Type 1 (gas-tight) chemical protective suits for emergency teams (ET)</w:t>
            </w:r>
          </w:p>
        </w:tc>
        <w:tc>
          <w:tcPr>
            <w:tcW w:w="2934" w:type="dxa"/>
          </w:tcPr>
          <w:p w14:paraId="7027A08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943-2:2019 </w:t>
            </w:r>
          </w:p>
          <w:p w14:paraId="3B45566C" w14:textId="0C9B650B" w:rsidR="003C7411" w:rsidRPr="00B83563" w:rsidRDefault="003C7411" w:rsidP="008930AD">
            <w:pPr>
              <w:widowControl/>
              <w:autoSpaceDE/>
              <w:autoSpaceDN/>
              <w:adjustRightInd/>
              <w:rPr>
                <w:rFonts w:ascii="Garamond" w:eastAsia="Times New Roman" w:hAnsi="Garamond"/>
              </w:rPr>
            </w:pPr>
            <w:r w:rsidRPr="00B83563">
              <w:rPr>
                <w:rFonts w:ascii="Garamond" w:eastAsia="Times New Roman" w:hAnsi="Garamond"/>
              </w:rPr>
              <w:t xml:space="preserve">Veshje mbrojtëse kundër produkteve të dëmshme kimike të ngurta, të lëngshme dhe të gazta, </w:t>
            </w:r>
            <w:r w:rsidR="00E4131E" w:rsidRPr="00B83563">
              <w:rPr>
                <w:rFonts w:ascii="Garamond" w:eastAsia="Times New Roman" w:hAnsi="Garamond"/>
              </w:rPr>
              <w:t>përfshirë</w:t>
            </w:r>
            <w:r w:rsidRPr="00B83563">
              <w:rPr>
                <w:rFonts w:ascii="Garamond" w:eastAsia="Times New Roman" w:hAnsi="Garamond"/>
              </w:rPr>
              <w:t xml:space="preserve"> </w:t>
            </w:r>
            <w:r w:rsidR="008930AD" w:rsidRPr="00B83563">
              <w:rPr>
                <w:rFonts w:ascii="Garamond" w:eastAsia="Times New Roman" w:hAnsi="Garamond"/>
              </w:rPr>
              <w:t>aerosolët</w:t>
            </w:r>
            <w:r w:rsidRPr="00B83563">
              <w:rPr>
                <w:rFonts w:ascii="Garamond" w:eastAsia="Times New Roman" w:hAnsi="Garamond"/>
              </w:rPr>
              <w:t xml:space="preserve"> e lëngsh</w:t>
            </w:r>
            <w:r w:rsidR="008930AD" w:rsidRPr="00B83563">
              <w:rPr>
                <w:rFonts w:ascii="Garamond" w:eastAsia="Times New Roman" w:hAnsi="Garamond"/>
              </w:rPr>
              <w:t>ëm</w:t>
            </w:r>
            <w:r w:rsidRPr="00B83563">
              <w:rPr>
                <w:rFonts w:ascii="Garamond" w:eastAsia="Times New Roman" w:hAnsi="Garamond"/>
              </w:rPr>
              <w:t xml:space="preserve"> </w:t>
            </w:r>
            <w:r w:rsidR="008930AD" w:rsidRPr="00B83563">
              <w:rPr>
                <w:rFonts w:ascii="Garamond" w:eastAsia="Times New Roman" w:hAnsi="Garamond"/>
              </w:rPr>
              <w:t xml:space="preserve">dhe grimcat e ngurta - Pjesa 2: </w:t>
            </w:r>
            <w:r w:rsidRPr="00B83563">
              <w:rPr>
                <w:rFonts w:ascii="Garamond" w:eastAsia="Times New Roman" w:hAnsi="Garamond"/>
              </w:rPr>
              <w:t>Kërkesat e performancës për veshjet mbrojtëse për mbrojtjen kimike hermetike ndaj gazit (</w:t>
            </w:r>
            <w:r w:rsidR="008930AD" w:rsidRPr="00B83563">
              <w:rPr>
                <w:rFonts w:ascii="Garamond" w:eastAsia="Times New Roman" w:hAnsi="Garamond"/>
              </w:rPr>
              <w:t>t</w:t>
            </w:r>
            <w:r w:rsidRPr="00B83563">
              <w:rPr>
                <w:rFonts w:ascii="Garamond" w:eastAsia="Times New Roman" w:hAnsi="Garamond"/>
              </w:rPr>
              <w:t>ipi 1) të cilat përdoren nga ekipet e emergjencës (ET)</w:t>
            </w:r>
            <w:r w:rsidR="008930AD" w:rsidRPr="00B83563">
              <w:rPr>
                <w:rFonts w:ascii="Garamond" w:eastAsia="Times New Roman" w:hAnsi="Garamond"/>
              </w:rPr>
              <w:t>.</w:t>
            </w:r>
          </w:p>
        </w:tc>
        <w:tc>
          <w:tcPr>
            <w:tcW w:w="1710" w:type="dxa"/>
          </w:tcPr>
          <w:p w14:paraId="6E1133E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250096AF" w14:textId="7E40A84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A661870" w14:textId="77777777" w:rsidTr="00586B57">
        <w:tc>
          <w:tcPr>
            <w:tcW w:w="720" w:type="dxa"/>
          </w:tcPr>
          <w:p w14:paraId="286902CE"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F9D6F8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1073-1:2016+A1:2018 </w:t>
            </w:r>
          </w:p>
          <w:p w14:paraId="35CC6DF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against solid airborne particles including radioactive contamination – Part 1: Requirements and test methods for compressed air line ventilated protective clothing, protecting the body and the respiratory tract</w:t>
            </w:r>
          </w:p>
        </w:tc>
        <w:tc>
          <w:tcPr>
            <w:tcW w:w="2934" w:type="dxa"/>
          </w:tcPr>
          <w:p w14:paraId="7EA2F04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1073-1:2016+A1:2018</w:t>
            </w:r>
          </w:p>
          <w:p w14:paraId="4BE97876" w14:textId="4080048E" w:rsidR="003C7411" w:rsidRPr="00B83563" w:rsidRDefault="003C7411" w:rsidP="00900DD9">
            <w:pPr>
              <w:widowControl/>
              <w:autoSpaceDE/>
              <w:autoSpaceDN/>
              <w:adjustRightInd/>
              <w:rPr>
                <w:rFonts w:ascii="Garamond" w:eastAsia="Times New Roman" w:hAnsi="Garamond"/>
              </w:rPr>
            </w:pPr>
            <w:r w:rsidRPr="00B83563">
              <w:rPr>
                <w:rFonts w:ascii="Garamond" w:eastAsia="Times New Roman" w:hAnsi="Garamond"/>
              </w:rPr>
              <w:t>Veshje mbrojtëse kundër grimcave të përq</w:t>
            </w:r>
            <w:r w:rsidR="00900DD9" w:rsidRPr="00B83563">
              <w:rPr>
                <w:rFonts w:ascii="Garamond" w:eastAsia="Times New Roman" w:hAnsi="Garamond"/>
              </w:rPr>
              <w:t>e</w:t>
            </w:r>
            <w:r w:rsidRPr="00B83563">
              <w:rPr>
                <w:rFonts w:ascii="Garamond" w:eastAsia="Times New Roman" w:hAnsi="Garamond"/>
              </w:rPr>
              <w:t>ndruara në ajër duke përfshirë ndotjen radioaktive - Pjesa 1: Kërkesat dhe metoda prove për veshjet mbrojtëse me ajrosje (ventilim) për mbrojtjen e trupit dhe rrugëve të frymëmarrjes</w:t>
            </w:r>
            <w:r w:rsidR="008930AD" w:rsidRPr="00B83563">
              <w:rPr>
                <w:rFonts w:ascii="Garamond" w:eastAsia="Times New Roman" w:hAnsi="Garamond"/>
              </w:rPr>
              <w:t>.</w:t>
            </w:r>
          </w:p>
        </w:tc>
        <w:tc>
          <w:tcPr>
            <w:tcW w:w="1710" w:type="dxa"/>
          </w:tcPr>
          <w:p w14:paraId="56BF339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002AF0D7" w14:textId="3D30917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15F2C13" w14:textId="77777777" w:rsidTr="00586B57">
        <w:tc>
          <w:tcPr>
            <w:tcW w:w="720" w:type="dxa"/>
          </w:tcPr>
          <w:p w14:paraId="09C43A3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7FAE4D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10819:2013</w:t>
            </w:r>
          </w:p>
          <w:p w14:paraId="7F29902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Mechanical vibration and shock - Hand-arm vibration - Measurement and evaluation of the vibration transmissibility of gloves at the palm of the hand (ISO 10819:2013)</w:t>
            </w:r>
          </w:p>
        </w:tc>
        <w:tc>
          <w:tcPr>
            <w:tcW w:w="2934" w:type="dxa"/>
          </w:tcPr>
          <w:p w14:paraId="788D0E9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10819:2013</w:t>
            </w:r>
          </w:p>
          <w:p w14:paraId="5676E8C4" w14:textId="1B45DD6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Vibracioni dhe goditja mekanike - Vi</w:t>
            </w:r>
            <w:r w:rsidR="008930AD" w:rsidRPr="00B83563">
              <w:rPr>
                <w:rFonts w:ascii="Garamond" w:eastAsia="Times New Roman" w:hAnsi="Garamond"/>
              </w:rPr>
              <w:t>bracioni dorë-</w:t>
            </w:r>
            <w:r w:rsidRPr="00B83563">
              <w:rPr>
                <w:rFonts w:ascii="Garamond" w:eastAsia="Times New Roman" w:hAnsi="Garamond"/>
              </w:rPr>
              <w:t>krah - Metoda për matjen dhe vlerësimin e transferueshmërisë së vibrimit nëpërmjet dorashkave në shuplakat</w:t>
            </w:r>
            <w:r w:rsidR="008930AD" w:rsidRPr="00B83563">
              <w:rPr>
                <w:rFonts w:ascii="Garamond" w:eastAsia="Times New Roman" w:hAnsi="Garamond"/>
              </w:rPr>
              <w:t>.</w:t>
            </w:r>
          </w:p>
        </w:tc>
        <w:tc>
          <w:tcPr>
            <w:tcW w:w="1710" w:type="dxa"/>
          </w:tcPr>
          <w:p w14:paraId="2ACC7C8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01D2DC6E" w14:textId="0608E74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2BF08A5" w14:textId="77777777" w:rsidTr="00586B57">
        <w:tc>
          <w:tcPr>
            <w:tcW w:w="720" w:type="dxa"/>
          </w:tcPr>
          <w:p w14:paraId="0B2A8CA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A62B28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10819:2013/A1:2019</w:t>
            </w:r>
          </w:p>
        </w:tc>
        <w:tc>
          <w:tcPr>
            <w:tcW w:w="2934" w:type="dxa"/>
          </w:tcPr>
          <w:p w14:paraId="37684A1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10819:2013/A1:2019</w:t>
            </w:r>
          </w:p>
        </w:tc>
        <w:tc>
          <w:tcPr>
            <w:tcW w:w="1710" w:type="dxa"/>
          </w:tcPr>
          <w:p w14:paraId="36EF859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1DE3AF0B" w14:textId="74C928B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5261882" w14:textId="77777777" w:rsidTr="00586B57">
        <w:tc>
          <w:tcPr>
            <w:tcW w:w="720" w:type="dxa"/>
          </w:tcPr>
          <w:p w14:paraId="35BB7F0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50413C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11393-2:2019</w:t>
            </w:r>
          </w:p>
          <w:p w14:paraId="38772E3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chainsaws - Part 2: Performance requirements and test methods for leg protectors (ISO 11393-2:2018)</w:t>
            </w:r>
          </w:p>
        </w:tc>
        <w:tc>
          <w:tcPr>
            <w:tcW w:w="2934" w:type="dxa"/>
          </w:tcPr>
          <w:p w14:paraId="4F345F3A" w14:textId="31DE3BB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w:t>
            </w:r>
            <w:r w:rsidR="00FA1CB1" w:rsidRPr="00B83563">
              <w:rPr>
                <w:rFonts w:ascii="Garamond" w:eastAsia="Times New Roman" w:hAnsi="Garamond"/>
              </w:rPr>
              <w:t xml:space="preserve"> </w:t>
            </w:r>
            <w:r w:rsidRPr="00B83563">
              <w:rPr>
                <w:rFonts w:ascii="Garamond" w:eastAsia="Times New Roman" w:hAnsi="Garamond"/>
              </w:rPr>
              <w:t>11393-2:2019</w:t>
            </w:r>
          </w:p>
          <w:p w14:paraId="273601D9" w14:textId="624C11D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përdoruesit e sharrave me zinxhir të cilat mbahen në dorë - Pjesa 2: Kërkesat e pe</w:t>
            </w:r>
            <w:r w:rsidR="00E4131E" w:rsidRPr="00B83563">
              <w:rPr>
                <w:rFonts w:ascii="Garamond" w:eastAsia="Times New Roman" w:hAnsi="Garamond"/>
              </w:rPr>
              <w:t>rformancës dhe metodat e provës</w:t>
            </w:r>
            <w:r w:rsidRPr="00B83563">
              <w:rPr>
                <w:rFonts w:ascii="Garamond" w:eastAsia="Times New Roman" w:hAnsi="Garamond"/>
              </w:rPr>
              <w:t xml:space="preserve"> për mbrojtëset e këmbës (ISO 11393-2:2018)</w:t>
            </w:r>
            <w:r w:rsidR="008930AD" w:rsidRPr="00B83563">
              <w:rPr>
                <w:rFonts w:ascii="Garamond" w:eastAsia="Times New Roman" w:hAnsi="Garamond"/>
              </w:rPr>
              <w:t>.</w:t>
            </w:r>
          </w:p>
        </w:tc>
        <w:tc>
          <w:tcPr>
            <w:tcW w:w="1710" w:type="dxa"/>
          </w:tcPr>
          <w:p w14:paraId="5DF1AA2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1B18E56C" w14:textId="099BB25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7210CD1" w14:textId="77777777" w:rsidTr="00586B57">
        <w:tc>
          <w:tcPr>
            <w:tcW w:w="720" w:type="dxa"/>
          </w:tcPr>
          <w:p w14:paraId="4186F68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1ABDDC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11393-4:2019</w:t>
            </w:r>
          </w:p>
          <w:p w14:paraId="6967DB2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chainsaws - Part 4: Performance requirements and test methods for protective gloves (ISO 11393-4:2018)</w:t>
            </w:r>
          </w:p>
        </w:tc>
        <w:tc>
          <w:tcPr>
            <w:tcW w:w="2934" w:type="dxa"/>
          </w:tcPr>
          <w:p w14:paraId="504E77E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11393-4:2019</w:t>
            </w:r>
          </w:p>
          <w:p w14:paraId="6D5A9682" w14:textId="1B56036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përdoruesit e sharrave me zinxhir të cilat mbahen në dorë - Pjesa 4: Kërkesat e performancës dhe metodat e provës për dorezat mbrojtëse (ISO 11393-4:2018)</w:t>
            </w:r>
            <w:r w:rsidR="008930AD" w:rsidRPr="00B83563">
              <w:rPr>
                <w:rFonts w:ascii="Garamond" w:eastAsia="Times New Roman" w:hAnsi="Garamond"/>
              </w:rPr>
              <w:t>.</w:t>
            </w:r>
          </w:p>
        </w:tc>
        <w:tc>
          <w:tcPr>
            <w:tcW w:w="1710" w:type="dxa"/>
          </w:tcPr>
          <w:p w14:paraId="474CDEE7" w14:textId="77777777" w:rsidR="003C7411" w:rsidRPr="00B83563" w:rsidRDefault="003C7411" w:rsidP="00586B57">
            <w:pPr>
              <w:widowControl/>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6B10307D" w14:textId="6665699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8A80D47" w14:textId="77777777" w:rsidTr="00586B57">
        <w:tc>
          <w:tcPr>
            <w:tcW w:w="720" w:type="dxa"/>
          </w:tcPr>
          <w:p w14:paraId="79F58CD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C29B31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11393-5: 2019</w:t>
            </w:r>
          </w:p>
          <w:p w14:paraId="46C7FA7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chainsaws – Part 5: Performance requirements and test methods for protective gaiters (ISO 11393-5:2018)</w:t>
            </w:r>
          </w:p>
        </w:tc>
        <w:tc>
          <w:tcPr>
            <w:tcW w:w="2934" w:type="dxa"/>
          </w:tcPr>
          <w:p w14:paraId="00E10FF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11393-5:2019</w:t>
            </w:r>
          </w:p>
          <w:p w14:paraId="552E0A96" w14:textId="4DCD887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përdoruesit e sharrave me zinxhir të cilat mbahen në dorë - Pjesa 5: Kërkesat e performancës dhe metodat e provës për këpucët me qafa pa lidhëse (ISO 11393-5:2018)</w:t>
            </w:r>
            <w:r w:rsidR="008930AD" w:rsidRPr="00B83563">
              <w:rPr>
                <w:rFonts w:ascii="Garamond" w:eastAsia="Times New Roman" w:hAnsi="Garamond"/>
              </w:rPr>
              <w:t>.</w:t>
            </w:r>
          </w:p>
        </w:tc>
        <w:tc>
          <w:tcPr>
            <w:tcW w:w="1710" w:type="dxa"/>
          </w:tcPr>
          <w:p w14:paraId="6258FB80" w14:textId="77777777" w:rsidR="003C7411" w:rsidRPr="00B83563" w:rsidRDefault="003C7411" w:rsidP="00586B57">
            <w:pPr>
              <w:widowControl/>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0AB54F18" w14:textId="7104F80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9A214BC" w14:textId="77777777" w:rsidTr="00501F00">
        <w:trPr>
          <w:trHeight w:val="1870"/>
        </w:trPr>
        <w:tc>
          <w:tcPr>
            <w:tcW w:w="720" w:type="dxa"/>
          </w:tcPr>
          <w:p w14:paraId="12125A8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527989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11393-6:2019</w:t>
            </w:r>
          </w:p>
          <w:p w14:paraId="3B152DB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chainsaws – Part 6: Performance requirements and test methods for upper body protectors (ISO 11393-6:2018)</w:t>
            </w:r>
          </w:p>
        </w:tc>
        <w:tc>
          <w:tcPr>
            <w:tcW w:w="2934" w:type="dxa"/>
          </w:tcPr>
          <w:p w14:paraId="3686EDE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11393-6:2019</w:t>
            </w:r>
          </w:p>
          <w:p w14:paraId="716110B4" w14:textId="60FA303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përdoruesit e sharrave me zinxhir të cilat mbahen në dorë - Pjesa 6: Kërkesat e performancës dhe metodat e provës për mbrojtëset e sipërme të trupit (ISO 11393-6:2018)</w:t>
            </w:r>
            <w:r w:rsidR="008930AD" w:rsidRPr="00B83563">
              <w:rPr>
                <w:rFonts w:ascii="Garamond" w:eastAsia="Times New Roman" w:hAnsi="Garamond"/>
              </w:rPr>
              <w:t>.</w:t>
            </w:r>
          </w:p>
        </w:tc>
        <w:tc>
          <w:tcPr>
            <w:tcW w:w="1710" w:type="dxa"/>
          </w:tcPr>
          <w:p w14:paraId="33CAB12B" w14:textId="77777777" w:rsidR="003C7411" w:rsidRPr="00B83563" w:rsidRDefault="003C7411" w:rsidP="00586B57">
            <w:pPr>
              <w:widowControl/>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01FB8821" w14:textId="763A216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4C62612" w14:textId="77777777" w:rsidTr="00586B57">
        <w:tc>
          <w:tcPr>
            <w:tcW w:w="720" w:type="dxa"/>
          </w:tcPr>
          <w:p w14:paraId="4A02335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17930B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12277:2015+A1:2018</w:t>
            </w:r>
          </w:p>
          <w:p w14:paraId="314E52E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Harnesses – Safety requirements and test methods</w:t>
            </w:r>
          </w:p>
        </w:tc>
        <w:tc>
          <w:tcPr>
            <w:tcW w:w="2934" w:type="dxa"/>
          </w:tcPr>
          <w:p w14:paraId="24CEC51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12277:2015+A1:2018</w:t>
            </w:r>
          </w:p>
          <w:p w14:paraId="2B6B5859" w14:textId="7917F9FA" w:rsidR="003C7411" w:rsidRPr="00B83563" w:rsidRDefault="003C7411" w:rsidP="00E4131E">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Valv</w:t>
            </w:r>
            <w:r w:rsidR="00E4131E" w:rsidRPr="00B83563">
              <w:rPr>
                <w:rFonts w:ascii="Garamond" w:eastAsia="Times New Roman" w:hAnsi="Garamond"/>
              </w:rPr>
              <w:t>u</w:t>
            </w:r>
            <w:r w:rsidRPr="00B83563">
              <w:rPr>
                <w:rFonts w:ascii="Garamond" w:eastAsia="Times New Roman" w:hAnsi="Garamond"/>
              </w:rPr>
              <w:t xml:space="preserve">lat e bombolave të gazit - Pjesa 1: Bashkues i filetuar </w:t>
            </w:r>
            <w:r w:rsidR="00900DD9" w:rsidRPr="00B83563">
              <w:rPr>
                <w:rFonts w:ascii="Garamond" w:eastAsia="Times New Roman" w:hAnsi="Garamond"/>
              </w:rPr>
              <w:t>për</w:t>
            </w:r>
            <w:r w:rsidRPr="00B83563">
              <w:rPr>
                <w:rFonts w:ascii="Garamond" w:eastAsia="Times New Roman" w:hAnsi="Garamond"/>
              </w:rPr>
              <w:t xml:space="preserve"> </w:t>
            </w:r>
            <w:r w:rsidR="00E4131E" w:rsidRPr="00B83563">
              <w:rPr>
                <w:rFonts w:ascii="Garamond" w:eastAsia="Times New Roman" w:hAnsi="Garamond"/>
              </w:rPr>
              <w:t>shtagën</w:t>
            </w:r>
            <w:r w:rsidRPr="00B83563">
              <w:rPr>
                <w:rFonts w:ascii="Garamond" w:eastAsia="Times New Roman" w:hAnsi="Garamond"/>
              </w:rPr>
              <w:t xml:space="preserve"> bashkuese</w:t>
            </w:r>
            <w:r w:rsidR="008930AD" w:rsidRPr="00B83563">
              <w:rPr>
                <w:rFonts w:ascii="Garamond" w:eastAsia="Times New Roman" w:hAnsi="Garamond"/>
              </w:rPr>
              <w:t>.</w:t>
            </w:r>
          </w:p>
        </w:tc>
        <w:tc>
          <w:tcPr>
            <w:tcW w:w="1710" w:type="dxa"/>
          </w:tcPr>
          <w:p w14:paraId="50291E2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2021</w:t>
            </w:r>
          </w:p>
        </w:tc>
        <w:tc>
          <w:tcPr>
            <w:tcW w:w="1710" w:type="dxa"/>
          </w:tcPr>
          <w:p w14:paraId="5475C2FC" w14:textId="296DE22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C4FF346" w14:textId="77777777" w:rsidTr="00586B57">
        <w:tc>
          <w:tcPr>
            <w:tcW w:w="720" w:type="dxa"/>
          </w:tcPr>
          <w:p w14:paraId="00AF694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467132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13832-2:2018</w:t>
            </w:r>
          </w:p>
          <w:p w14:paraId="6157704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Footwear protecting against chemicals - Part 2: Requirements for limited contact with chemicals</w:t>
            </w:r>
          </w:p>
        </w:tc>
        <w:tc>
          <w:tcPr>
            <w:tcW w:w="2934" w:type="dxa"/>
          </w:tcPr>
          <w:p w14:paraId="727B2B4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13832-2:2018</w:t>
            </w:r>
          </w:p>
          <w:p w14:paraId="7A395587" w14:textId="27DDE9C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Këpucë mbrojtëse kundër produkteve kimike - Pjesa 2: Kërkesat për kontakt të kufizuar me produktet kimike</w:t>
            </w:r>
            <w:r w:rsidR="008930AD" w:rsidRPr="00B83563">
              <w:rPr>
                <w:rFonts w:ascii="Garamond" w:eastAsia="Times New Roman" w:hAnsi="Garamond"/>
              </w:rPr>
              <w:t>.</w:t>
            </w:r>
          </w:p>
        </w:tc>
        <w:tc>
          <w:tcPr>
            <w:tcW w:w="1710" w:type="dxa"/>
          </w:tcPr>
          <w:p w14:paraId="0493288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1C86D96D" w14:textId="2F150A9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B073F50" w14:textId="77777777" w:rsidTr="00586B57">
        <w:tc>
          <w:tcPr>
            <w:tcW w:w="720" w:type="dxa"/>
          </w:tcPr>
          <w:p w14:paraId="2234CBF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E81FFE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13832-3:2018</w:t>
            </w:r>
          </w:p>
          <w:p w14:paraId="3C43F33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Footwear protecting against chemicals - Part 3: Requirements for prolonged contact with chemicals</w:t>
            </w:r>
          </w:p>
        </w:tc>
        <w:tc>
          <w:tcPr>
            <w:tcW w:w="2934" w:type="dxa"/>
          </w:tcPr>
          <w:p w14:paraId="15D6C08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13832-3:2018</w:t>
            </w:r>
          </w:p>
          <w:p w14:paraId="6AA4C751" w14:textId="075E37C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Këpucë mbrojtëse kundër produkteve kimike - Pjesa 3: Kërkesat për kontakt të zgjatur me produkte kimike</w:t>
            </w:r>
            <w:r w:rsidR="008930AD" w:rsidRPr="00B83563">
              <w:rPr>
                <w:rFonts w:ascii="Garamond" w:eastAsia="Times New Roman" w:hAnsi="Garamond"/>
              </w:rPr>
              <w:t>.</w:t>
            </w:r>
          </w:p>
        </w:tc>
        <w:tc>
          <w:tcPr>
            <w:tcW w:w="1710" w:type="dxa"/>
          </w:tcPr>
          <w:p w14:paraId="4E7F6B2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093FAE1D" w14:textId="30F8FDC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672000D" w14:textId="77777777" w:rsidTr="00586B57">
        <w:tc>
          <w:tcPr>
            <w:tcW w:w="720" w:type="dxa"/>
          </w:tcPr>
          <w:p w14:paraId="1014C36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799B45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14458:2018</w:t>
            </w:r>
          </w:p>
          <w:p w14:paraId="2EA7561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eye-equipment - High performance visors intended only for use with protective helmets</w:t>
            </w:r>
          </w:p>
        </w:tc>
        <w:tc>
          <w:tcPr>
            <w:tcW w:w="2934" w:type="dxa"/>
          </w:tcPr>
          <w:p w14:paraId="649EF2A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14458:2018</w:t>
            </w:r>
          </w:p>
          <w:p w14:paraId="40CF7D8E" w14:textId="448FC2B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personale për mbrojtjen e syrit - Maska për përdorim vetëm me helmeta mbrojtëse me performancë të lartë</w:t>
            </w:r>
            <w:r w:rsidR="008930AD" w:rsidRPr="00B83563">
              <w:rPr>
                <w:rFonts w:ascii="Garamond" w:eastAsia="Times New Roman" w:hAnsi="Garamond"/>
              </w:rPr>
              <w:t>.</w:t>
            </w:r>
          </w:p>
        </w:tc>
        <w:tc>
          <w:tcPr>
            <w:tcW w:w="1710" w:type="dxa"/>
          </w:tcPr>
          <w:p w14:paraId="731093B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5DFFB93B" w14:textId="5F1FDC2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198824A" w14:textId="77777777" w:rsidTr="00586B57">
        <w:tc>
          <w:tcPr>
            <w:tcW w:w="720" w:type="dxa"/>
          </w:tcPr>
          <w:p w14:paraId="4E78B09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71C523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14594:2018</w:t>
            </w:r>
          </w:p>
          <w:p w14:paraId="648B30B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Continuous flow compressed air line breathing devices - Requirements, testing and marking</w:t>
            </w:r>
          </w:p>
        </w:tc>
        <w:tc>
          <w:tcPr>
            <w:tcW w:w="2934" w:type="dxa"/>
          </w:tcPr>
          <w:p w14:paraId="7CE7739F" w14:textId="660B06A5"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14594:2018</w:t>
            </w:r>
          </w:p>
          <w:p w14:paraId="564B9A37" w14:textId="5A2E8B8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respiratore - Pajisje të frymëmarrjes të ngjeshur me ajër me rrjedhje të vazhdueshme - Kërkesat, testimi dhe shënjimi</w:t>
            </w:r>
            <w:r w:rsidR="008930AD" w:rsidRPr="00B83563">
              <w:rPr>
                <w:rFonts w:ascii="Garamond" w:eastAsia="Times New Roman" w:hAnsi="Garamond"/>
              </w:rPr>
              <w:t>.</w:t>
            </w:r>
          </w:p>
        </w:tc>
        <w:tc>
          <w:tcPr>
            <w:tcW w:w="1710" w:type="dxa"/>
          </w:tcPr>
          <w:p w14:paraId="2D6808C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0B2550C6" w14:textId="7FA528D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B82C9E3" w14:textId="77777777" w:rsidTr="00586B57">
        <w:tc>
          <w:tcPr>
            <w:tcW w:w="720" w:type="dxa"/>
          </w:tcPr>
          <w:p w14:paraId="42CB19D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4AC09F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50321-1:2018</w:t>
            </w:r>
          </w:p>
          <w:p w14:paraId="57079BB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Live working - Footwear for electrical protection - Insulating footwear and overboots</w:t>
            </w:r>
          </w:p>
        </w:tc>
        <w:tc>
          <w:tcPr>
            <w:tcW w:w="2934" w:type="dxa"/>
          </w:tcPr>
          <w:p w14:paraId="59EE1B9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50321-1:2018</w:t>
            </w:r>
          </w:p>
          <w:p w14:paraId="1EA554B6" w14:textId="46AB7CB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Punime nën tension - Këpucë për mbrojtje elektrike - Këpucë dhe mburoja izoluese</w:t>
            </w:r>
            <w:r w:rsidR="008930AD" w:rsidRPr="00B83563">
              <w:rPr>
                <w:rFonts w:ascii="Garamond" w:eastAsia="Times New Roman" w:hAnsi="Garamond"/>
              </w:rPr>
              <w:t>.</w:t>
            </w:r>
          </w:p>
        </w:tc>
        <w:tc>
          <w:tcPr>
            <w:tcW w:w="1710" w:type="dxa"/>
          </w:tcPr>
          <w:p w14:paraId="47AF905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3540A18F" w14:textId="7A4C41A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1F16A79" w14:textId="77777777" w:rsidTr="00586B57">
        <w:tc>
          <w:tcPr>
            <w:tcW w:w="720" w:type="dxa"/>
          </w:tcPr>
          <w:p w14:paraId="3387C24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A34520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50321-1:2018/AC:2018-08</w:t>
            </w:r>
          </w:p>
        </w:tc>
        <w:tc>
          <w:tcPr>
            <w:tcW w:w="2934" w:type="dxa"/>
          </w:tcPr>
          <w:p w14:paraId="443C315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50321-1:2018/AC:2018</w:t>
            </w:r>
          </w:p>
        </w:tc>
        <w:tc>
          <w:tcPr>
            <w:tcW w:w="1710" w:type="dxa"/>
          </w:tcPr>
          <w:p w14:paraId="543D72B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546641A6" w14:textId="258201C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022B2BD" w14:textId="77777777" w:rsidTr="00586B57">
        <w:tc>
          <w:tcPr>
            <w:tcW w:w="720" w:type="dxa"/>
          </w:tcPr>
          <w:p w14:paraId="558E96B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A3A01B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1149-5:2018</w:t>
            </w:r>
          </w:p>
          <w:p w14:paraId="7E60ABA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Electrostatic properties - Part 5: Material performance and design requirements</w:t>
            </w:r>
          </w:p>
        </w:tc>
        <w:tc>
          <w:tcPr>
            <w:tcW w:w="2934" w:type="dxa"/>
          </w:tcPr>
          <w:p w14:paraId="5DA5641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1149-5:2018</w:t>
            </w:r>
          </w:p>
          <w:p w14:paraId="2CFE3C32" w14:textId="3BDCDEB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Vetitë elektrostatike - Pjesa 5: Performanca e materialit dhe kërkesat e projektimit</w:t>
            </w:r>
            <w:r w:rsidR="008930AD" w:rsidRPr="00B83563">
              <w:rPr>
                <w:rFonts w:ascii="Garamond" w:eastAsia="Times New Roman" w:hAnsi="Garamond"/>
              </w:rPr>
              <w:t>.</w:t>
            </w:r>
          </w:p>
        </w:tc>
        <w:tc>
          <w:tcPr>
            <w:tcW w:w="1710" w:type="dxa"/>
          </w:tcPr>
          <w:p w14:paraId="3058229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40336E7E" w14:textId="58A62F8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9BF6722" w14:textId="77777777" w:rsidTr="00586B57">
        <w:tc>
          <w:tcPr>
            <w:tcW w:w="720" w:type="dxa"/>
          </w:tcPr>
          <w:p w14:paraId="1E2FC3C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9761E8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17092-2:2020</w:t>
            </w:r>
          </w:p>
          <w:p w14:paraId="337D0EB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garments for motorcycle riders - Part 2: Class AAA garments - Requirements</w:t>
            </w:r>
          </w:p>
        </w:tc>
        <w:tc>
          <w:tcPr>
            <w:tcW w:w="2934" w:type="dxa"/>
          </w:tcPr>
          <w:p w14:paraId="5FAA196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17092-2:2020</w:t>
            </w:r>
          </w:p>
          <w:p w14:paraId="1B9D9AF4" w14:textId="2359B31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motoçiklistët - Pjesa 2: Veshje mbrojtëse të klasit AAA - Kërkesat</w:t>
            </w:r>
            <w:r w:rsidR="008930AD" w:rsidRPr="00B83563">
              <w:rPr>
                <w:rFonts w:ascii="Garamond" w:eastAsia="Times New Roman" w:hAnsi="Garamond"/>
              </w:rPr>
              <w:t>.</w:t>
            </w:r>
          </w:p>
        </w:tc>
        <w:tc>
          <w:tcPr>
            <w:tcW w:w="1710" w:type="dxa"/>
          </w:tcPr>
          <w:p w14:paraId="084E32E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3B035422" w14:textId="64E6B43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91276EB" w14:textId="77777777" w:rsidTr="00586B57">
        <w:tc>
          <w:tcPr>
            <w:tcW w:w="720" w:type="dxa"/>
          </w:tcPr>
          <w:p w14:paraId="0EE4417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5B0625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17092-3:2020</w:t>
            </w:r>
          </w:p>
          <w:p w14:paraId="3AB8D9C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garments for motorcycle riders - Part 3: Class AA garments - Requirements</w:t>
            </w:r>
          </w:p>
        </w:tc>
        <w:tc>
          <w:tcPr>
            <w:tcW w:w="2934" w:type="dxa"/>
          </w:tcPr>
          <w:p w14:paraId="6C6BD42C" w14:textId="051C65D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17092-3:2020</w:t>
            </w:r>
          </w:p>
          <w:p w14:paraId="7FB783FB" w14:textId="389475D9" w:rsidR="003C7411" w:rsidRPr="00B83563" w:rsidRDefault="003C7411" w:rsidP="008930AD">
            <w:pPr>
              <w:widowControl/>
              <w:autoSpaceDE/>
              <w:autoSpaceDN/>
              <w:adjustRightInd/>
              <w:rPr>
                <w:rFonts w:ascii="Garamond" w:eastAsia="Times New Roman" w:hAnsi="Garamond"/>
              </w:rPr>
            </w:pPr>
            <w:r w:rsidRPr="00B83563">
              <w:rPr>
                <w:rFonts w:ascii="Garamond" w:eastAsia="Times New Roman" w:hAnsi="Garamond"/>
              </w:rPr>
              <w:t xml:space="preserve">Veshje mbrojtëse për motoçiklistët - Pjesa 3: Veshje të </w:t>
            </w:r>
            <w:r w:rsidR="00900DD9" w:rsidRPr="00B83563">
              <w:rPr>
                <w:rFonts w:ascii="Garamond" w:eastAsia="Times New Roman" w:hAnsi="Garamond"/>
              </w:rPr>
              <w:t>k</w:t>
            </w:r>
            <w:r w:rsidRPr="00B83563">
              <w:rPr>
                <w:rFonts w:ascii="Garamond" w:eastAsia="Times New Roman" w:hAnsi="Garamond"/>
              </w:rPr>
              <w:t xml:space="preserve">lasit AA </w:t>
            </w:r>
            <w:r w:rsidR="008930AD" w:rsidRPr="00B83563">
              <w:rPr>
                <w:rFonts w:ascii="Garamond" w:eastAsia="Times New Roman" w:hAnsi="Garamond"/>
              </w:rPr>
              <w:t>-</w:t>
            </w:r>
            <w:r w:rsidRPr="00B83563">
              <w:rPr>
                <w:rFonts w:ascii="Garamond" w:eastAsia="Times New Roman" w:hAnsi="Garamond"/>
              </w:rPr>
              <w:t xml:space="preserve"> Kërkesat</w:t>
            </w:r>
            <w:r w:rsidR="008930AD" w:rsidRPr="00B83563">
              <w:rPr>
                <w:rFonts w:ascii="Garamond" w:eastAsia="Times New Roman" w:hAnsi="Garamond"/>
              </w:rPr>
              <w:t>.</w:t>
            </w:r>
          </w:p>
        </w:tc>
        <w:tc>
          <w:tcPr>
            <w:tcW w:w="1710" w:type="dxa"/>
          </w:tcPr>
          <w:p w14:paraId="3E4F38E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004603F5" w14:textId="32CFB57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104BC00" w14:textId="77777777" w:rsidTr="00586B57">
        <w:tc>
          <w:tcPr>
            <w:tcW w:w="720" w:type="dxa"/>
          </w:tcPr>
          <w:p w14:paraId="7468CF9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3F0C13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17092-4:2020</w:t>
            </w:r>
          </w:p>
          <w:p w14:paraId="7631DDB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garments for motorcycle riders - Part 4: Class A garments - Requirements</w:t>
            </w:r>
          </w:p>
        </w:tc>
        <w:tc>
          <w:tcPr>
            <w:tcW w:w="2934" w:type="dxa"/>
          </w:tcPr>
          <w:p w14:paraId="72134A8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 SSH EN 17092-4:2020</w:t>
            </w:r>
          </w:p>
          <w:p w14:paraId="691F4541" w14:textId="73459784" w:rsidR="003C7411" w:rsidRPr="00B83563" w:rsidRDefault="003C7411" w:rsidP="00900DD9">
            <w:pPr>
              <w:widowControl/>
              <w:autoSpaceDE/>
              <w:autoSpaceDN/>
              <w:adjustRightInd/>
              <w:rPr>
                <w:rFonts w:ascii="Garamond" w:eastAsia="Times New Roman" w:hAnsi="Garamond"/>
              </w:rPr>
            </w:pPr>
            <w:r w:rsidRPr="00B83563">
              <w:rPr>
                <w:rFonts w:ascii="Garamond" w:eastAsia="Times New Roman" w:hAnsi="Garamond"/>
              </w:rPr>
              <w:t xml:space="preserve">Veshje mbrojtëse për motoçiklistët - Pjesa 4: Veshje të </w:t>
            </w:r>
            <w:r w:rsidR="00900DD9" w:rsidRPr="00B83563">
              <w:rPr>
                <w:rFonts w:ascii="Garamond" w:eastAsia="Times New Roman" w:hAnsi="Garamond"/>
              </w:rPr>
              <w:t>k</w:t>
            </w:r>
            <w:r w:rsidRPr="00B83563">
              <w:rPr>
                <w:rFonts w:ascii="Garamond" w:eastAsia="Times New Roman" w:hAnsi="Garamond"/>
              </w:rPr>
              <w:t xml:space="preserve">lasit A </w:t>
            </w:r>
            <w:r w:rsidR="008930AD" w:rsidRPr="00B83563">
              <w:rPr>
                <w:rFonts w:ascii="Garamond" w:eastAsia="Times New Roman" w:hAnsi="Garamond"/>
              </w:rPr>
              <w:t>-</w:t>
            </w:r>
            <w:r w:rsidRPr="00B83563">
              <w:rPr>
                <w:rFonts w:ascii="Garamond" w:eastAsia="Times New Roman" w:hAnsi="Garamond"/>
              </w:rPr>
              <w:t xml:space="preserve"> Kërkesat</w:t>
            </w:r>
            <w:r w:rsidR="008930AD" w:rsidRPr="00B83563">
              <w:rPr>
                <w:rFonts w:ascii="Garamond" w:eastAsia="Times New Roman" w:hAnsi="Garamond"/>
              </w:rPr>
              <w:t>.</w:t>
            </w:r>
          </w:p>
        </w:tc>
        <w:tc>
          <w:tcPr>
            <w:tcW w:w="1710" w:type="dxa"/>
          </w:tcPr>
          <w:p w14:paraId="6FB0C69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6BBEC7D2" w14:textId="1EB4AA1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97F62AC" w14:textId="77777777" w:rsidTr="00586B57">
        <w:tc>
          <w:tcPr>
            <w:tcW w:w="720" w:type="dxa"/>
          </w:tcPr>
          <w:p w14:paraId="7DAD177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469939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17092-5:2020</w:t>
            </w:r>
          </w:p>
          <w:p w14:paraId="115092D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garments for motorcycle riders - Part 5: Class B garments - Requirements</w:t>
            </w:r>
          </w:p>
        </w:tc>
        <w:tc>
          <w:tcPr>
            <w:tcW w:w="2934" w:type="dxa"/>
          </w:tcPr>
          <w:p w14:paraId="1737E108" w14:textId="0D9D492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17092-5:2020</w:t>
            </w:r>
          </w:p>
          <w:p w14:paraId="55C0BD4E" w14:textId="4B5CF289" w:rsidR="003C7411" w:rsidRPr="00B83563" w:rsidRDefault="003C7411" w:rsidP="00900DD9">
            <w:pPr>
              <w:widowControl/>
              <w:autoSpaceDE/>
              <w:autoSpaceDN/>
              <w:adjustRightInd/>
              <w:rPr>
                <w:rFonts w:ascii="Garamond" w:eastAsia="Times New Roman" w:hAnsi="Garamond"/>
              </w:rPr>
            </w:pPr>
            <w:r w:rsidRPr="00B83563">
              <w:rPr>
                <w:rFonts w:ascii="Garamond" w:eastAsia="Times New Roman" w:hAnsi="Garamond"/>
              </w:rPr>
              <w:t xml:space="preserve">Veshje mbrojtëse për motoçiklistët - Pjesa 5: Veshje të </w:t>
            </w:r>
            <w:r w:rsidR="00900DD9" w:rsidRPr="00B83563">
              <w:rPr>
                <w:rFonts w:ascii="Garamond" w:eastAsia="Times New Roman" w:hAnsi="Garamond"/>
              </w:rPr>
              <w:t>k</w:t>
            </w:r>
            <w:r w:rsidRPr="00B83563">
              <w:rPr>
                <w:rFonts w:ascii="Garamond" w:eastAsia="Times New Roman" w:hAnsi="Garamond"/>
              </w:rPr>
              <w:t xml:space="preserve">lasit B </w:t>
            </w:r>
            <w:r w:rsidR="008930AD" w:rsidRPr="00B83563">
              <w:rPr>
                <w:rFonts w:ascii="Garamond" w:eastAsia="Times New Roman" w:hAnsi="Garamond"/>
              </w:rPr>
              <w:t>-</w:t>
            </w:r>
            <w:r w:rsidRPr="00B83563">
              <w:rPr>
                <w:rFonts w:ascii="Garamond" w:eastAsia="Times New Roman" w:hAnsi="Garamond"/>
              </w:rPr>
              <w:t xml:space="preserve"> Kërkesat</w:t>
            </w:r>
            <w:r w:rsidR="008930AD" w:rsidRPr="00B83563">
              <w:rPr>
                <w:rFonts w:ascii="Garamond" w:eastAsia="Times New Roman" w:hAnsi="Garamond"/>
              </w:rPr>
              <w:t>.</w:t>
            </w:r>
          </w:p>
        </w:tc>
        <w:tc>
          <w:tcPr>
            <w:tcW w:w="1710" w:type="dxa"/>
          </w:tcPr>
          <w:p w14:paraId="5E2B4B8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3DFD4CFD" w14:textId="42F3728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875CD2F" w14:textId="77777777" w:rsidTr="00586B57">
        <w:tc>
          <w:tcPr>
            <w:tcW w:w="720" w:type="dxa"/>
          </w:tcPr>
          <w:p w14:paraId="66F9356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1819C5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17092-6:2020</w:t>
            </w:r>
          </w:p>
          <w:p w14:paraId="6458524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garments for motorcycle riders - Part 6: Class C garments - Requirements</w:t>
            </w:r>
          </w:p>
        </w:tc>
        <w:tc>
          <w:tcPr>
            <w:tcW w:w="2934" w:type="dxa"/>
          </w:tcPr>
          <w:p w14:paraId="2B5889D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17092-6:2020</w:t>
            </w:r>
          </w:p>
          <w:p w14:paraId="7EACD691" w14:textId="2B17A8E5" w:rsidR="003C7411" w:rsidRPr="00B83563" w:rsidRDefault="003C7411" w:rsidP="008930AD">
            <w:pPr>
              <w:widowControl/>
              <w:autoSpaceDE/>
              <w:autoSpaceDN/>
              <w:adjustRightInd/>
              <w:rPr>
                <w:rFonts w:ascii="Garamond" w:eastAsia="Times New Roman" w:hAnsi="Garamond"/>
              </w:rPr>
            </w:pPr>
            <w:r w:rsidRPr="00B83563">
              <w:rPr>
                <w:rFonts w:ascii="Garamond" w:eastAsia="Times New Roman" w:hAnsi="Garamond"/>
              </w:rPr>
              <w:t xml:space="preserve">Veshje mbrojtëse për motoçiklistët - Pjesa 6: Veshje të </w:t>
            </w:r>
            <w:r w:rsidR="00900DD9" w:rsidRPr="00B83563">
              <w:rPr>
                <w:rFonts w:ascii="Garamond" w:eastAsia="Times New Roman" w:hAnsi="Garamond"/>
              </w:rPr>
              <w:t>k</w:t>
            </w:r>
            <w:r w:rsidRPr="00B83563">
              <w:rPr>
                <w:rFonts w:ascii="Garamond" w:eastAsia="Times New Roman" w:hAnsi="Garamond"/>
              </w:rPr>
              <w:t xml:space="preserve">lasit C </w:t>
            </w:r>
            <w:r w:rsidR="008930AD" w:rsidRPr="00B83563">
              <w:rPr>
                <w:rFonts w:ascii="Garamond" w:eastAsia="Times New Roman" w:hAnsi="Garamond"/>
              </w:rPr>
              <w:t>-</w:t>
            </w:r>
            <w:r w:rsidRPr="00B83563">
              <w:rPr>
                <w:rFonts w:ascii="Garamond" w:eastAsia="Times New Roman" w:hAnsi="Garamond"/>
              </w:rPr>
              <w:t xml:space="preserve"> Kërkesat</w:t>
            </w:r>
            <w:r w:rsidR="008930AD" w:rsidRPr="00B83563">
              <w:rPr>
                <w:rFonts w:ascii="Garamond" w:eastAsia="Times New Roman" w:hAnsi="Garamond"/>
              </w:rPr>
              <w:t>.</w:t>
            </w:r>
          </w:p>
        </w:tc>
        <w:tc>
          <w:tcPr>
            <w:tcW w:w="1710" w:type="dxa"/>
          </w:tcPr>
          <w:p w14:paraId="47B0743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5767E981" w14:textId="366E305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8CC6FF6" w14:textId="77777777" w:rsidTr="00586B57">
        <w:tc>
          <w:tcPr>
            <w:tcW w:w="720" w:type="dxa"/>
          </w:tcPr>
          <w:p w14:paraId="6A4D5D5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501ACB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17109:2020</w:t>
            </w:r>
          </w:p>
          <w:p w14:paraId="1C4BBC7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Individual safety systems for rope courses - Safety requirements and test methods</w:t>
            </w:r>
          </w:p>
        </w:tc>
        <w:tc>
          <w:tcPr>
            <w:tcW w:w="2934" w:type="dxa"/>
          </w:tcPr>
          <w:p w14:paraId="208A5F8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17109:2020</w:t>
            </w:r>
          </w:p>
          <w:p w14:paraId="778065C8" w14:textId="195AB13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Pajisjet për ngjitje në mal - Sistemi i sigurisë individuale për litarët e fushave - Kërkesat e sigurisë dhe metodat e testimit</w:t>
            </w:r>
            <w:r w:rsidR="008930AD" w:rsidRPr="00B83563">
              <w:rPr>
                <w:rFonts w:ascii="Garamond" w:eastAsia="Times New Roman" w:hAnsi="Garamond"/>
              </w:rPr>
              <w:t>.</w:t>
            </w:r>
          </w:p>
        </w:tc>
        <w:tc>
          <w:tcPr>
            <w:tcW w:w="1710" w:type="dxa"/>
          </w:tcPr>
          <w:p w14:paraId="13CDA76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539B5303" w14:textId="5877C97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020951E" w14:textId="77777777" w:rsidTr="00586B57">
        <w:tc>
          <w:tcPr>
            <w:tcW w:w="720" w:type="dxa"/>
          </w:tcPr>
          <w:p w14:paraId="25EFE9F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FF05C8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61482-2:2020</w:t>
            </w:r>
          </w:p>
          <w:p w14:paraId="431AD48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Live working - Protective clothing against the thermal hazards of an electric arc - Part 2: Requirements</w:t>
            </w:r>
          </w:p>
        </w:tc>
        <w:tc>
          <w:tcPr>
            <w:tcW w:w="2934" w:type="dxa"/>
          </w:tcPr>
          <w:p w14:paraId="77571F8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 SSH EN 61482-2:2020</w:t>
            </w:r>
          </w:p>
          <w:p w14:paraId="6461162B" w14:textId="474C4AF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Punime nën tension - Veshje mbrojtëse nga rreziqet termike në një hark elektrik - Pjesa 2: Kërkesat</w:t>
            </w:r>
            <w:r w:rsidR="008930AD" w:rsidRPr="00B83563">
              <w:rPr>
                <w:rFonts w:ascii="Garamond" w:eastAsia="Times New Roman" w:hAnsi="Garamond"/>
              </w:rPr>
              <w:t>.</w:t>
            </w:r>
          </w:p>
        </w:tc>
        <w:tc>
          <w:tcPr>
            <w:tcW w:w="1710" w:type="dxa"/>
          </w:tcPr>
          <w:p w14:paraId="7B9C5C5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388F64F3" w14:textId="1BBEAA5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EF757B1" w14:textId="77777777" w:rsidTr="00586B57">
        <w:tc>
          <w:tcPr>
            <w:tcW w:w="720" w:type="dxa"/>
          </w:tcPr>
          <w:p w14:paraId="2D058DB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91B96F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20320:2020</w:t>
            </w:r>
          </w:p>
          <w:p w14:paraId="427ADBD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 in Snowboarding - Wrist Protectors - Requirements and test methods (ISO 20320:2020)</w:t>
            </w:r>
          </w:p>
        </w:tc>
        <w:tc>
          <w:tcPr>
            <w:tcW w:w="2934" w:type="dxa"/>
          </w:tcPr>
          <w:p w14:paraId="7E4FBE3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20320:2020</w:t>
            </w:r>
          </w:p>
          <w:p w14:paraId="5440FCED" w14:textId="54E3C47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përdorim në ski në dëborë - Mbrojtëset e kyçeve të këmbës - Kërkesat dhe metodat e provës (ISO 20320:2020)</w:t>
            </w:r>
            <w:r w:rsidR="008930AD" w:rsidRPr="00B83563">
              <w:rPr>
                <w:rFonts w:ascii="Garamond" w:eastAsia="Times New Roman" w:hAnsi="Garamond"/>
              </w:rPr>
              <w:t>.</w:t>
            </w:r>
          </w:p>
        </w:tc>
        <w:tc>
          <w:tcPr>
            <w:tcW w:w="1710" w:type="dxa"/>
          </w:tcPr>
          <w:p w14:paraId="5C33EBB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4EE76AC1" w14:textId="0A0F744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84D666D" w14:textId="77777777" w:rsidTr="00586B57">
        <w:tc>
          <w:tcPr>
            <w:tcW w:w="720" w:type="dxa"/>
          </w:tcPr>
          <w:p w14:paraId="11EBD22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EEA0C7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17353:2020</w:t>
            </w:r>
          </w:p>
          <w:p w14:paraId="13EE0DF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Enhanced visibility equipment for medium risk situations - Test methods and requirements</w:t>
            </w:r>
          </w:p>
        </w:tc>
        <w:tc>
          <w:tcPr>
            <w:tcW w:w="2934" w:type="dxa"/>
          </w:tcPr>
          <w:p w14:paraId="2E99E46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17353:2020</w:t>
            </w:r>
          </w:p>
          <w:p w14:paraId="60DBA43F" w14:textId="45B731F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Pajisje të përmirësuara të shikimit</w:t>
            </w:r>
            <w:r w:rsidR="00FA1CB1" w:rsidRPr="00B83563">
              <w:rPr>
                <w:rFonts w:ascii="Garamond" w:eastAsia="Times New Roman" w:hAnsi="Garamond"/>
              </w:rPr>
              <w:t xml:space="preserve"> </w:t>
            </w:r>
            <w:r w:rsidRPr="00B83563">
              <w:rPr>
                <w:rFonts w:ascii="Garamond" w:eastAsia="Times New Roman" w:hAnsi="Garamond"/>
              </w:rPr>
              <w:t>për situata me rrezik mesatar - Metoda prove dhe kërkesat</w:t>
            </w:r>
            <w:r w:rsidR="008930AD" w:rsidRPr="00B83563">
              <w:rPr>
                <w:rFonts w:ascii="Garamond" w:eastAsia="Times New Roman" w:hAnsi="Garamond"/>
              </w:rPr>
              <w:t>.</w:t>
            </w:r>
          </w:p>
        </w:tc>
        <w:tc>
          <w:tcPr>
            <w:tcW w:w="1710" w:type="dxa"/>
          </w:tcPr>
          <w:p w14:paraId="6538EF8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2021</w:t>
            </w:r>
          </w:p>
        </w:tc>
        <w:tc>
          <w:tcPr>
            <w:tcW w:w="1710" w:type="dxa"/>
          </w:tcPr>
          <w:p w14:paraId="54493A46" w14:textId="50BA5368"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6255769" w14:textId="77777777" w:rsidTr="00586B57">
        <w:tc>
          <w:tcPr>
            <w:tcW w:w="720" w:type="dxa"/>
          </w:tcPr>
          <w:p w14:paraId="6C5F12A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65B6D3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469:2020 </w:t>
            </w:r>
          </w:p>
          <w:p w14:paraId="4C794A5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firefighters - Performance requirements for protective clothing for firefighting activities</w:t>
            </w:r>
          </w:p>
        </w:tc>
        <w:tc>
          <w:tcPr>
            <w:tcW w:w="2934" w:type="dxa"/>
          </w:tcPr>
          <w:p w14:paraId="6424EAE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469:2020</w:t>
            </w:r>
          </w:p>
          <w:p w14:paraId="77539154" w14:textId="0676BBB1"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zjarrfikësit - Kërkesat e performancës për veshjet mbrojtëse</w:t>
            </w:r>
            <w:r w:rsidR="008930AD" w:rsidRPr="00B83563">
              <w:rPr>
                <w:rFonts w:ascii="Garamond" w:eastAsia="Times New Roman" w:hAnsi="Garamond"/>
              </w:rPr>
              <w:t>,</w:t>
            </w:r>
            <w:r w:rsidRPr="00B83563">
              <w:rPr>
                <w:rFonts w:ascii="Garamond" w:eastAsia="Times New Roman" w:hAnsi="Garamond"/>
              </w:rPr>
              <w:t xml:space="preserve"> për aktivitetet e shuarjes së zjarrit</w:t>
            </w:r>
            <w:r w:rsidR="008930AD" w:rsidRPr="00B83563">
              <w:rPr>
                <w:rFonts w:ascii="Garamond" w:eastAsia="Times New Roman" w:hAnsi="Garamond"/>
              </w:rPr>
              <w:t>.</w:t>
            </w:r>
          </w:p>
        </w:tc>
        <w:tc>
          <w:tcPr>
            <w:tcW w:w="1710" w:type="dxa"/>
          </w:tcPr>
          <w:p w14:paraId="5BFB2A5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2021</w:t>
            </w:r>
          </w:p>
        </w:tc>
        <w:tc>
          <w:tcPr>
            <w:tcW w:w="1710" w:type="dxa"/>
          </w:tcPr>
          <w:p w14:paraId="4D93475B" w14:textId="2D2906D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F25C8AA" w14:textId="77777777" w:rsidTr="00586B57">
        <w:tc>
          <w:tcPr>
            <w:tcW w:w="720" w:type="dxa"/>
          </w:tcPr>
          <w:p w14:paraId="0197197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CB86DD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27065:2017</w:t>
            </w:r>
          </w:p>
          <w:p w14:paraId="6A5A2D1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Performance requirements for protective clothing worn by operators applying pesticides and for re-entry workers (ISO 27065:2017).</w:t>
            </w:r>
          </w:p>
        </w:tc>
        <w:tc>
          <w:tcPr>
            <w:tcW w:w="2934" w:type="dxa"/>
          </w:tcPr>
          <w:p w14:paraId="5F69C2AD" w14:textId="2D7C5D6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27065:2017</w:t>
            </w:r>
          </w:p>
          <w:p w14:paraId="775E5BF5" w14:textId="140B17E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Kërkesat e performancës për veshjet mbrojtëse të veshura nga operatorë të cilët përdorin pesticide dhe për punëto</w:t>
            </w:r>
            <w:r w:rsidR="00E4131E" w:rsidRPr="00B83563">
              <w:rPr>
                <w:rFonts w:ascii="Garamond" w:eastAsia="Times New Roman" w:hAnsi="Garamond"/>
              </w:rPr>
              <w:t>rët e ri</w:t>
            </w:r>
            <w:r w:rsidRPr="00B83563">
              <w:rPr>
                <w:rFonts w:ascii="Garamond" w:eastAsia="Times New Roman" w:hAnsi="Garamond"/>
              </w:rPr>
              <w:t>hyrjes (ISO 27065:2017)</w:t>
            </w:r>
            <w:r w:rsidR="008930AD" w:rsidRPr="00B83563">
              <w:rPr>
                <w:rFonts w:ascii="Garamond" w:eastAsia="Times New Roman" w:hAnsi="Garamond"/>
              </w:rPr>
              <w:t>.</w:t>
            </w:r>
          </w:p>
        </w:tc>
        <w:tc>
          <w:tcPr>
            <w:tcW w:w="1710" w:type="dxa"/>
          </w:tcPr>
          <w:p w14:paraId="79FAC28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2405D76A" w14:textId="1DBF06D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6D741A9" w14:textId="77777777" w:rsidTr="00586B57">
        <w:tc>
          <w:tcPr>
            <w:tcW w:w="720" w:type="dxa"/>
          </w:tcPr>
          <w:p w14:paraId="378FDC5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505442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shd w:val="clear" w:color="auto" w:fill="FFFFFF"/>
              </w:rPr>
              <w:t>EN ISO 27065:2017/A1:2019</w:t>
            </w:r>
          </w:p>
        </w:tc>
        <w:tc>
          <w:tcPr>
            <w:tcW w:w="2934" w:type="dxa"/>
          </w:tcPr>
          <w:p w14:paraId="56159098" w14:textId="77777777" w:rsidR="003C7411" w:rsidRPr="00B83563" w:rsidRDefault="003C7411" w:rsidP="00586B57">
            <w:pPr>
              <w:widowControl/>
              <w:tabs>
                <w:tab w:val="left" w:pos="2805"/>
              </w:tabs>
              <w:autoSpaceDE/>
              <w:autoSpaceDN/>
              <w:adjustRightInd/>
              <w:rPr>
                <w:rFonts w:ascii="Garamond" w:eastAsia="Times New Roman" w:hAnsi="Garamond"/>
              </w:rPr>
            </w:pPr>
            <w:r w:rsidRPr="00B83563">
              <w:rPr>
                <w:rFonts w:ascii="Garamond" w:eastAsia="Times New Roman" w:hAnsi="Garamond"/>
              </w:rPr>
              <w:t>SSH EN ISO 27065:2017/A1:2019</w:t>
            </w:r>
          </w:p>
        </w:tc>
        <w:tc>
          <w:tcPr>
            <w:tcW w:w="1710" w:type="dxa"/>
          </w:tcPr>
          <w:p w14:paraId="1459090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2020</w:t>
            </w:r>
          </w:p>
        </w:tc>
        <w:tc>
          <w:tcPr>
            <w:tcW w:w="1710" w:type="dxa"/>
          </w:tcPr>
          <w:p w14:paraId="36BC74BD" w14:textId="3E87D1F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C06A8F3" w14:textId="77777777" w:rsidTr="00586B57">
        <w:tc>
          <w:tcPr>
            <w:tcW w:w="720" w:type="dxa"/>
          </w:tcPr>
          <w:p w14:paraId="3AFEE9C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05B5B0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136:1998</w:t>
            </w:r>
          </w:p>
          <w:p w14:paraId="2BBFC5F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Full face masks - Requirements, testing, marking</w:t>
            </w:r>
          </w:p>
        </w:tc>
        <w:tc>
          <w:tcPr>
            <w:tcW w:w="2934" w:type="dxa"/>
          </w:tcPr>
          <w:p w14:paraId="7719F42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136:1998</w:t>
            </w:r>
          </w:p>
          <w:p w14:paraId="39B7BC08" w14:textId="08A16911"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 </w:t>
            </w:r>
            <w:r w:rsidR="00900DD9" w:rsidRPr="00B83563">
              <w:rPr>
                <w:rFonts w:ascii="Garamond" w:eastAsia="Times New Roman" w:hAnsi="Garamond"/>
              </w:rPr>
              <w:t>mbrojtëse</w:t>
            </w:r>
            <w:r w:rsidRPr="00B83563">
              <w:rPr>
                <w:rFonts w:ascii="Garamond" w:eastAsia="Times New Roman" w:hAnsi="Garamond"/>
              </w:rPr>
              <w:t xml:space="preserve"> të rrugëve të </w:t>
            </w:r>
            <w:r w:rsidR="00900DD9" w:rsidRPr="00B83563">
              <w:rPr>
                <w:rFonts w:ascii="Garamond" w:eastAsia="Times New Roman" w:hAnsi="Garamond"/>
              </w:rPr>
              <w:t>frymëmarrjes</w:t>
            </w:r>
            <w:r w:rsidRPr="00B83563">
              <w:rPr>
                <w:rFonts w:ascii="Garamond" w:eastAsia="Times New Roman" w:hAnsi="Garamond"/>
              </w:rPr>
              <w:t xml:space="preserve"> - Maskat për gjithë fytyrën - Kërkesat, testimi, markimi</w:t>
            </w:r>
            <w:r w:rsidR="008930AD" w:rsidRPr="00B83563">
              <w:rPr>
                <w:rFonts w:ascii="Garamond" w:eastAsia="Times New Roman" w:hAnsi="Garamond"/>
              </w:rPr>
              <w:t>.</w:t>
            </w:r>
          </w:p>
        </w:tc>
        <w:tc>
          <w:tcPr>
            <w:tcW w:w="1710" w:type="dxa"/>
          </w:tcPr>
          <w:p w14:paraId="58B5462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2003</w:t>
            </w:r>
          </w:p>
        </w:tc>
        <w:tc>
          <w:tcPr>
            <w:tcW w:w="1710" w:type="dxa"/>
          </w:tcPr>
          <w:p w14:paraId="3D518922" w14:textId="1A1C8EF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8EDF276" w14:textId="77777777" w:rsidTr="00586B57">
        <w:tc>
          <w:tcPr>
            <w:tcW w:w="720" w:type="dxa"/>
          </w:tcPr>
          <w:p w14:paraId="268C7D0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6A5F81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136:1998/AC:2003</w:t>
            </w:r>
          </w:p>
        </w:tc>
        <w:tc>
          <w:tcPr>
            <w:tcW w:w="2934" w:type="dxa"/>
          </w:tcPr>
          <w:p w14:paraId="582C910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136:1998/AC:2003</w:t>
            </w:r>
          </w:p>
        </w:tc>
        <w:tc>
          <w:tcPr>
            <w:tcW w:w="1710" w:type="dxa"/>
          </w:tcPr>
          <w:p w14:paraId="40C4BCB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5689A0E2" w14:textId="0F574FA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C11AF6D" w14:textId="77777777" w:rsidTr="00586B57">
        <w:tc>
          <w:tcPr>
            <w:tcW w:w="720" w:type="dxa"/>
          </w:tcPr>
          <w:p w14:paraId="5B7B9C7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02D736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137:2006</w:t>
            </w:r>
          </w:p>
          <w:p w14:paraId="5AB0A31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Self-contained open-circuit compressed air breathing apparatus with full face mask - Requirements, testing, marking</w:t>
            </w:r>
          </w:p>
        </w:tc>
        <w:tc>
          <w:tcPr>
            <w:tcW w:w="2934" w:type="dxa"/>
          </w:tcPr>
          <w:p w14:paraId="456D621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 SSH EN 137:2006</w:t>
            </w:r>
          </w:p>
          <w:p w14:paraId="10586000" w14:textId="33486AB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 mbrojtëse të rrugëve të </w:t>
            </w:r>
            <w:r w:rsidR="00900DD9" w:rsidRPr="00B83563">
              <w:rPr>
                <w:rFonts w:ascii="Garamond" w:eastAsia="Times New Roman" w:hAnsi="Garamond"/>
              </w:rPr>
              <w:t>frymëmarrjes</w:t>
            </w:r>
            <w:r w:rsidRPr="00B83563">
              <w:rPr>
                <w:rFonts w:ascii="Garamond" w:eastAsia="Times New Roman" w:hAnsi="Garamond"/>
              </w:rPr>
              <w:t xml:space="preserve"> - Autorespiratorë me ajër të ngjeshur, me qark t</w:t>
            </w:r>
            <w:r w:rsidR="00900DD9" w:rsidRPr="00B83563">
              <w:rPr>
                <w:rFonts w:ascii="Garamond" w:eastAsia="Times New Roman" w:hAnsi="Garamond"/>
              </w:rPr>
              <w:t>ë hapur me maskë të plotë të fyt</w:t>
            </w:r>
            <w:r w:rsidRPr="00B83563">
              <w:rPr>
                <w:rFonts w:ascii="Garamond" w:eastAsia="Times New Roman" w:hAnsi="Garamond"/>
              </w:rPr>
              <w:t>yrës - Kërkesat, testimi, markimi</w:t>
            </w:r>
            <w:r w:rsidR="008930AD" w:rsidRPr="00B83563">
              <w:rPr>
                <w:rFonts w:ascii="Garamond" w:eastAsia="Times New Roman" w:hAnsi="Garamond"/>
              </w:rPr>
              <w:t>.</w:t>
            </w:r>
          </w:p>
        </w:tc>
        <w:tc>
          <w:tcPr>
            <w:tcW w:w="1710" w:type="dxa"/>
          </w:tcPr>
          <w:p w14:paraId="2967A57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084361F5" w14:textId="6CF2D02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EB6219F" w14:textId="77777777" w:rsidTr="00586B57">
        <w:tc>
          <w:tcPr>
            <w:tcW w:w="720" w:type="dxa"/>
          </w:tcPr>
          <w:p w14:paraId="6D839DA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D43B3D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140:1998</w:t>
            </w:r>
          </w:p>
          <w:p w14:paraId="5957CE9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Half masks and quarter masks - Requirements, testing, marking</w:t>
            </w:r>
          </w:p>
        </w:tc>
        <w:tc>
          <w:tcPr>
            <w:tcW w:w="2934" w:type="dxa"/>
          </w:tcPr>
          <w:p w14:paraId="189C942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140:2000</w:t>
            </w:r>
          </w:p>
          <w:p w14:paraId="49ED53B8" w14:textId="2E48C894"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 mbrojtëse të rrugëve të frymëmarrjes - </w:t>
            </w:r>
            <w:r w:rsidR="00900DD9" w:rsidRPr="00B83563">
              <w:rPr>
                <w:rFonts w:ascii="Garamond" w:eastAsia="Times New Roman" w:hAnsi="Garamond"/>
              </w:rPr>
              <w:t>Gjysmë</w:t>
            </w:r>
            <w:r w:rsidRPr="00B83563">
              <w:rPr>
                <w:rFonts w:ascii="Garamond" w:eastAsia="Times New Roman" w:hAnsi="Garamond"/>
              </w:rPr>
              <w:t>maskat dhe çerek maskat - Kërkesat, provat dhe markimi</w:t>
            </w:r>
            <w:r w:rsidR="008930AD" w:rsidRPr="00B83563">
              <w:rPr>
                <w:rFonts w:ascii="Garamond" w:eastAsia="Times New Roman" w:hAnsi="Garamond"/>
              </w:rPr>
              <w:t>.</w:t>
            </w:r>
          </w:p>
        </w:tc>
        <w:tc>
          <w:tcPr>
            <w:tcW w:w="1710" w:type="dxa"/>
          </w:tcPr>
          <w:p w14:paraId="30B19DB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2000</w:t>
            </w:r>
          </w:p>
        </w:tc>
        <w:tc>
          <w:tcPr>
            <w:tcW w:w="1710" w:type="dxa"/>
          </w:tcPr>
          <w:p w14:paraId="28FCA0EB" w14:textId="152F52A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AC68147" w14:textId="77777777" w:rsidTr="00586B57">
        <w:trPr>
          <w:trHeight w:val="147"/>
        </w:trPr>
        <w:tc>
          <w:tcPr>
            <w:tcW w:w="720" w:type="dxa"/>
          </w:tcPr>
          <w:p w14:paraId="2C34D13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14A052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140:1998/AC:1999 </w:t>
            </w:r>
          </w:p>
        </w:tc>
        <w:tc>
          <w:tcPr>
            <w:tcW w:w="2934" w:type="dxa"/>
          </w:tcPr>
          <w:p w14:paraId="0FB4F73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140:1998/AC:1999</w:t>
            </w:r>
          </w:p>
        </w:tc>
        <w:tc>
          <w:tcPr>
            <w:tcW w:w="1710" w:type="dxa"/>
          </w:tcPr>
          <w:p w14:paraId="2C7D0CD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54617B5D" w14:textId="59CE2D8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4742EC3" w14:textId="77777777" w:rsidTr="00586B57">
        <w:tc>
          <w:tcPr>
            <w:tcW w:w="720" w:type="dxa"/>
          </w:tcPr>
          <w:p w14:paraId="6C5A64E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2DD98C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142:2002</w:t>
            </w:r>
          </w:p>
          <w:p w14:paraId="6A3BFB2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Mouthpiece assemblies - Requirements, testing, marking</w:t>
            </w:r>
          </w:p>
        </w:tc>
        <w:tc>
          <w:tcPr>
            <w:tcW w:w="2934" w:type="dxa"/>
          </w:tcPr>
          <w:p w14:paraId="40292666" w14:textId="4BDB602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142:2002</w:t>
            </w:r>
          </w:p>
          <w:p w14:paraId="05B2F35F" w14:textId="3A040B7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Bashkuesit e gypave - Kërkesat, testimi, markimi</w:t>
            </w:r>
            <w:r w:rsidR="008930AD" w:rsidRPr="00B83563">
              <w:rPr>
                <w:rFonts w:ascii="Garamond" w:eastAsia="Times New Roman" w:hAnsi="Garamond"/>
              </w:rPr>
              <w:t>.</w:t>
            </w:r>
          </w:p>
        </w:tc>
        <w:tc>
          <w:tcPr>
            <w:tcW w:w="1710" w:type="dxa"/>
          </w:tcPr>
          <w:p w14:paraId="3D2F2E9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561B6811" w14:textId="6F67DE7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0F40EEC" w14:textId="77777777" w:rsidTr="00586B57">
        <w:tc>
          <w:tcPr>
            <w:tcW w:w="720" w:type="dxa"/>
          </w:tcPr>
          <w:p w14:paraId="2832DFD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2C1C4E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143:2000</w:t>
            </w:r>
          </w:p>
          <w:p w14:paraId="1EAC63B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Particle filters - Requirements, testing, marking</w:t>
            </w:r>
          </w:p>
        </w:tc>
        <w:tc>
          <w:tcPr>
            <w:tcW w:w="2934" w:type="dxa"/>
          </w:tcPr>
          <w:p w14:paraId="5679E5A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143:2000</w:t>
            </w:r>
          </w:p>
          <w:p w14:paraId="1D6C1BC6" w14:textId="483790A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Filtrat kundra pluhurit - Kërkesat, testimi, markimi</w:t>
            </w:r>
            <w:r w:rsidR="008930AD" w:rsidRPr="00B83563">
              <w:rPr>
                <w:rFonts w:ascii="Garamond" w:eastAsia="Times New Roman" w:hAnsi="Garamond"/>
              </w:rPr>
              <w:t>.</w:t>
            </w:r>
          </w:p>
        </w:tc>
        <w:tc>
          <w:tcPr>
            <w:tcW w:w="1710" w:type="dxa"/>
          </w:tcPr>
          <w:p w14:paraId="5772482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5647F0F7" w14:textId="011D0E1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AFE7E49" w14:textId="77777777" w:rsidTr="00586B57">
        <w:tc>
          <w:tcPr>
            <w:tcW w:w="720" w:type="dxa"/>
          </w:tcPr>
          <w:p w14:paraId="4DED296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E59708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143:2000/AC:2005</w:t>
            </w:r>
          </w:p>
        </w:tc>
        <w:tc>
          <w:tcPr>
            <w:tcW w:w="2934" w:type="dxa"/>
          </w:tcPr>
          <w:p w14:paraId="683F331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143:2000/AC:2005</w:t>
            </w:r>
          </w:p>
        </w:tc>
        <w:tc>
          <w:tcPr>
            <w:tcW w:w="1710" w:type="dxa"/>
          </w:tcPr>
          <w:p w14:paraId="5B98458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 xml:space="preserve">2012 </w:t>
            </w:r>
          </w:p>
        </w:tc>
        <w:tc>
          <w:tcPr>
            <w:tcW w:w="1710" w:type="dxa"/>
          </w:tcPr>
          <w:p w14:paraId="7BB0717B" w14:textId="670649A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F42D944" w14:textId="77777777" w:rsidTr="00586B57">
        <w:tc>
          <w:tcPr>
            <w:tcW w:w="720" w:type="dxa"/>
          </w:tcPr>
          <w:p w14:paraId="503F811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F47857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143:2000/A1:2006</w:t>
            </w:r>
          </w:p>
        </w:tc>
        <w:tc>
          <w:tcPr>
            <w:tcW w:w="2934" w:type="dxa"/>
          </w:tcPr>
          <w:p w14:paraId="65D86F6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143:2000/A1:2006</w:t>
            </w:r>
          </w:p>
        </w:tc>
        <w:tc>
          <w:tcPr>
            <w:tcW w:w="1710" w:type="dxa"/>
          </w:tcPr>
          <w:p w14:paraId="3B37040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48A28E88" w14:textId="31E12DF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B379BB5" w14:textId="77777777" w:rsidTr="00586B57">
        <w:tc>
          <w:tcPr>
            <w:tcW w:w="720" w:type="dxa"/>
          </w:tcPr>
          <w:p w14:paraId="6295C1B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6359CA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144-1:2000</w:t>
            </w:r>
          </w:p>
          <w:p w14:paraId="71C70F8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Gas cylinder valves - Part 1: Thread connections for insert connector</w:t>
            </w:r>
          </w:p>
        </w:tc>
        <w:tc>
          <w:tcPr>
            <w:tcW w:w="2934" w:type="dxa"/>
          </w:tcPr>
          <w:p w14:paraId="7CAB809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144-1:2001</w:t>
            </w:r>
          </w:p>
          <w:p w14:paraId="5A71E777" w14:textId="16B5C6D1" w:rsidR="003C7411" w:rsidRPr="00B83563" w:rsidRDefault="003C7411" w:rsidP="00E4131E">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Valv</w:t>
            </w:r>
            <w:r w:rsidR="00E4131E" w:rsidRPr="00B83563">
              <w:rPr>
                <w:rFonts w:ascii="Garamond" w:eastAsia="Times New Roman" w:hAnsi="Garamond"/>
              </w:rPr>
              <w:t>u</w:t>
            </w:r>
            <w:r w:rsidRPr="00B83563">
              <w:rPr>
                <w:rFonts w:ascii="Garamond" w:eastAsia="Times New Roman" w:hAnsi="Garamond"/>
              </w:rPr>
              <w:t xml:space="preserve">lat e bombolave të gazit - Pjesa 1: Bashkues i filetuar </w:t>
            </w:r>
            <w:r w:rsidR="00900DD9" w:rsidRPr="00B83563">
              <w:rPr>
                <w:rFonts w:ascii="Garamond" w:eastAsia="Times New Roman" w:hAnsi="Garamond"/>
              </w:rPr>
              <w:t>për</w:t>
            </w:r>
            <w:r w:rsidRPr="00B83563">
              <w:rPr>
                <w:rFonts w:ascii="Garamond" w:eastAsia="Times New Roman" w:hAnsi="Garamond"/>
              </w:rPr>
              <w:t xml:space="preserve"> </w:t>
            </w:r>
            <w:r w:rsidR="00E4131E" w:rsidRPr="00B83563">
              <w:rPr>
                <w:rFonts w:ascii="Garamond" w:eastAsia="Times New Roman" w:hAnsi="Garamond"/>
              </w:rPr>
              <w:t>shtagën</w:t>
            </w:r>
            <w:r w:rsidRPr="00B83563">
              <w:rPr>
                <w:rFonts w:ascii="Garamond" w:eastAsia="Times New Roman" w:hAnsi="Garamond"/>
              </w:rPr>
              <w:t xml:space="preserve"> bashkuese</w:t>
            </w:r>
            <w:r w:rsidR="008930AD" w:rsidRPr="00B83563">
              <w:rPr>
                <w:rFonts w:ascii="Garamond" w:eastAsia="Times New Roman" w:hAnsi="Garamond"/>
              </w:rPr>
              <w:t>.</w:t>
            </w:r>
          </w:p>
        </w:tc>
        <w:tc>
          <w:tcPr>
            <w:tcW w:w="1710" w:type="dxa"/>
          </w:tcPr>
          <w:p w14:paraId="5EC9B7B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2001</w:t>
            </w:r>
          </w:p>
        </w:tc>
        <w:tc>
          <w:tcPr>
            <w:tcW w:w="1710" w:type="dxa"/>
          </w:tcPr>
          <w:p w14:paraId="7B9AC2FF" w14:textId="1605679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1D06C1C" w14:textId="77777777" w:rsidTr="00586B57">
        <w:tc>
          <w:tcPr>
            <w:tcW w:w="720" w:type="dxa"/>
          </w:tcPr>
          <w:p w14:paraId="1F5D5E5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BF85B7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144-1:2000/A1:2003</w:t>
            </w:r>
          </w:p>
        </w:tc>
        <w:tc>
          <w:tcPr>
            <w:tcW w:w="2934" w:type="dxa"/>
          </w:tcPr>
          <w:p w14:paraId="61D9986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144-1:2000/A1:2003</w:t>
            </w:r>
          </w:p>
        </w:tc>
        <w:tc>
          <w:tcPr>
            <w:tcW w:w="1710" w:type="dxa"/>
          </w:tcPr>
          <w:p w14:paraId="73B7AB4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68320400" w14:textId="05589CB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9DE7083" w14:textId="77777777" w:rsidTr="00586B57">
        <w:tc>
          <w:tcPr>
            <w:tcW w:w="720" w:type="dxa"/>
          </w:tcPr>
          <w:p w14:paraId="13D04E8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961818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144-1:2000/A2:2005</w:t>
            </w:r>
          </w:p>
        </w:tc>
        <w:tc>
          <w:tcPr>
            <w:tcW w:w="2934" w:type="dxa"/>
          </w:tcPr>
          <w:p w14:paraId="6CB24AB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144-1:2000/A2:2005</w:t>
            </w:r>
          </w:p>
        </w:tc>
        <w:tc>
          <w:tcPr>
            <w:tcW w:w="1710" w:type="dxa"/>
          </w:tcPr>
          <w:p w14:paraId="0EE93D4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24E17F54" w14:textId="097D201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95490D1" w14:textId="77777777" w:rsidTr="00586B57">
        <w:tc>
          <w:tcPr>
            <w:tcW w:w="720" w:type="dxa"/>
          </w:tcPr>
          <w:p w14:paraId="658F37D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25F173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144-2:1998</w:t>
            </w:r>
          </w:p>
          <w:p w14:paraId="550B65F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Gas cylinder valves - Part 2: Outlet connections</w:t>
            </w:r>
          </w:p>
        </w:tc>
        <w:tc>
          <w:tcPr>
            <w:tcW w:w="2934" w:type="dxa"/>
          </w:tcPr>
          <w:p w14:paraId="3153704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144-2:2000</w:t>
            </w:r>
          </w:p>
          <w:p w14:paraId="6907FCF5" w14:textId="5698F978" w:rsidR="003C7411" w:rsidRPr="00B83563" w:rsidRDefault="003C7411" w:rsidP="00BA4CC8">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Valv</w:t>
            </w:r>
            <w:r w:rsidR="00BA4CC8" w:rsidRPr="00B83563">
              <w:rPr>
                <w:rFonts w:ascii="Garamond" w:eastAsia="Times New Roman" w:hAnsi="Garamond"/>
              </w:rPr>
              <w:t>u</w:t>
            </w:r>
            <w:r w:rsidRPr="00B83563">
              <w:rPr>
                <w:rFonts w:ascii="Garamond" w:eastAsia="Times New Roman" w:hAnsi="Garamond"/>
              </w:rPr>
              <w:t>lat e bombolave të gazit - Pjesa 2: Bashkimet e daljes</w:t>
            </w:r>
            <w:r w:rsidR="008930AD" w:rsidRPr="00B83563">
              <w:rPr>
                <w:rFonts w:ascii="Garamond" w:eastAsia="Times New Roman" w:hAnsi="Garamond"/>
              </w:rPr>
              <w:t>.</w:t>
            </w:r>
          </w:p>
        </w:tc>
        <w:tc>
          <w:tcPr>
            <w:tcW w:w="1710" w:type="dxa"/>
          </w:tcPr>
          <w:p w14:paraId="72802BA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2000</w:t>
            </w:r>
          </w:p>
        </w:tc>
        <w:tc>
          <w:tcPr>
            <w:tcW w:w="1710" w:type="dxa"/>
          </w:tcPr>
          <w:p w14:paraId="3A188289" w14:textId="7C99967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DE3EB63" w14:textId="77777777" w:rsidTr="00586B57">
        <w:tc>
          <w:tcPr>
            <w:tcW w:w="720" w:type="dxa"/>
          </w:tcPr>
          <w:p w14:paraId="1C4493F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DED561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144-3:2003</w:t>
            </w:r>
          </w:p>
          <w:p w14:paraId="650D087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Gas cylinder valves - Part 3: Outlet connections for diving gases Nitrox and oxygen</w:t>
            </w:r>
          </w:p>
        </w:tc>
        <w:tc>
          <w:tcPr>
            <w:tcW w:w="2934" w:type="dxa"/>
          </w:tcPr>
          <w:p w14:paraId="5978F1E6" w14:textId="0B0BB4D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144-3:2003</w:t>
            </w:r>
          </w:p>
          <w:p w14:paraId="0FE4E43E" w14:textId="45A75D9D" w:rsidR="003C7411" w:rsidRPr="00B83563" w:rsidRDefault="003C7411" w:rsidP="00E4131E">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Valv</w:t>
            </w:r>
            <w:r w:rsidR="00E4131E" w:rsidRPr="00B83563">
              <w:rPr>
                <w:rFonts w:ascii="Garamond" w:eastAsia="Times New Roman" w:hAnsi="Garamond"/>
              </w:rPr>
              <w:t>u</w:t>
            </w:r>
            <w:r w:rsidRPr="00B83563">
              <w:rPr>
                <w:rFonts w:ascii="Garamond" w:eastAsia="Times New Roman" w:hAnsi="Garamond"/>
              </w:rPr>
              <w:t xml:space="preserve">lat e bombolave të gazit - Pjesa 3: Rakordet e daljes për gazrat </w:t>
            </w:r>
            <w:r w:rsidR="00E4131E" w:rsidRPr="00B83563">
              <w:rPr>
                <w:rFonts w:ascii="Garamond" w:eastAsia="Times New Roman" w:hAnsi="Garamond"/>
              </w:rPr>
              <w:t>n</w:t>
            </w:r>
            <w:r w:rsidRPr="00B83563">
              <w:rPr>
                <w:rFonts w:ascii="Garamond" w:eastAsia="Times New Roman" w:hAnsi="Garamond"/>
              </w:rPr>
              <w:t>itrox dhe oksigjen për zhytje</w:t>
            </w:r>
            <w:r w:rsidR="008930AD" w:rsidRPr="00B83563">
              <w:rPr>
                <w:rFonts w:ascii="Garamond" w:eastAsia="Times New Roman" w:hAnsi="Garamond"/>
              </w:rPr>
              <w:t>.</w:t>
            </w:r>
          </w:p>
        </w:tc>
        <w:tc>
          <w:tcPr>
            <w:tcW w:w="1710" w:type="dxa"/>
          </w:tcPr>
          <w:p w14:paraId="5B14D04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4886FEA5" w14:textId="6D3AB2D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F9B0898" w14:textId="77777777" w:rsidTr="00586B57">
        <w:tc>
          <w:tcPr>
            <w:tcW w:w="720" w:type="dxa"/>
          </w:tcPr>
          <w:p w14:paraId="2BCA20F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45E674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144-3:2003/AC:2003</w:t>
            </w:r>
          </w:p>
        </w:tc>
        <w:tc>
          <w:tcPr>
            <w:tcW w:w="2934" w:type="dxa"/>
          </w:tcPr>
          <w:p w14:paraId="34AD3C0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144-3:2003/AC:2003</w:t>
            </w:r>
          </w:p>
        </w:tc>
        <w:tc>
          <w:tcPr>
            <w:tcW w:w="1710" w:type="dxa"/>
          </w:tcPr>
          <w:p w14:paraId="74E4B09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04572E62" w14:textId="4BD4841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FDFCE6D" w14:textId="77777777" w:rsidTr="00586B57">
        <w:tc>
          <w:tcPr>
            <w:tcW w:w="720" w:type="dxa"/>
          </w:tcPr>
          <w:p w14:paraId="19A5826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D8801A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145:1997</w:t>
            </w:r>
          </w:p>
          <w:p w14:paraId="65B36C6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Self-contained closed-circuit breathing apparatus compressed oxygen or compressed oxygen-nitrogen type - Requirements, testing, marking</w:t>
            </w:r>
          </w:p>
        </w:tc>
        <w:tc>
          <w:tcPr>
            <w:tcW w:w="2934" w:type="dxa"/>
          </w:tcPr>
          <w:p w14:paraId="2F51BED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145:2000</w:t>
            </w:r>
          </w:p>
          <w:p w14:paraId="6E135D1A" w14:textId="609A60D1" w:rsidR="003C7411" w:rsidRPr="00B83563" w:rsidRDefault="003C7411" w:rsidP="008930AD">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Apar</w:t>
            </w:r>
            <w:r w:rsidR="008930AD" w:rsidRPr="00B83563">
              <w:rPr>
                <w:rFonts w:ascii="Garamond" w:eastAsia="Times New Roman" w:hAnsi="Garamond"/>
              </w:rPr>
              <w:t>ate respirimi me vetëpërmbajtje,</w:t>
            </w:r>
            <w:r w:rsidRPr="00B83563">
              <w:rPr>
                <w:rFonts w:ascii="Garamond" w:eastAsia="Times New Roman" w:hAnsi="Garamond"/>
              </w:rPr>
              <w:t xml:space="preserve"> me qark të mbyllur me oksigjen të ngjeshur ose me oksigjen dhe azot të ngjeshur </w:t>
            </w:r>
            <w:r w:rsidR="008930AD" w:rsidRPr="00B83563">
              <w:rPr>
                <w:rFonts w:ascii="Garamond" w:eastAsia="Times New Roman" w:hAnsi="Garamond"/>
              </w:rPr>
              <w:t>-</w:t>
            </w:r>
            <w:r w:rsidRPr="00B83563">
              <w:rPr>
                <w:rFonts w:ascii="Garamond" w:eastAsia="Times New Roman" w:hAnsi="Garamond"/>
              </w:rPr>
              <w:t xml:space="preserve"> Kërkesat, testimi, markimi</w:t>
            </w:r>
            <w:r w:rsidR="008930AD" w:rsidRPr="00B83563">
              <w:rPr>
                <w:rFonts w:ascii="Garamond" w:eastAsia="Times New Roman" w:hAnsi="Garamond"/>
              </w:rPr>
              <w:t>.</w:t>
            </w:r>
          </w:p>
        </w:tc>
        <w:tc>
          <w:tcPr>
            <w:tcW w:w="1710" w:type="dxa"/>
          </w:tcPr>
          <w:p w14:paraId="77E7993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2000</w:t>
            </w:r>
          </w:p>
        </w:tc>
        <w:tc>
          <w:tcPr>
            <w:tcW w:w="1710" w:type="dxa"/>
          </w:tcPr>
          <w:p w14:paraId="0AEDCD0B" w14:textId="30DFA5D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EBA31A8" w14:textId="77777777" w:rsidTr="00586B57">
        <w:tc>
          <w:tcPr>
            <w:tcW w:w="720" w:type="dxa"/>
          </w:tcPr>
          <w:p w14:paraId="27FF049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D60CCC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145:1997/A1:2000</w:t>
            </w:r>
          </w:p>
        </w:tc>
        <w:tc>
          <w:tcPr>
            <w:tcW w:w="2934" w:type="dxa"/>
          </w:tcPr>
          <w:p w14:paraId="059CF50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145:1997/A1:2002</w:t>
            </w:r>
          </w:p>
        </w:tc>
        <w:tc>
          <w:tcPr>
            <w:tcW w:w="1710" w:type="dxa"/>
          </w:tcPr>
          <w:p w14:paraId="717064B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7FD44DD0" w14:textId="3CC75A2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04CEFF2" w14:textId="77777777" w:rsidTr="00586B57">
        <w:tc>
          <w:tcPr>
            <w:tcW w:w="720" w:type="dxa"/>
          </w:tcPr>
          <w:p w14:paraId="180FAEB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CAE23D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148-1:1999</w:t>
            </w:r>
          </w:p>
          <w:p w14:paraId="2FA1603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Threads for facepieces - Part 1: Standard thread connection</w:t>
            </w:r>
          </w:p>
        </w:tc>
        <w:tc>
          <w:tcPr>
            <w:tcW w:w="2934" w:type="dxa"/>
          </w:tcPr>
          <w:p w14:paraId="1F3DB9BD" w14:textId="2C8AAD3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148-1:2002</w:t>
            </w:r>
          </w:p>
          <w:p w14:paraId="1E0B3CDD" w14:textId="075FCBBC" w:rsidR="003C7411" w:rsidRPr="00B83563" w:rsidRDefault="003C7411" w:rsidP="008930AD">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Filet</w:t>
            </w:r>
            <w:r w:rsidR="008930AD" w:rsidRPr="00B83563">
              <w:rPr>
                <w:rFonts w:ascii="Garamond" w:eastAsia="Times New Roman" w:hAnsi="Garamond"/>
              </w:rPr>
              <w:t>a</w:t>
            </w:r>
            <w:r w:rsidRPr="00B83563">
              <w:rPr>
                <w:rFonts w:ascii="Garamond" w:eastAsia="Times New Roman" w:hAnsi="Garamond"/>
              </w:rPr>
              <w:t>t për maskat e fytyrës - Pjesa 1: Bashkimet me filet</w:t>
            </w:r>
            <w:r w:rsidR="008930AD" w:rsidRPr="00B83563">
              <w:rPr>
                <w:rFonts w:ascii="Garamond" w:eastAsia="Times New Roman" w:hAnsi="Garamond"/>
              </w:rPr>
              <w:t>a</w:t>
            </w:r>
            <w:r w:rsidRPr="00B83563">
              <w:rPr>
                <w:rFonts w:ascii="Garamond" w:eastAsia="Times New Roman" w:hAnsi="Garamond"/>
              </w:rPr>
              <w:t xml:space="preserve"> standarde</w:t>
            </w:r>
            <w:r w:rsidR="008930AD" w:rsidRPr="00B83563">
              <w:rPr>
                <w:rFonts w:ascii="Garamond" w:eastAsia="Times New Roman" w:hAnsi="Garamond"/>
              </w:rPr>
              <w:t>.</w:t>
            </w:r>
          </w:p>
        </w:tc>
        <w:tc>
          <w:tcPr>
            <w:tcW w:w="1710" w:type="dxa"/>
          </w:tcPr>
          <w:p w14:paraId="302A9C6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2002</w:t>
            </w:r>
          </w:p>
        </w:tc>
        <w:tc>
          <w:tcPr>
            <w:tcW w:w="1710" w:type="dxa"/>
          </w:tcPr>
          <w:p w14:paraId="6DBF55D6" w14:textId="08ACA70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5F36D90" w14:textId="77777777" w:rsidTr="00586B57">
        <w:tc>
          <w:tcPr>
            <w:tcW w:w="720" w:type="dxa"/>
          </w:tcPr>
          <w:p w14:paraId="029E04D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32C4B2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148-2:1999</w:t>
            </w:r>
          </w:p>
          <w:p w14:paraId="554AEC1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Threads for facepieces - Part 2: Centre thread connection</w:t>
            </w:r>
          </w:p>
        </w:tc>
        <w:tc>
          <w:tcPr>
            <w:tcW w:w="2934" w:type="dxa"/>
          </w:tcPr>
          <w:p w14:paraId="3650C4B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148-2:2002</w:t>
            </w:r>
          </w:p>
          <w:p w14:paraId="53974472" w14:textId="55B676D0" w:rsidR="003C7411" w:rsidRPr="00B83563" w:rsidRDefault="003C7411" w:rsidP="008930AD">
            <w:pPr>
              <w:widowControl/>
              <w:autoSpaceDE/>
              <w:autoSpaceDN/>
              <w:adjustRightInd/>
              <w:rPr>
                <w:rFonts w:ascii="Garamond" w:eastAsia="Times New Roman" w:hAnsi="Garamond"/>
              </w:rPr>
            </w:pPr>
            <w:r w:rsidRPr="00B83563">
              <w:rPr>
                <w:rFonts w:ascii="Garamond" w:eastAsia="Times New Roman" w:hAnsi="Garamond"/>
              </w:rPr>
              <w:t xml:space="preserve">Pajisje </w:t>
            </w:r>
            <w:r w:rsidR="00900DD9" w:rsidRPr="00B83563">
              <w:rPr>
                <w:rFonts w:ascii="Garamond" w:eastAsia="Times New Roman" w:hAnsi="Garamond"/>
              </w:rPr>
              <w:t>mbrojtëse</w:t>
            </w:r>
            <w:r w:rsidRPr="00B83563">
              <w:rPr>
                <w:rFonts w:ascii="Garamond" w:eastAsia="Times New Roman" w:hAnsi="Garamond"/>
              </w:rPr>
              <w:t xml:space="preserve"> t</w:t>
            </w:r>
            <w:r w:rsidR="00900DD9" w:rsidRPr="00B83563">
              <w:rPr>
                <w:rFonts w:ascii="Garamond" w:eastAsia="Times New Roman" w:hAnsi="Garamond"/>
              </w:rPr>
              <w:t>ë</w:t>
            </w:r>
            <w:r w:rsidRPr="00B83563">
              <w:rPr>
                <w:rFonts w:ascii="Garamond" w:eastAsia="Times New Roman" w:hAnsi="Garamond"/>
              </w:rPr>
              <w:t xml:space="preserve"> </w:t>
            </w:r>
            <w:r w:rsidR="00900DD9" w:rsidRPr="00B83563">
              <w:rPr>
                <w:rFonts w:ascii="Garamond" w:eastAsia="Times New Roman" w:hAnsi="Garamond"/>
              </w:rPr>
              <w:t>rrugëve</w:t>
            </w:r>
            <w:r w:rsidRPr="00B83563">
              <w:rPr>
                <w:rFonts w:ascii="Garamond" w:eastAsia="Times New Roman" w:hAnsi="Garamond"/>
              </w:rPr>
              <w:t xml:space="preserve"> t</w:t>
            </w:r>
            <w:r w:rsidR="00900DD9" w:rsidRPr="00B83563">
              <w:rPr>
                <w:rFonts w:ascii="Garamond" w:eastAsia="Times New Roman" w:hAnsi="Garamond"/>
              </w:rPr>
              <w:t>ë</w:t>
            </w:r>
            <w:r w:rsidRPr="00B83563">
              <w:rPr>
                <w:rFonts w:ascii="Garamond" w:eastAsia="Times New Roman" w:hAnsi="Garamond"/>
              </w:rPr>
              <w:t xml:space="preserve"> frymëmarrjes - Filet</w:t>
            </w:r>
            <w:r w:rsidR="008930AD" w:rsidRPr="00B83563">
              <w:rPr>
                <w:rFonts w:ascii="Garamond" w:eastAsia="Times New Roman" w:hAnsi="Garamond"/>
              </w:rPr>
              <w:t>a</w:t>
            </w:r>
            <w:r w:rsidRPr="00B83563">
              <w:rPr>
                <w:rFonts w:ascii="Garamond" w:eastAsia="Times New Roman" w:hAnsi="Garamond"/>
              </w:rPr>
              <w:t xml:space="preserve">t </w:t>
            </w:r>
            <w:r w:rsidR="00900DD9" w:rsidRPr="00B83563">
              <w:rPr>
                <w:rFonts w:ascii="Garamond" w:eastAsia="Times New Roman" w:hAnsi="Garamond"/>
              </w:rPr>
              <w:t>për</w:t>
            </w:r>
            <w:r w:rsidRPr="00B83563">
              <w:rPr>
                <w:rFonts w:ascii="Garamond" w:eastAsia="Times New Roman" w:hAnsi="Garamond"/>
              </w:rPr>
              <w:t xml:space="preserve"> maskat e </w:t>
            </w:r>
            <w:r w:rsidR="00900DD9" w:rsidRPr="00B83563">
              <w:rPr>
                <w:rFonts w:ascii="Garamond" w:eastAsia="Times New Roman" w:hAnsi="Garamond"/>
              </w:rPr>
              <w:t>fytyrës</w:t>
            </w:r>
            <w:r w:rsidRPr="00B83563">
              <w:rPr>
                <w:rFonts w:ascii="Garamond" w:eastAsia="Times New Roman" w:hAnsi="Garamond"/>
              </w:rPr>
              <w:t xml:space="preserve"> - Pjesa 2: Bashkimet me filet</w:t>
            </w:r>
            <w:r w:rsidR="008930AD" w:rsidRPr="00B83563">
              <w:rPr>
                <w:rFonts w:ascii="Garamond" w:eastAsia="Times New Roman" w:hAnsi="Garamond"/>
              </w:rPr>
              <w:t>a</w:t>
            </w:r>
            <w:r w:rsidRPr="00B83563">
              <w:rPr>
                <w:rFonts w:ascii="Garamond" w:eastAsia="Times New Roman" w:hAnsi="Garamond"/>
              </w:rPr>
              <w:t xml:space="preserve"> qendrore</w:t>
            </w:r>
            <w:r w:rsidR="008930AD" w:rsidRPr="00B83563">
              <w:rPr>
                <w:rFonts w:ascii="Garamond" w:eastAsia="Times New Roman" w:hAnsi="Garamond"/>
              </w:rPr>
              <w:t>.</w:t>
            </w:r>
          </w:p>
        </w:tc>
        <w:tc>
          <w:tcPr>
            <w:tcW w:w="1710" w:type="dxa"/>
          </w:tcPr>
          <w:p w14:paraId="6D29AA7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2002</w:t>
            </w:r>
          </w:p>
        </w:tc>
        <w:tc>
          <w:tcPr>
            <w:tcW w:w="1710" w:type="dxa"/>
          </w:tcPr>
          <w:p w14:paraId="727CB9DE" w14:textId="5F22804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3F483D8" w14:textId="77777777" w:rsidTr="00586B57">
        <w:tc>
          <w:tcPr>
            <w:tcW w:w="720" w:type="dxa"/>
          </w:tcPr>
          <w:p w14:paraId="56BF072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98234D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148-3:1999</w:t>
            </w:r>
          </w:p>
          <w:p w14:paraId="1331F57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Threads for facepieces - Part 3: Tread connection M 45 x 3</w:t>
            </w:r>
          </w:p>
        </w:tc>
        <w:tc>
          <w:tcPr>
            <w:tcW w:w="2934" w:type="dxa"/>
          </w:tcPr>
          <w:p w14:paraId="7EA3D76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148-3:2002</w:t>
            </w:r>
          </w:p>
          <w:p w14:paraId="6E8CB668" w14:textId="04BC8661" w:rsidR="003C7411" w:rsidRPr="00B83563" w:rsidRDefault="003C7411" w:rsidP="008930AD">
            <w:pPr>
              <w:widowControl/>
              <w:autoSpaceDE/>
              <w:autoSpaceDN/>
              <w:adjustRightInd/>
              <w:rPr>
                <w:rFonts w:ascii="Garamond" w:eastAsia="Times New Roman" w:hAnsi="Garamond"/>
              </w:rPr>
            </w:pPr>
            <w:r w:rsidRPr="00B83563">
              <w:rPr>
                <w:rFonts w:ascii="Garamond" w:eastAsia="Times New Roman" w:hAnsi="Garamond"/>
              </w:rPr>
              <w:t xml:space="preserve">Pajisje </w:t>
            </w:r>
            <w:r w:rsidR="00900DD9" w:rsidRPr="00B83563">
              <w:rPr>
                <w:rFonts w:ascii="Garamond" w:eastAsia="Times New Roman" w:hAnsi="Garamond"/>
              </w:rPr>
              <w:t>mbrojtëse</w:t>
            </w:r>
            <w:r w:rsidRPr="00B83563">
              <w:rPr>
                <w:rFonts w:ascii="Garamond" w:eastAsia="Times New Roman" w:hAnsi="Garamond"/>
              </w:rPr>
              <w:t xml:space="preserve"> t</w:t>
            </w:r>
            <w:r w:rsidR="00900DD9" w:rsidRPr="00B83563">
              <w:rPr>
                <w:rFonts w:ascii="Garamond" w:eastAsia="Times New Roman" w:hAnsi="Garamond"/>
              </w:rPr>
              <w:t>ë</w:t>
            </w:r>
            <w:r w:rsidRPr="00B83563">
              <w:rPr>
                <w:rFonts w:ascii="Garamond" w:eastAsia="Times New Roman" w:hAnsi="Garamond"/>
              </w:rPr>
              <w:t xml:space="preserve"> </w:t>
            </w:r>
            <w:r w:rsidR="00900DD9" w:rsidRPr="00B83563">
              <w:rPr>
                <w:rFonts w:ascii="Garamond" w:eastAsia="Times New Roman" w:hAnsi="Garamond"/>
              </w:rPr>
              <w:t>rrugëve</w:t>
            </w:r>
            <w:r w:rsidRPr="00B83563">
              <w:rPr>
                <w:rFonts w:ascii="Garamond" w:eastAsia="Times New Roman" w:hAnsi="Garamond"/>
              </w:rPr>
              <w:t xml:space="preserve"> t</w:t>
            </w:r>
            <w:r w:rsidR="00900DD9" w:rsidRPr="00B83563">
              <w:rPr>
                <w:rFonts w:ascii="Garamond" w:eastAsia="Times New Roman" w:hAnsi="Garamond"/>
              </w:rPr>
              <w:t>ë</w:t>
            </w:r>
            <w:r w:rsidRPr="00B83563">
              <w:rPr>
                <w:rFonts w:ascii="Garamond" w:eastAsia="Times New Roman" w:hAnsi="Garamond"/>
              </w:rPr>
              <w:t xml:space="preserve"> </w:t>
            </w:r>
            <w:r w:rsidR="00900DD9" w:rsidRPr="00B83563">
              <w:rPr>
                <w:rFonts w:ascii="Garamond" w:eastAsia="Times New Roman" w:hAnsi="Garamond"/>
              </w:rPr>
              <w:t>frymëmarrjes</w:t>
            </w:r>
            <w:r w:rsidRPr="00B83563">
              <w:rPr>
                <w:rFonts w:ascii="Garamond" w:eastAsia="Times New Roman" w:hAnsi="Garamond"/>
              </w:rPr>
              <w:t xml:space="preserve"> - Filet</w:t>
            </w:r>
            <w:r w:rsidR="008930AD" w:rsidRPr="00B83563">
              <w:rPr>
                <w:rFonts w:ascii="Garamond" w:eastAsia="Times New Roman" w:hAnsi="Garamond"/>
              </w:rPr>
              <w:t>a</w:t>
            </w:r>
            <w:r w:rsidRPr="00B83563">
              <w:rPr>
                <w:rFonts w:ascii="Garamond" w:eastAsia="Times New Roman" w:hAnsi="Garamond"/>
              </w:rPr>
              <w:t xml:space="preserve">t </w:t>
            </w:r>
            <w:r w:rsidR="00900DD9" w:rsidRPr="00B83563">
              <w:rPr>
                <w:rFonts w:ascii="Garamond" w:eastAsia="Times New Roman" w:hAnsi="Garamond"/>
              </w:rPr>
              <w:t>për</w:t>
            </w:r>
            <w:r w:rsidRPr="00B83563">
              <w:rPr>
                <w:rFonts w:ascii="Garamond" w:eastAsia="Times New Roman" w:hAnsi="Garamond"/>
              </w:rPr>
              <w:t xml:space="preserve"> maskat e </w:t>
            </w:r>
            <w:r w:rsidR="00900DD9" w:rsidRPr="00B83563">
              <w:rPr>
                <w:rFonts w:ascii="Garamond" w:eastAsia="Times New Roman" w:hAnsi="Garamond"/>
              </w:rPr>
              <w:t>fytyrës</w:t>
            </w:r>
            <w:r w:rsidRPr="00B83563">
              <w:rPr>
                <w:rFonts w:ascii="Garamond" w:eastAsia="Times New Roman" w:hAnsi="Garamond"/>
              </w:rPr>
              <w:t xml:space="preserve"> - Pjesa 3: Bashkimet me filet</w:t>
            </w:r>
            <w:r w:rsidR="008930AD" w:rsidRPr="00B83563">
              <w:rPr>
                <w:rFonts w:ascii="Garamond" w:eastAsia="Times New Roman" w:hAnsi="Garamond"/>
              </w:rPr>
              <w:t>a</w:t>
            </w:r>
            <w:r w:rsidRPr="00B83563">
              <w:rPr>
                <w:rFonts w:ascii="Garamond" w:eastAsia="Times New Roman" w:hAnsi="Garamond"/>
              </w:rPr>
              <w:t xml:space="preserve"> M 45x3</w:t>
            </w:r>
            <w:r w:rsidR="008930AD" w:rsidRPr="00B83563">
              <w:rPr>
                <w:rFonts w:ascii="Garamond" w:eastAsia="Times New Roman" w:hAnsi="Garamond"/>
              </w:rPr>
              <w:t>.</w:t>
            </w:r>
          </w:p>
        </w:tc>
        <w:tc>
          <w:tcPr>
            <w:tcW w:w="1710" w:type="dxa"/>
          </w:tcPr>
          <w:p w14:paraId="273EA20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2002</w:t>
            </w:r>
          </w:p>
        </w:tc>
        <w:tc>
          <w:tcPr>
            <w:tcW w:w="1710" w:type="dxa"/>
          </w:tcPr>
          <w:p w14:paraId="28D9BB55" w14:textId="5626DA0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C59E7A3" w14:textId="77777777" w:rsidTr="00586B57">
        <w:tc>
          <w:tcPr>
            <w:tcW w:w="720" w:type="dxa"/>
          </w:tcPr>
          <w:p w14:paraId="1672D8C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EF20B1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149:2001+A1:2009 </w:t>
            </w:r>
          </w:p>
          <w:p w14:paraId="369FC32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Filtering half masks to protect against particles - Requirements, testing, marking</w:t>
            </w:r>
          </w:p>
        </w:tc>
        <w:tc>
          <w:tcPr>
            <w:tcW w:w="2934" w:type="dxa"/>
          </w:tcPr>
          <w:p w14:paraId="620257B0" w14:textId="5F23AC6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149:2001+A1:2009</w:t>
            </w:r>
          </w:p>
          <w:p w14:paraId="0EEAD35B" w14:textId="72B4F5F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w:t>
            </w:r>
            <w:r w:rsidR="00F76A46" w:rsidRPr="00B83563">
              <w:rPr>
                <w:rFonts w:ascii="Garamond" w:eastAsia="Times New Roman" w:hAnsi="Garamond"/>
              </w:rPr>
              <w:t xml:space="preserve"> mbrojtëse respiratore - Gjysmë</w:t>
            </w:r>
            <w:r w:rsidRPr="00B83563">
              <w:rPr>
                <w:rFonts w:ascii="Garamond" w:eastAsia="Times New Roman" w:hAnsi="Garamond"/>
              </w:rPr>
              <w:t>maskat e filtrimit për mbrojtjen nga grimcat - Kërkesat, prova dhe markimi</w:t>
            </w:r>
            <w:r w:rsidR="008930AD" w:rsidRPr="00B83563">
              <w:rPr>
                <w:rFonts w:ascii="Garamond" w:eastAsia="Times New Roman" w:hAnsi="Garamond"/>
              </w:rPr>
              <w:t>.</w:t>
            </w:r>
          </w:p>
        </w:tc>
        <w:tc>
          <w:tcPr>
            <w:tcW w:w="1710" w:type="dxa"/>
          </w:tcPr>
          <w:p w14:paraId="61BB0A6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5F8BAC32" w14:textId="3172F3C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83C62FF" w14:textId="77777777" w:rsidTr="00586B57">
        <w:tc>
          <w:tcPr>
            <w:tcW w:w="720" w:type="dxa"/>
          </w:tcPr>
          <w:p w14:paraId="70181A2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7B01E0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166:2001</w:t>
            </w:r>
          </w:p>
          <w:p w14:paraId="6A7C3CD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eye-protection - Specifications</w:t>
            </w:r>
          </w:p>
        </w:tc>
        <w:tc>
          <w:tcPr>
            <w:tcW w:w="2934" w:type="dxa"/>
          </w:tcPr>
          <w:p w14:paraId="3B36151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166:2001</w:t>
            </w:r>
          </w:p>
          <w:p w14:paraId="24D2D94F" w14:textId="69C4E516" w:rsidR="003C7411" w:rsidRPr="00B83563" w:rsidRDefault="003C7411" w:rsidP="008930AD">
            <w:pPr>
              <w:widowControl/>
              <w:autoSpaceDE/>
              <w:autoSpaceDN/>
              <w:adjustRightInd/>
              <w:rPr>
                <w:rFonts w:ascii="Garamond" w:eastAsia="Times New Roman" w:hAnsi="Garamond"/>
              </w:rPr>
            </w:pPr>
            <w:r w:rsidRPr="00B83563">
              <w:rPr>
                <w:rFonts w:ascii="Garamond" w:eastAsia="Times New Roman" w:hAnsi="Garamond"/>
              </w:rPr>
              <w:t xml:space="preserve">Mbrojtja </w:t>
            </w:r>
            <w:r w:rsidR="00E4131E" w:rsidRPr="00B83563">
              <w:rPr>
                <w:rFonts w:ascii="Garamond" w:eastAsia="Times New Roman" w:hAnsi="Garamond"/>
              </w:rPr>
              <w:t>vetjake</w:t>
            </w:r>
            <w:r w:rsidRPr="00B83563">
              <w:rPr>
                <w:rFonts w:ascii="Garamond" w:eastAsia="Times New Roman" w:hAnsi="Garamond"/>
              </w:rPr>
              <w:t xml:space="preserve"> e syve </w:t>
            </w:r>
            <w:r w:rsidR="008930AD" w:rsidRPr="00B83563">
              <w:rPr>
                <w:rFonts w:ascii="Garamond" w:eastAsia="Times New Roman" w:hAnsi="Garamond"/>
              </w:rPr>
              <w:t>-</w:t>
            </w:r>
            <w:r w:rsidRPr="00B83563">
              <w:rPr>
                <w:rFonts w:ascii="Garamond" w:eastAsia="Times New Roman" w:hAnsi="Garamond"/>
              </w:rPr>
              <w:t xml:space="preserve"> Specifikime</w:t>
            </w:r>
            <w:r w:rsidR="008930AD" w:rsidRPr="00B83563">
              <w:rPr>
                <w:rFonts w:ascii="Garamond" w:eastAsia="Times New Roman" w:hAnsi="Garamond"/>
              </w:rPr>
              <w:t>.</w:t>
            </w:r>
          </w:p>
        </w:tc>
        <w:tc>
          <w:tcPr>
            <w:tcW w:w="1710" w:type="dxa"/>
          </w:tcPr>
          <w:p w14:paraId="47E7850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17E6B1B6" w14:textId="0641B6F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BE39F77" w14:textId="77777777" w:rsidTr="00586B57">
        <w:tc>
          <w:tcPr>
            <w:tcW w:w="720" w:type="dxa"/>
          </w:tcPr>
          <w:p w14:paraId="0FAE75E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2ECF6C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169:2002</w:t>
            </w:r>
          </w:p>
          <w:p w14:paraId="47C4196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eye-protection - Filters for welding and related techniques - Transmittance requirements and recommended use</w:t>
            </w:r>
          </w:p>
        </w:tc>
        <w:tc>
          <w:tcPr>
            <w:tcW w:w="2934" w:type="dxa"/>
          </w:tcPr>
          <w:p w14:paraId="490FF1A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169:2002</w:t>
            </w:r>
          </w:p>
          <w:p w14:paraId="03B5FD45" w14:textId="41956A6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Mbrojtja </w:t>
            </w:r>
            <w:r w:rsidR="00900DD9" w:rsidRPr="00B83563">
              <w:rPr>
                <w:rFonts w:ascii="Garamond" w:eastAsia="Times New Roman" w:hAnsi="Garamond"/>
              </w:rPr>
              <w:t>vetjake</w:t>
            </w:r>
            <w:r w:rsidRPr="00B83563">
              <w:rPr>
                <w:rFonts w:ascii="Garamond" w:eastAsia="Times New Roman" w:hAnsi="Garamond"/>
              </w:rPr>
              <w:t xml:space="preserve"> e syve - Filtrat për saldimin dhe teknikat që kanë të bëjnë me to - Kërkesat për përçueshmërinë dhe përdorimi i rekomanduar</w:t>
            </w:r>
            <w:r w:rsidR="008930AD" w:rsidRPr="00B83563">
              <w:rPr>
                <w:rFonts w:ascii="Garamond" w:eastAsia="Times New Roman" w:hAnsi="Garamond"/>
              </w:rPr>
              <w:t>.</w:t>
            </w:r>
          </w:p>
        </w:tc>
        <w:tc>
          <w:tcPr>
            <w:tcW w:w="1710" w:type="dxa"/>
          </w:tcPr>
          <w:p w14:paraId="77C1E7A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64DFE1BB" w14:textId="4598FE5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A2E1234" w14:textId="77777777" w:rsidTr="00586B57">
        <w:tc>
          <w:tcPr>
            <w:tcW w:w="720" w:type="dxa"/>
          </w:tcPr>
          <w:p w14:paraId="6669A4F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DE9B68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170:2002</w:t>
            </w:r>
          </w:p>
          <w:p w14:paraId="0A0D028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eye-protection - Ultraviolet filters - Transmittance requirements and recommended use</w:t>
            </w:r>
          </w:p>
        </w:tc>
        <w:tc>
          <w:tcPr>
            <w:tcW w:w="2934" w:type="dxa"/>
          </w:tcPr>
          <w:p w14:paraId="3FC94917" w14:textId="57F0F69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170:2002</w:t>
            </w:r>
          </w:p>
          <w:p w14:paraId="2805BFAA" w14:textId="1C1F394D" w:rsidR="003C7411" w:rsidRPr="00B83563" w:rsidRDefault="003C7411" w:rsidP="00900DD9">
            <w:pPr>
              <w:widowControl/>
              <w:autoSpaceDE/>
              <w:autoSpaceDN/>
              <w:adjustRightInd/>
              <w:rPr>
                <w:rFonts w:ascii="Garamond" w:eastAsia="Times New Roman" w:hAnsi="Garamond"/>
              </w:rPr>
            </w:pPr>
            <w:r w:rsidRPr="00B83563">
              <w:rPr>
                <w:rFonts w:ascii="Garamond" w:eastAsia="Times New Roman" w:hAnsi="Garamond"/>
              </w:rPr>
              <w:t xml:space="preserve">Mbrojtja </w:t>
            </w:r>
            <w:r w:rsidR="00900DD9" w:rsidRPr="00B83563">
              <w:rPr>
                <w:rFonts w:ascii="Garamond" w:eastAsia="Times New Roman" w:hAnsi="Garamond"/>
              </w:rPr>
              <w:t>vetjake</w:t>
            </w:r>
            <w:r w:rsidRPr="00B83563">
              <w:rPr>
                <w:rFonts w:ascii="Garamond" w:eastAsia="Times New Roman" w:hAnsi="Garamond"/>
              </w:rPr>
              <w:t xml:space="preserve"> e syve - Filtrat ultravioletë - Kërkesat për transmetueshm</w:t>
            </w:r>
            <w:r w:rsidR="00900DD9" w:rsidRPr="00B83563">
              <w:rPr>
                <w:rFonts w:ascii="Garamond" w:eastAsia="Times New Roman" w:hAnsi="Garamond"/>
              </w:rPr>
              <w:t>ë</w:t>
            </w:r>
            <w:r w:rsidRPr="00B83563">
              <w:rPr>
                <w:rFonts w:ascii="Garamond" w:eastAsia="Times New Roman" w:hAnsi="Garamond"/>
              </w:rPr>
              <w:t>rinë dhe përdorimi i rekomanduar</w:t>
            </w:r>
            <w:r w:rsidR="008930AD" w:rsidRPr="00B83563">
              <w:rPr>
                <w:rFonts w:ascii="Garamond" w:eastAsia="Times New Roman" w:hAnsi="Garamond"/>
              </w:rPr>
              <w:t>.</w:t>
            </w:r>
          </w:p>
        </w:tc>
        <w:tc>
          <w:tcPr>
            <w:tcW w:w="1710" w:type="dxa"/>
          </w:tcPr>
          <w:p w14:paraId="7F969B1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4FC8ECB7" w14:textId="11B9314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CEC8AEA" w14:textId="77777777" w:rsidTr="00586B57">
        <w:tc>
          <w:tcPr>
            <w:tcW w:w="720" w:type="dxa"/>
          </w:tcPr>
          <w:p w14:paraId="047D3A0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3289A1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172:1994</w:t>
            </w:r>
          </w:p>
          <w:p w14:paraId="57ABC23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 protection - Sunglare filters for industrial use</w:t>
            </w:r>
          </w:p>
        </w:tc>
        <w:tc>
          <w:tcPr>
            <w:tcW w:w="2934" w:type="dxa"/>
          </w:tcPr>
          <w:p w14:paraId="73458BD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172:1994</w:t>
            </w:r>
          </w:p>
          <w:p w14:paraId="4E13BB15" w14:textId="74E5F09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Mbrojtja </w:t>
            </w:r>
            <w:r w:rsidR="00900DD9" w:rsidRPr="00B83563">
              <w:rPr>
                <w:rFonts w:ascii="Garamond" w:eastAsia="Times New Roman" w:hAnsi="Garamond"/>
              </w:rPr>
              <w:t>vetjake</w:t>
            </w:r>
            <w:r w:rsidRPr="00B83563">
              <w:rPr>
                <w:rFonts w:ascii="Garamond" w:eastAsia="Times New Roman" w:hAnsi="Garamond"/>
              </w:rPr>
              <w:t xml:space="preserve"> e syve - Filtrat për mbrojtjen nga dielli për përdorim industrial</w:t>
            </w:r>
            <w:r w:rsidR="008930AD" w:rsidRPr="00B83563">
              <w:rPr>
                <w:rFonts w:ascii="Garamond" w:eastAsia="Times New Roman" w:hAnsi="Garamond"/>
              </w:rPr>
              <w:t>.</w:t>
            </w:r>
          </w:p>
        </w:tc>
        <w:tc>
          <w:tcPr>
            <w:tcW w:w="1710" w:type="dxa"/>
          </w:tcPr>
          <w:p w14:paraId="65FD032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366E9F93" w14:textId="3DB7663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F31BE18" w14:textId="77777777" w:rsidTr="00586B57">
        <w:tc>
          <w:tcPr>
            <w:tcW w:w="720" w:type="dxa"/>
          </w:tcPr>
          <w:p w14:paraId="299A1BE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82D788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172:1994/A1:2000</w:t>
            </w:r>
          </w:p>
        </w:tc>
        <w:tc>
          <w:tcPr>
            <w:tcW w:w="2934" w:type="dxa"/>
          </w:tcPr>
          <w:p w14:paraId="2374FC4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172:1994/A1:2000</w:t>
            </w:r>
          </w:p>
        </w:tc>
        <w:tc>
          <w:tcPr>
            <w:tcW w:w="1710" w:type="dxa"/>
          </w:tcPr>
          <w:p w14:paraId="59FEFC9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262D3407" w14:textId="08680B0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FC1325C" w14:textId="77777777" w:rsidTr="00586B57">
        <w:tc>
          <w:tcPr>
            <w:tcW w:w="720" w:type="dxa"/>
          </w:tcPr>
          <w:p w14:paraId="2256787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A58F7C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172:1994/A2:2001</w:t>
            </w:r>
          </w:p>
        </w:tc>
        <w:tc>
          <w:tcPr>
            <w:tcW w:w="2934" w:type="dxa"/>
          </w:tcPr>
          <w:p w14:paraId="72255E4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172:1994/A2:2001</w:t>
            </w:r>
          </w:p>
        </w:tc>
        <w:tc>
          <w:tcPr>
            <w:tcW w:w="1710" w:type="dxa"/>
          </w:tcPr>
          <w:p w14:paraId="1E9DFE3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2E2D6D27" w14:textId="73EFC228"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0334D33" w14:textId="77777777" w:rsidTr="00586B57">
        <w:tc>
          <w:tcPr>
            <w:tcW w:w="720" w:type="dxa"/>
          </w:tcPr>
          <w:p w14:paraId="51B5A7F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0F8D56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174:2001</w:t>
            </w:r>
          </w:p>
          <w:p w14:paraId="25202FE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eye-protection - Ski goggles for downhill skiing</w:t>
            </w:r>
          </w:p>
        </w:tc>
        <w:tc>
          <w:tcPr>
            <w:tcW w:w="2934" w:type="dxa"/>
          </w:tcPr>
          <w:p w14:paraId="5EDB90E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174:2002</w:t>
            </w:r>
          </w:p>
          <w:p w14:paraId="2853E1A4" w14:textId="344B1AAF"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Mbrojtja </w:t>
            </w:r>
            <w:r w:rsidR="00900DD9" w:rsidRPr="00B83563">
              <w:rPr>
                <w:rFonts w:ascii="Garamond" w:eastAsia="Times New Roman" w:hAnsi="Garamond"/>
              </w:rPr>
              <w:t>vetjake</w:t>
            </w:r>
            <w:r w:rsidRPr="00B83563">
              <w:rPr>
                <w:rFonts w:ascii="Garamond" w:eastAsia="Times New Roman" w:hAnsi="Garamond"/>
              </w:rPr>
              <w:t xml:space="preserve"> e syve - Syze p</w:t>
            </w:r>
            <w:r w:rsidR="00515E9F" w:rsidRPr="00B83563">
              <w:rPr>
                <w:rFonts w:ascii="Garamond" w:eastAsia="Times New Roman" w:hAnsi="Garamond"/>
              </w:rPr>
              <w:t>ë</w:t>
            </w:r>
            <w:r w:rsidRPr="00B83563">
              <w:rPr>
                <w:rFonts w:ascii="Garamond" w:eastAsia="Times New Roman" w:hAnsi="Garamond"/>
              </w:rPr>
              <w:t>r skiatorë për zbritje nga lartësia</w:t>
            </w:r>
            <w:r w:rsidR="008930AD" w:rsidRPr="00B83563">
              <w:rPr>
                <w:rFonts w:ascii="Garamond" w:eastAsia="Times New Roman" w:hAnsi="Garamond"/>
              </w:rPr>
              <w:t>.</w:t>
            </w:r>
          </w:p>
        </w:tc>
        <w:tc>
          <w:tcPr>
            <w:tcW w:w="1710" w:type="dxa"/>
          </w:tcPr>
          <w:p w14:paraId="350408A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76CBB6DE" w14:textId="35490FC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620D335" w14:textId="77777777" w:rsidTr="00586B57">
        <w:tc>
          <w:tcPr>
            <w:tcW w:w="720" w:type="dxa"/>
          </w:tcPr>
          <w:p w14:paraId="4B255C6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356516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175:1997</w:t>
            </w:r>
          </w:p>
          <w:p w14:paraId="517CD16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protection - Equipment for eye and face protection during welding and allied processes</w:t>
            </w:r>
          </w:p>
        </w:tc>
        <w:tc>
          <w:tcPr>
            <w:tcW w:w="2934" w:type="dxa"/>
          </w:tcPr>
          <w:p w14:paraId="3C7B1EA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175:2000</w:t>
            </w:r>
          </w:p>
          <w:p w14:paraId="5A55027A" w14:textId="404B78FA"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Mbrojtja personale - Pajisjet për mbrojtjen e syve dhe të fytyrës gjatë saldimit dhe </w:t>
            </w:r>
            <w:r w:rsidR="00900DD9" w:rsidRPr="00B83563">
              <w:rPr>
                <w:rFonts w:ascii="Garamond" w:eastAsia="Times New Roman" w:hAnsi="Garamond"/>
              </w:rPr>
              <w:t>proceseve</w:t>
            </w:r>
            <w:r w:rsidRPr="00B83563">
              <w:rPr>
                <w:rFonts w:ascii="Garamond" w:eastAsia="Times New Roman" w:hAnsi="Garamond"/>
              </w:rPr>
              <w:t xml:space="preserve"> të ngjashme me to</w:t>
            </w:r>
            <w:r w:rsidR="008930AD" w:rsidRPr="00B83563">
              <w:rPr>
                <w:rFonts w:ascii="Garamond" w:eastAsia="Times New Roman" w:hAnsi="Garamond"/>
              </w:rPr>
              <w:t>.</w:t>
            </w:r>
          </w:p>
        </w:tc>
        <w:tc>
          <w:tcPr>
            <w:tcW w:w="1710" w:type="dxa"/>
          </w:tcPr>
          <w:p w14:paraId="0A4CF98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2000</w:t>
            </w:r>
          </w:p>
        </w:tc>
        <w:tc>
          <w:tcPr>
            <w:tcW w:w="1710" w:type="dxa"/>
          </w:tcPr>
          <w:p w14:paraId="460DAFDF" w14:textId="53B6941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91FACEF" w14:textId="77777777" w:rsidTr="00586B57">
        <w:tc>
          <w:tcPr>
            <w:tcW w:w="720" w:type="dxa"/>
          </w:tcPr>
          <w:p w14:paraId="04535FE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D9253D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207:2017</w:t>
            </w:r>
          </w:p>
          <w:p w14:paraId="41A6564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eye-protection equipment - Filters and eye-protectors against laser radiation (laser eye-protectors)</w:t>
            </w:r>
          </w:p>
        </w:tc>
        <w:tc>
          <w:tcPr>
            <w:tcW w:w="2934" w:type="dxa"/>
          </w:tcPr>
          <w:p w14:paraId="254914C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207:2017</w:t>
            </w:r>
          </w:p>
          <w:p w14:paraId="7FAFAD9F" w14:textId="2A6CDAA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e syve - Filtrat dhe mbrojtëset e syve nga rrezatimi lazer (syze mbrojtëse lazer)</w:t>
            </w:r>
            <w:r w:rsidR="008930AD" w:rsidRPr="00B83563">
              <w:rPr>
                <w:rFonts w:ascii="Garamond" w:eastAsia="Times New Roman" w:hAnsi="Garamond"/>
              </w:rPr>
              <w:t>.</w:t>
            </w:r>
          </w:p>
        </w:tc>
        <w:tc>
          <w:tcPr>
            <w:tcW w:w="1710" w:type="dxa"/>
          </w:tcPr>
          <w:p w14:paraId="11A4B2F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2017</w:t>
            </w:r>
          </w:p>
        </w:tc>
        <w:tc>
          <w:tcPr>
            <w:tcW w:w="1710" w:type="dxa"/>
          </w:tcPr>
          <w:p w14:paraId="76724721" w14:textId="4589AD4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E70E52D" w14:textId="77777777" w:rsidTr="00586B57">
        <w:tc>
          <w:tcPr>
            <w:tcW w:w="720" w:type="dxa"/>
          </w:tcPr>
          <w:p w14:paraId="6F3A0EA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15242D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208:2009</w:t>
            </w:r>
          </w:p>
          <w:p w14:paraId="6BDA0D7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eye-protection - Eye-protectors for adjustment work on lasers and laser systems (laser adjustment eye-protectors)</w:t>
            </w:r>
          </w:p>
        </w:tc>
        <w:tc>
          <w:tcPr>
            <w:tcW w:w="2934" w:type="dxa"/>
          </w:tcPr>
          <w:p w14:paraId="27444BC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208:2009 </w:t>
            </w:r>
          </w:p>
          <w:p w14:paraId="021BE358" w14:textId="2D0CE54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Mbrojtja </w:t>
            </w:r>
            <w:r w:rsidR="00900DD9" w:rsidRPr="00B83563">
              <w:rPr>
                <w:rFonts w:ascii="Garamond" w:eastAsia="Times New Roman" w:hAnsi="Garamond"/>
              </w:rPr>
              <w:t>vetjake</w:t>
            </w:r>
            <w:r w:rsidRPr="00B83563">
              <w:rPr>
                <w:rFonts w:ascii="Garamond" w:eastAsia="Times New Roman" w:hAnsi="Garamond"/>
              </w:rPr>
              <w:t xml:space="preserve"> e syve - Mbrojtëset e syve për punë riparuese me lazer dhe me sisteme lazeri</w:t>
            </w:r>
            <w:r w:rsidR="008930AD" w:rsidRPr="00B83563">
              <w:rPr>
                <w:rFonts w:ascii="Garamond" w:eastAsia="Times New Roman" w:hAnsi="Garamond"/>
              </w:rPr>
              <w:t>.</w:t>
            </w:r>
          </w:p>
        </w:tc>
        <w:tc>
          <w:tcPr>
            <w:tcW w:w="1710" w:type="dxa"/>
          </w:tcPr>
          <w:p w14:paraId="02ED567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661B3FF1" w14:textId="70D09D1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0B5016B" w14:textId="77777777" w:rsidTr="00586B57">
        <w:tc>
          <w:tcPr>
            <w:tcW w:w="720" w:type="dxa"/>
          </w:tcPr>
          <w:p w14:paraId="0C14BF6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2FE790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250:2014</w:t>
            </w:r>
          </w:p>
          <w:p w14:paraId="4776C3E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equipment - Open-circuit self-contained compressed air diving apparatus - Requirements, testing and marking</w:t>
            </w:r>
          </w:p>
        </w:tc>
        <w:tc>
          <w:tcPr>
            <w:tcW w:w="2934" w:type="dxa"/>
          </w:tcPr>
          <w:p w14:paraId="32459EF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250:2014</w:t>
            </w:r>
          </w:p>
          <w:p w14:paraId="33F0A98C" w14:textId="62C3A50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të frymëmarrjes - Aparate zhytëse me ajër të ngjeshur të pavarura me qark të hapur - Kërkesat, provat dhe markimi</w:t>
            </w:r>
            <w:r w:rsidR="008930AD" w:rsidRPr="00B83563">
              <w:rPr>
                <w:rFonts w:ascii="Garamond" w:eastAsia="Times New Roman" w:hAnsi="Garamond"/>
              </w:rPr>
              <w:t>.</w:t>
            </w:r>
          </w:p>
        </w:tc>
        <w:tc>
          <w:tcPr>
            <w:tcW w:w="1710" w:type="dxa"/>
          </w:tcPr>
          <w:p w14:paraId="32A539B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07A359B4" w14:textId="41D8379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F74F555" w14:textId="77777777" w:rsidTr="00586B57">
        <w:tc>
          <w:tcPr>
            <w:tcW w:w="720" w:type="dxa"/>
          </w:tcPr>
          <w:p w14:paraId="5B04341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B4F6ED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342:2017</w:t>
            </w:r>
          </w:p>
          <w:p w14:paraId="415BD3B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Ensembles and garments for protection against cold</w:t>
            </w:r>
          </w:p>
        </w:tc>
        <w:tc>
          <w:tcPr>
            <w:tcW w:w="2934" w:type="dxa"/>
          </w:tcPr>
          <w:p w14:paraId="7AD61AB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342:2017</w:t>
            </w:r>
          </w:p>
          <w:p w14:paraId="02CC2618" w14:textId="069E38FD"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Komplete dhe veshje për mbrojtjen ndaj të ftohtit</w:t>
            </w:r>
            <w:r w:rsidR="008930AD" w:rsidRPr="00B83563">
              <w:rPr>
                <w:rFonts w:ascii="Garamond" w:eastAsia="Times New Roman" w:hAnsi="Garamond"/>
              </w:rPr>
              <w:t>.</w:t>
            </w:r>
          </w:p>
        </w:tc>
        <w:tc>
          <w:tcPr>
            <w:tcW w:w="1710" w:type="dxa"/>
          </w:tcPr>
          <w:p w14:paraId="6CDE15F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1EFEC915" w14:textId="6683480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5DA58C4" w14:textId="77777777" w:rsidTr="00586B57">
        <w:tc>
          <w:tcPr>
            <w:tcW w:w="720" w:type="dxa"/>
          </w:tcPr>
          <w:p w14:paraId="34F49B6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6FA192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343:2003+A1:2007</w:t>
            </w:r>
          </w:p>
        </w:tc>
        <w:tc>
          <w:tcPr>
            <w:tcW w:w="2934" w:type="dxa"/>
          </w:tcPr>
          <w:p w14:paraId="63A4C8F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343:2003+A1:2007</w:t>
            </w:r>
          </w:p>
        </w:tc>
        <w:tc>
          <w:tcPr>
            <w:tcW w:w="1710" w:type="dxa"/>
          </w:tcPr>
          <w:p w14:paraId="43BF4C2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1CD86D00" w14:textId="71D3B37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8F4B97E" w14:textId="77777777" w:rsidTr="00586B57">
        <w:tc>
          <w:tcPr>
            <w:tcW w:w="720" w:type="dxa"/>
          </w:tcPr>
          <w:p w14:paraId="148C20C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ED280B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343:2003+A1:2007/AC:2009</w:t>
            </w:r>
          </w:p>
        </w:tc>
        <w:tc>
          <w:tcPr>
            <w:tcW w:w="2934" w:type="dxa"/>
          </w:tcPr>
          <w:p w14:paraId="4CA16B3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343:2003+A1:2007/AC:2009</w:t>
            </w:r>
          </w:p>
        </w:tc>
        <w:tc>
          <w:tcPr>
            <w:tcW w:w="1710" w:type="dxa"/>
          </w:tcPr>
          <w:p w14:paraId="679BCCD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5F0D369B" w14:textId="7E3D772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20BF0C9" w14:textId="77777777" w:rsidTr="00586B57">
        <w:tc>
          <w:tcPr>
            <w:tcW w:w="720" w:type="dxa"/>
          </w:tcPr>
          <w:p w14:paraId="7F7CE0C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4C903F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352-1:2002</w:t>
            </w:r>
          </w:p>
          <w:p w14:paraId="5EAB1A4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Hearing protectors - General requirements - Part 1: Ear-Muffs</w:t>
            </w:r>
          </w:p>
        </w:tc>
        <w:tc>
          <w:tcPr>
            <w:tcW w:w="2934" w:type="dxa"/>
          </w:tcPr>
          <w:p w14:paraId="651C5BD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352-1:2002</w:t>
            </w:r>
          </w:p>
          <w:p w14:paraId="0BFBB0C8" w14:textId="7EFCEDAA"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Mbrojtësit e dëgjimit - Kërkesat p</w:t>
            </w:r>
            <w:r w:rsidR="00515E9F" w:rsidRPr="00B83563">
              <w:rPr>
                <w:rFonts w:ascii="Garamond" w:eastAsia="Times New Roman" w:hAnsi="Garamond"/>
              </w:rPr>
              <w:t>ë</w:t>
            </w:r>
            <w:r w:rsidRPr="00B83563">
              <w:rPr>
                <w:rFonts w:ascii="Garamond" w:eastAsia="Times New Roman" w:hAnsi="Garamond"/>
              </w:rPr>
              <w:t xml:space="preserve">r sigurinë dhe provat - Pjesa 1: Kufjet e </w:t>
            </w:r>
            <w:r w:rsidR="00900DD9" w:rsidRPr="00B83563">
              <w:rPr>
                <w:rFonts w:ascii="Garamond" w:eastAsia="Times New Roman" w:hAnsi="Garamond"/>
              </w:rPr>
              <w:t>veshëve</w:t>
            </w:r>
            <w:r w:rsidR="008930AD" w:rsidRPr="00B83563">
              <w:rPr>
                <w:rFonts w:ascii="Garamond" w:eastAsia="Times New Roman" w:hAnsi="Garamond"/>
              </w:rPr>
              <w:t>.</w:t>
            </w:r>
          </w:p>
        </w:tc>
        <w:tc>
          <w:tcPr>
            <w:tcW w:w="1710" w:type="dxa"/>
          </w:tcPr>
          <w:p w14:paraId="51B9973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57E9DE8F" w14:textId="012D520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9814257" w14:textId="77777777" w:rsidTr="00586B57">
        <w:tc>
          <w:tcPr>
            <w:tcW w:w="720" w:type="dxa"/>
          </w:tcPr>
          <w:p w14:paraId="5F212AE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676EE1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352-2:2002</w:t>
            </w:r>
          </w:p>
          <w:p w14:paraId="6B9938A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Hearing protectors - General requirements - Part 2: Ear-plugs</w:t>
            </w:r>
          </w:p>
        </w:tc>
        <w:tc>
          <w:tcPr>
            <w:tcW w:w="2934" w:type="dxa"/>
          </w:tcPr>
          <w:p w14:paraId="701F5D5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352-2:2002</w:t>
            </w:r>
          </w:p>
          <w:p w14:paraId="7FCD01BB" w14:textId="0036FA3F" w:rsidR="00E4131E" w:rsidRPr="00B83563" w:rsidRDefault="00900DD9" w:rsidP="00586B57">
            <w:pPr>
              <w:widowControl/>
              <w:autoSpaceDE/>
              <w:autoSpaceDN/>
              <w:adjustRightInd/>
              <w:rPr>
                <w:rFonts w:ascii="Garamond" w:eastAsia="Times New Roman" w:hAnsi="Garamond"/>
              </w:rPr>
            </w:pPr>
            <w:r w:rsidRPr="00B83563">
              <w:rPr>
                <w:rFonts w:ascii="Garamond" w:eastAsia="Times New Roman" w:hAnsi="Garamond"/>
              </w:rPr>
              <w:t>Mbrojtësit</w:t>
            </w:r>
            <w:r w:rsidR="003C7411" w:rsidRPr="00B83563">
              <w:rPr>
                <w:rFonts w:ascii="Garamond" w:eastAsia="Times New Roman" w:hAnsi="Garamond"/>
              </w:rPr>
              <w:t xml:space="preserve"> e </w:t>
            </w:r>
            <w:r w:rsidRPr="00B83563">
              <w:rPr>
                <w:rFonts w:ascii="Garamond" w:eastAsia="Times New Roman" w:hAnsi="Garamond"/>
              </w:rPr>
              <w:t>dëgjimit</w:t>
            </w:r>
            <w:r w:rsidR="003C7411" w:rsidRPr="00B83563">
              <w:rPr>
                <w:rFonts w:ascii="Garamond" w:eastAsia="Times New Roman" w:hAnsi="Garamond"/>
              </w:rPr>
              <w:t xml:space="preserve"> - </w:t>
            </w:r>
            <w:r w:rsidRPr="00B83563">
              <w:rPr>
                <w:rFonts w:ascii="Garamond" w:eastAsia="Times New Roman" w:hAnsi="Garamond"/>
              </w:rPr>
              <w:t>Kërkesat</w:t>
            </w:r>
            <w:r w:rsidR="003C7411" w:rsidRPr="00B83563">
              <w:rPr>
                <w:rFonts w:ascii="Garamond" w:eastAsia="Times New Roman" w:hAnsi="Garamond"/>
              </w:rPr>
              <w:t xml:space="preserve"> </w:t>
            </w:r>
            <w:r w:rsidRPr="00B83563">
              <w:rPr>
                <w:rFonts w:ascii="Garamond" w:eastAsia="Times New Roman" w:hAnsi="Garamond"/>
              </w:rPr>
              <w:t>për</w:t>
            </w:r>
            <w:r w:rsidR="003C7411" w:rsidRPr="00B83563">
              <w:rPr>
                <w:rFonts w:ascii="Garamond" w:eastAsia="Times New Roman" w:hAnsi="Garamond"/>
              </w:rPr>
              <w:t xml:space="preserve"> </w:t>
            </w:r>
            <w:r w:rsidRPr="00B83563">
              <w:rPr>
                <w:rFonts w:ascii="Garamond" w:eastAsia="Times New Roman" w:hAnsi="Garamond"/>
              </w:rPr>
              <w:t>sigurinë</w:t>
            </w:r>
            <w:r w:rsidR="008930AD" w:rsidRPr="00B83563">
              <w:rPr>
                <w:rFonts w:ascii="Garamond" w:eastAsia="Times New Roman" w:hAnsi="Garamond"/>
              </w:rPr>
              <w:t xml:space="preserve"> dhe provat - Pjesa 2: Kufjet</w:t>
            </w:r>
            <w:r w:rsidR="003C7411" w:rsidRPr="00B83563">
              <w:rPr>
                <w:rFonts w:ascii="Garamond" w:eastAsia="Times New Roman" w:hAnsi="Garamond"/>
              </w:rPr>
              <w:t xml:space="preserve"> spine</w:t>
            </w:r>
            <w:r w:rsidR="008930AD" w:rsidRPr="00B83563">
              <w:rPr>
                <w:rFonts w:ascii="Garamond" w:eastAsia="Times New Roman" w:hAnsi="Garamond"/>
              </w:rPr>
              <w:t>.</w:t>
            </w:r>
          </w:p>
          <w:p w14:paraId="7E4DE557" w14:textId="7D033C8D" w:rsidR="003C7411" w:rsidRPr="00B83563" w:rsidRDefault="00900DD9" w:rsidP="00586B57">
            <w:pPr>
              <w:widowControl/>
              <w:autoSpaceDE/>
              <w:autoSpaceDN/>
              <w:adjustRightInd/>
              <w:rPr>
                <w:rFonts w:ascii="Garamond" w:eastAsia="Times New Roman" w:hAnsi="Garamond"/>
              </w:rPr>
            </w:pPr>
            <w:r w:rsidRPr="00B83563">
              <w:rPr>
                <w:rFonts w:ascii="Garamond" w:eastAsia="Times New Roman" w:hAnsi="Garamond"/>
              </w:rPr>
              <w:t>Mbrojtësit</w:t>
            </w:r>
            <w:r w:rsidR="003C7411" w:rsidRPr="00B83563">
              <w:rPr>
                <w:rFonts w:ascii="Garamond" w:eastAsia="Times New Roman" w:hAnsi="Garamond"/>
              </w:rPr>
              <w:t xml:space="preserve"> e </w:t>
            </w:r>
            <w:r w:rsidRPr="00B83563">
              <w:rPr>
                <w:rFonts w:ascii="Garamond" w:eastAsia="Times New Roman" w:hAnsi="Garamond"/>
              </w:rPr>
              <w:t>dëgjimit</w:t>
            </w:r>
            <w:r w:rsidR="003C7411" w:rsidRPr="00B83563">
              <w:rPr>
                <w:rFonts w:ascii="Garamond" w:eastAsia="Times New Roman" w:hAnsi="Garamond"/>
              </w:rPr>
              <w:t xml:space="preserve"> - </w:t>
            </w:r>
            <w:r w:rsidRPr="00B83563">
              <w:rPr>
                <w:rFonts w:ascii="Garamond" w:eastAsia="Times New Roman" w:hAnsi="Garamond"/>
              </w:rPr>
              <w:t>Kërkesat</w:t>
            </w:r>
            <w:r w:rsidR="003C7411" w:rsidRPr="00B83563">
              <w:rPr>
                <w:rFonts w:ascii="Garamond" w:eastAsia="Times New Roman" w:hAnsi="Garamond"/>
              </w:rPr>
              <w:t xml:space="preserve"> </w:t>
            </w:r>
            <w:r w:rsidRPr="00B83563">
              <w:rPr>
                <w:rFonts w:ascii="Garamond" w:eastAsia="Times New Roman" w:hAnsi="Garamond"/>
              </w:rPr>
              <w:t>për</w:t>
            </w:r>
            <w:r w:rsidR="003C7411" w:rsidRPr="00B83563">
              <w:rPr>
                <w:rFonts w:ascii="Garamond" w:eastAsia="Times New Roman" w:hAnsi="Garamond"/>
              </w:rPr>
              <w:t xml:space="preserve"> </w:t>
            </w:r>
            <w:r w:rsidRPr="00B83563">
              <w:rPr>
                <w:rFonts w:ascii="Garamond" w:eastAsia="Times New Roman" w:hAnsi="Garamond"/>
              </w:rPr>
              <w:t>sigurinë</w:t>
            </w:r>
            <w:r w:rsidR="003C7411" w:rsidRPr="00B83563">
              <w:rPr>
                <w:rFonts w:ascii="Garamond" w:eastAsia="Times New Roman" w:hAnsi="Garamond"/>
              </w:rPr>
              <w:t xml:space="preserve"> dhe provat - Pjesa 2: Kufjet spine</w:t>
            </w:r>
            <w:r w:rsidR="008930AD" w:rsidRPr="00B83563">
              <w:rPr>
                <w:rFonts w:ascii="Garamond" w:eastAsia="Times New Roman" w:hAnsi="Garamond"/>
              </w:rPr>
              <w:t>.</w:t>
            </w:r>
          </w:p>
        </w:tc>
        <w:tc>
          <w:tcPr>
            <w:tcW w:w="1710" w:type="dxa"/>
          </w:tcPr>
          <w:p w14:paraId="0D64471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5B0853BC" w14:textId="2AF6556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33AC3B0" w14:textId="77777777" w:rsidTr="00586B57">
        <w:tc>
          <w:tcPr>
            <w:tcW w:w="720" w:type="dxa"/>
          </w:tcPr>
          <w:p w14:paraId="1EDAE4C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E87E36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352-3:2002 </w:t>
            </w:r>
          </w:p>
          <w:p w14:paraId="4E2C1EA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Hearing protectors - General requirements - Part 3: Ear-muffs attached to an industrial safety helmet</w:t>
            </w:r>
          </w:p>
        </w:tc>
        <w:tc>
          <w:tcPr>
            <w:tcW w:w="2934" w:type="dxa"/>
          </w:tcPr>
          <w:p w14:paraId="0DA152B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352-3:2002 </w:t>
            </w:r>
          </w:p>
          <w:p w14:paraId="00EE68EF" w14:textId="582AE13B" w:rsidR="003C7411" w:rsidRPr="00B83563" w:rsidRDefault="00900DD9" w:rsidP="00900DD9">
            <w:pPr>
              <w:widowControl/>
              <w:autoSpaceDE/>
              <w:autoSpaceDN/>
              <w:adjustRightInd/>
              <w:rPr>
                <w:rFonts w:ascii="Garamond" w:eastAsia="Times New Roman" w:hAnsi="Garamond"/>
              </w:rPr>
            </w:pPr>
            <w:r w:rsidRPr="00B83563">
              <w:rPr>
                <w:rFonts w:ascii="Garamond" w:eastAsia="Times New Roman" w:hAnsi="Garamond"/>
              </w:rPr>
              <w:t>Mbrojtësit</w:t>
            </w:r>
            <w:r w:rsidR="003C7411" w:rsidRPr="00B83563">
              <w:rPr>
                <w:rFonts w:ascii="Garamond" w:eastAsia="Times New Roman" w:hAnsi="Garamond"/>
              </w:rPr>
              <w:t xml:space="preserve"> e </w:t>
            </w:r>
            <w:r w:rsidRPr="00B83563">
              <w:rPr>
                <w:rFonts w:ascii="Garamond" w:eastAsia="Times New Roman" w:hAnsi="Garamond"/>
              </w:rPr>
              <w:t>dëgjimit</w:t>
            </w:r>
            <w:r w:rsidR="003C7411" w:rsidRPr="00B83563">
              <w:rPr>
                <w:rFonts w:ascii="Garamond" w:eastAsia="Times New Roman" w:hAnsi="Garamond"/>
              </w:rPr>
              <w:t xml:space="preserve"> - </w:t>
            </w:r>
            <w:r w:rsidRPr="00B83563">
              <w:rPr>
                <w:rFonts w:ascii="Garamond" w:eastAsia="Times New Roman" w:hAnsi="Garamond"/>
              </w:rPr>
              <w:t>Kërkesat</w:t>
            </w:r>
            <w:r w:rsidR="003C7411" w:rsidRPr="00B83563">
              <w:rPr>
                <w:rFonts w:ascii="Garamond" w:eastAsia="Times New Roman" w:hAnsi="Garamond"/>
              </w:rPr>
              <w:t xml:space="preserve"> </w:t>
            </w:r>
            <w:r w:rsidRPr="00B83563">
              <w:rPr>
                <w:rFonts w:ascii="Garamond" w:eastAsia="Times New Roman" w:hAnsi="Garamond"/>
              </w:rPr>
              <w:t>për</w:t>
            </w:r>
            <w:r w:rsidR="003C7411" w:rsidRPr="00B83563">
              <w:rPr>
                <w:rFonts w:ascii="Garamond" w:eastAsia="Times New Roman" w:hAnsi="Garamond"/>
              </w:rPr>
              <w:t xml:space="preserve"> </w:t>
            </w:r>
            <w:r w:rsidRPr="00B83563">
              <w:rPr>
                <w:rFonts w:ascii="Garamond" w:eastAsia="Times New Roman" w:hAnsi="Garamond"/>
              </w:rPr>
              <w:t>sigurinë</w:t>
            </w:r>
            <w:r w:rsidR="003C7411" w:rsidRPr="00B83563">
              <w:rPr>
                <w:rFonts w:ascii="Garamond" w:eastAsia="Times New Roman" w:hAnsi="Garamond"/>
              </w:rPr>
              <w:t xml:space="preserve"> dhe provat - Pjesa 3: Kufjet e </w:t>
            </w:r>
            <w:r w:rsidRPr="00B83563">
              <w:rPr>
                <w:rFonts w:ascii="Garamond" w:eastAsia="Times New Roman" w:hAnsi="Garamond"/>
              </w:rPr>
              <w:t>veshëve</w:t>
            </w:r>
            <w:r w:rsidR="003C7411" w:rsidRPr="00B83563">
              <w:rPr>
                <w:rFonts w:ascii="Garamond" w:eastAsia="Times New Roman" w:hAnsi="Garamond"/>
              </w:rPr>
              <w:t xml:space="preserve"> t</w:t>
            </w:r>
            <w:r w:rsidRPr="00B83563">
              <w:rPr>
                <w:rFonts w:ascii="Garamond" w:eastAsia="Times New Roman" w:hAnsi="Garamond"/>
              </w:rPr>
              <w:t>ë</w:t>
            </w:r>
            <w:r w:rsidR="003C7411" w:rsidRPr="00B83563">
              <w:rPr>
                <w:rFonts w:ascii="Garamond" w:eastAsia="Times New Roman" w:hAnsi="Garamond"/>
              </w:rPr>
              <w:t xml:space="preserve"> bashkuara n</w:t>
            </w:r>
            <w:r w:rsidRPr="00B83563">
              <w:rPr>
                <w:rFonts w:ascii="Garamond" w:eastAsia="Times New Roman" w:hAnsi="Garamond"/>
              </w:rPr>
              <w:t>ë</w:t>
            </w:r>
            <w:r w:rsidR="003C7411" w:rsidRPr="00B83563">
              <w:rPr>
                <w:rFonts w:ascii="Garamond" w:eastAsia="Times New Roman" w:hAnsi="Garamond"/>
              </w:rPr>
              <w:t xml:space="preserve"> </w:t>
            </w:r>
            <w:r w:rsidRPr="00B83563">
              <w:rPr>
                <w:rFonts w:ascii="Garamond" w:eastAsia="Times New Roman" w:hAnsi="Garamond"/>
              </w:rPr>
              <w:t>një</w:t>
            </w:r>
            <w:r w:rsidR="003C7411" w:rsidRPr="00B83563">
              <w:rPr>
                <w:rFonts w:ascii="Garamond" w:eastAsia="Times New Roman" w:hAnsi="Garamond"/>
              </w:rPr>
              <w:t xml:space="preserve"> helmet</w:t>
            </w:r>
            <w:r w:rsidRPr="00B83563">
              <w:rPr>
                <w:rFonts w:ascii="Garamond" w:eastAsia="Times New Roman" w:hAnsi="Garamond"/>
              </w:rPr>
              <w:t>ë</w:t>
            </w:r>
            <w:r w:rsidR="003C7411" w:rsidRPr="00B83563">
              <w:rPr>
                <w:rFonts w:ascii="Garamond" w:eastAsia="Times New Roman" w:hAnsi="Garamond"/>
              </w:rPr>
              <w:t xml:space="preserve"> sigurie industriale</w:t>
            </w:r>
            <w:r w:rsidR="008930AD" w:rsidRPr="00B83563">
              <w:rPr>
                <w:rFonts w:ascii="Garamond" w:eastAsia="Times New Roman" w:hAnsi="Garamond"/>
              </w:rPr>
              <w:t>.</w:t>
            </w:r>
          </w:p>
        </w:tc>
        <w:tc>
          <w:tcPr>
            <w:tcW w:w="1710" w:type="dxa"/>
          </w:tcPr>
          <w:p w14:paraId="553C4C6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054AD785" w14:textId="51A2E55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ACC1137" w14:textId="77777777" w:rsidTr="00586B57">
        <w:tc>
          <w:tcPr>
            <w:tcW w:w="720" w:type="dxa"/>
          </w:tcPr>
          <w:p w14:paraId="2071FD8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017B53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352-4:2001</w:t>
            </w:r>
          </w:p>
          <w:p w14:paraId="388F563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Hearing protectors - Safety requirements and testing - Part 4: Level-dependent ear-muffs</w:t>
            </w:r>
          </w:p>
        </w:tc>
        <w:tc>
          <w:tcPr>
            <w:tcW w:w="2934" w:type="dxa"/>
          </w:tcPr>
          <w:p w14:paraId="6DEB836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352-4:2001</w:t>
            </w:r>
          </w:p>
          <w:p w14:paraId="7F1BDC54" w14:textId="000F83E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Mbrojtësit e dëgjimit - Kërkesat për sigurinë dhe provat - Pjesa 4: Kufjet e veshëve me dëgjim që varet nga niveli</w:t>
            </w:r>
            <w:r w:rsidR="008930AD" w:rsidRPr="00B83563">
              <w:rPr>
                <w:rFonts w:ascii="Garamond" w:eastAsia="Times New Roman" w:hAnsi="Garamond"/>
              </w:rPr>
              <w:t>.</w:t>
            </w:r>
          </w:p>
        </w:tc>
        <w:tc>
          <w:tcPr>
            <w:tcW w:w="1710" w:type="dxa"/>
          </w:tcPr>
          <w:p w14:paraId="6AE0766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402C33CD" w14:textId="654A66B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3D41B8C" w14:textId="77777777" w:rsidTr="00586B57">
        <w:tc>
          <w:tcPr>
            <w:tcW w:w="720" w:type="dxa"/>
          </w:tcPr>
          <w:p w14:paraId="01BD71B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BBFD0A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352-4:2001/A1:2005</w:t>
            </w:r>
          </w:p>
        </w:tc>
        <w:tc>
          <w:tcPr>
            <w:tcW w:w="2934" w:type="dxa"/>
          </w:tcPr>
          <w:p w14:paraId="68B4240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352-4:2001/A1:2005</w:t>
            </w:r>
          </w:p>
        </w:tc>
        <w:tc>
          <w:tcPr>
            <w:tcW w:w="1710" w:type="dxa"/>
          </w:tcPr>
          <w:p w14:paraId="61D637F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722D02DF" w14:textId="03D9285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4EBF950" w14:textId="77777777" w:rsidTr="00586B57">
        <w:tc>
          <w:tcPr>
            <w:tcW w:w="720" w:type="dxa"/>
          </w:tcPr>
          <w:p w14:paraId="3B31B17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C72C3E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352-5:2002</w:t>
            </w:r>
          </w:p>
          <w:p w14:paraId="59D2574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Hearing protectors - Safety requirements and testing - Part 5: Active noise reduction ear-muffs</w:t>
            </w:r>
          </w:p>
        </w:tc>
        <w:tc>
          <w:tcPr>
            <w:tcW w:w="2934" w:type="dxa"/>
          </w:tcPr>
          <w:p w14:paraId="756BEB7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352-5:2004</w:t>
            </w:r>
          </w:p>
          <w:p w14:paraId="4835A49A" w14:textId="6E450E1C" w:rsidR="003C7411" w:rsidRPr="00B83563" w:rsidRDefault="00900DD9" w:rsidP="00586B57">
            <w:pPr>
              <w:widowControl/>
              <w:autoSpaceDE/>
              <w:autoSpaceDN/>
              <w:adjustRightInd/>
              <w:rPr>
                <w:rFonts w:ascii="Garamond" w:eastAsia="Times New Roman" w:hAnsi="Garamond"/>
              </w:rPr>
            </w:pPr>
            <w:r w:rsidRPr="00B83563">
              <w:rPr>
                <w:rFonts w:ascii="Garamond" w:eastAsia="Times New Roman" w:hAnsi="Garamond"/>
              </w:rPr>
              <w:t>Mbrojtësit</w:t>
            </w:r>
            <w:r w:rsidR="003C7411" w:rsidRPr="00B83563">
              <w:rPr>
                <w:rFonts w:ascii="Garamond" w:eastAsia="Times New Roman" w:hAnsi="Garamond"/>
              </w:rPr>
              <w:t xml:space="preserve"> e </w:t>
            </w:r>
            <w:r w:rsidRPr="00B83563">
              <w:rPr>
                <w:rFonts w:ascii="Garamond" w:eastAsia="Times New Roman" w:hAnsi="Garamond"/>
              </w:rPr>
              <w:t>dëgjimit</w:t>
            </w:r>
            <w:r w:rsidR="003C7411" w:rsidRPr="00B83563">
              <w:rPr>
                <w:rFonts w:ascii="Garamond" w:eastAsia="Times New Roman" w:hAnsi="Garamond"/>
              </w:rPr>
              <w:t xml:space="preserve"> - </w:t>
            </w:r>
            <w:r w:rsidRPr="00B83563">
              <w:rPr>
                <w:rFonts w:ascii="Garamond" w:eastAsia="Times New Roman" w:hAnsi="Garamond"/>
              </w:rPr>
              <w:t>Kërkesat</w:t>
            </w:r>
            <w:r w:rsidR="003C7411" w:rsidRPr="00B83563">
              <w:rPr>
                <w:rFonts w:ascii="Garamond" w:eastAsia="Times New Roman" w:hAnsi="Garamond"/>
              </w:rPr>
              <w:t xml:space="preserve"> </w:t>
            </w:r>
            <w:r w:rsidRPr="00B83563">
              <w:rPr>
                <w:rFonts w:ascii="Garamond" w:eastAsia="Times New Roman" w:hAnsi="Garamond"/>
              </w:rPr>
              <w:t>për</w:t>
            </w:r>
            <w:r w:rsidR="003C7411" w:rsidRPr="00B83563">
              <w:rPr>
                <w:rFonts w:ascii="Garamond" w:eastAsia="Times New Roman" w:hAnsi="Garamond"/>
              </w:rPr>
              <w:t xml:space="preserve"> </w:t>
            </w:r>
            <w:r w:rsidRPr="00B83563">
              <w:rPr>
                <w:rFonts w:ascii="Garamond" w:eastAsia="Times New Roman" w:hAnsi="Garamond"/>
              </w:rPr>
              <w:t>sigurinë</w:t>
            </w:r>
            <w:r w:rsidR="003C7411" w:rsidRPr="00B83563">
              <w:rPr>
                <w:rFonts w:ascii="Garamond" w:eastAsia="Times New Roman" w:hAnsi="Garamond"/>
              </w:rPr>
              <w:t xml:space="preserve"> dhe provat - Pjesa 5: Kufjet e </w:t>
            </w:r>
            <w:r w:rsidRPr="00B83563">
              <w:rPr>
                <w:rFonts w:ascii="Garamond" w:eastAsia="Times New Roman" w:hAnsi="Garamond"/>
              </w:rPr>
              <w:t>veshëve</w:t>
            </w:r>
            <w:r w:rsidR="003C7411" w:rsidRPr="00B83563">
              <w:rPr>
                <w:rFonts w:ascii="Garamond" w:eastAsia="Times New Roman" w:hAnsi="Garamond"/>
              </w:rPr>
              <w:t xml:space="preserve"> </w:t>
            </w:r>
            <w:r w:rsidRPr="00B83563">
              <w:rPr>
                <w:rFonts w:ascii="Garamond" w:eastAsia="Times New Roman" w:hAnsi="Garamond"/>
              </w:rPr>
              <w:t>për</w:t>
            </w:r>
            <w:r w:rsidR="003C7411" w:rsidRPr="00B83563">
              <w:rPr>
                <w:rFonts w:ascii="Garamond" w:eastAsia="Times New Roman" w:hAnsi="Garamond"/>
              </w:rPr>
              <w:t xml:space="preserve"> </w:t>
            </w:r>
            <w:r w:rsidRPr="00B83563">
              <w:rPr>
                <w:rFonts w:ascii="Garamond" w:eastAsia="Times New Roman" w:hAnsi="Garamond"/>
              </w:rPr>
              <w:t>pakësimin</w:t>
            </w:r>
            <w:r w:rsidR="003C7411" w:rsidRPr="00B83563">
              <w:rPr>
                <w:rFonts w:ascii="Garamond" w:eastAsia="Times New Roman" w:hAnsi="Garamond"/>
              </w:rPr>
              <w:t xml:space="preserve"> e </w:t>
            </w:r>
            <w:r w:rsidRPr="00B83563">
              <w:rPr>
                <w:rFonts w:ascii="Garamond" w:eastAsia="Times New Roman" w:hAnsi="Garamond"/>
              </w:rPr>
              <w:t>zhurmës</w:t>
            </w:r>
            <w:r w:rsidR="003C7411" w:rsidRPr="00B83563">
              <w:rPr>
                <w:rFonts w:ascii="Garamond" w:eastAsia="Times New Roman" w:hAnsi="Garamond"/>
              </w:rPr>
              <w:t xml:space="preserve"> aktive</w:t>
            </w:r>
            <w:r w:rsidR="008930AD" w:rsidRPr="00B83563">
              <w:rPr>
                <w:rFonts w:ascii="Garamond" w:eastAsia="Times New Roman" w:hAnsi="Garamond"/>
              </w:rPr>
              <w:t>.</w:t>
            </w:r>
          </w:p>
        </w:tc>
        <w:tc>
          <w:tcPr>
            <w:tcW w:w="1710" w:type="dxa"/>
          </w:tcPr>
          <w:p w14:paraId="4CF8766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72E2E159" w14:textId="77777777" w:rsidR="003C7411" w:rsidRPr="00B83563" w:rsidRDefault="003C7411"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93B375D" w14:textId="77777777" w:rsidTr="00586B57">
        <w:tc>
          <w:tcPr>
            <w:tcW w:w="720" w:type="dxa"/>
          </w:tcPr>
          <w:p w14:paraId="6BC82DC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991229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352-5:2002/A1:2005</w:t>
            </w:r>
          </w:p>
        </w:tc>
        <w:tc>
          <w:tcPr>
            <w:tcW w:w="2934" w:type="dxa"/>
          </w:tcPr>
          <w:p w14:paraId="4FE8683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352-5:2002/A1:2005</w:t>
            </w:r>
          </w:p>
        </w:tc>
        <w:tc>
          <w:tcPr>
            <w:tcW w:w="1710" w:type="dxa"/>
          </w:tcPr>
          <w:p w14:paraId="21F23DA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6534E4D2" w14:textId="063EBAE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8590CAD" w14:textId="77777777" w:rsidTr="00586B57">
        <w:tc>
          <w:tcPr>
            <w:tcW w:w="720" w:type="dxa"/>
          </w:tcPr>
          <w:p w14:paraId="2FC7B3E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B4DFCA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352-6:2002</w:t>
            </w:r>
          </w:p>
          <w:p w14:paraId="19E1D0E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Hearing protectors - Safety requirements and testing - Part 6: Ear-muffs with electrical audio input</w:t>
            </w:r>
          </w:p>
        </w:tc>
        <w:tc>
          <w:tcPr>
            <w:tcW w:w="2934" w:type="dxa"/>
          </w:tcPr>
          <w:p w14:paraId="0717358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352-6:2004</w:t>
            </w:r>
          </w:p>
          <w:p w14:paraId="206C9A0A" w14:textId="6018CB6E" w:rsidR="003C7411" w:rsidRPr="00B83563" w:rsidRDefault="00900DD9" w:rsidP="00586B57">
            <w:pPr>
              <w:widowControl/>
              <w:autoSpaceDE/>
              <w:autoSpaceDN/>
              <w:adjustRightInd/>
              <w:rPr>
                <w:rFonts w:ascii="Garamond" w:eastAsia="Times New Roman" w:hAnsi="Garamond"/>
              </w:rPr>
            </w:pPr>
            <w:r w:rsidRPr="00B83563">
              <w:rPr>
                <w:rFonts w:ascii="Garamond" w:eastAsia="Times New Roman" w:hAnsi="Garamond"/>
              </w:rPr>
              <w:t>Mbrojtësit</w:t>
            </w:r>
            <w:r w:rsidR="003C7411" w:rsidRPr="00B83563">
              <w:rPr>
                <w:rFonts w:ascii="Garamond" w:eastAsia="Times New Roman" w:hAnsi="Garamond"/>
              </w:rPr>
              <w:t xml:space="preserve"> e </w:t>
            </w:r>
            <w:r w:rsidRPr="00B83563">
              <w:rPr>
                <w:rFonts w:ascii="Garamond" w:eastAsia="Times New Roman" w:hAnsi="Garamond"/>
              </w:rPr>
              <w:t>dëgjimit</w:t>
            </w:r>
            <w:r w:rsidR="003C7411" w:rsidRPr="00B83563">
              <w:rPr>
                <w:rFonts w:ascii="Garamond" w:eastAsia="Times New Roman" w:hAnsi="Garamond"/>
              </w:rPr>
              <w:t xml:space="preserve"> - </w:t>
            </w:r>
            <w:r w:rsidRPr="00B83563">
              <w:rPr>
                <w:rFonts w:ascii="Garamond" w:eastAsia="Times New Roman" w:hAnsi="Garamond"/>
              </w:rPr>
              <w:t>Kërkesat</w:t>
            </w:r>
            <w:r w:rsidR="003C7411" w:rsidRPr="00B83563">
              <w:rPr>
                <w:rFonts w:ascii="Garamond" w:eastAsia="Times New Roman" w:hAnsi="Garamond"/>
              </w:rPr>
              <w:t xml:space="preserve"> </w:t>
            </w:r>
            <w:r w:rsidRPr="00B83563">
              <w:rPr>
                <w:rFonts w:ascii="Garamond" w:eastAsia="Times New Roman" w:hAnsi="Garamond"/>
              </w:rPr>
              <w:t>për</w:t>
            </w:r>
            <w:r w:rsidR="003C7411" w:rsidRPr="00B83563">
              <w:rPr>
                <w:rFonts w:ascii="Garamond" w:eastAsia="Times New Roman" w:hAnsi="Garamond"/>
              </w:rPr>
              <w:t xml:space="preserve"> </w:t>
            </w:r>
            <w:r w:rsidRPr="00B83563">
              <w:rPr>
                <w:rFonts w:ascii="Garamond" w:eastAsia="Times New Roman" w:hAnsi="Garamond"/>
              </w:rPr>
              <w:t>sigurinë</w:t>
            </w:r>
            <w:r w:rsidR="003C7411" w:rsidRPr="00B83563">
              <w:rPr>
                <w:rFonts w:ascii="Garamond" w:eastAsia="Times New Roman" w:hAnsi="Garamond"/>
              </w:rPr>
              <w:t xml:space="preserve"> dhe provat - Pjesa 6: Kufjet e </w:t>
            </w:r>
            <w:r w:rsidRPr="00B83563">
              <w:rPr>
                <w:rFonts w:ascii="Garamond" w:eastAsia="Times New Roman" w:hAnsi="Garamond"/>
              </w:rPr>
              <w:t>veshëve</w:t>
            </w:r>
            <w:r w:rsidR="00E7038C" w:rsidRPr="00B83563">
              <w:rPr>
                <w:rFonts w:ascii="Garamond" w:eastAsia="Times New Roman" w:hAnsi="Garamond"/>
              </w:rPr>
              <w:t xml:space="preserve"> me hyrje audio</w:t>
            </w:r>
            <w:r w:rsidR="003C7411" w:rsidRPr="00B83563">
              <w:rPr>
                <w:rFonts w:ascii="Garamond" w:eastAsia="Times New Roman" w:hAnsi="Garamond"/>
              </w:rPr>
              <w:t>elektrike</w:t>
            </w:r>
            <w:r w:rsidR="008930AD" w:rsidRPr="00B83563">
              <w:rPr>
                <w:rFonts w:ascii="Garamond" w:eastAsia="Times New Roman" w:hAnsi="Garamond"/>
              </w:rPr>
              <w:t>.</w:t>
            </w:r>
          </w:p>
        </w:tc>
        <w:tc>
          <w:tcPr>
            <w:tcW w:w="1710" w:type="dxa"/>
          </w:tcPr>
          <w:p w14:paraId="015E34F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1623D96E" w14:textId="2378387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954EB14" w14:textId="77777777" w:rsidTr="00586B57">
        <w:tc>
          <w:tcPr>
            <w:tcW w:w="720" w:type="dxa"/>
          </w:tcPr>
          <w:p w14:paraId="0B484BA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F8A74F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352-7:2002</w:t>
            </w:r>
          </w:p>
          <w:p w14:paraId="2DB6363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Hearing protectors - Safety requirements and testing - Part 7: Level-dependent ear-plugs</w:t>
            </w:r>
          </w:p>
        </w:tc>
        <w:tc>
          <w:tcPr>
            <w:tcW w:w="2934" w:type="dxa"/>
          </w:tcPr>
          <w:p w14:paraId="424BD4F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352-7:2004</w:t>
            </w:r>
          </w:p>
          <w:p w14:paraId="72351B62" w14:textId="7AE7DBA1" w:rsidR="003C7411" w:rsidRPr="00B83563" w:rsidRDefault="00900DD9" w:rsidP="004854EB">
            <w:pPr>
              <w:widowControl/>
              <w:autoSpaceDE/>
              <w:autoSpaceDN/>
              <w:adjustRightInd/>
              <w:rPr>
                <w:rFonts w:ascii="Garamond" w:eastAsia="Times New Roman" w:hAnsi="Garamond"/>
              </w:rPr>
            </w:pPr>
            <w:r w:rsidRPr="00B83563">
              <w:rPr>
                <w:rFonts w:ascii="Garamond" w:eastAsia="Times New Roman" w:hAnsi="Garamond"/>
              </w:rPr>
              <w:t>Mbrojtësit</w:t>
            </w:r>
            <w:r w:rsidR="003C7411" w:rsidRPr="00B83563">
              <w:rPr>
                <w:rFonts w:ascii="Garamond" w:eastAsia="Times New Roman" w:hAnsi="Garamond"/>
              </w:rPr>
              <w:t xml:space="preserve"> e </w:t>
            </w:r>
            <w:r w:rsidRPr="00B83563">
              <w:rPr>
                <w:rFonts w:ascii="Garamond" w:eastAsia="Times New Roman" w:hAnsi="Garamond"/>
              </w:rPr>
              <w:t>dëgjimit</w:t>
            </w:r>
            <w:r w:rsidR="003C7411" w:rsidRPr="00B83563">
              <w:rPr>
                <w:rFonts w:ascii="Garamond" w:eastAsia="Times New Roman" w:hAnsi="Garamond"/>
              </w:rPr>
              <w:t xml:space="preserve"> - </w:t>
            </w:r>
            <w:r w:rsidRPr="00B83563">
              <w:rPr>
                <w:rFonts w:ascii="Garamond" w:eastAsia="Times New Roman" w:hAnsi="Garamond"/>
              </w:rPr>
              <w:t>Kërkesat</w:t>
            </w:r>
            <w:r w:rsidR="003C7411" w:rsidRPr="00B83563">
              <w:rPr>
                <w:rFonts w:ascii="Garamond" w:eastAsia="Times New Roman" w:hAnsi="Garamond"/>
              </w:rPr>
              <w:t xml:space="preserve"> </w:t>
            </w:r>
            <w:r w:rsidRPr="00B83563">
              <w:rPr>
                <w:rFonts w:ascii="Garamond" w:eastAsia="Times New Roman" w:hAnsi="Garamond"/>
              </w:rPr>
              <w:t>për</w:t>
            </w:r>
            <w:r w:rsidR="003C7411" w:rsidRPr="00B83563">
              <w:rPr>
                <w:rFonts w:ascii="Garamond" w:eastAsia="Times New Roman" w:hAnsi="Garamond"/>
              </w:rPr>
              <w:t xml:space="preserve"> </w:t>
            </w:r>
            <w:r w:rsidRPr="00B83563">
              <w:rPr>
                <w:rFonts w:ascii="Garamond" w:eastAsia="Times New Roman" w:hAnsi="Garamond"/>
              </w:rPr>
              <w:t>sigurinë</w:t>
            </w:r>
            <w:r w:rsidR="003C7411" w:rsidRPr="00B83563">
              <w:rPr>
                <w:rFonts w:ascii="Garamond" w:eastAsia="Times New Roman" w:hAnsi="Garamond"/>
              </w:rPr>
              <w:t xml:space="preserve"> dhe provat - Pjesa 7: Kufjet spin</w:t>
            </w:r>
            <w:r w:rsidR="004854EB" w:rsidRPr="00B83563">
              <w:rPr>
                <w:rFonts w:ascii="Garamond" w:eastAsia="Times New Roman" w:hAnsi="Garamond"/>
              </w:rPr>
              <w:t>e</w:t>
            </w:r>
            <w:r w:rsidR="003C7411" w:rsidRPr="00B83563">
              <w:rPr>
                <w:rFonts w:ascii="Garamond" w:eastAsia="Times New Roman" w:hAnsi="Garamond"/>
              </w:rPr>
              <w:t xml:space="preserve"> që varen nga niveli</w:t>
            </w:r>
            <w:r w:rsidR="004854EB" w:rsidRPr="00B83563">
              <w:rPr>
                <w:rFonts w:ascii="Garamond" w:eastAsia="Times New Roman" w:hAnsi="Garamond"/>
              </w:rPr>
              <w:t>.</w:t>
            </w:r>
          </w:p>
        </w:tc>
        <w:tc>
          <w:tcPr>
            <w:tcW w:w="1710" w:type="dxa"/>
          </w:tcPr>
          <w:p w14:paraId="7A6865C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121561C8" w14:textId="7708AB7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5F56890" w14:textId="77777777" w:rsidTr="00586B57">
        <w:tc>
          <w:tcPr>
            <w:tcW w:w="720" w:type="dxa"/>
          </w:tcPr>
          <w:p w14:paraId="29CB4BA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72273B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352-8:2008</w:t>
            </w:r>
          </w:p>
          <w:p w14:paraId="7FBE7E8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Hearing protectors - Safety requirements and testing - Part 8: Entertainment audio ear-muffs</w:t>
            </w:r>
          </w:p>
        </w:tc>
        <w:tc>
          <w:tcPr>
            <w:tcW w:w="2934" w:type="dxa"/>
          </w:tcPr>
          <w:p w14:paraId="4A09313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352-8:2008</w:t>
            </w:r>
          </w:p>
          <w:p w14:paraId="5DB14CDD" w14:textId="2BE1B7D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Mbrojtëse individuale për mbrojtjen e dëgjimit - Kërkesat e sigurisë dhe të provës - Pjesa 8: Kufje veshi me mundësi dëgjimi audio që nuk ka lidhje me punën</w:t>
            </w:r>
            <w:r w:rsidR="004854EB" w:rsidRPr="00B83563">
              <w:rPr>
                <w:rFonts w:ascii="Garamond" w:eastAsia="Times New Roman" w:hAnsi="Garamond"/>
              </w:rPr>
              <w:t>.</w:t>
            </w:r>
          </w:p>
        </w:tc>
        <w:tc>
          <w:tcPr>
            <w:tcW w:w="1710" w:type="dxa"/>
          </w:tcPr>
          <w:p w14:paraId="75DEA43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794F657D" w14:textId="6EBBD9A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C75CF70" w14:textId="77777777" w:rsidTr="00586B57">
        <w:tc>
          <w:tcPr>
            <w:tcW w:w="720" w:type="dxa"/>
          </w:tcPr>
          <w:p w14:paraId="62B95BC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C0246F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353-1:2014+A1:2017</w:t>
            </w:r>
          </w:p>
          <w:p w14:paraId="7E6A617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fall protection equipment - Guided type fall arresters including an anchor line - Part 1: Guided type fall arresters including a rigid anchor line</w:t>
            </w:r>
          </w:p>
        </w:tc>
        <w:tc>
          <w:tcPr>
            <w:tcW w:w="2934" w:type="dxa"/>
          </w:tcPr>
          <w:p w14:paraId="522A720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353-1:2014+A1:2017</w:t>
            </w:r>
          </w:p>
          <w:p w14:paraId="4165D90D" w14:textId="692A14AB" w:rsidR="003C7411" w:rsidRPr="00B83563" w:rsidRDefault="003C7411" w:rsidP="004854EB">
            <w:pPr>
              <w:widowControl/>
              <w:autoSpaceDE/>
              <w:autoSpaceDN/>
              <w:adjustRightInd/>
              <w:rPr>
                <w:rFonts w:ascii="Garamond" w:eastAsia="Times New Roman" w:hAnsi="Garamond"/>
              </w:rPr>
            </w:pPr>
            <w:r w:rsidRPr="00B83563">
              <w:rPr>
                <w:rFonts w:ascii="Garamond" w:eastAsia="Times New Roman" w:hAnsi="Garamond"/>
              </w:rPr>
              <w:t>Pajisje mbrojtëse personale gjat</w:t>
            </w:r>
            <w:r w:rsidR="004854EB" w:rsidRPr="00B83563">
              <w:rPr>
                <w:rFonts w:ascii="Garamond" w:eastAsia="Times New Roman" w:hAnsi="Garamond"/>
              </w:rPr>
              <w:t>ë</w:t>
            </w:r>
            <w:r w:rsidRPr="00B83563">
              <w:rPr>
                <w:rFonts w:ascii="Garamond" w:eastAsia="Times New Roman" w:hAnsi="Garamond"/>
              </w:rPr>
              <w:t xml:space="preserve"> rënies nga lartësia - Tip</w:t>
            </w:r>
            <w:r w:rsidR="00E4131E" w:rsidRPr="00B83563">
              <w:rPr>
                <w:rFonts w:ascii="Garamond" w:eastAsia="Times New Roman" w:hAnsi="Garamond"/>
              </w:rPr>
              <w:t>a</w:t>
            </w:r>
            <w:r w:rsidRPr="00B83563">
              <w:rPr>
                <w:rFonts w:ascii="Garamond" w:eastAsia="Times New Roman" w:hAnsi="Garamond"/>
              </w:rPr>
              <w:t xml:space="preserve"> të kontrolluara pajisjesh kapëse të rënies, që kanë </w:t>
            </w:r>
            <w:r w:rsidR="00E4131E" w:rsidRPr="00B83563">
              <w:rPr>
                <w:rFonts w:ascii="Garamond" w:eastAsia="Times New Roman" w:hAnsi="Garamond"/>
              </w:rPr>
              <w:t>një</w:t>
            </w:r>
            <w:r w:rsidRPr="00B83563">
              <w:rPr>
                <w:rFonts w:ascii="Garamond" w:eastAsia="Times New Roman" w:hAnsi="Garamond"/>
              </w:rPr>
              <w:t xml:space="preserve"> ganxhë ankoruese - Pjesa 1: Tip</w:t>
            </w:r>
            <w:r w:rsidR="00E4131E" w:rsidRPr="00B83563">
              <w:rPr>
                <w:rFonts w:ascii="Garamond" w:eastAsia="Times New Roman" w:hAnsi="Garamond"/>
              </w:rPr>
              <w:t>a</w:t>
            </w:r>
            <w:r w:rsidRPr="00B83563">
              <w:rPr>
                <w:rFonts w:ascii="Garamond" w:eastAsia="Times New Roman" w:hAnsi="Garamond"/>
              </w:rPr>
              <w:t xml:space="preserve"> të kontrolluara pajisjesh kapëse t</w:t>
            </w:r>
            <w:r w:rsidR="00515E9F" w:rsidRPr="00B83563">
              <w:rPr>
                <w:rFonts w:ascii="Garamond" w:eastAsia="Times New Roman" w:hAnsi="Garamond"/>
              </w:rPr>
              <w:t>ë</w:t>
            </w:r>
            <w:r w:rsidRPr="00B83563">
              <w:rPr>
                <w:rFonts w:ascii="Garamond" w:eastAsia="Times New Roman" w:hAnsi="Garamond"/>
              </w:rPr>
              <w:t xml:space="preserve"> rënies që kanë një ganxh</w:t>
            </w:r>
            <w:r w:rsidR="004854EB" w:rsidRPr="00B83563">
              <w:rPr>
                <w:rFonts w:ascii="Garamond" w:eastAsia="Times New Roman" w:hAnsi="Garamond"/>
              </w:rPr>
              <w:t>ë</w:t>
            </w:r>
            <w:r w:rsidRPr="00B83563">
              <w:rPr>
                <w:rFonts w:ascii="Garamond" w:eastAsia="Times New Roman" w:hAnsi="Garamond"/>
              </w:rPr>
              <w:t xml:space="preserve"> ankoruese të ngurtë, të papërkulshme</w:t>
            </w:r>
            <w:r w:rsidR="004854EB" w:rsidRPr="00B83563">
              <w:rPr>
                <w:rFonts w:ascii="Garamond" w:eastAsia="Times New Roman" w:hAnsi="Garamond"/>
              </w:rPr>
              <w:t>.</w:t>
            </w:r>
          </w:p>
        </w:tc>
        <w:tc>
          <w:tcPr>
            <w:tcW w:w="1710" w:type="dxa"/>
          </w:tcPr>
          <w:p w14:paraId="7B44A56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13897C64" w14:textId="4FE58BA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EA322EB" w14:textId="77777777" w:rsidTr="00586B57">
        <w:tc>
          <w:tcPr>
            <w:tcW w:w="720" w:type="dxa"/>
          </w:tcPr>
          <w:p w14:paraId="6EA3BD9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AAE76F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353-2:2002</w:t>
            </w:r>
          </w:p>
          <w:p w14:paraId="3216EBD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against falls from a height - Part 2: Guided type fall arresters including a flexible anchor line</w:t>
            </w:r>
          </w:p>
        </w:tc>
        <w:tc>
          <w:tcPr>
            <w:tcW w:w="2934" w:type="dxa"/>
          </w:tcPr>
          <w:p w14:paraId="3461CE6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353-2:2002</w:t>
            </w:r>
          </w:p>
          <w:p w14:paraId="2738FE18" w14:textId="0E67D172" w:rsidR="003C7411" w:rsidRPr="00B83563" w:rsidRDefault="003C7411" w:rsidP="00E4131E">
            <w:pPr>
              <w:widowControl/>
              <w:autoSpaceDE/>
              <w:autoSpaceDN/>
              <w:adjustRightInd/>
              <w:rPr>
                <w:rFonts w:ascii="Garamond" w:eastAsia="Times New Roman" w:hAnsi="Garamond"/>
              </w:rPr>
            </w:pPr>
            <w:r w:rsidRPr="00B83563">
              <w:rPr>
                <w:rFonts w:ascii="Garamond" w:eastAsia="Times New Roman" w:hAnsi="Garamond"/>
              </w:rPr>
              <w:t>Pajisjet mbrojt</w:t>
            </w:r>
            <w:r w:rsidR="00900DD9" w:rsidRPr="00B83563">
              <w:rPr>
                <w:rFonts w:ascii="Garamond" w:eastAsia="Times New Roman" w:hAnsi="Garamond"/>
              </w:rPr>
              <w:t>ë</w:t>
            </w:r>
            <w:r w:rsidRPr="00B83563">
              <w:rPr>
                <w:rFonts w:ascii="Garamond" w:eastAsia="Times New Roman" w:hAnsi="Garamond"/>
              </w:rPr>
              <w:t xml:space="preserve">se personale kundra rënies nga një lartësi - Pjesa 2: Bllokuesit e </w:t>
            </w:r>
            <w:r w:rsidR="00E4131E" w:rsidRPr="00B83563">
              <w:rPr>
                <w:rFonts w:ascii="Garamond" w:eastAsia="Times New Roman" w:hAnsi="Garamond"/>
              </w:rPr>
              <w:t>lëvizshëm</w:t>
            </w:r>
            <w:r w:rsidRPr="00B83563">
              <w:rPr>
                <w:rFonts w:ascii="Garamond" w:eastAsia="Times New Roman" w:hAnsi="Garamond"/>
              </w:rPr>
              <w:t xml:space="preserve"> që </w:t>
            </w:r>
            <w:r w:rsidR="00E4131E" w:rsidRPr="00B83563">
              <w:rPr>
                <w:rFonts w:ascii="Garamond" w:eastAsia="Times New Roman" w:hAnsi="Garamond"/>
              </w:rPr>
              <w:t>përmbajnë</w:t>
            </w:r>
            <w:r w:rsidRPr="00B83563">
              <w:rPr>
                <w:rFonts w:ascii="Garamond" w:eastAsia="Times New Roman" w:hAnsi="Garamond"/>
              </w:rPr>
              <w:t xml:space="preserve"> </w:t>
            </w:r>
            <w:r w:rsidR="00E4131E" w:rsidRPr="00B83563">
              <w:rPr>
                <w:rFonts w:ascii="Garamond" w:eastAsia="Times New Roman" w:hAnsi="Garamond"/>
              </w:rPr>
              <w:t>një</w:t>
            </w:r>
            <w:r w:rsidRPr="00B83563">
              <w:rPr>
                <w:rFonts w:ascii="Garamond" w:eastAsia="Times New Roman" w:hAnsi="Garamond"/>
              </w:rPr>
              <w:t xml:space="preserve"> suport sigurie fleksib</w:t>
            </w:r>
            <w:r w:rsidR="00E4131E" w:rsidRPr="00B83563">
              <w:rPr>
                <w:rFonts w:ascii="Garamond" w:eastAsia="Times New Roman" w:hAnsi="Garamond"/>
              </w:rPr>
              <w:t>ë</w:t>
            </w:r>
            <w:r w:rsidRPr="00B83563">
              <w:rPr>
                <w:rFonts w:ascii="Garamond" w:eastAsia="Times New Roman" w:hAnsi="Garamond"/>
              </w:rPr>
              <w:t>l</w:t>
            </w:r>
            <w:r w:rsidR="004854EB" w:rsidRPr="00B83563">
              <w:rPr>
                <w:rFonts w:ascii="Garamond" w:eastAsia="Times New Roman" w:hAnsi="Garamond"/>
              </w:rPr>
              <w:t>.</w:t>
            </w:r>
          </w:p>
        </w:tc>
        <w:tc>
          <w:tcPr>
            <w:tcW w:w="1710" w:type="dxa"/>
          </w:tcPr>
          <w:p w14:paraId="5078B80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4238F887" w14:textId="3F114BA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77822D1" w14:textId="77777777" w:rsidTr="00586B57">
        <w:tc>
          <w:tcPr>
            <w:tcW w:w="720" w:type="dxa"/>
          </w:tcPr>
          <w:p w14:paraId="737F5CF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81EA0D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354:2010</w:t>
            </w:r>
          </w:p>
          <w:p w14:paraId="4A0E010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fall protection equipment - Lanyards</w:t>
            </w:r>
          </w:p>
        </w:tc>
        <w:tc>
          <w:tcPr>
            <w:tcW w:w="2934" w:type="dxa"/>
          </w:tcPr>
          <w:p w14:paraId="164AFD3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354:2010</w:t>
            </w:r>
          </w:p>
          <w:p w14:paraId="55E0978B" w14:textId="3FDAB66A"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Pajisjet </w:t>
            </w:r>
            <w:r w:rsidR="00E4131E" w:rsidRPr="00B83563">
              <w:rPr>
                <w:rFonts w:ascii="Garamond" w:eastAsia="Times New Roman" w:hAnsi="Garamond"/>
              </w:rPr>
              <w:t>mbrojtëse</w:t>
            </w:r>
            <w:r w:rsidRPr="00B83563">
              <w:rPr>
                <w:rFonts w:ascii="Garamond" w:eastAsia="Times New Roman" w:hAnsi="Garamond"/>
              </w:rPr>
              <w:t xml:space="preserve"> personale nga </w:t>
            </w:r>
            <w:r w:rsidR="00E4131E" w:rsidRPr="00B83563">
              <w:rPr>
                <w:rFonts w:ascii="Garamond" w:eastAsia="Times New Roman" w:hAnsi="Garamond"/>
              </w:rPr>
              <w:t>rëniet</w:t>
            </w:r>
            <w:r w:rsidRPr="00B83563">
              <w:rPr>
                <w:rFonts w:ascii="Garamond" w:eastAsia="Times New Roman" w:hAnsi="Garamond"/>
              </w:rPr>
              <w:t xml:space="preserve"> nga </w:t>
            </w:r>
            <w:r w:rsidR="00E4131E" w:rsidRPr="00B83563">
              <w:rPr>
                <w:rFonts w:ascii="Garamond" w:eastAsia="Times New Roman" w:hAnsi="Garamond"/>
              </w:rPr>
              <w:t>lartësia</w:t>
            </w:r>
            <w:r w:rsidRPr="00B83563">
              <w:rPr>
                <w:rFonts w:ascii="Garamond" w:eastAsia="Times New Roman" w:hAnsi="Garamond"/>
              </w:rPr>
              <w:t xml:space="preserve"> - </w:t>
            </w:r>
            <w:r w:rsidR="00E4131E" w:rsidRPr="00B83563">
              <w:rPr>
                <w:rFonts w:ascii="Garamond" w:eastAsia="Times New Roman" w:hAnsi="Garamond"/>
              </w:rPr>
              <w:t>Nyjat</w:t>
            </w:r>
            <w:r w:rsidRPr="00B83563">
              <w:rPr>
                <w:rFonts w:ascii="Garamond" w:eastAsia="Times New Roman" w:hAnsi="Garamond"/>
              </w:rPr>
              <w:t xml:space="preserve"> (laqet)</w:t>
            </w:r>
            <w:r w:rsidR="004854EB" w:rsidRPr="00B83563">
              <w:rPr>
                <w:rFonts w:ascii="Garamond" w:eastAsia="Times New Roman" w:hAnsi="Garamond"/>
              </w:rPr>
              <w:t>.</w:t>
            </w:r>
          </w:p>
        </w:tc>
        <w:tc>
          <w:tcPr>
            <w:tcW w:w="1710" w:type="dxa"/>
          </w:tcPr>
          <w:p w14:paraId="24229FA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5F541360" w14:textId="0F68FB4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DFFDCF1" w14:textId="77777777" w:rsidTr="00586B57">
        <w:tc>
          <w:tcPr>
            <w:tcW w:w="720" w:type="dxa"/>
          </w:tcPr>
          <w:p w14:paraId="16DC76B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2C2BBD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355:2002</w:t>
            </w:r>
          </w:p>
          <w:p w14:paraId="23AE23B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against falls from a height - Energy absorbers</w:t>
            </w:r>
          </w:p>
        </w:tc>
        <w:tc>
          <w:tcPr>
            <w:tcW w:w="2934" w:type="dxa"/>
          </w:tcPr>
          <w:p w14:paraId="6A9DFFA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355:2002</w:t>
            </w:r>
          </w:p>
          <w:p w14:paraId="4A66468C" w14:textId="4494DC98"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Pajisjet mbrojtëse personale nga rëniet nga lartësia - Absorbuesit e energjisë</w:t>
            </w:r>
            <w:r w:rsidR="004854EB" w:rsidRPr="00B83563">
              <w:rPr>
                <w:rFonts w:ascii="Garamond" w:eastAsia="Times New Roman" w:hAnsi="Garamond"/>
              </w:rPr>
              <w:t>.</w:t>
            </w:r>
          </w:p>
        </w:tc>
        <w:tc>
          <w:tcPr>
            <w:tcW w:w="1710" w:type="dxa"/>
          </w:tcPr>
          <w:p w14:paraId="50AD334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1F947958" w14:textId="3205534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665F2A3" w14:textId="77777777" w:rsidTr="00586B57">
        <w:tc>
          <w:tcPr>
            <w:tcW w:w="720" w:type="dxa"/>
          </w:tcPr>
          <w:p w14:paraId="7BCBD75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61079D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358:1999 </w:t>
            </w:r>
          </w:p>
          <w:p w14:paraId="511E521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for work positioning and prevention of falls from a height - Belts for work positioning and restraint and work positioning lanyards</w:t>
            </w:r>
          </w:p>
        </w:tc>
        <w:tc>
          <w:tcPr>
            <w:tcW w:w="2934" w:type="dxa"/>
          </w:tcPr>
          <w:p w14:paraId="133F3BC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358:1999</w:t>
            </w:r>
          </w:p>
          <w:p w14:paraId="7BE526D1" w14:textId="1DDF9620"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Pajisje mbrojt</w:t>
            </w:r>
            <w:r w:rsidR="00515E9F" w:rsidRPr="00B83563">
              <w:rPr>
                <w:rFonts w:ascii="Garamond" w:eastAsia="Times New Roman" w:hAnsi="Garamond"/>
              </w:rPr>
              <w:t>ë</w:t>
            </w:r>
            <w:r w:rsidRPr="00B83563">
              <w:rPr>
                <w:rFonts w:ascii="Garamond" w:eastAsia="Times New Roman" w:hAnsi="Garamond"/>
              </w:rPr>
              <w:t>se personale p</w:t>
            </w:r>
            <w:r w:rsidR="00515E9F" w:rsidRPr="00B83563">
              <w:rPr>
                <w:rFonts w:ascii="Garamond" w:eastAsia="Times New Roman" w:hAnsi="Garamond"/>
              </w:rPr>
              <w:t>ë</w:t>
            </w:r>
            <w:r w:rsidRPr="00B83563">
              <w:rPr>
                <w:rFonts w:ascii="Garamond" w:eastAsia="Times New Roman" w:hAnsi="Garamond"/>
              </w:rPr>
              <w:t>r pozicionim gjat</w:t>
            </w:r>
            <w:r w:rsidR="00515E9F" w:rsidRPr="00B83563">
              <w:rPr>
                <w:rFonts w:ascii="Garamond" w:eastAsia="Times New Roman" w:hAnsi="Garamond"/>
              </w:rPr>
              <w:t>ë</w:t>
            </w:r>
            <w:r w:rsidRPr="00B83563">
              <w:rPr>
                <w:rFonts w:ascii="Garamond" w:eastAsia="Times New Roman" w:hAnsi="Garamond"/>
              </w:rPr>
              <w:t xml:space="preserve"> pun</w:t>
            </w:r>
            <w:r w:rsidR="00515E9F" w:rsidRPr="00B83563">
              <w:rPr>
                <w:rFonts w:ascii="Garamond" w:eastAsia="Times New Roman" w:hAnsi="Garamond"/>
              </w:rPr>
              <w:t>ë</w:t>
            </w:r>
            <w:r w:rsidRPr="00B83563">
              <w:rPr>
                <w:rFonts w:ascii="Garamond" w:eastAsia="Times New Roman" w:hAnsi="Garamond"/>
              </w:rPr>
              <w:t>s dhe p</w:t>
            </w:r>
            <w:r w:rsidR="00515E9F" w:rsidRPr="00B83563">
              <w:rPr>
                <w:rFonts w:ascii="Garamond" w:eastAsia="Times New Roman" w:hAnsi="Garamond"/>
              </w:rPr>
              <w:t>ë</w:t>
            </w:r>
            <w:r w:rsidRPr="00B83563">
              <w:rPr>
                <w:rFonts w:ascii="Garamond" w:eastAsia="Times New Roman" w:hAnsi="Garamond"/>
              </w:rPr>
              <w:t>r parandalimin e r</w:t>
            </w:r>
            <w:r w:rsidR="00515E9F" w:rsidRPr="00B83563">
              <w:rPr>
                <w:rFonts w:ascii="Garamond" w:eastAsia="Times New Roman" w:hAnsi="Garamond"/>
              </w:rPr>
              <w:t>ë</w:t>
            </w:r>
            <w:r w:rsidRPr="00B83563">
              <w:rPr>
                <w:rFonts w:ascii="Garamond" w:eastAsia="Times New Roman" w:hAnsi="Garamond"/>
              </w:rPr>
              <w:t>nies nga lart</w:t>
            </w:r>
            <w:r w:rsidR="00515E9F" w:rsidRPr="00B83563">
              <w:rPr>
                <w:rFonts w:ascii="Garamond" w:eastAsia="Times New Roman" w:hAnsi="Garamond"/>
              </w:rPr>
              <w:t>ë</w:t>
            </w:r>
            <w:r w:rsidRPr="00B83563">
              <w:rPr>
                <w:rFonts w:ascii="Garamond" w:eastAsia="Times New Roman" w:hAnsi="Garamond"/>
              </w:rPr>
              <w:t>sia - Rripat p</w:t>
            </w:r>
            <w:r w:rsidR="00515E9F" w:rsidRPr="00B83563">
              <w:rPr>
                <w:rFonts w:ascii="Garamond" w:eastAsia="Times New Roman" w:hAnsi="Garamond"/>
              </w:rPr>
              <w:t>ë</w:t>
            </w:r>
            <w:r w:rsidRPr="00B83563">
              <w:rPr>
                <w:rFonts w:ascii="Garamond" w:eastAsia="Times New Roman" w:hAnsi="Garamond"/>
              </w:rPr>
              <w:t>r pozicionimin gjat</w:t>
            </w:r>
            <w:r w:rsidR="00515E9F" w:rsidRPr="00B83563">
              <w:rPr>
                <w:rFonts w:ascii="Garamond" w:eastAsia="Times New Roman" w:hAnsi="Garamond"/>
              </w:rPr>
              <w:t>ë</w:t>
            </w:r>
            <w:r w:rsidRPr="00B83563">
              <w:rPr>
                <w:rFonts w:ascii="Garamond" w:eastAsia="Times New Roman" w:hAnsi="Garamond"/>
              </w:rPr>
              <w:t xml:space="preserve"> </w:t>
            </w:r>
            <w:r w:rsidR="00E4131E" w:rsidRPr="00B83563">
              <w:rPr>
                <w:rFonts w:ascii="Garamond" w:eastAsia="Times New Roman" w:hAnsi="Garamond"/>
              </w:rPr>
              <w:t>punës</w:t>
            </w:r>
            <w:r w:rsidRPr="00B83563">
              <w:rPr>
                <w:rFonts w:ascii="Garamond" w:eastAsia="Times New Roman" w:hAnsi="Garamond"/>
              </w:rPr>
              <w:t xml:space="preserve"> dhe frenuesit e </w:t>
            </w:r>
            <w:r w:rsidR="00E4131E" w:rsidRPr="00B83563">
              <w:rPr>
                <w:rFonts w:ascii="Garamond" w:eastAsia="Times New Roman" w:hAnsi="Garamond"/>
              </w:rPr>
              <w:t>nyjave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r pozicionimin gjat</w:t>
            </w:r>
            <w:r w:rsidR="00515E9F" w:rsidRPr="00B83563">
              <w:rPr>
                <w:rFonts w:ascii="Garamond" w:eastAsia="Times New Roman" w:hAnsi="Garamond"/>
              </w:rPr>
              <w:t>ë</w:t>
            </w:r>
            <w:r w:rsidRPr="00B83563">
              <w:rPr>
                <w:rFonts w:ascii="Garamond" w:eastAsia="Times New Roman" w:hAnsi="Garamond"/>
              </w:rPr>
              <w:t xml:space="preserve"> pun</w:t>
            </w:r>
            <w:r w:rsidR="00515E9F" w:rsidRPr="00B83563">
              <w:rPr>
                <w:rFonts w:ascii="Garamond" w:eastAsia="Times New Roman" w:hAnsi="Garamond"/>
              </w:rPr>
              <w:t>ë</w:t>
            </w:r>
            <w:r w:rsidRPr="00B83563">
              <w:rPr>
                <w:rFonts w:ascii="Garamond" w:eastAsia="Times New Roman" w:hAnsi="Garamond"/>
              </w:rPr>
              <w:t>s</w:t>
            </w:r>
            <w:r w:rsidR="004854EB" w:rsidRPr="00B83563">
              <w:rPr>
                <w:rFonts w:ascii="Garamond" w:eastAsia="Times New Roman" w:hAnsi="Garamond"/>
              </w:rPr>
              <w:t>.</w:t>
            </w:r>
          </w:p>
        </w:tc>
        <w:tc>
          <w:tcPr>
            <w:tcW w:w="1710" w:type="dxa"/>
          </w:tcPr>
          <w:p w14:paraId="210F24D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5D057BA9" w14:textId="295C629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78041A0" w14:textId="77777777" w:rsidTr="00586B57">
        <w:tc>
          <w:tcPr>
            <w:tcW w:w="720" w:type="dxa"/>
          </w:tcPr>
          <w:p w14:paraId="001A34CE"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868714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358:2018</w:t>
            </w:r>
          </w:p>
          <w:p w14:paraId="29CF156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for work positioning and prevention of falls from a height - Belts and lanyards for work positioning or restraint</w:t>
            </w:r>
          </w:p>
        </w:tc>
        <w:tc>
          <w:tcPr>
            <w:tcW w:w="2934" w:type="dxa"/>
          </w:tcPr>
          <w:p w14:paraId="0874D96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358:2018</w:t>
            </w:r>
          </w:p>
          <w:p w14:paraId="05C498C7" w14:textId="182D9D6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për pozicionim gjate punës dhe për parandalimin e rënies nga lartësia - Rripat dhe litarët e kontrollit për pozicionimin gjate punës</w:t>
            </w:r>
            <w:r w:rsidR="004854EB" w:rsidRPr="00B83563">
              <w:rPr>
                <w:rFonts w:ascii="Garamond" w:eastAsia="Times New Roman" w:hAnsi="Garamond"/>
              </w:rPr>
              <w:t>.</w:t>
            </w:r>
          </w:p>
        </w:tc>
        <w:tc>
          <w:tcPr>
            <w:tcW w:w="1710" w:type="dxa"/>
          </w:tcPr>
          <w:p w14:paraId="6225B20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5B2C247A" w14:textId="595B545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E25C346" w14:textId="77777777" w:rsidTr="00586B57">
        <w:tc>
          <w:tcPr>
            <w:tcW w:w="720" w:type="dxa"/>
          </w:tcPr>
          <w:p w14:paraId="1E6260C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F27A15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360:2002 </w:t>
            </w:r>
          </w:p>
          <w:p w14:paraId="6E65416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against falls from a height - Retractable type fall arresters</w:t>
            </w:r>
          </w:p>
        </w:tc>
        <w:tc>
          <w:tcPr>
            <w:tcW w:w="2934" w:type="dxa"/>
          </w:tcPr>
          <w:p w14:paraId="3D8BBCA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360:2002</w:t>
            </w:r>
          </w:p>
          <w:p w14:paraId="34D031A6" w14:textId="28FD4CAB"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Pajisje mbrojtëse personale kundra rënies nga një lartësi - Bllokuesit automatik t</w:t>
            </w:r>
            <w:r w:rsidR="00515E9F" w:rsidRPr="00B83563">
              <w:rPr>
                <w:rFonts w:ascii="Garamond" w:eastAsia="Times New Roman" w:hAnsi="Garamond"/>
              </w:rPr>
              <w:t>ë</w:t>
            </w:r>
            <w:r w:rsidRPr="00B83563">
              <w:rPr>
                <w:rFonts w:ascii="Garamond" w:eastAsia="Times New Roman" w:hAnsi="Garamond"/>
              </w:rPr>
              <w:t xml:space="preserve"> r</w:t>
            </w:r>
            <w:r w:rsidR="00515E9F" w:rsidRPr="00B83563">
              <w:rPr>
                <w:rFonts w:ascii="Garamond" w:eastAsia="Times New Roman" w:hAnsi="Garamond"/>
              </w:rPr>
              <w:t>ë</w:t>
            </w:r>
            <w:r w:rsidRPr="00B83563">
              <w:rPr>
                <w:rFonts w:ascii="Garamond" w:eastAsia="Times New Roman" w:hAnsi="Garamond"/>
              </w:rPr>
              <w:t>nies</w:t>
            </w:r>
            <w:r w:rsidR="004854EB" w:rsidRPr="00B83563">
              <w:rPr>
                <w:rFonts w:ascii="Garamond" w:eastAsia="Times New Roman" w:hAnsi="Garamond"/>
              </w:rPr>
              <w:t>.</w:t>
            </w:r>
          </w:p>
        </w:tc>
        <w:tc>
          <w:tcPr>
            <w:tcW w:w="1710" w:type="dxa"/>
          </w:tcPr>
          <w:p w14:paraId="320D79E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4A099F01" w14:textId="59B2D73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D040E3B" w14:textId="77777777" w:rsidTr="00586B57">
        <w:tc>
          <w:tcPr>
            <w:tcW w:w="720" w:type="dxa"/>
          </w:tcPr>
          <w:p w14:paraId="39C1536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8AA9EA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361:2002 </w:t>
            </w:r>
          </w:p>
          <w:p w14:paraId="5495DBB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against falls from a height - Full body harnesses</w:t>
            </w:r>
          </w:p>
        </w:tc>
        <w:tc>
          <w:tcPr>
            <w:tcW w:w="2934" w:type="dxa"/>
          </w:tcPr>
          <w:p w14:paraId="1419D96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361:2002</w:t>
            </w:r>
          </w:p>
          <w:p w14:paraId="3EB66F41" w14:textId="18730F7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kundra rënies nga një lartësi - Rripa lidhës të trupit</w:t>
            </w:r>
            <w:r w:rsidR="004854EB" w:rsidRPr="00B83563">
              <w:rPr>
                <w:rFonts w:ascii="Garamond" w:eastAsia="Times New Roman" w:hAnsi="Garamond"/>
              </w:rPr>
              <w:t>.</w:t>
            </w:r>
          </w:p>
        </w:tc>
        <w:tc>
          <w:tcPr>
            <w:tcW w:w="1710" w:type="dxa"/>
          </w:tcPr>
          <w:p w14:paraId="77D6EFD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2003</w:t>
            </w:r>
          </w:p>
        </w:tc>
        <w:tc>
          <w:tcPr>
            <w:tcW w:w="1710" w:type="dxa"/>
          </w:tcPr>
          <w:p w14:paraId="0BBC2C81" w14:textId="3F83B9C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C634453" w14:textId="77777777" w:rsidTr="00586B57">
        <w:tc>
          <w:tcPr>
            <w:tcW w:w="720" w:type="dxa"/>
          </w:tcPr>
          <w:p w14:paraId="2FA2BE3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167C9C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362:2004 </w:t>
            </w:r>
          </w:p>
          <w:p w14:paraId="55B3A41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against falls from a height - Connectors</w:t>
            </w:r>
          </w:p>
        </w:tc>
        <w:tc>
          <w:tcPr>
            <w:tcW w:w="2934" w:type="dxa"/>
          </w:tcPr>
          <w:p w14:paraId="67A9E76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362:2004</w:t>
            </w:r>
          </w:p>
          <w:p w14:paraId="7C205D32" w14:textId="4C7B34E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 mbrojtëse personale kundra rënieve nga lartësia </w:t>
            </w:r>
            <w:r w:rsidR="004854EB" w:rsidRPr="00B83563">
              <w:rPr>
                <w:rFonts w:ascii="Garamond" w:eastAsia="Times New Roman" w:hAnsi="Garamond"/>
              </w:rPr>
              <w:t>-</w:t>
            </w:r>
            <w:r w:rsidRPr="00B83563">
              <w:rPr>
                <w:rFonts w:ascii="Garamond" w:eastAsia="Times New Roman" w:hAnsi="Garamond"/>
              </w:rPr>
              <w:t xml:space="preserve"> Lidhëset</w:t>
            </w:r>
            <w:r w:rsidR="004854EB" w:rsidRPr="00B83563">
              <w:rPr>
                <w:rFonts w:ascii="Garamond" w:eastAsia="Times New Roman" w:hAnsi="Garamond"/>
              </w:rPr>
              <w:t>.</w:t>
            </w:r>
          </w:p>
        </w:tc>
        <w:tc>
          <w:tcPr>
            <w:tcW w:w="1710" w:type="dxa"/>
          </w:tcPr>
          <w:p w14:paraId="00A4392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37308B78" w14:textId="434A257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9B0E0F0" w14:textId="77777777" w:rsidTr="00586B57">
        <w:tc>
          <w:tcPr>
            <w:tcW w:w="720" w:type="dxa"/>
          </w:tcPr>
          <w:p w14:paraId="6740FF4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38DA8B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365:2004</w:t>
            </w:r>
          </w:p>
          <w:p w14:paraId="2C8F877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against falls from a height - General requirements for instructions for use, maintenance, periodic examination, repair, marking and packaging</w:t>
            </w:r>
          </w:p>
        </w:tc>
        <w:tc>
          <w:tcPr>
            <w:tcW w:w="2934" w:type="dxa"/>
          </w:tcPr>
          <w:p w14:paraId="194BF50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365:2004</w:t>
            </w:r>
          </w:p>
          <w:p w14:paraId="12032A57" w14:textId="7C2D759D"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kundra rënies nga një lartësi - Kërkesa të përgjithshme për instruksionet e përdo</w:t>
            </w:r>
            <w:r w:rsidR="004854EB" w:rsidRPr="00B83563">
              <w:rPr>
                <w:rFonts w:ascii="Garamond" w:eastAsia="Times New Roman" w:hAnsi="Garamond"/>
              </w:rPr>
              <w:t>rimit, mirëmbajtjes, ekzaminimin</w:t>
            </w:r>
            <w:r w:rsidRPr="00B83563">
              <w:rPr>
                <w:rFonts w:ascii="Garamond" w:eastAsia="Times New Roman" w:hAnsi="Garamond"/>
              </w:rPr>
              <w:t xml:space="preserve"> periodik, riparimin, markimin dhe paketimi</w:t>
            </w:r>
            <w:r w:rsidR="004854EB" w:rsidRPr="00B83563">
              <w:rPr>
                <w:rFonts w:ascii="Garamond" w:eastAsia="Times New Roman" w:hAnsi="Garamond"/>
              </w:rPr>
              <w:t>n.</w:t>
            </w:r>
          </w:p>
        </w:tc>
        <w:tc>
          <w:tcPr>
            <w:tcW w:w="1710" w:type="dxa"/>
          </w:tcPr>
          <w:p w14:paraId="1E7C129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18E0F8AE" w14:textId="02A1167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0E64C11" w14:textId="77777777" w:rsidTr="00586B57">
        <w:tc>
          <w:tcPr>
            <w:tcW w:w="720" w:type="dxa"/>
          </w:tcPr>
          <w:p w14:paraId="61B213B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7ABBDC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365:2004/AC:2006</w:t>
            </w:r>
          </w:p>
        </w:tc>
        <w:tc>
          <w:tcPr>
            <w:tcW w:w="2934" w:type="dxa"/>
          </w:tcPr>
          <w:p w14:paraId="629C7B1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365:2004/AC:2006</w:t>
            </w:r>
          </w:p>
        </w:tc>
        <w:tc>
          <w:tcPr>
            <w:tcW w:w="1710" w:type="dxa"/>
          </w:tcPr>
          <w:p w14:paraId="282C297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413F3523" w14:textId="25C7D00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D85531F" w14:textId="77777777" w:rsidTr="00586B57">
        <w:tc>
          <w:tcPr>
            <w:tcW w:w="720" w:type="dxa"/>
          </w:tcPr>
          <w:p w14:paraId="0E01058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83E3F0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374-1:2016</w:t>
            </w:r>
          </w:p>
          <w:p w14:paraId="670586E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against dangerous chemicals and micro-organisms - Part 1: Terminology and performance requirements for chemical risks (ISO 374-1:2016)</w:t>
            </w:r>
          </w:p>
        </w:tc>
        <w:tc>
          <w:tcPr>
            <w:tcW w:w="2934" w:type="dxa"/>
          </w:tcPr>
          <w:p w14:paraId="5A141F3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374-1:2016</w:t>
            </w:r>
          </w:p>
          <w:p w14:paraId="50FE1A4E" w14:textId="7705F0A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ndaj kimikateve dhe mikroorganizmave të rrezikshme - Pjesa 1: Terminologjia dhe kërkesat e performancës për rreziqet kimike (ISO 374-1:2016)</w:t>
            </w:r>
            <w:r w:rsidR="004854EB" w:rsidRPr="00B83563">
              <w:rPr>
                <w:rFonts w:ascii="Garamond" w:eastAsia="Times New Roman" w:hAnsi="Garamond"/>
              </w:rPr>
              <w:t>.</w:t>
            </w:r>
          </w:p>
        </w:tc>
        <w:tc>
          <w:tcPr>
            <w:tcW w:w="1710" w:type="dxa"/>
          </w:tcPr>
          <w:p w14:paraId="3F440B5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2017</w:t>
            </w:r>
          </w:p>
        </w:tc>
        <w:tc>
          <w:tcPr>
            <w:tcW w:w="1710" w:type="dxa"/>
          </w:tcPr>
          <w:p w14:paraId="3072C1E6" w14:textId="6895963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C20AB89" w14:textId="77777777" w:rsidTr="00586B57">
        <w:tc>
          <w:tcPr>
            <w:tcW w:w="720" w:type="dxa"/>
          </w:tcPr>
          <w:p w14:paraId="3ED2997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0553AF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374-5:2016</w:t>
            </w:r>
          </w:p>
          <w:p w14:paraId="50C441C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against dangerous chemicals and micro-organisms - Part 5: Terminology and performance requirements for micro-organisms risks (ISO 374-5:2016)</w:t>
            </w:r>
          </w:p>
        </w:tc>
        <w:tc>
          <w:tcPr>
            <w:tcW w:w="2934" w:type="dxa"/>
          </w:tcPr>
          <w:p w14:paraId="141BD7D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374-5:2016</w:t>
            </w:r>
          </w:p>
          <w:p w14:paraId="0B343291" w14:textId="39ED669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kimikateve dhe mikroorganizmave të rrezikshme - Pjesa 5: Terminologjia dhe kërkesat e performancës për rreziqet ndaj mikroorganizmave (ISO 374-5:2016)</w:t>
            </w:r>
            <w:r w:rsidR="004854EB" w:rsidRPr="00B83563">
              <w:rPr>
                <w:rFonts w:ascii="Garamond" w:eastAsia="Times New Roman" w:hAnsi="Garamond"/>
              </w:rPr>
              <w:t>.</w:t>
            </w:r>
          </w:p>
        </w:tc>
        <w:tc>
          <w:tcPr>
            <w:tcW w:w="1710" w:type="dxa"/>
          </w:tcPr>
          <w:p w14:paraId="6C84A7E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2017</w:t>
            </w:r>
          </w:p>
        </w:tc>
        <w:tc>
          <w:tcPr>
            <w:tcW w:w="1710" w:type="dxa"/>
          </w:tcPr>
          <w:p w14:paraId="382986AF" w14:textId="24E0D05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425BDC5" w14:textId="77777777" w:rsidTr="00586B57">
        <w:tc>
          <w:tcPr>
            <w:tcW w:w="720" w:type="dxa"/>
          </w:tcPr>
          <w:p w14:paraId="7C6176F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21CE30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379:2003+A1:2009</w:t>
            </w:r>
          </w:p>
          <w:p w14:paraId="693E578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eye-protection - Automatic welding filters</w:t>
            </w:r>
          </w:p>
        </w:tc>
        <w:tc>
          <w:tcPr>
            <w:tcW w:w="2934" w:type="dxa"/>
          </w:tcPr>
          <w:p w14:paraId="17B1145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379:2003+A1:2009</w:t>
            </w:r>
          </w:p>
          <w:p w14:paraId="7F66F558" w14:textId="6384C248"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Mbrojtja </w:t>
            </w:r>
            <w:r w:rsidR="00E4131E" w:rsidRPr="00B83563">
              <w:rPr>
                <w:rFonts w:ascii="Garamond" w:eastAsia="Times New Roman" w:hAnsi="Garamond"/>
              </w:rPr>
              <w:t>vetjake</w:t>
            </w:r>
            <w:r w:rsidRPr="00B83563">
              <w:rPr>
                <w:rFonts w:ascii="Garamond" w:eastAsia="Times New Roman" w:hAnsi="Garamond"/>
              </w:rPr>
              <w:t xml:space="preserve"> e syve - Filtrat për saldimin automatik</w:t>
            </w:r>
            <w:r w:rsidR="004854EB" w:rsidRPr="00B83563">
              <w:rPr>
                <w:rFonts w:ascii="Garamond" w:eastAsia="Times New Roman" w:hAnsi="Garamond"/>
              </w:rPr>
              <w:t>.</w:t>
            </w:r>
          </w:p>
        </w:tc>
        <w:tc>
          <w:tcPr>
            <w:tcW w:w="1710" w:type="dxa"/>
          </w:tcPr>
          <w:p w14:paraId="2BDF2EB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2C0F5B13" w14:textId="49DA6DB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71459A2" w14:textId="77777777" w:rsidTr="00586B57">
        <w:tc>
          <w:tcPr>
            <w:tcW w:w="720" w:type="dxa"/>
          </w:tcPr>
          <w:p w14:paraId="16EE0E8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5B104D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381-5:1995</w:t>
            </w:r>
          </w:p>
          <w:p w14:paraId="3313D99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 saws - Part 5: Requirements for leg protectors</w:t>
            </w:r>
          </w:p>
        </w:tc>
        <w:tc>
          <w:tcPr>
            <w:tcW w:w="2934" w:type="dxa"/>
          </w:tcPr>
          <w:p w14:paraId="1B8E564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381-5:1999</w:t>
            </w:r>
          </w:p>
          <w:p w14:paraId="3E8FFFDD" w14:textId="0B61FD9D"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Veshje mbrojt</w:t>
            </w:r>
            <w:r w:rsidR="00515E9F" w:rsidRPr="00B83563">
              <w:rPr>
                <w:rFonts w:ascii="Garamond" w:eastAsia="Times New Roman" w:hAnsi="Garamond"/>
              </w:rPr>
              <w:t>ë</w:t>
            </w:r>
            <w:r w:rsidRPr="00B83563">
              <w:rPr>
                <w:rFonts w:ascii="Garamond" w:eastAsia="Times New Roman" w:hAnsi="Garamond"/>
              </w:rPr>
              <w:t>se p</w:t>
            </w:r>
            <w:r w:rsidR="00515E9F" w:rsidRPr="00B83563">
              <w:rPr>
                <w:rFonts w:ascii="Garamond" w:eastAsia="Times New Roman" w:hAnsi="Garamond"/>
              </w:rPr>
              <w:t>ë</w:t>
            </w:r>
            <w:r w:rsidRPr="00B83563">
              <w:rPr>
                <w:rFonts w:ascii="Garamond" w:eastAsia="Times New Roman" w:hAnsi="Garamond"/>
              </w:rPr>
              <w:t>r p</w:t>
            </w:r>
            <w:r w:rsidR="00515E9F" w:rsidRPr="00B83563">
              <w:rPr>
                <w:rFonts w:ascii="Garamond" w:eastAsia="Times New Roman" w:hAnsi="Garamond"/>
              </w:rPr>
              <w:t>ë</w:t>
            </w:r>
            <w:r w:rsidRPr="00B83563">
              <w:rPr>
                <w:rFonts w:ascii="Garamond" w:eastAsia="Times New Roman" w:hAnsi="Garamond"/>
              </w:rPr>
              <w:t>rdoruesit e shar</w:t>
            </w:r>
            <w:r w:rsidR="00F76A46" w:rsidRPr="00B83563">
              <w:rPr>
                <w:rFonts w:ascii="Garamond" w:eastAsia="Times New Roman" w:hAnsi="Garamond"/>
              </w:rPr>
              <w:t>r</w:t>
            </w:r>
            <w:r w:rsidRPr="00B83563">
              <w:rPr>
                <w:rFonts w:ascii="Garamond" w:eastAsia="Times New Roman" w:hAnsi="Garamond"/>
              </w:rPr>
              <w:t>ave me zinxhir q</w:t>
            </w:r>
            <w:r w:rsidR="00515E9F" w:rsidRPr="00B83563">
              <w:rPr>
                <w:rFonts w:ascii="Garamond" w:eastAsia="Times New Roman" w:hAnsi="Garamond"/>
              </w:rPr>
              <w:t>ë</w:t>
            </w:r>
            <w:r w:rsidRPr="00B83563">
              <w:rPr>
                <w:rFonts w:ascii="Garamond" w:eastAsia="Times New Roman" w:hAnsi="Garamond"/>
              </w:rPr>
              <w:t xml:space="preserve"> mbahen n</w:t>
            </w:r>
            <w:r w:rsidR="00515E9F" w:rsidRPr="00B83563">
              <w:rPr>
                <w:rFonts w:ascii="Garamond" w:eastAsia="Times New Roman" w:hAnsi="Garamond"/>
              </w:rPr>
              <w:t>ë</w:t>
            </w:r>
            <w:r w:rsidRPr="00B83563">
              <w:rPr>
                <w:rFonts w:ascii="Garamond" w:eastAsia="Times New Roman" w:hAnsi="Garamond"/>
              </w:rPr>
              <w:t xml:space="preserve"> dor</w:t>
            </w:r>
            <w:r w:rsidR="00515E9F" w:rsidRPr="00B83563">
              <w:rPr>
                <w:rFonts w:ascii="Garamond" w:eastAsia="Times New Roman" w:hAnsi="Garamond"/>
              </w:rPr>
              <w:t>ë</w:t>
            </w:r>
            <w:r w:rsidRPr="00B83563">
              <w:rPr>
                <w:rFonts w:ascii="Garamond" w:eastAsia="Times New Roman" w:hAnsi="Garamond"/>
              </w:rPr>
              <w:t xml:space="preserve"> - Pjesa 5: Kërkesat për mbrojtëset e këmbëve</w:t>
            </w:r>
            <w:r w:rsidR="004854EB" w:rsidRPr="00B83563">
              <w:rPr>
                <w:rFonts w:ascii="Garamond" w:eastAsia="Times New Roman" w:hAnsi="Garamond"/>
              </w:rPr>
              <w:t>.</w:t>
            </w:r>
          </w:p>
        </w:tc>
        <w:tc>
          <w:tcPr>
            <w:tcW w:w="1710" w:type="dxa"/>
          </w:tcPr>
          <w:p w14:paraId="35578B9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1999</w:t>
            </w:r>
          </w:p>
        </w:tc>
        <w:tc>
          <w:tcPr>
            <w:tcW w:w="1710" w:type="dxa"/>
          </w:tcPr>
          <w:p w14:paraId="7A93E710" w14:textId="6BBF9CD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8898A06" w14:textId="77777777" w:rsidTr="00586B57">
        <w:tc>
          <w:tcPr>
            <w:tcW w:w="720" w:type="dxa"/>
          </w:tcPr>
          <w:p w14:paraId="02BF696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43B6E3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381-7:1999</w:t>
            </w:r>
          </w:p>
          <w:p w14:paraId="76FECBC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chainsaws - Part 7: Requirements for chainsaw protective gloves</w:t>
            </w:r>
          </w:p>
        </w:tc>
        <w:tc>
          <w:tcPr>
            <w:tcW w:w="2934" w:type="dxa"/>
          </w:tcPr>
          <w:p w14:paraId="27DC85C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381-7:2001</w:t>
            </w:r>
          </w:p>
          <w:p w14:paraId="5205BF0C" w14:textId="5E0EFC27"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Veshje mbrojtëse për përdoruesit e sharrave me zinxhir që mbahen në dorë - Pjesa 7: Kërkesat për dorezat mbrojtëse p</w:t>
            </w:r>
            <w:r w:rsidR="00515E9F" w:rsidRPr="00B83563">
              <w:rPr>
                <w:rFonts w:ascii="Garamond" w:eastAsia="Times New Roman" w:hAnsi="Garamond"/>
              </w:rPr>
              <w:t>ë</w:t>
            </w:r>
            <w:r w:rsidRPr="00B83563">
              <w:rPr>
                <w:rFonts w:ascii="Garamond" w:eastAsia="Times New Roman" w:hAnsi="Garamond"/>
              </w:rPr>
              <w:t>r sharrat me zinxhir</w:t>
            </w:r>
            <w:r w:rsidR="004854EB" w:rsidRPr="00B83563">
              <w:rPr>
                <w:rFonts w:ascii="Garamond" w:eastAsia="Times New Roman" w:hAnsi="Garamond"/>
              </w:rPr>
              <w:t>.</w:t>
            </w:r>
          </w:p>
        </w:tc>
        <w:tc>
          <w:tcPr>
            <w:tcW w:w="1710" w:type="dxa"/>
          </w:tcPr>
          <w:p w14:paraId="417F045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2001</w:t>
            </w:r>
          </w:p>
        </w:tc>
        <w:tc>
          <w:tcPr>
            <w:tcW w:w="1710" w:type="dxa"/>
          </w:tcPr>
          <w:p w14:paraId="40D5E39B" w14:textId="11A37C4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5CDAFEE" w14:textId="77777777" w:rsidTr="00586B57">
        <w:tc>
          <w:tcPr>
            <w:tcW w:w="720" w:type="dxa"/>
          </w:tcPr>
          <w:p w14:paraId="7F80E46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EC7A75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381-9:1997</w:t>
            </w:r>
          </w:p>
          <w:p w14:paraId="1C6BF07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 saws - Part 9: Requirements for chain saw protective gaiters</w:t>
            </w:r>
          </w:p>
        </w:tc>
        <w:tc>
          <w:tcPr>
            <w:tcW w:w="2934" w:type="dxa"/>
          </w:tcPr>
          <w:p w14:paraId="73F453E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381-9:2000</w:t>
            </w:r>
          </w:p>
          <w:p w14:paraId="7F44975E" w14:textId="7FEC5E3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përdoruesit e sharrave me zinxhir që mbahen në dorë - Pjesa 9: Kërkesat për mbrojtëset e sharrës me zinxhir</w:t>
            </w:r>
            <w:r w:rsidR="004854EB" w:rsidRPr="00B83563">
              <w:rPr>
                <w:rFonts w:ascii="Garamond" w:eastAsia="Times New Roman" w:hAnsi="Garamond"/>
              </w:rPr>
              <w:t>.</w:t>
            </w:r>
          </w:p>
        </w:tc>
        <w:tc>
          <w:tcPr>
            <w:tcW w:w="1710" w:type="dxa"/>
          </w:tcPr>
          <w:p w14:paraId="056FDD2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2000</w:t>
            </w:r>
          </w:p>
        </w:tc>
        <w:tc>
          <w:tcPr>
            <w:tcW w:w="1710" w:type="dxa"/>
          </w:tcPr>
          <w:p w14:paraId="2F82BE5D" w14:textId="27A771A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9962961" w14:textId="77777777" w:rsidTr="00586B57">
        <w:tc>
          <w:tcPr>
            <w:tcW w:w="720" w:type="dxa"/>
          </w:tcPr>
          <w:p w14:paraId="7EE3158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8BCB9B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381-11:2002</w:t>
            </w:r>
          </w:p>
          <w:p w14:paraId="2B2EC41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chainsaws - Part 11: Requirements for upper body protectors</w:t>
            </w:r>
          </w:p>
        </w:tc>
        <w:tc>
          <w:tcPr>
            <w:tcW w:w="2934" w:type="dxa"/>
          </w:tcPr>
          <w:p w14:paraId="3C2612F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381-11:2004</w:t>
            </w:r>
          </w:p>
          <w:p w14:paraId="1BB2F27D" w14:textId="29E7ACCA"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Veshje </w:t>
            </w:r>
            <w:r w:rsidR="00E4131E" w:rsidRPr="00B83563">
              <w:rPr>
                <w:rFonts w:ascii="Garamond" w:eastAsia="Times New Roman" w:hAnsi="Garamond"/>
              </w:rPr>
              <w:t>mbrojtëse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 xml:space="preserve">r </w:t>
            </w:r>
            <w:r w:rsidR="00E4131E" w:rsidRPr="00B83563">
              <w:rPr>
                <w:rFonts w:ascii="Garamond" w:eastAsia="Times New Roman" w:hAnsi="Garamond"/>
              </w:rPr>
              <w:t>përdoruesit</w:t>
            </w:r>
            <w:r w:rsidRPr="00B83563">
              <w:rPr>
                <w:rFonts w:ascii="Garamond" w:eastAsia="Times New Roman" w:hAnsi="Garamond"/>
              </w:rPr>
              <w:t xml:space="preserve"> e shar</w:t>
            </w:r>
            <w:r w:rsidR="00E4131E" w:rsidRPr="00B83563">
              <w:rPr>
                <w:rFonts w:ascii="Garamond" w:eastAsia="Times New Roman" w:hAnsi="Garamond"/>
              </w:rPr>
              <w:t>r</w:t>
            </w:r>
            <w:r w:rsidRPr="00B83563">
              <w:rPr>
                <w:rFonts w:ascii="Garamond" w:eastAsia="Times New Roman" w:hAnsi="Garamond"/>
              </w:rPr>
              <w:t>ave me zinxhir q</w:t>
            </w:r>
            <w:r w:rsidR="00515E9F" w:rsidRPr="00B83563">
              <w:rPr>
                <w:rFonts w:ascii="Garamond" w:eastAsia="Times New Roman" w:hAnsi="Garamond"/>
              </w:rPr>
              <w:t>ë</w:t>
            </w:r>
            <w:r w:rsidRPr="00B83563">
              <w:rPr>
                <w:rFonts w:ascii="Garamond" w:eastAsia="Times New Roman" w:hAnsi="Garamond"/>
              </w:rPr>
              <w:t xml:space="preserve"> mbahen n</w:t>
            </w:r>
            <w:r w:rsidR="00515E9F" w:rsidRPr="00B83563">
              <w:rPr>
                <w:rFonts w:ascii="Garamond" w:eastAsia="Times New Roman" w:hAnsi="Garamond"/>
              </w:rPr>
              <w:t>ë</w:t>
            </w:r>
            <w:r w:rsidRPr="00B83563">
              <w:rPr>
                <w:rFonts w:ascii="Garamond" w:eastAsia="Times New Roman" w:hAnsi="Garamond"/>
              </w:rPr>
              <w:t xml:space="preserve"> dor</w:t>
            </w:r>
            <w:r w:rsidR="00515E9F" w:rsidRPr="00B83563">
              <w:rPr>
                <w:rFonts w:ascii="Garamond" w:eastAsia="Times New Roman" w:hAnsi="Garamond"/>
              </w:rPr>
              <w:t>ë</w:t>
            </w:r>
            <w:r w:rsidRPr="00B83563">
              <w:rPr>
                <w:rFonts w:ascii="Garamond" w:eastAsia="Times New Roman" w:hAnsi="Garamond"/>
              </w:rPr>
              <w:t xml:space="preserve"> - Pjesa 11: Kërkesat për mbrojtëset e pjesës së sipërme të trupit</w:t>
            </w:r>
            <w:r w:rsidR="004854EB" w:rsidRPr="00B83563">
              <w:rPr>
                <w:rFonts w:ascii="Garamond" w:eastAsia="Times New Roman" w:hAnsi="Garamond"/>
              </w:rPr>
              <w:t>.</w:t>
            </w:r>
          </w:p>
        </w:tc>
        <w:tc>
          <w:tcPr>
            <w:tcW w:w="1710" w:type="dxa"/>
          </w:tcPr>
          <w:p w14:paraId="3B0D6DF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0D3F89CD" w14:textId="4C428FC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1E76119" w14:textId="77777777" w:rsidTr="00586B57">
        <w:tc>
          <w:tcPr>
            <w:tcW w:w="720" w:type="dxa"/>
          </w:tcPr>
          <w:p w14:paraId="70BE590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1699BB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388:2016</w:t>
            </w:r>
          </w:p>
          <w:p w14:paraId="5B8763D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against mechanical risks</w:t>
            </w:r>
          </w:p>
        </w:tc>
        <w:tc>
          <w:tcPr>
            <w:tcW w:w="2934" w:type="dxa"/>
          </w:tcPr>
          <w:p w14:paraId="740F11D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388:2016</w:t>
            </w:r>
          </w:p>
          <w:p w14:paraId="012B546C" w14:textId="2410B8D5"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ndaj rreziqeve mekanike</w:t>
            </w:r>
            <w:r w:rsidR="004854EB" w:rsidRPr="00B83563">
              <w:rPr>
                <w:rFonts w:ascii="Garamond" w:eastAsia="Times New Roman" w:hAnsi="Garamond"/>
              </w:rPr>
              <w:t>.</w:t>
            </w:r>
          </w:p>
        </w:tc>
        <w:tc>
          <w:tcPr>
            <w:tcW w:w="1710" w:type="dxa"/>
          </w:tcPr>
          <w:p w14:paraId="7652707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2017</w:t>
            </w:r>
          </w:p>
        </w:tc>
        <w:tc>
          <w:tcPr>
            <w:tcW w:w="1710" w:type="dxa"/>
          </w:tcPr>
          <w:p w14:paraId="53B0D4FA" w14:textId="6F43CF0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1F39D26" w14:textId="77777777" w:rsidTr="00586B57">
        <w:tc>
          <w:tcPr>
            <w:tcW w:w="720" w:type="dxa"/>
          </w:tcPr>
          <w:p w14:paraId="6484D39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6B6746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397:2012+A1:2012 </w:t>
            </w:r>
          </w:p>
          <w:p w14:paraId="309CEC9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Industrial safety helmets</w:t>
            </w:r>
          </w:p>
        </w:tc>
        <w:tc>
          <w:tcPr>
            <w:tcW w:w="2934" w:type="dxa"/>
          </w:tcPr>
          <w:p w14:paraId="0F2C12E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397:2012+A1:2012</w:t>
            </w:r>
          </w:p>
          <w:p w14:paraId="28DED3EF" w14:textId="37DC936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Helmeta të sigurisë industriale</w:t>
            </w:r>
            <w:r w:rsidR="004854EB" w:rsidRPr="00B83563">
              <w:rPr>
                <w:rFonts w:ascii="Garamond" w:eastAsia="Times New Roman" w:hAnsi="Garamond"/>
              </w:rPr>
              <w:t>.</w:t>
            </w:r>
          </w:p>
        </w:tc>
        <w:tc>
          <w:tcPr>
            <w:tcW w:w="1710" w:type="dxa"/>
          </w:tcPr>
          <w:p w14:paraId="0775366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36B46781" w14:textId="2DC4E94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B7827F0" w14:textId="77777777" w:rsidTr="00586B57">
        <w:tc>
          <w:tcPr>
            <w:tcW w:w="720" w:type="dxa"/>
          </w:tcPr>
          <w:p w14:paraId="39E09A1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885262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402:2003 </w:t>
            </w:r>
          </w:p>
          <w:p w14:paraId="2716457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Lung governed demand self-contained open-circuit compressed air breathing apparatus with full face mask or mouthpiece assembly for escape - Requirements, testing, marking</w:t>
            </w:r>
          </w:p>
        </w:tc>
        <w:tc>
          <w:tcPr>
            <w:tcW w:w="2934" w:type="dxa"/>
          </w:tcPr>
          <w:p w14:paraId="1C72E9C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402:2003</w:t>
            </w:r>
          </w:p>
          <w:p w14:paraId="7F7F3614" w14:textId="0BBB36A1" w:rsidR="003C7411" w:rsidRPr="00B83563" w:rsidRDefault="003C7411" w:rsidP="00E4131E">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Autorespirator</w:t>
            </w:r>
            <w:r w:rsidR="00E4131E" w:rsidRPr="00B83563">
              <w:rPr>
                <w:rFonts w:ascii="Garamond" w:eastAsia="Times New Roman" w:hAnsi="Garamond"/>
              </w:rPr>
              <w:t>ë</w:t>
            </w:r>
            <w:r w:rsidRPr="00B83563">
              <w:rPr>
                <w:rFonts w:ascii="Garamond" w:eastAsia="Times New Roman" w:hAnsi="Garamond"/>
              </w:rPr>
              <w:t>t me ajër të ngjeshur</w:t>
            </w:r>
            <w:r w:rsidR="004854EB" w:rsidRPr="00B83563">
              <w:rPr>
                <w:rFonts w:ascii="Garamond" w:eastAsia="Times New Roman" w:hAnsi="Garamond"/>
              </w:rPr>
              <w:t>,</w:t>
            </w:r>
            <w:r w:rsidRPr="00B83563">
              <w:rPr>
                <w:rFonts w:ascii="Garamond" w:eastAsia="Times New Roman" w:hAnsi="Garamond"/>
              </w:rPr>
              <w:t xml:space="preserve"> me qark të hapur dhe me maskë - Kërkesat, testimi, markimi</w:t>
            </w:r>
            <w:r w:rsidR="004854EB" w:rsidRPr="00B83563">
              <w:rPr>
                <w:rFonts w:ascii="Garamond" w:eastAsia="Times New Roman" w:hAnsi="Garamond"/>
              </w:rPr>
              <w:t>.</w:t>
            </w:r>
          </w:p>
        </w:tc>
        <w:tc>
          <w:tcPr>
            <w:tcW w:w="1710" w:type="dxa"/>
          </w:tcPr>
          <w:p w14:paraId="4E4AA5B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20C4081E" w14:textId="6CF50AD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0AF5A05" w14:textId="77777777" w:rsidTr="00586B57">
        <w:tc>
          <w:tcPr>
            <w:tcW w:w="720" w:type="dxa"/>
          </w:tcPr>
          <w:p w14:paraId="6BA0EF2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803007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403:2004</w:t>
            </w:r>
          </w:p>
          <w:p w14:paraId="4635745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for self-rescue - Filtering devices with hood for escape from fire - Requirements, testing, marking</w:t>
            </w:r>
          </w:p>
        </w:tc>
        <w:tc>
          <w:tcPr>
            <w:tcW w:w="2934" w:type="dxa"/>
          </w:tcPr>
          <w:p w14:paraId="0BBC7C9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403:2004</w:t>
            </w:r>
          </w:p>
          <w:p w14:paraId="590501BA" w14:textId="26C8568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frymëmarrjes për vetëshpëtim - Pajisje filtrimi me kapuç për të shpëtuar nga zjarri -</w:t>
            </w:r>
            <w:r w:rsidR="004854EB" w:rsidRPr="00B83563">
              <w:rPr>
                <w:rFonts w:ascii="Garamond" w:eastAsia="Times New Roman" w:hAnsi="Garamond"/>
              </w:rPr>
              <w:t xml:space="preserve"> </w:t>
            </w:r>
            <w:r w:rsidRPr="00B83563">
              <w:rPr>
                <w:rFonts w:ascii="Garamond" w:eastAsia="Times New Roman" w:hAnsi="Garamond"/>
              </w:rPr>
              <w:t>Kërkesat, testimi, markimi</w:t>
            </w:r>
            <w:r w:rsidR="004854EB" w:rsidRPr="00B83563">
              <w:rPr>
                <w:rFonts w:ascii="Garamond" w:eastAsia="Times New Roman" w:hAnsi="Garamond"/>
              </w:rPr>
              <w:t>.</w:t>
            </w:r>
          </w:p>
        </w:tc>
        <w:tc>
          <w:tcPr>
            <w:tcW w:w="1710" w:type="dxa"/>
          </w:tcPr>
          <w:p w14:paraId="302017F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5A44E919" w14:textId="46C358A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682BA51" w14:textId="77777777" w:rsidTr="00586B57">
        <w:tc>
          <w:tcPr>
            <w:tcW w:w="720" w:type="dxa"/>
          </w:tcPr>
          <w:p w14:paraId="021D47E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85C842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404:2005 </w:t>
            </w:r>
          </w:p>
          <w:p w14:paraId="50474D4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for self-rescue - Filter self-rescuer from carbon monoxide with mouthpiece assembly</w:t>
            </w:r>
          </w:p>
        </w:tc>
        <w:tc>
          <w:tcPr>
            <w:tcW w:w="2934" w:type="dxa"/>
          </w:tcPr>
          <w:p w14:paraId="5A6B62B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404:2005 </w:t>
            </w:r>
          </w:p>
          <w:p w14:paraId="64B812B3" w14:textId="6EAB70B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i/>
              </w:rPr>
              <w:t>Respiratory protective devices for self-rescue - Filter self-rescuer from carbon monoxide with mouthpiece assembly</w:t>
            </w:r>
            <w:r w:rsidR="004854EB" w:rsidRPr="00B83563">
              <w:rPr>
                <w:rFonts w:ascii="Garamond" w:eastAsia="Times New Roman" w:hAnsi="Garamond"/>
              </w:rPr>
              <w:t>.</w:t>
            </w:r>
          </w:p>
        </w:tc>
        <w:tc>
          <w:tcPr>
            <w:tcW w:w="1710" w:type="dxa"/>
          </w:tcPr>
          <w:p w14:paraId="04B24AA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46E6922E" w14:textId="7D2173E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6944F84" w14:textId="77777777" w:rsidTr="00586B57">
        <w:tc>
          <w:tcPr>
            <w:tcW w:w="720" w:type="dxa"/>
          </w:tcPr>
          <w:p w14:paraId="3032737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A84855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405:2001+A1:2009</w:t>
            </w:r>
          </w:p>
          <w:p w14:paraId="68FCC7D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Valved filtering half masks to protect against gases or gases and particles - Requirements, testing, marking</w:t>
            </w:r>
          </w:p>
        </w:tc>
        <w:tc>
          <w:tcPr>
            <w:tcW w:w="2934" w:type="dxa"/>
          </w:tcPr>
          <w:p w14:paraId="448AECB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405:2001+A1:2009</w:t>
            </w:r>
          </w:p>
          <w:p w14:paraId="20A78351" w14:textId="26E7E611"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r</w:t>
            </w:r>
            <w:r w:rsidR="004854EB" w:rsidRPr="00B83563">
              <w:rPr>
                <w:rFonts w:ascii="Garamond" w:eastAsia="Times New Roman" w:hAnsi="Garamond"/>
              </w:rPr>
              <w:t>rugëve të frymëmarrjes - Gjysmë</w:t>
            </w:r>
            <w:r w:rsidRPr="00B83563">
              <w:rPr>
                <w:rFonts w:ascii="Garamond" w:eastAsia="Times New Roman" w:hAnsi="Garamond"/>
              </w:rPr>
              <w:t>maskat me valvul filtrimi për mbrojtjen nga gazet ose pjesëzave - Kërkesat, testimi, markimi</w:t>
            </w:r>
            <w:r w:rsidR="004854EB" w:rsidRPr="00B83563">
              <w:rPr>
                <w:rFonts w:ascii="Garamond" w:eastAsia="Times New Roman" w:hAnsi="Garamond"/>
              </w:rPr>
              <w:t>.</w:t>
            </w:r>
          </w:p>
        </w:tc>
        <w:tc>
          <w:tcPr>
            <w:tcW w:w="1710" w:type="dxa"/>
          </w:tcPr>
          <w:p w14:paraId="556590A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346BCC95" w14:textId="193373B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E4D24AF" w14:textId="77777777" w:rsidTr="00586B57">
        <w:tc>
          <w:tcPr>
            <w:tcW w:w="720" w:type="dxa"/>
          </w:tcPr>
          <w:p w14:paraId="22BB373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341548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407:2004 </w:t>
            </w:r>
          </w:p>
          <w:p w14:paraId="7C539C7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against thermal risks (heat and/or fire)</w:t>
            </w:r>
          </w:p>
        </w:tc>
        <w:tc>
          <w:tcPr>
            <w:tcW w:w="2934" w:type="dxa"/>
          </w:tcPr>
          <w:p w14:paraId="2EA5BB7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407:2004</w:t>
            </w:r>
          </w:p>
          <w:p w14:paraId="2715FDAE" w14:textId="2971E794"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kundër rreziqeve termike (nxehtësi dhe/ose zjarr)</w:t>
            </w:r>
            <w:r w:rsidR="004854EB" w:rsidRPr="00B83563">
              <w:rPr>
                <w:rFonts w:ascii="Garamond" w:eastAsia="Times New Roman" w:hAnsi="Garamond"/>
              </w:rPr>
              <w:t>.</w:t>
            </w:r>
          </w:p>
        </w:tc>
        <w:tc>
          <w:tcPr>
            <w:tcW w:w="1710" w:type="dxa"/>
          </w:tcPr>
          <w:p w14:paraId="11B1C53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6BE6BF7E" w14:textId="5CC8275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0289DCC" w14:textId="77777777" w:rsidTr="00586B57">
        <w:tc>
          <w:tcPr>
            <w:tcW w:w="720" w:type="dxa"/>
          </w:tcPr>
          <w:p w14:paraId="4085143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C66004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420:2003+A1:2009 </w:t>
            </w:r>
          </w:p>
          <w:p w14:paraId="0025DD1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 General requirements and test methods</w:t>
            </w:r>
          </w:p>
        </w:tc>
        <w:tc>
          <w:tcPr>
            <w:tcW w:w="2934" w:type="dxa"/>
          </w:tcPr>
          <w:p w14:paraId="479F9CC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420:2003+A1:2009</w:t>
            </w:r>
          </w:p>
          <w:p w14:paraId="514DC3C6" w14:textId="11CDE49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 Kërkesat e përgjithshme dhe metodat e provës</w:t>
            </w:r>
            <w:r w:rsidR="004854EB" w:rsidRPr="00B83563">
              <w:rPr>
                <w:rFonts w:ascii="Garamond" w:eastAsia="Times New Roman" w:hAnsi="Garamond"/>
              </w:rPr>
              <w:t>.</w:t>
            </w:r>
          </w:p>
        </w:tc>
        <w:tc>
          <w:tcPr>
            <w:tcW w:w="1710" w:type="dxa"/>
          </w:tcPr>
          <w:p w14:paraId="2F5C707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0853C13B" w14:textId="4EE0449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B0038CE" w14:textId="77777777" w:rsidTr="00586B57">
        <w:tc>
          <w:tcPr>
            <w:tcW w:w="720" w:type="dxa"/>
          </w:tcPr>
          <w:p w14:paraId="013A58C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66C909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421:2010</w:t>
            </w:r>
          </w:p>
          <w:p w14:paraId="7DF33FC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against ionizing radiation and radioactive contamination</w:t>
            </w:r>
          </w:p>
        </w:tc>
        <w:tc>
          <w:tcPr>
            <w:tcW w:w="2934" w:type="dxa"/>
          </w:tcPr>
          <w:p w14:paraId="77E29B9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421:2010</w:t>
            </w:r>
          </w:p>
          <w:p w14:paraId="4B7707A1" w14:textId="22C76E2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kundra rrezatimit jonizues dhe kundra ndotjes radioaktive</w:t>
            </w:r>
            <w:r w:rsidR="004854EB" w:rsidRPr="00B83563">
              <w:rPr>
                <w:rFonts w:ascii="Garamond" w:eastAsia="Times New Roman" w:hAnsi="Garamond"/>
              </w:rPr>
              <w:t>.</w:t>
            </w:r>
          </w:p>
        </w:tc>
        <w:tc>
          <w:tcPr>
            <w:tcW w:w="1710" w:type="dxa"/>
          </w:tcPr>
          <w:p w14:paraId="306C925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5037E2AF" w14:textId="069159A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30AE902" w14:textId="77777777" w:rsidTr="00586B57">
        <w:tc>
          <w:tcPr>
            <w:tcW w:w="720" w:type="dxa"/>
          </w:tcPr>
          <w:p w14:paraId="228FF98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864567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443:2008</w:t>
            </w:r>
          </w:p>
          <w:p w14:paraId="0C568D7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Helmets for fire fighting in buildings and other structures</w:t>
            </w:r>
          </w:p>
        </w:tc>
        <w:tc>
          <w:tcPr>
            <w:tcW w:w="2934" w:type="dxa"/>
          </w:tcPr>
          <w:p w14:paraId="6F7EE85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443:2008</w:t>
            </w:r>
          </w:p>
          <w:p w14:paraId="72A391EA" w14:textId="57DA1E05"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Helmetat për zjarrfikësit në ndërtesa dhe struktura të tjera</w:t>
            </w:r>
            <w:r w:rsidR="004854EB" w:rsidRPr="00B83563">
              <w:rPr>
                <w:rFonts w:ascii="Garamond" w:eastAsia="Times New Roman" w:hAnsi="Garamond"/>
              </w:rPr>
              <w:t>.</w:t>
            </w:r>
          </w:p>
        </w:tc>
        <w:tc>
          <w:tcPr>
            <w:tcW w:w="1710" w:type="dxa"/>
          </w:tcPr>
          <w:p w14:paraId="0821AF3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0F4C093C" w14:textId="74E1079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2EA9463" w14:textId="77777777" w:rsidTr="00586B57">
        <w:tc>
          <w:tcPr>
            <w:tcW w:w="720" w:type="dxa"/>
          </w:tcPr>
          <w:p w14:paraId="0499E3F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ECC614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469:2005 </w:t>
            </w:r>
          </w:p>
          <w:p w14:paraId="21BC26F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firefighters - Performance requirements for protective clothing for firefighting</w:t>
            </w:r>
          </w:p>
        </w:tc>
        <w:tc>
          <w:tcPr>
            <w:tcW w:w="2934" w:type="dxa"/>
          </w:tcPr>
          <w:p w14:paraId="4A2F096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469:2006</w:t>
            </w:r>
          </w:p>
          <w:p w14:paraId="09896993" w14:textId="65BE7AB5"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zjarrfikës - Kërkesa e performancës për veshjet mbrojtëse kundër zjarrit</w:t>
            </w:r>
            <w:r w:rsidR="004854EB" w:rsidRPr="00B83563">
              <w:rPr>
                <w:rFonts w:ascii="Garamond" w:eastAsia="Times New Roman" w:hAnsi="Garamond"/>
              </w:rPr>
              <w:t>.</w:t>
            </w:r>
          </w:p>
        </w:tc>
        <w:tc>
          <w:tcPr>
            <w:tcW w:w="1710" w:type="dxa"/>
          </w:tcPr>
          <w:p w14:paraId="77A3F11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6765AEAA" w14:textId="4EBB631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8AFDE6D" w14:textId="77777777" w:rsidTr="00586B57">
        <w:tc>
          <w:tcPr>
            <w:tcW w:w="720" w:type="dxa"/>
          </w:tcPr>
          <w:p w14:paraId="3C4B71A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5531B4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469:2005/AC:2006</w:t>
            </w:r>
          </w:p>
        </w:tc>
        <w:tc>
          <w:tcPr>
            <w:tcW w:w="2934" w:type="dxa"/>
          </w:tcPr>
          <w:p w14:paraId="504990C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469:2005/AC:2006</w:t>
            </w:r>
          </w:p>
        </w:tc>
        <w:tc>
          <w:tcPr>
            <w:tcW w:w="1710" w:type="dxa"/>
          </w:tcPr>
          <w:p w14:paraId="314458B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260D562E" w14:textId="28A65DC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9703794" w14:textId="77777777" w:rsidTr="00586B57">
        <w:tc>
          <w:tcPr>
            <w:tcW w:w="720" w:type="dxa"/>
          </w:tcPr>
          <w:p w14:paraId="3DF4F2E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916A88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469:2005/A1:2006</w:t>
            </w:r>
          </w:p>
        </w:tc>
        <w:tc>
          <w:tcPr>
            <w:tcW w:w="2934" w:type="dxa"/>
          </w:tcPr>
          <w:p w14:paraId="754C60D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469:2005/A1:2006</w:t>
            </w:r>
          </w:p>
        </w:tc>
        <w:tc>
          <w:tcPr>
            <w:tcW w:w="1710" w:type="dxa"/>
          </w:tcPr>
          <w:p w14:paraId="0E2C06A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4A06FEF7" w14:textId="13A26CA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468E8CE" w14:textId="77777777" w:rsidTr="00586B57">
        <w:tc>
          <w:tcPr>
            <w:tcW w:w="720" w:type="dxa"/>
          </w:tcPr>
          <w:p w14:paraId="3110E72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081B55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511:2006 </w:t>
            </w:r>
          </w:p>
          <w:p w14:paraId="3B15A39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against cold</w:t>
            </w:r>
          </w:p>
          <w:p w14:paraId="4831B67D" w14:textId="77777777" w:rsidR="003C7411" w:rsidRPr="00B83563" w:rsidRDefault="003C7411" w:rsidP="00586B57">
            <w:pPr>
              <w:widowControl/>
              <w:autoSpaceDE/>
              <w:autoSpaceDN/>
              <w:adjustRightInd/>
              <w:rPr>
                <w:rFonts w:ascii="Garamond" w:eastAsia="Times New Roman" w:hAnsi="Garamond"/>
                <w:i/>
              </w:rPr>
            </w:pPr>
          </w:p>
        </w:tc>
        <w:tc>
          <w:tcPr>
            <w:tcW w:w="2934" w:type="dxa"/>
          </w:tcPr>
          <w:p w14:paraId="3632C30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511:2006</w:t>
            </w:r>
          </w:p>
          <w:p w14:paraId="5471F4A2" w14:textId="57766A3D"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kundër të ftohtit</w:t>
            </w:r>
            <w:r w:rsidR="004854EB" w:rsidRPr="00B83563">
              <w:rPr>
                <w:rFonts w:ascii="Garamond" w:eastAsia="Times New Roman" w:hAnsi="Garamond"/>
              </w:rPr>
              <w:t>.</w:t>
            </w:r>
          </w:p>
        </w:tc>
        <w:tc>
          <w:tcPr>
            <w:tcW w:w="1710" w:type="dxa"/>
          </w:tcPr>
          <w:p w14:paraId="32C2D10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76DAD6A1" w14:textId="1C6F851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7D01C30" w14:textId="77777777" w:rsidTr="00586B57">
        <w:tc>
          <w:tcPr>
            <w:tcW w:w="720" w:type="dxa"/>
          </w:tcPr>
          <w:p w14:paraId="07B80CA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ACAA9D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564:2014</w:t>
            </w:r>
          </w:p>
          <w:p w14:paraId="0BE1FC3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Accessory cord - Safety requirements and test methods</w:t>
            </w:r>
          </w:p>
        </w:tc>
        <w:tc>
          <w:tcPr>
            <w:tcW w:w="2934" w:type="dxa"/>
          </w:tcPr>
          <w:p w14:paraId="7795876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564:2014</w:t>
            </w:r>
          </w:p>
          <w:p w14:paraId="3E7911FA" w14:textId="74D682F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 </w:t>
            </w:r>
            <w:r w:rsidR="00EE0819" w:rsidRPr="00B83563">
              <w:rPr>
                <w:rFonts w:ascii="Garamond" w:eastAsia="Times New Roman" w:hAnsi="Garamond"/>
              </w:rPr>
              <w:t>alpinizmi</w:t>
            </w:r>
            <w:r w:rsidRPr="00B83563">
              <w:rPr>
                <w:rFonts w:ascii="Garamond" w:eastAsia="Times New Roman" w:hAnsi="Garamond"/>
              </w:rPr>
              <w:t xml:space="preserve"> - Litarët dhe aksesorët e tyre - Kërkesat e sigurisë dhe metodat e provës</w:t>
            </w:r>
            <w:r w:rsidR="004854EB" w:rsidRPr="00B83563">
              <w:rPr>
                <w:rFonts w:ascii="Garamond" w:eastAsia="Times New Roman" w:hAnsi="Garamond"/>
              </w:rPr>
              <w:t>.</w:t>
            </w:r>
          </w:p>
        </w:tc>
        <w:tc>
          <w:tcPr>
            <w:tcW w:w="1710" w:type="dxa"/>
          </w:tcPr>
          <w:p w14:paraId="45B3724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2015</w:t>
            </w:r>
          </w:p>
        </w:tc>
        <w:tc>
          <w:tcPr>
            <w:tcW w:w="1710" w:type="dxa"/>
          </w:tcPr>
          <w:p w14:paraId="1033A1BA" w14:textId="79980C9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0CAAA20" w14:textId="77777777" w:rsidTr="00586B57">
        <w:tc>
          <w:tcPr>
            <w:tcW w:w="720" w:type="dxa"/>
          </w:tcPr>
          <w:p w14:paraId="75D6191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18D049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565:2017</w:t>
            </w:r>
          </w:p>
          <w:p w14:paraId="09F5ACC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Tape - Safety requirements and test methods</w:t>
            </w:r>
          </w:p>
        </w:tc>
        <w:tc>
          <w:tcPr>
            <w:tcW w:w="2934" w:type="dxa"/>
          </w:tcPr>
          <w:p w14:paraId="30F1662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565:2017</w:t>
            </w:r>
          </w:p>
          <w:p w14:paraId="37E860D9" w14:textId="646C4C7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alpinizmi - Rripa - Kërkesat e sigurisë dhe metodat e testimit</w:t>
            </w:r>
            <w:r w:rsidR="004854EB" w:rsidRPr="00B83563">
              <w:rPr>
                <w:rFonts w:ascii="Garamond" w:eastAsia="Times New Roman" w:hAnsi="Garamond"/>
              </w:rPr>
              <w:t>.</w:t>
            </w:r>
          </w:p>
        </w:tc>
        <w:tc>
          <w:tcPr>
            <w:tcW w:w="1710" w:type="dxa"/>
          </w:tcPr>
          <w:p w14:paraId="68D842A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4B81774D" w14:textId="69C2F25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F2C5130" w14:textId="77777777" w:rsidTr="00586B57">
        <w:tc>
          <w:tcPr>
            <w:tcW w:w="720" w:type="dxa"/>
          </w:tcPr>
          <w:p w14:paraId="39ED6FB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4E343A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381-5:1995 </w:t>
            </w:r>
          </w:p>
          <w:p w14:paraId="7DA8244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 saws - Part 5: Requirements for leg protectors</w:t>
            </w:r>
          </w:p>
        </w:tc>
        <w:tc>
          <w:tcPr>
            <w:tcW w:w="2934" w:type="dxa"/>
          </w:tcPr>
          <w:p w14:paraId="3684AF3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381-5:1995</w:t>
            </w:r>
          </w:p>
          <w:p w14:paraId="1B433298" w14:textId="494B296E"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Veshje mbrojt</w:t>
            </w:r>
            <w:r w:rsidR="00515E9F" w:rsidRPr="00B83563">
              <w:rPr>
                <w:rFonts w:ascii="Garamond" w:eastAsia="Times New Roman" w:hAnsi="Garamond"/>
              </w:rPr>
              <w:t>ë</w:t>
            </w:r>
            <w:r w:rsidRPr="00B83563">
              <w:rPr>
                <w:rFonts w:ascii="Garamond" w:eastAsia="Times New Roman" w:hAnsi="Garamond"/>
              </w:rPr>
              <w:t>se p</w:t>
            </w:r>
            <w:r w:rsidR="00515E9F" w:rsidRPr="00B83563">
              <w:rPr>
                <w:rFonts w:ascii="Garamond" w:eastAsia="Times New Roman" w:hAnsi="Garamond"/>
              </w:rPr>
              <w:t>ë</w:t>
            </w:r>
            <w:r w:rsidRPr="00B83563">
              <w:rPr>
                <w:rFonts w:ascii="Garamond" w:eastAsia="Times New Roman" w:hAnsi="Garamond"/>
              </w:rPr>
              <w:t>r p</w:t>
            </w:r>
            <w:r w:rsidR="00515E9F" w:rsidRPr="00B83563">
              <w:rPr>
                <w:rFonts w:ascii="Garamond" w:eastAsia="Times New Roman" w:hAnsi="Garamond"/>
              </w:rPr>
              <w:t>ë</w:t>
            </w:r>
            <w:r w:rsidRPr="00B83563">
              <w:rPr>
                <w:rFonts w:ascii="Garamond" w:eastAsia="Times New Roman" w:hAnsi="Garamond"/>
              </w:rPr>
              <w:t>rdoruesit e shar</w:t>
            </w:r>
            <w:r w:rsidR="00F76A46" w:rsidRPr="00B83563">
              <w:rPr>
                <w:rFonts w:ascii="Garamond" w:eastAsia="Times New Roman" w:hAnsi="Garamond"/>
              </w:rPr>
              <w:t>r</w:t>
            </w:r>
            <w:r w:rsidRPr="00B83563">
              <w:rPr>
                <w:rFonts w:ascii="Garamond" w:eastAsia="Times New Roman" w:hAnsi="Garamond"/>
              </w:rPr>
              <w:t>ave me zinxhir q</w:t>
            </w:r>
            <w:r w:rsidR="00515E9F" w:rsidRPr="00B83563">
              <w:rPr>
                <w:rFonts w:ascii="Garamond" w:eastAsia="Times New Roman" w:hAnsi="Garamond"/>
              </w:rPr>
              <w:t>ë</w:t>
            </w:r>
            <w:r w:rsidRPr="00B83563">
              <w:rPr>
                <w:rFonts w:ascii="Garamond" w:eastAsia="Times New Roman" w:hAnsi="Garamond"/>
              </w:rPr>
              <w:t xml:space="preserve"> mbahen n</w:t>
            </w:r>
            <w:r w:rsidR="00515E9F" w:rsidRPr="00B83563">
              <w:rPr>
                <w:rFonts w:ascii="Garamond" w:eastAsia="Times New Roman" w:hAnsi="Garamond"/>
              </w:rPr>
              <w:t>ë</w:t>
            </w:r>
            <w:r w:rsidRPr="00B83563">
              <w:rPr>
                <w:rFonts w:ascii="Garamond" w:eastAsia="Times New Roman" w:hAnsi="Garamond"/>
              </w:rPr>
              <w:t xml:space="preserve"> dor</w:t>
            </w:r>
            <w:r w:rsidR="00515E9F" w:rsidRPr="00B83563">
              <w:rPr>
                <w:rFonts w:ascii="Garamond" w:eastAsia="Times New Roman" w:hAnsi="Garamond"/>
              </w:rPr>
              <w:t>ë</w:t>
            </w:r>
            <w:r w:rsidRPr="00B83563">
              <w:rPr>
                <w:rFonts w:ascii="Garamond" w:eastAsia="Times New Roman" w:hAnsi="Garamond"/>
              </w:rPr>
              <w:t xml:space="preserve"> - Pjesa 5: Kërkesat për mbrojtëset e këmbëve</w:t>
            </w:r>
            <w:r w:rsidR="004854EB" w:rsidRPr="00B83563">
              <w:rPr>
                <w:rFonts w:ascii="Garamond" w:eastAsia="Times New Roman" w:hAnsi="Garamond"/>
              </w:rPr>
              <w:t>.</w:t>
            </w:r>
          </w:p>
        </w:tc>
        <w:tc>
          <w:tcPr>
            <w:tcW w:w="1710" w:type="dxa"/>
          </w:tcPr>
          <w:p w14:paraId="7BF8A19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1999</w:t>
            </w:r>
          </w:p>
        </w:tc>
        <w:tc>
          <w:tcPr>
            <w:tcW w:w="1710" w:type="dxa"/>
          </w:tcPr>
          <w:p w14:paraId="0C5D37A4" w14:textId="587C583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2C77265" w14:textId="77777777" w:rsidTr="00586B57">
        <w:tc>
          <w:tcPr>
            <w:tcW w:w="720" w:type="dxa"/>
          </w:tcPr>
          <w:p w14:paraId="12338AA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E5A4DC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381-7:1999 </w:t>
            </w:r>
          </w:p>
          <w:p w14:paraId="4966BED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chainsaws - Part 7: Requirements for chainsaw protective gloves</w:t>
            </w:r>
          </w:p>
        </w:tc>
        <w:tc>
          <w:tcPr>
            <w:tcW w:w="2934" w:type="dxa"/>
          </w:tcPr>
          <w:p w14:paraId="05B3CEA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 SSH EN 381-7:1999</w:t>
            </w:r>
          </w:p>
          <w:p w14:paraId="5E0C2F11" w14:textId="648389AA"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Veshje </w:t>
            </w:r>
            <w:r w:rsidR="00EE0819" w:rsidRPr="00B83563">
              <w:rPr>
                <w:rFonts w:ascii="Garamond" w:eastAsia="Times New Roman" w:hAnsi="Garamond"/>
              </w:rPr>
              <w:t>mbrojtëse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r p</w:t>
            </w:r>
            <w:r w:rsidR="00515E9F" w:rsidRPr="00B83563">
              <w:rPr>
                <w:rFonts w:ascii="Garamond" w:eastAsia="Times New Roman" w:hAnsi="Garamond"/>
              </w:rPr>
              <w:t>ë</w:t>
            </w:r>
            <w:r w:rsidRPr="00B83563">
              <w:rPr>
                <w:rFonts w:ascii="Garamond" w:eastAsia="Times New Roman" w:hAnsi="Garamond"/>
              </w:rPr>
              <w:t>rdoruesit e shar</w:t>
            </w:r>
            <w:r w:rsidR="004854EB" w:rsidRPr="00B83563">
              <w:rPr>
                <w:rFonts w:ascii="Garamond" w:eastAsia="Times New Roman" w:hAnsi="Garamond"/>
              </w:rPr>
              <w:t>r</w:t>
            </w:r>
            <w:r w:rsidRPr="00B83563">
              <w:rPr>
                <w:rFonts w:ascii="Garamond" w:eastAsia="Times New Roman" w:hAnsi="Garamond"/>
              </w:rPr>
              <w:t>ave me zinxhir q</w:t>
            </w:r>
            <w:r w:rsidR="00515E9F" w:rsidRPr="00B83563">
              <w:rPr>
                <w:rFonts w:ascii="Garamond" w:eastAsia="Times New Roman" w:hAnsi="Garamond"/>
              </w:rPr>
              <w:t>ë</w:t>
            </w:r>
            <w:r w:rsidRPr="00B83563">
              <w:rPr>
                <w:rFonts w:ascii="Garamond" w:eastAsia="Times New Roman" w:hAnsi="Garamond"/>
              </w:rPr>
              <w:t xml:space="preserve"> mbahen n</w:t>
            </w:r>
            <w:r w:rsidR="00515E9F" w:rsidRPr="00B83563">
              <w:rPr>
                <w:rFonts w:ascii="Garamond" w:eastAsia="Times New Roman" w:hAnsi="Garamond"/>
              </w:rPr>
              <w:t>ë</w:t>
            </w:r>
            <w:r w:rsidRPr="00B83563">
              <w:rPr>
                <w:rFonts w:ascii="Garamond" w:eastAsia="Times New Roman" w:hAnsi="Garamond"/>
              </w:rPr>
              <w:t xml:space="preserve"> dor</w:t>
            </w:r>
            <w:r w:rsidR="00515E9F" w:rsidRPr="00B83563">
              <w:rPr>
                <w:rFonts w:ascii="Garamond" w:eastAsia="Times New Roman" w:hAnsi="Garamond"/>
              </w:rPr>
              <w:t>ë</w:t>
            </w:r>
            <w:r w:rsidRPr="00B83563">
              <w:rPr>
                <w:rFonts w:ascii="Garamond" w:eastAsia="Times New Roman" w:hAnsi="Garamond"/>
              </w:rPr>
              <w:t xml:space="preserve"> - Pjesa 7: K</w:t>
            </w:r>
            <w:r w:rsidR="00515E9F" w:rsidRPr="00B83563">
              <w:rPr>
                <w:rFonts w:ascii="Garamond" w:eastAsia="Times New Roman" w:hAnsi="Garamond"/>
              </w:rPr>
              <w:t>ë</w:t>
            </w:r>
            <w:r w:rsidRPr="00B83563">
              <w:rPr>
                <w:rFonts w:ascii="Garamond" w:eastAsia="Times New Roman" w:hAnsi="Garamond"/>
              </w:rPr>
              <w:t>rkesat p</w:t>
            </w:r>
            <w:r w:rsidR="00515E9F" w:rsidRPr="00B83563">
              <w:rPr>
                <w:rFonts w:ascii="Garamond" w:eastAsia="Times New Roman" w:hAnsi="Garamond"/>
              </w:rPr>
              <w:t>ë</w:t>
            </w:r>
            <w:r w:rsidRPr="00B83563">
              <w:rPr>
                <w:rFonts w:ascii="Garamond" w:eastAsia="Times New Roman" w:hAnsi="Garamond"/>
              </w:rPr>
              <w:t>r dorezat mbrojt</w:t>
            </w:r>
            <w:r w:rsidR="00515E9F" w:rsidRPr="00B83563">
              <w:rPr>
                <w:rFonts w:ascii="Garamond" w:eastAsia="Times New Roman" w:hAnsi="Garamond"/>
              </w:rPr>
              <w:t>ë</w:t>
            </w:r>
            <w:r w:rsidRPr="00B83563">
              <w:rPr>
                <w:rFonts w:ascii="Garamond" w:eastAsia="Times New Roman" w:hAnsi="Garamond"/>
              </w:rPr>
              <w:t>se p</w:t>
            </w:r>
            <w:r w:rsidR="00515E9F" w:rsidRPr="00B83563">
              <w:rPr>
                <w:rFonts w:ascii="Garamond" w:eastAsia="Times New Roman" w:hAnsi="Garamond"/>
              </w:rPr>
              <w:t>ë</w:t>
            </w:r>
            <w:r w:rsidRPr="00B83563">
              <w:rPr>
                <w:rFonts w:ascii="Garamond" w:eastAsia="Times New Roman" w:hAnsi="Garamond"/>
              </w:rPr>
              <w:t>r shar</w:t>
            </w:r>
            <w:r w:rsidR="004854EB" w:rsidRPr="00B83563">
              <w:rPr>
                <w:rFonts w:ascii="Garamond" w:eastAsia="Times New Roman" w:hAnsi="Garamond"/>
              </w:rPr>
              <w:t>r</w:t>
            </w:r>
            <w:r w:rsidRPr="00B83563">
              <w:rPr>
                <w:rFonts w:ascii="Garamond" w:eastAsia="Times New Roman" w:hAnsi="Garamond"/>
              </w:rPr>
              <w:t>at me zinxhir</w:t>
            </w:r>
            <w:r w:rsidR="004854EB" w:rsidRPr="00B83563">
              <w:rPr>
                <w:rFonts w:ascii="Garamond" w:eastAsia="Times New Roman" w:hAnsi="Garamond"/>
              </w:rPr>
              <w:t>.</w:t>
            </w:r>
          </w:p>
        </w:tc>
        <w:tc>
          <w:tcPr>
            <w:tcW w:w="1710" w:type="dxa"/>
          </w:tcPr>
          <w:p w14:paraId="14767AD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2001</w:t>
            </w:r>
          </w:p>
        </w:tc>
        <w:tc>
          <w:tcPr>
            <w:tcW w:w="1710" w:type="dxa"/>
          </w:tcPr>
          <w:p w14:paraId="20525D06" w14:textId="7F91BA1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94A11A1" w14:textId="77777777" w:rsidTr="00586B57">
        <w:tc>
          <w:tcPr>
            <w:tcW w:w="720" w:type="dxa"/>
          </w:tcPr>
          <w:p w14:paraId="087C3D8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151E7D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381-8:1997 </w:t>
            </w:r>
          </w:p>
          <w:p w14:paraId="5E37337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 saws - Part 8: Test methods for chain saw protective gaiters</w:t>
            </w:r>
          </w:p>
        </w:tc>
        <w:tc>
          <w:tcPr>
            <w:tcW w:w="2934" w:type="dxa"/>
          </w:tcPr>
          <w:p w14:paraId="06BE1D5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381-8:1997</w:t>
            </w:r>
          </w:p>
          <w:p w14:paraId="46788CE3" w14:textId="1E980AE3" w:rsidR="003C7411" w:rsidRPr="00B83563" w:rsidRDefault="003C7411" w:rsidP="00EE0819">
            <w:pPr>
              <w:widowControl/>
              <w:autoSpaceDE/>
              <w:autoSpaceDN/>
              <w:adjustRightInd/>
              <w:rPr>
                <w:rFonts w:ascii="Garamond" w:eastAsia="Times New Roman" w:hAnsi="Garamond"/>
              </w:rPr>
            </w:pPr>
            <w:r w:rsidRPr="00B83563">
              <w:rPr>
                <w:rFonts w:ascii="Garamond" w:eastAsia="Times New Roman" w:hAnsi="Garamond"/>
              </w:rPr>
              <w:t xml:space="preserve">Veshje </w:t>
            </w:r>
            <w:r w:rsidR="00EE0819" w:rsidRPr="00B83563">
              <w:rPr>
                <w:rFonts w:ascii="Garamond" w:eastAsia="Times New Roman" w:hAnsi="Garamond"/>
              </w:rPr>
              <w:t>mbrojtëse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r p</w:t>
            </w:r>
            <w:r w:rsidR="00515E9F" w:rsidRPr="00B83563">
              <w:rPr>
                <w:rFonts w:ascii="Garamond" w:eastAsia="Times New Roman" w:hAnsi="Garamond"/>
              </w:rPr>
              <w:t>ë</w:t>
            </w:r>
            <w:r w:rsidRPr="00B83563">
              <w:rPr>
                <w:rFonts w:ascii="Garamond" w:eastAsia="Times New Roman" w:hAnsi="Garamond"/>
              </w:rPr>
              <w:t>rdoruesit e shar</w:t>
            </w:r>
            <w:r w:rsidR="004854EB" w:rsidRPr="00B83563">
              <w:rPr>
                <w:rFonts w:ascii="Garamond" w:eastAsia="Times New Roman" w:hAnsi="Garamond"/>
              </w:rPr>
              <w:t>r</w:t>
            </w:r>
            <w:r w:rsidRPr="00B83563">
              <w:rPr>
                <w:rFonts w:ascii="Garamond" w:eastAsia="Times New Roman" w:hAnsi="Garamond"/>
              </w:rPr>
              <w:t>ave me zinxhir q</w:t>
            </w:r>
            <w:r w:rsidR="00515E9F" w:rsidRPr="00B83563">
              <w:rPr>
                <w:rFonts w:ascii="Garamond" w:eastAsia="Times New Roman" w:hAnsi="Garamond"/>
              </w:rPr>
              <w:t>ë</w:t>
            </w:r>
            <w:r w:rsidRPr="00B83563">
              <w:rPr>
                <w:rFonts w:ascii="Garamond" w:eastAsia="Times New Roman" w:hAnsi="Garamond"/>
              </w:rPr>
              <w:t xml:space="preserve"> mbahen n</w:t>
            </w:r>
            <w:r w:rsidR="00515E9F" w:rsidRPr="00B83563">
              <w:rPr>
                <w:rFonts w:ascii="Garamond" w:eastAsia="Times New Roman" w:hAnsi="Garamond"/>
              </w:rPr>
              <w:t>ë</w:t>
            </w:r>
            <w:r w:rsidRPr="00B83563">
              <w:rPr>
                <w:rFonts w:ascii="Garamond" w:eastAsia="Times New Roman" w:hAnsi="Garamond"/>
              </w:rPr>
              <w:t xml:space="preserve"> dor</w:t>
            </w:r>
            <w:r w:rsidR="00515E9F" w:rsidRPr="00B83563">
              <w:rPr>
                <w:rFonts w:ascii="Garamond" w:eastAsia="Times New Roman" w:hAnsi="Garamond"/>
              </w:rPr>
              <w:t>ë</w:t>
            </w:r>
            <w:r w:rsidR="00EE0819" w:rsidRPr="00B83563">
              <w:rPr>
                <w:rFonts w:ascii="Garamond" w:eastAsia="Times New Roman" w:hAnsi="Garamond"/>
              </w:rPr>
              <w:t xml:space="preserve"> - Pjesa 8: Me</w:t>
            </w:r>
            <w:r w:rsidRPr="00B83563">
              <w:rPr>
                <w:rFonts w:ascii="Garamond" w:eastAsia="Times New Roman" w:hAnsi="Garamond"/>
              </w:rPr>
              <w:t>todat e provave p</w:t>
            </w:r>
            <w:r w:rsidR="00515E9F" w:rsidRPr="00B83563">
              <w:rPr>
                <w:rFonts w:ascii="Garamond" w:eastAsia="Times New Roman" w:hAnsi="Garamond"/>
              </w:rPr>
              <w:t>ë</w:t>
            </w:r>
            <w:r w:rsidRPr="00B83563">
              <w:rPr>
                <w:rFonts w:ascii="Garamond" w:eastAsia="Times New Roman" w:hAnsi="Garamond"/>
              </w:rPr>
              <w:t>r mbrojt</w:t>
            </w:r>
            <w:r w:rsidR="00515E9F" w:rsidRPr="00B83563">
              <w:rPr>
                <w:rFonts w:ascii="Garamond" w:eastAsia="Times New Roman" w:hAnsi="Garamond"/>
              </w:rPr>
              <w:t>ë</w:t>
            </w:r>
            <w:r w:rsidRPr="00B83563">
              <w:rPr>
                <w:rFonts w:ascii="Garamond" w:eastAsia="Times New Roman" w:hAnsi="Garamond"/>
              </w:rPr>
              <w:t>set e sha</w:t>
            </w:r>
            <w:r w:rsidR="00EE0819" w:rsidRPr="00B83563">
              <w:rPr>
                <w:rFonts w:ascii="Garamond" w:eastAsia="Times New Roman" w:hAnsi="Garamond"/>
              </w:rPr>
              <w:t>r</w:t>
            </w:r>
            <w:r w:rsidRPr="00B83563">
              <w:rPr>
                <w:rFonts w:ascii="Garamond" w:eastAsia="Times New Roman" w:hAnsi="Garamond"/>
              </w:rPr>
              <w:t>r</w:t>
            </w:r>
            <w:r w:rsidR="00EE0819" w:rsidRPr="00B83563">
              <w:rPr>
                <w:rFonts w:ascii="Garamond" w:eastAsia="Times New Roman" w:hAnsi="Garamond"/>
              </w:rPr>
              <w:t>ë</w:t>
            </w:r>
            <w:r w:rsidRPr="00B83563">
              <w:rPr>
                <w:rFonts w:ascii="Garamond" w:eastAsia="Times New Roman" w:hAnsi="Garamond"/>
              </w:rPr>
              <w:t xml:space="preserve">s </w:t>
            </w:r>
            <w:r w:rsidR="004854EB" w:rsidRPr="00B83563">
              <w:rPr>
                <w:rFonts w:ascii="Garamond" w:eastAsia="Times New Roman" w:hAnsi="Garamond"/>
              </w:rPr>
              <w:t>-</w:t>
            </w:r>
            <w:r w:rsidRPr="00B83563">
              <w:rPr>
                <w:rFonts w:ascii="Garamond" w:eastAsia="Times New Roman" w:hAnsi="Garamond"/>
              </w:rPr>
              <w:t xml:space="preserve"> zinxhir</w:t>
            </w:r>
            <w:r w:rsidR="004854EB" w:rsidRPr="00B83563">
              <w:rPr>
                <w:rFonts w:ascii="Garamond" w:eastAsia="Times New Roman" w:hAnsi="Garamond"/>
              </w:rPr>
              <w:t>.</w:t>
            </w:r>
          </w:p>
        </w:tc>
        <w:tc>
          <w:tcPr>
            <w:tcW w:w="1710" w:type="dxa"/>
          </w:tcPr>
          <w:p w14:paraId="19C1CB1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2000</w:t>
            </w:r>
          </w:p>
        </w:tc>
        <w:tc>
          <w:tcPr>
            <w:tcW w:w="1710" w:type="dxa"/>
          </w:tcPr>
          <w:p w14:paraId="3A98F70A" w14:textId="5569C29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E2EA033" w14:textId="77777777" w:rsidTr="00586B57">
        <w:tc>
          <w:tcPr>
            <w:tcW w:w="720" w:type="dxa"/>
          </w:tcPr>
          <w:p w14:paraId="4992FC8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6EF3D0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381-9:1997 </w:t>
            </w:r>
          </w:p>
          <w:p w14:paraId="4305424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 saws - Part 9: Requirements for chain saw protective gaiters</w:t>
            </w:r>
          </w:p>
        </w:tc>
        <w:tc>
          <w:tcPr>
            <w:tcW w:w="2934" w:type="dxa"/>
          </w:tcPr>
          <w:p w14:paraId="3BCBBC7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381-9:1997</w:t>
            </w:r>
          </w:p>
          <w:p w14:paraId="1209D695" w14:textId="60DFF4F5" w:rsidR="003C7411" w:rsidRPr="00B83563" w:rsidRDefault="003C7411" w:rsidP="00EE0819">
            <w:pPr>
              <w:widowControl/>
              <w:autoSpaceDE/>
              <w:autoSpaceDN/>
              <w:adjustRightInd/>
              <w:rPr>
                <w:rFonts w:ascii="Garamond" w:eastAsia="Times New Roman" w:hAnsi="Garamond"/>
              </w:rPr>
            </w:pPr>
            <w:r w:rsidRPr="00B83563">
              <w:rPr>
                <w:rFonts w:ascii="Garamond" w:eastAsia="Times New Roman" w:hAnsi="Garamond"/>
              </w:rPr>
              <w:t>Veshje mbrojt</w:t>
            </w:r>
            <w:r w:rsidR="00515E9F" w:rsidRPr="00B83563">
              <w:rPr>
                <w:rFonts w:ascii="Garamond" w:eastAsia="Times New Roman" w:hAnsi="Garamond"/>
              </w:rPr>
              <w:t>ë</w:t>
            </w:r>
            <w:r w:rsidRPr="00B83563">
              <w:rPr>
                <w:rFonts w:ascii="Garamond" w:eastAsia="Times New Roman" w:hAnsi="Garamond"/>
              </w:rPr>
              <w:t>se p</w:t>
            </w:r>
            <w:r w:rsidR="00515E9F" w:rsidRPr="00B83563">
              <w:rPr>
                <w:rFonts w:ascii="Garamond" w:eastAsia="Times New Roman" w:hAnsi="Garamond"/>
              </w:rPr>
              <w:t>ë</w:t>
            </w:r>
            <w:r w:rsidRPr="00B83563">
              <w:rPr>
                <w:rFonts w:ascii="Garamond" w:eastAsia="Times New Roman" w:hAnsi="Garamond"/>
              </w:rPr>
              <w:t>r p</w:t>
            </w:r>
            <w:r w:rsidR="00515E9F" w:rsidRPr="00B83563">
              <w:rPr>
                <w:rFonts w:ascii="Garamond" w:eastAsia="Times New Roman" w:hAnsi="Garamond"/>
              </w:rPr>
              <w:t>ë</w:t>
            </w:r>
            <w:r w:rsidRPr="00B83563">
              <w:rPr>
                <w:rFonts w:ascii="Garamond" w:eastAsia="Times New Roman" w:hAnsi="Garamond"/>
              </w:rPr>
              <w:t>rdoruesit e shar</w:t>
            </w:r>
            <w:r w:rsidR="004854EB" w:rsidRPr="00B83563">
              <w:rPr>
                <w:rFonts w:ascii="Garamond" w:eastAsia="Times New Roman" w:hAnsi="Garamond"/>
              </w:rPr>
              <w:t>r</w:t>
            </w:r>
            <w:r w:rsidRPr="00B83563">
              <w:rPr>
                <w:rFonts w:ascii="Garamond" w:eastAsia="Times New Roman" w:hAnsi="Garamond"/>
              </w:rPr>
              <w:t>ave me zinxhir q</w:t>
            </w:r>
            <w:r w:rsidR="00515E9F" w:rsidRPr="00B83563">
              <w:rPr>
                <w:rFonts w:ascii="Garamond" w:eastAsia="Times New Roman" w:hAnsi="Garamond"/>
              </w:rPr>
              <w:t>ë</w:t>
            </w:r>
            <w:r w:rsidRPr="00B83563">
              <w:rPr>
                <w:rFonts w:ascii="Garamond" w:eastAsia="Times New Roman" w:hAnsi="Garamond"/>
              </w:rPr>
              <w:t xml:space="preserve"> mbahen n</w:t>
            </w:r>
            <w:r w:rsidR="00515E9F" w:rsidRPr="00B83563">
              <w:rPr>
                <w:rFonts w:ascii="Garamond" w:eastAsia="Times New Roman" w:hAnsi="Garamond"/>
              </w:rPr>
              <w:t>ë</w:t>
            </w:r>
            <w:r w:rsidRPr="00B83563">
              <w:rPr>
                <w:rFonts w:ascii="Garamond" w:eastAsia="Times New Roman" w:hAnsi="Garamond"/>
              </w:rPr>
              <w:t xml:space="preserve"> dor</w:t>
            </w:r>
            <w:r w:rsidR="00515E9F" w:rsidRPr="00B83563">
              <w:rPr>
                <w:rFonts w:ascii="Garamond" w:eastAsia="Times New Roman" w:hAnsi="Garamond"/>
              </w:rPr>
              <w:t>ë</w:t>
            </w:r>
            <w:r w:rsidRPr="00B83563">
              <w:rPr>
                <w:rFonts w:ascii="Garamond" w:eastAsia="Times New Roman" w:hAnsi="Garamond"/>
              </w:rPr>
              <w:t xml:space="preserve"> - Pjesa 9: K</w:t>
            </w:r>
            <w:r w:rsidR="00515E9F" w:rsidRPr="00B83563">
              <w:rPr>
                <w:rFonts w:ascii="Garamond" w:eastAsia="Times New Roman" w:hAnsi="Garamond"/>
              </w:rPr>
              <w:t>ë</w:t>
            </w:r>
            <w:r w:rsidRPr="00B83563">
              <w:rPr>
                <w:rFonts w:ascii="Garamond" w:eastAsia="Times New Roman" w:hAnsi="Garamond"/>
              </w:rPr>
              <w:t>rkesat p</w:t>
            </w:r>
            <w:r w:rsidR="00515E9F" w:rsidRPr="00B83563">
              <w:rPr>
                <w:rFonts w:ascii="Garamond" w:eastAsia="Times New Roman" w:hAnsi="Garamond"/>
              </w:rPr>
              <w:t>ë</w:t>
            </w:r>
            <w:r w:rsidRPr="00B83563">
              <w:rPr>
                <w:rFonts w:ascii="Garamond" w:eastAsia="Times New Roman" w:hAnsi="Garamond"/>
              </w:rPr>
              <w:t>r mbrojt</w:t>
            </w:r>
            <w:r w:rsidR="00515E9F" w:rsidRPr="00B83563">
              <w:rPr>
                <w:rFonts w:ascii="Garamond" w:eastAsia="Times New Roman" w:hAnsi="Garamond"/>
              </w:rPr>
              <w:t>ë</w:t>
            </w:r>
            <w:r w:rsidRPr="00B83563">
              <w:rPr>
                <w:rFonts w:ascii="Garamond" w:eastAsia="Times New Roman" w:hAnsi="Garamond"/>
              </w:rPr>
              <w:t>set e shar</w:t>
            </w:r>
            <w:r w:rsidR="00EE0819" w:rsidRPr="00B83563">
              <w:rPr>
                <w:rFonts w:ascii="Garamond" w:eastAsia="Times New Roman" w:hAnsi="Garamond"/>
              </w:rPr>
              <w:t>rë</w:t>
            </w:r>
            <w:r w:rsidRPr="00B83563">
              <w:rPr>
                <w:rFonts w:ascii="Garamond" w:eastAsia="Times New Roman" w:hAnsi="Garamond"/>
              </w:rPr>
              <w:t xml:space="preserve">s </w:t>
            </w:r>
            <w:r w:rsidR="004854EB" w:rsidRPr="00B83563">
              <w:rPr>
                <w:rFonts w:ascii="Garamond" w:eastAsia="Times New Roman" w:hAnsi="Garamond"/>
              </w:rPr>
              <w:t>-</w:t>
            </w:r>
            <w:r w:rsidRPr="00B83563">
              <w:rPr>
                <w:rFonts w:ascii="Garamond" w:eastAsia="Times New Roman" w:hAnsi="Garamond"/>
              </w:rPr>
              <w:t xml:space="preserve"> zinxhir</w:t>
            </w:r>
            <w:r w:rsidR="004854EB" w:rsidRPr="00B83563">
              <w:rPr>
                <w:rFonts w:ascii="Garamond" w:eastAsia="Times New Roman" w:hAnsi="Garamond"/>
              </w:rPr>
              <w:t>.</w:t>
            </w:r>
          </w:p>
        </w:tc>
        <w:tc>
          <w:tcPr>
            <w:tcW w:w="1710" w:type="dxa"/>
          </w:tcPr>
          <w:p w14:paraId="1E79D23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2000</w:t>
            </w:r>
          </w:p>
        </w:tc>
        <w:tc>
          <w:tcPr>
            <w:tcW w:w="1710" w:type="dxa"/>
          </w:tcPr>
          <w:p w14:paraId="42818741" w14:textId="1B44F87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DE1E171" w14:textId="77777777" w:rsidTr="00586B57">
        <w:tc>
          <w:tcPr>
            <w:tcW w:w="720" w:type="dxa"/>
          </w:tcPr>
          <w:p w14:paraId="5DC4D1B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2AD553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381-11:2002 </w:t>
            </w:r>
          </w:p>
          <w:p w14:paraId="2EABA1C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users of hand-held chainsaws - Part 11: Requirements for upper body protectors</w:t>
            </w:r>
          </w:p>
        </w:tc>
        <w:tc>
          <w:tcPr>
            <w:tcW w:w="2934" w:type="dxa"/>
          </w:tcPr>
          <w:p w14:paraId="096A5E5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381-11:2002</w:t>
            </w:r>
          </w:p>
          <w:p w14:paraId="50B1B334" w14:textId="4E0FAB88"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Veshje </w:t>
            </w:r>
            <w:r w:rsidR="00EE0819" w:rsidRPr="00B83563">
              <w:rPr>
                <w:rFonts w:ascii="Garamond" w:eastAsia="Times New Roman" w:hAnsi="Garamond"/>
              </w:rPr>
              <w:t>mbrojtëse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r p</w:t>
            </w:r>
            <w:r w:rsidR="00515E9F" w:rsidRPr="00B83563">
              <w:rPr>
                <w:rFonts w:ascii="Garamond" w:eastAsia="Times New Roman" w:hAnsi="Garamond"/>
              </w:rPr>
              <w:t>ë</w:t>
            </w:r>
            <w:r w:rsidRPr="00B83563">
              <w:rPr>
                <w:rFonts w:ascii="Garamond" w:eastAsia="Times New Roman" w:hAnsi="Garamond"/>
              </w:rPr>
              <w:t>rdoruesit e shar</w:t>
            </w:r>
            <w:r w:rsidR="004854EB" w:rsidRPr="00B83563">
              <w:rPr>
                <w:rFonts w:ascii="Garamond" w:eastAsia="Times New Roman" w:hAnsi="Garamond"/>
              </w:rPr>
              <w:t>r</w:t>
            </w:r>
            <w:r w:rsidRPr="00B83563">
              <w:rPr>
                <w:rFonts w:ascii="Garamond" w:eastAsia="Times New Roman" w:hAnsi="Garamond"/>
              </w:rPr>
              <w:t>ave me zinxhir q</w:t>
            </w:r>
            <w:r w:rsidR="00515E9F" w:rsidRPr="00B83563">
              <w:rPr>
                <w:rFonts w:ascii="Garamond" w:eastAsia="Times New Roman" w:hAnsi="Garamond"/>
              </w:rPr>
              <w:t>ë</w:t>
            </w:r>
            <w:r w:rsidRPr="00B83563">
              <w:rPr>
                <w:rFonts w:ascii="Garamond" w:eastAsia="Times New Roman" w:hAnsi="Garamond"/>
              </w:rPr>
              <w:t xml:space="preserve"> mbahen n</w:t>
            </w:r>
            <w:r w:rsidR="00515E9F" w:rsidRPr="00B83563">
              <w:rPr>
                <w:rFonts w:ascii="Garamond" w:eastAsia="Times New Roman" w:hAnsi="Garamond"/>
              </w:rPr>
              <w:t>ë</w:t>
            </w:r>
            <w:r w:rsidRPr="00B83563">
              <w:rPr>
                <w:rFonts w:ascii="Garamond" w:eastAsia="Times New Roman" w:hAnsi="Garamond"/>
              </w:rPr>
              <w:t xml:space="preserve"> dor</w:t>
            </w:r>
            <w:r w:rsidR="00515E9F" w:rsidRPr="00B83563">
              <w:rPr>
                <w:rFonts w:ascii="Garamond" w:eastAsia="Times New Roman" w:hAnsi="Garamond"/>
              </w:rPr>
              <w:t>ë</w:t>
            </w:r>
            <w:r w:rsidRPr="00B83563">
              <w:rPr>
                <w:rFonts w:ascii="Garamond" w:eastAsia="Times New Roman" w:hAnsi="Garamond"/>
              </w:rPr>
              <w:t xml:space="preserve"> - Pjesa 11: K</w:t>
            </w:r>
            <w:r w:rsidR="00515E9F" w:rsidRPr="00B83563">
              <w:rPr>
                <w:rFonts w:ascii="Garamond" w:eastAsia="Times New Roman" w:hAnsi="Garamond"/>
              </w:rPr>
              <w:t>ë</w:t>
            </w:r>
            <w:r w:rsidRPr="00B83563">
              <w:rPr>
                <w:rFonts w:ascii="Garamond" w:eastAsia="Times New Roman" w:hAnsi="Garamond"/>
              </w:rPr>
              <w:t>rkesat p</w:t>
            </w:r>
            <w:r w:rsidR="00515E9F" w:rsidRPr="00B83563">
              <w:rPr>
                <w:rFonts w:ascii="Garamond" w:eastAsia="Times New Roman" w:hAnsi="Garamond"/>
              </w:rPr>
              <w:t>ë</w:t>
            </w:r>
            <w:r w:rsidRPr="00B83563">
              <w:rPr>
                <w:rFonts w:ascii="Garamond" w:eastAsia="Times New Roman" w:hAnsi="Garamond"/>
              </w:rPr>
              <w:t>r mbrojt</w:t>
            </w:r>
            <w:r w:rsidR="00515E9F" w:rsidRPr="00B83563">
              <w:rPr>
                <w:rFonts w:ascii="Garamond" w:eastAsia="Times New Roman" w:hAnsi="Garamond"/>
              </w:rPr>
              <w:t>ë</w:t>
            </w:r>
            <w:r w:rsidRPr="00B83563">
              <w:rPr>
                <w:rFonts w:ascii="Garamond" w:eastAsia="Times New Roman" w:hAnsi="Garamond"/>
              </w:rPr>
              <w:t>set e pjes</w:t>
            </w:r>
            <w:r w:rsidR="00515E9F" w:rsidRPr="00B83563">
              <w:rPr>
                <w:rFonts w:ascii="Garamond" w:eastAsia="Times New Roman" w:hAnsi="Garamond"/>
              </w:rPr>
              <w:t>ë</w:t>
            </w:r>
            <w:r w:rsidRPr="00B83563">
              <w:rPr>
                <w:rFonts w:ascii="Garamond" w:eastAsia="Times New Roman" w:hAnsi="Garamond"/>
              </w:rPr>
              <w:t>s s</w:t>
            </w:r>
            <w:r w:rsidR="00515E9F" w:rsidRPr="00B83563">
              <w:rPr>
                <w:rFonts w:ascii="Garamond" w:eastAsia="Times New Roman" w:hAnsi="Garamond"/>
              </w:rPr>
              <w:t>ë</w:t>
            </w:r>
            <w:r w:rsidRPr="00B83563">
              <w:rPr>
                <w:rFonts w:ascii="Garamond" w:eastAsia="Times New Roman" w:hAnsi="Garamond"/>
              </w:rPr>
              <w:t xml:space="preserve"> sip</w:t>
            </w:r>
            <w:r w:rsidR="00515E9F" w:rsidRPr="00B83563">
              <w:rPr>
                <w:rFonts w:ascii="Garamond" w:eastAsia="Times New Roman" w:hAnsi="Garamond"/>
              </w:rPr>
              <w:t>ë</w:t>
            </w:r>
            <w:r w:rsidRPr="00B83563">
              <w:rPr>
                <w:rFonts w:ascii="Garamond" w:eastAsia="Times New Roman" w:hAnsi="Garamond"/>
              </w:rPr>
              <w:t>rme t</w:t>
            </w:r>
            <w:r w:rsidR="00515E9F" w:rsidRPr="00B83563">
              <w:rPr>
                <w:rFonts w:ascii="Garamond" w:eastAsia="Times New Roman" w:hAnsi="Garamond"/>
              </w:rPr>
              <w:t>ë</w:t>
            </w:r>
            <w:r w:rsidRPr="00B83563">
              <w:rPr>
                <w:rFonts w:ascii="Garamond" w:eastAsia="Times New Roman" w:hAnsi="Garamond"/>
              </w:rPr>
              <w:t xml:space="preserve"> trupit</w:t>
            </w:r>
            <w:r w:rsidR="004854EB" w:rsidRPr="00B83563">
              <w:rPr>
                <w:rFonts w:ascii="Garamond" w:eastAsia="Times New Roman" w:hAnsi="Garamond"/>
              </w:rPr>
              <w:t>.</w:t>
            </w:r>
          </w:p>
        </w:tc>
        <w:tc>
          <w:tcPr>
            <w:tcW w:w="1710" w:type="dxa"/>
          </w:tcPr>
          <w:p w14:paraId="4C34A0F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1A0F093B" w14:textId="0D0DCCF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CCC6DA1" w14:textId="77777777" w:rsidTr="00586B57">
        <w:tc>
          <w:tcPr>
            <w:tcW w:w="720" w:type="dxa"/>
          </w:tcPr>
          <w:p w14:paraId="6D92910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135.</w:t>
            </w:r>
          </w:p>
        </w:tc>
        <w:tc>
          <w:tcPr>
            <w:tcW w:w="3366" w:type="dxa"/>
          </w:tcPr>
          <w:p w14:paraId="2AD39A3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566:2017 </w:t>
            </w:r>
          </w:p>
          <w:p w14:paraId="12D0A2A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Slings - Safety requirements and test methods</w:t>
            </w:r>
          </w:p>
        </w:tc>
        <w:tc>
          <w:tcPr>
            <w:tcW w:w="2934" w:type="dxa"/>
          </w:tcPr>
          <w:p w14:paraId="68FD872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566:2017</w:t>
            </w:r>
          </w:p>
          <w:p w14:paraId="61361DB5" w14:textId="4A34642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 </w:t>
            </w:r>
            <w:r w:rsidR="00EE0819" w:rsidRPr="00B83563">
              <w:rPr>
                <w:rFonts w:ascii="Garamond" w:eastAsia="Times New Roman" w:hAnsi="Garamond"/>
              </w:rPr>
              <w:t>alpinizmi</w:t>
            </w:r>
            <w:r w:rsidRPr="00B83563">
              <w:rPr>
                <w:rFonts w:ascii="Garamond" w:eastAsia="Times New Roman" w:hAnsi="Garamond"/>
              </w:rPr>
              <w:t xml:space="preserve"> - Shirita - Kërkesat e sigurisë dhe metodat e testimit</w:t>
            </w:r>
            <w:r w:rsidR="004854EB" w:rsidRPr="00B83563">
              <w:rPr>
                <w:rFonts w:ascii="Garamond" w:eastAsia="Times New Roman" w:hAnsi="Garamond"/>
              </w:rPr>
              <w:t>.</w:t>
            </w:r>
          </w:p>
        </w:tc>
        <w:tc>
          <w:tcPr>
            <w:tcW w:w="1710" w:type="dxa"/>
          </w:tcPr>
          <w:p w14:paraId="741E9A5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2017</w:t>
            </w:r>
          </w:p>
        </w:tc>
        <w:tc>
          <w:tcPr>
            <w:tcW w:w="1710" w:type="dxa"/>
          </w:tcPr>
          <w:p w14:paraId="551409E5" w14:textId="482D6DE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E78C03C" w14:textId="77777777" w:rsidTr="00586B57">
        <w:tc>
          <w:tcPr>
            <w:tcW w:w="720" w:type="dxa"/>
          </w:tcPr>
          <w:p w14:paraId="4996B8B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6392ECE" w14:textId="064D9143" w:rsidR="003C7411" w:rsidRPr="00B83563" w:rsidRDefault="003C7411" w:rsidP="00586B57">
            <w:pPr>
              <w:widowControl/>
              <w:tabs>
                <w:tab w:val="left" w:pos="1650"/>
              </w:tabs>
              <w:autoSpaceDE/>
              <w:autoSpaceDN/>
              <w:adjustRightInd/>
              <w:rPr>
                <w:rFonts w:ascii="Garamond" w:eastAsia="Times New Roman" w:hAnsi="Garamond"/>
                <w:i/>
              </w:rPr>
            </w:pPr>
            <w:r w:rsidRPr="00B83563">
              <w:rPr>
                <w:rFonts w:ascii="Garamond" w:eastAsia="Times New Roman" w:hAnsi="Garamond"/>
                <w:i/>
              </w:rPr>
              <w:t>EN 567:2013</w:t>
            </w:r>
            <w:r w:rsidR="00FA1CB1" w:rsidRPr="00B83563">
              <w:rPr>
                <w:rFonts w:ascii="Garamond" w:eastAsia="Times New Roman" w:hAnsi="Garamond"/>
                <w:i/>
              </w:rPr>
              <w:t xml:space="preserve"> </w:t>
            </w:r>
          </w:p>
          <w:p w14:paraId="4AC5650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Rope clamps - Safety requirements and test methods</w:t>
            </w:r>
          </w:p>
        </w:tc>
        <w:tc>
          <w:tcPr>
            <w:tcW w:w="2934" w:type="dxa"/>
          </w:tcPr>
          <w:p w14:paraId="11C0E53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567:2013</w:t>
            </w:r>
          </w:p>
          <w:p w14:paraId="3025CFD0" w14:textId="56F2637D"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Pajisjet për alpinizëm - Fiksues litari - Kërkesat e sigurisë dhe metodat e provës</w:t>
            </w:r>
            <w:r w:rsidR="004854EB" w:rsidRPr="00B83563">
              <w:rPr>
                <w:rFonts w:ascii="Garamond" w:eastAsia="Times New Roman" w:hAnsi="Garamond"/>
              </w:rPr>
              <w:t>.</w:t>
            </w:r>
          </w:p>
        </w:tc>
        <w:tc>
          <w:tcPr>
            <w:tcW w:w="1710" w:type="dxa"/>
          </w:tcPr>
          <w:p w14:paraId="35A222D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2015</w:t>
            </w:r>
          </w:p>
        </w:tc>
        <w:tc>
          <w:tcPr>
            <w:tcW w:w="1710" w:type="dxa"/>
          </w:tcPr>
          <w:p w14:paraId="281EBE56" w14:textId="1000434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33112AF" w14:textId="77777777" w:rsidTr="00586B57">
        <w:tc>
          <w:tcPr>
            <w:tcW w:w="720" w:type="dxa"/>
          </w:tcPr>
          <w:p w14:paraId="3973933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1E3818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568:2015</w:t>
            </w:r>
          </w:p>
          <w:p w14:paraId="2FEC8B4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Ice anchors - Safety requirements and test methods</w:t>
            </w:r>
          </w:p>
        </w:tc>
        <w:tc>
          <w:tcPr>
            <w:tcW w:w="2934" w:type="dxa"/>
          </w:tcPr>
          <w:p w14:paraId="20A90DD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568:2015</w:t>
            </w:r>
          </w:p>
          <w:p w14:paraId="10840D01" w14:textId="2BDF84E8"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për ngjitjen në mal - Spiranca akulli - Kërkesat e sigurisë dhe metoda prove</w:t>
            </w:r>
            <w:r w:rsidR="004854EB" w:rsidRPr="00B83563">
              <w:rPr>
                <w:rFonts w:ascii="Garamond" w:eastAsia="Times New Roman" w:hAnsi="Garamond"/>
              </w:rPr>
              <w:t>.</w:t>
            </w:r>
          </w:p>
        </w:tc>
        <w:tc>
          <w:tcPr>
            <w:tcW w:w="1710" w:type="dxa"/>
          </w:tcPr>
          <w:p w14:paraId="34F39F6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2016</w:t>
            </w:r>
          </w:p>
          <w:p w14:paraId="0137FE0E" w14:textId="77777777" w:rsidR="003C7411" w:rsidRPr="00B83563" w:rsidRDefault="003C7411" w:rsidP="00586B57">
            <w:pPr>
              <w:autoSpaceDE/>
              <w:autoSpaceDN/>
              <w:adjustRightInd/>
              <w:jc w:val="center"/>
              <w:rPr>
                <w:rFonts w:ascii="Garamond" w:eastAsia="Times New Roman" w:hAnsi="Garamond"/>
              </w:rPr>
            </w:pPr>
          </w:p>
          <w:p w14:paraId="5C1A1050" w14:textId="77777777" w:rsidR="003C7411" w:rsidRPr="00B83563" w:rsidRDefault="003C7411" w:rsidP="00586B57">
            <w:pPr>
              <w:autoSpaceDE/>
              <w:autoSpaceDN/>
              <w:adjustRightInd/>
              <w:jc w:val="center"/>
              <w:rPr>
                <w:rFonts w:ascii="Garamond" w:eastAsia="Times New Roman" w:hAnsi="Garamond"/>
              </w:rPr>
            </w:pPr>
          </w:p>
        </w:tc>
        <w:tc>
          <w:tcPr>
            <w:tcW w:w="1710" w:type="dxa"/>
          </w:tcPr>
          <w:p w14:paraId="6EF0B3DD" w14:textId="1485DE0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FF480DB" w14:textId="77777777" w:rsidTr="00586B57">
        <w:tc>
          <w:tcPr>
            <w:tcW w:w="720" w:type="dxa"/>
          </w:tcPr>
          <w:p w14:paraId="2CA67E8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A51727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569:2007 </w:t>
            </w:r>
          </w:p>
          <w:p w14:paraId="71A0FC2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Pitons - Safety requirements and test methods</w:t>
            </w:r>
          </w:p>
        </w:tc>
        <w:tc>
          <w:tcPr>
            <w:tcW w:w="2934" w:type="dxa"/>
          </w:tcPr>
          <w:p w14:paraId="47F60B2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569:2007</w:t>
            </w:r>
          </w:p>
          <w:p w14:paraId="4515DC36" w14:textId="38FA919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Pajisjet për ngjitje në mal - Bulonat me vath - Kërkesat e sigurisë dhe metodat e provës</w:t>
            </w:r>
            <w:r w:rsidR="004854EB" w:rsidRPr="00B83563">
              <w:rPr>
                <w:rFonts w:ascii="Garamond" w:eastAsia="Times New Roman" w:hAnsi="Garamond"/>
              </w:rPr>
              <w:t>.</w:t>
            </w:r>
          </w:p>
        </w:tc>
        <w:tc>
          <w:tcPr>
            <w:tcW w:w="1710" w:type="dxa"/>
          </w:tcPr>
          <w:p w14:paraId="72ADDAA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12AB47F7" w14:textId="5123F2C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C911AB5" w14:textId="77777777" w:rsidTr="00586B57">
        <w:tc>
          <w:tcPr>
            <w:tcW w:w="720" w:type="dxa"/>
          </w:tcPr>
          <w:p w14:paraId="72003F4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E87777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659:2003+A1:2008 </w:t>
            </w:r>
          </w:p>
          <w:p w14:paraId="7DFE8B0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for firefighters</w:t>
            </w:r>
          </w:p>
        </w:tc>
        <w:tc>
          <w:tcPr>
            <w:tcW w:w="2934" w:type="dxa"/>
          </w:tcPr>
          <w:p w14:paraId="2929AA3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659:2003+A1:2008</w:t>
            </w:r>
          </w:p>
          <w:p w14:paraId="3E7321CC" w14:textId="7FB061D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Dorashka mbrojtëse për zjarrfikësit</w:t>
            </w:r>
            <w:r w:rsidR="004854EB" w:rsidRPr="00B83563">
              <w:rPr>
                <w:rFonts w:ascii="Garamond" w:eastAsia="Times New Roman" w:hAnsi="Garamond"/>
              </w:rPr>
              <w:t>.</w:t>
            </w:r>
          </w:p>
        </w:tc>
        <w:tc>
          <w:tcPr>
            <w:tcW w:w="1710" w:type="dxa"/>
          </w:tcPr>
          <w:p w14:paraId="61E45C9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10C0B94B" w14:textId="4E9A4CA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3715102" w14:textId="77777777" w:rsidTr="00586B57">
        <w:tc>
          <w:tcPr>
            <w:tcW w:w="720" w:type="dxa"/>
          </w:tcPr>
          <w:p w14:paraId="75BA6EE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C3CF23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659:2003+A1:2008/AC:2009 </w:t>
            </w:r>
          </w:p>
        </w:tc>
        <w:tc>
          <w:tcPr>
            <w:tcW w:w="2934" w:type="dxa"/>
          </w:tcPr>
          <w:p w14:paraId="1924728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659:2003+A1:2008/AC:2009</w:t>
            </w:r>
          </w:p>
        </w:tc>
        <w:tc>
          <w:tcPr>
            <w:tcW w:w="1710" w:type="dxa"/>
          </w:tcPr>
          <w:p w14:paraId="264B9E3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3E0225CF" w14:textId="19F19FB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51CF63D" w14:textId="77777777" w:rsidTr="00586B57">
        <w:tc>
          <w:tcPr>
            <w:tcW w:w="720" w:type="dxa"/>
          </w:tcPr>
          <w:p w14:paraId="5D3DBF9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4ED276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795:2012 </w:t>
            </w:r>
          </w:p>
          <w:p w14:paraId="390C8E4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fall protection equipment - Anchor devices</w:t>
            </w:r>
          </w:p>
        </w:tc>
        <w:tc>
          <w:tcPr>
            <w:tcW w:w="2934" w:type="dxa"/>
          </w:tcPr>
          <w:p w14:paraId="31BC068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795:2012 </w:t>
            </w:r>
          </w:p>
          <w:p w14:paraId="15541C40" w14:textId="2CA644F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Pajisjet e mbrojtjes nga rëniet nga lartësia - Pajisjet e ankorimit</w:t>
            </w:r>
            <w:r w:rsidR="004854EB" w:rsidRPr="00B83563">
              <w:rPr>
                <w:rFonts w:ascii="Garamond" w:eastAsia="Times New Roman" w:hAnsi="Garamond"/>
              </w:rPr>
              <w:t>.</w:t>
            </w:r>
          </w:p>
        </w:tc>
        <w:tc>
          <w:tcPr>
            <w:tcW w:w="1710" w:type="dxa"/>
          </w:tcPr>
          <w:p w14:paraId="56CC929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0120DF23" w14:textId="6AD8674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417B57A" w14:textId="77777777" w:rsidTr="00586B57">
        <w:tc>
          <w:tcPr>
            <w:tcW w:w="720" w:type="dxa"/>
          </w:tcPr>
          <w:p w14:paraId="231F68A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6FF134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812:2012 </w:t>
            </w:r>
          </w:p>
          <w:p w14:paraId="02937C9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Industrial bump caps</w:t>
            </w:r>
          </w:p>
        </w:tc>
        <w:tc>
          <w:tcPr>
            <w:tcW w:w="2934" w:type="dxa"/>
          </w:tcPr>
          <w:p w14:paraId="6F20432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812:2012</w:t>
            </w:r>
          </w:p>
          <w:p w14:paraId="43BC8715" w14:textId="01B11CF1"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Kapuçat kundra goditjeve n</w:t>
            </w:r>
            <w:r w:rsidR="00515E9F" w:rsidRPr="00B83563">
              <w:rPr>
                <w:rFonts w:ascii="Garamond" w:eastAsia="Times New Roman" w:hAnsi="Garamond"/>
              </w:rPr>
              <w:t>ë</w:t>
            </w:r>
            <w:r w:rsidRPr="00B83563">
              <w:rPr>
                <w:rFonts w:ascii="Garamond" w:eastAsia="Times New Roman" w:hAnsi="Garamond"/>
              </w:rPr>
              <w:t xml:space="preserve"> industri</w:t>
            </w:r>
            <w:r w:rsidR="004854EB" w:rsidRPr="00B83563">
              <w:rPr>
                <w:rFonts w:ascii="Garamond" w:eastAsia="Times New Roman" w:hAnsi="Garamond"/>
              </w:rPr>
              <w:t>.</w:t>
            </w:r>
          </w:p>
        </w:tc>
        <w:tc>
          <w:tcPr>
            <w:tcW w:w="1710" w:type="dxa"/>
          </w:tcPr>
          <w:p w14:paraId="32971AA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69E65354" w14:textId="4E21E5E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E199763" w14:textId="77777777" w:rsidTr="00586B57">
        <w:tc>
          <w:tcPr>
            <w:tcW w:w="720" w:type="dxa"/>
          </w:tcPr>
          <w:p w14:paraId="5C99DBB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58FDA5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813:2008 </w:t>
            </w:r>
          </w:p>
          <w:p w14:paraId="4AB939E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fall protection equipment - Sit harnesses</w:t>
            </w:r>
          </w:p>
        </w:tc>
        <w:tc>
          <w:tcPr>
            <w:tcW w:w="2934" w:type="dxa"/>
          </w:tcPr>
          <w:p w14:paraId="3EEEAF5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813:2008</w:t>
            </w:r>
          </w:p>
          <w:p w14:paraId="65C8F8A3" w14:textId="02AFEF2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kundra rënies nga një lartësi - Rripat e sigurisë që vishen në kofshë, trup dhe krahë</w:t>
            </w:r>
            <w:r w:rsidR="004854EB" w:rsidRPr="00B83563">
              <w:rPr>
                <w:rFonts w:ascii="Garamond" w:eastAsia="Times New Roman" w:hAnsi="Garamond"/>
              </w:rPr>
              <w:t>.</w:t>
            </w:r>
          </w:p>
        </w:tc>
        <w:tc>
          <w:tcPr>
            <w:tcW w:w="1710" w:type="dxa"/>
          </w:tcPr>
          <w:p w14:paraId="69F77E3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56B237F5" w14:textId="715AE27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B608456" w14:textId="77777777" w:rsidTr="00586B57">
        <w:tc>
          <w:tcPr>
            <w:tcW w:w="720" w:type="dxa"/>
          </w:tcPr>
          <w:p w14:paraId="06D15B3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8A584A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943-1:2015</w:t>
            </w:r>
          </w:p>
          <w:p w14:paraId="70DDF60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against liquid and gaseous chemicals, including liquid aerosols and solid particles - Part 1: Performance requirements for ventilated and non-ventilated "gas-tight" (Type 1) and "non-gas-tight" (Type 2) chemical protective suits</w:t>
            </w:r>
          </w:p>
        </w:tc>
        <w:tc>
          <w:tcPr>
            <w:tcW w:w="2934" w:type="dxa"/>
          </w:tcPr>
          <w:p w14:paraId="0E34F0D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943-1:2015</w:t>
            </w:r>
          </w:p>
          <w:p w14:paraId="20094BA4" w14:textId="327ED0FF" w:rsidR="003C7411" w:rsidRPr="00B83563" w:rsidRDefault="003C7411" w:rsidP="004854EB">
            <w:pPr>
              <w:widowControl/>
              <w:autoSpaceDE/>
              <w:autoSpaceDN/>
              <w:adjustRightInd/>
              <w:rPr>
                <w:rFonts w:ascii="Garamond" w:eastAsia="Times New Roman" w:hAnsi="Garamond"/>
              </w:rPr>
            </w:pPr>
            <w:r w:rsidRPr="00B83563">
              <w:rPr>
                <w:rFonts w:ascii="Garamond" w:eastAsia="Times New Roman" w:hAnsi="Garamond"/>
              </w:rPr>
              <w:t xml:space="preserve">Veshje mbrojtëse kundër produkteve të dëmshme kimike të ngurta, të lëngshme dhe të gazta, </w:t>
            </w:r>
            <w:r w:rsidR="00EE0819" w:rsidRPr="00B83563">
              <w:rPr>
                <w:rFonts w:ascii="Garamond" w:eastAsia="Times New Roman" w:hAnsi="Garamond"/>
              </w:rPr>
              <w:t>përfshirë</w:t>
            </w:r>
            <w:r w:rsidRPr="00B83563">
              <w:rPr>
                <w:rFonts w:ascii="Garamond" w:eastAsia="Times New Roman" w:hAnsi="Garamond"/>
              </w:rPr>
              <w:t xml:space="preserve"> </w:t>
            </w:r>
            <w:r w:rsidR="00EE0819" w:rsidRPr="00B83563">
              <w:rPr>
                <w:rFonts w:ascii="Garamond" w:eastAsia="Times New Roman" w:hAnsi="Garamond"/>
              </w:rPr>
              <w:t>aerosolët</w:t>
            </w:r>
            <w:r w:rsidRPr="00B83563">
              <w:rPr>
                <w:rFonts w:ascii="Garamond" w:eastAsia="Times New Roman" w:hAnsi="Garamond"/>
              </w:rPr>
              <w:t xml:space="preserve"> e lëngsh</w:t>
            </w:r>
            <w:r w:rsidR="004854EB" w:rsidRPr="00B83563">
              <w:rPr>
                <w:rFonts w:ascii="Garamond" w:eastAsia="Times New Roman" w:hAnsi="Garamond"/>
              </w:rPr>
              <w:t>ëm</w:t>
            </w:r>
            <w:r w:rsidRPr="00B83563">
              <w:rPr>
                <w:rFonts w:ascii="Garamond" w:eastAsia="Times New Roman" w:hAnsi="Garamond"/>
              </w:rPr>
              <w:t xml:space="preserve"> dhe grimcat e ngurta - Pjesa 1: Kërkesa të performancës për veshje mbrojtëse për mbrojtje kimike hermetike ndaj gaz</w:t>
            </w:r>
            <w:r w:rsidR="004854EB" w:rsidRPr="00B83563">
              <w:rPr>
                <w:rFonts w:ascii="Garamond" w:eastAsia="Times New Roman" w:hAnsi="Garamond"/>
              </w:rPr>
              <w:t>it të tipit 1 (gaz hermetik).</w:t>
            </w:r>
          </w:p>
        </w:tc>
        <w:tc>
          <w:tcPr>
            <w:tcW w:w="1710" w:type="dxa"/>
          </w:tcPr>
          <w:p w14:paraId="1FA7A80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2016</w:t>
            </w:r>
          </w:p>
        </w:tc>
        <w:tc>
          <w:tcPr>
            <w:tcW w:w="1710" w:type="dxa"/>
          </w:tcPr>
          <w:p w14:paraId="7DE4BE2B" w14:textId="2BA7C0E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92AD419" w14:textId="77777777" w:rsidTr="00586B57">
        <w:tc>
          <w:tcPr>
            <w:tcW w:w="720" w:type="dxa"/>
          </w:tcPr>
          <w:p w14:paraId="50C1B5E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26B3C0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958:2017 </w:t>
            </w:r>
          </w:p>
          <w:p w14:paraId="56EA905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Energy absorbing systems for use in klettersteig (via ferrata) climbing - Safety requirements and test methods</w:t>
            </w:r>
          </w:p>
        </w:tc>
        <w:tc>
          <w:tcPr>
            <w:tcW w:w="2934" w:type="dxa"/>
          </w:tcPr>
          <w:p w14:paraId="7FB125F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958:2017</w:t>
            </w:r>
          </w:p>
          <w:p w14:paraId="4A0B2B75" w14:textId="462493F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alpinizmi - Sistemet e absorbimit të energjisë për përdorim në alpin</w:t>
            </w:r>
            <w:r w:rsidR="00EE0819" w:rsidRPr="00B83563">
              <w:rPr>
                <w:rFonts w:ascii="Garamond" w:eastAsia="Times New Roman" w:hAnsi="Garamond"/>
              </w:rPr>
              <w:t>izëm (rrugë ngjitjeje e sigurt</w:t>
            </w:r>
            <w:r w:rsidRPr="00B83563">
              <w:rPr>
                <w:rFonts w:ascii="Garamond" w:eastAsia="Times New Roman" w:hAnsi="Garamond"/>
              </w:rPr>
              <w:t>)</w:t>
            </w:r>
            <w:r w:rsidR="00FA1CB1" w:rsidRPr="00B83563">
              <w:rPr>
                <w:rFonts w:ascii="Garamond" w:eastAsia="Times New Roman" w:hAnsi="Garamond"/>
              </w:rPr>
              <w:t xml:space="preserve"> </w:t>
            </w:r>
            <w:r w:rsidRPr="00B83563">
              <w:rPr>
                <w:rFonts w:ascii="Garamond" w:eastAsia="Times New Roman" w:hAnsi="Garamond"/>
              </w:rPr>
              <w:t>- Kërkesat e sigurisë dhe metodat e testimit</w:t>
            </w:r>
            <w:r w:rsidR="004854EB" w:rsidRPr="00B83563">
              <w:rPr>
                <w:rFonts w:ascii="Garamond" w:eastAsia="Times New Roman" w:hAnsi="Garamond"/>
              </w:rPr>
              <w:t>.</w:t>
            </w:r>
          </w:p>
        </w:tc>
        <w:tc>
          <w:tcPr>
            <w:tcW w:w="1710" w:type="dxa"/>
          </w:tcPr>
          <w:p w14:paraId="298F0B8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2017</w:t>
            </w:r>
          </w:p>
        </w:tc>
        <w:tc>
          <w:tcPr>
            <w:tcW w:w="1710" w:type="dxa"/>
          </w:tcPr>
          <w:p w14:paraId="6FBA4D0D" w14:textId="68E0483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7995220" w14:textId="77777777" w:rsidTr="00586B57">
        <w:tc>
          <w:tcPr>
            <w:tcW w:w="720" w:type="dxa"/>
          </w:tcPr>
          <w:p w14:paraId="5B179DF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414199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966:2012+A1:2012 </w:t>
            </w:r>
          </w:p>
          <w:p w14:paraId="0226C8A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Helmets for airborne sports</w:t>
            </w:r>
          </w:p>
        </w:tc>
        <w:tc>
          <w:tcPr>
            <w:tcW w:w="2934" w:type="dxa"/>
          </w:tcPr>
          <w:p w14:paraId="24EC0F0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966:2012+A1:2012</w:t>
            </w:r>
          </w:p>
          <w:p w14:paraId="0F0A268B" w14:textId="044D2F98"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Helmeta për sportet ajrore</w:t>
            </w:r>
            <w:r w:rsidR="004854EB" w:rsidRPr="00B83563">
              <w:rPr>
                <w:rFonts w:ascii="Garamond" w:eastAsia="Times New Roman" w:hAnsi="Garamond"/>
              </w:rPr>
              <w:t>.</w:t>
            </w:r>
          </w:p>
        </w:tc>
        <w:tc>
          <w:tcPr>
            <w:tcW w:w="1710" w:type="dxa"/>
          </w:tcPr>
          <w:p w14:paraId="13754B2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15D215C1" w14:textId="407C3E5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9A12849" w14:textId="77777777" w:rsidTr="00586B57">
        <w:tc>
          <w:tcPr>
            <w:tcW w:w="720" w:type="dxa"/>
          </w:tcPr>
          <w:p w14:paraId="0FF0544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1DD88D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1073-2:2002 </w:t>
            </w:r>
          </w:p>
          <w:p w14:paraId="7AD7C5F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against radioactive contamination - Part 2: Requirements and test methods for non-ventilated protective clothing against particulate radioactive contamination</w:t>
            </w:r>
          </w:p>
        </w:tc>
        <w:tc>
          <w:tcPr>
            <w:tcW w:w="2934" w:type="dxa"/>
          </w:tcPr>
          <w:p w14:paraId="42D3A75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1073-2:2002</w:t>
            </w:r>
          </w:p>
          <w:p w14:paraId="4CC6CCFB" w14:textId="5DC882A3" w:rsidR="003C7411" w:rsidRPr="00B83563" w:rsidRDefault="003C7411" w:rsidP="00EE0819">
            <w:pPr>
              <w:widowControl/>
              <w:autoSpaceDE/>
              <w:autoSpaceDN/>
              <w:adjustRightInd/>
              <w:rPr>
                <w:rFonts w:ascii="Garamond" w:eastAsia="Times New Roman" w:hAnsi="Garamond"/>
              </w:rPr>
            </w:pPr>
            <w:r w:rsidRPr="00B83563">
              <w:rPr>
                <w:rFonts w:ascii="Garamond" w:eastAsia="Times New Roman" w:hAnsi="Garamond"/>
              </w:rPr>
              <w:t>Veshje mbrojtëse kundra ndotjes radioaktive - Pjesa 2: Kërkesat dhe metodat e provës për veshjet mbrojtëse pa ventilim kundra ndotjes radioa</w:t>
            </w:r>
            <w:r w:rsidR="00EE0819" w:rsidRPr="00B83563">
              <w:rPr>
                <w:rFonts w:ascii="Garamond" w:eastAsia="Times New Roman" w:hAnsi="Garamond"/>
              </w:rPr>
              <w:t>k</w:t>
            </w:r>
            <w:r w:rsidR="00533FEF" w:rsidRPr="00B83563">
              <w:rPr>
                <w:rFonts w:ascii="Garamond" w:eastAsia="Times New Roman" w:hAnsi="Garamond"/>
              </w:rPr>
              <w:t>tive të grimcave</w:t>
            </w:r>
            <w:r w:rsidR="004854EB" w:rsidRPr="00B83563">
              <w:rPr>
                <w:rFonts w:ascii="Garamond" w:eastAsia="Times New Roman" w:hAnsi="Garamond"/>
              </w:rPr>
              <w:t>.</w:t>
            </w:r>
          </w:p>
        </w:tc>
        <w:tc>
          <w:tcPr>
            <w:tcW w:w="1710" w:type="dxa"/>
          </w:tcPr>
          <w:p w14:paraId="01B28B0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398B8CB1" w14:textId="27E3CFB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FBCB8F1" w14:textId="77777777" w:rsidTr="00586B57">
        <w:tc>
          <w:tcPr>
            <w:tcW w:w="720" w:type="dxa"/>
          </w:tcPr>
          <w:p w14:paraId="76935C0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E3E346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1077:2007 </w:t>
            </w:r>
          </w:p>
          <w:p w14:paraId="036D7F1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Helmets for alpine skiers and snowboarders</w:t>
            </w:r>
          </w:p>
        </w:tc>
        <w:tc>
          <w:tcPr>
            <w:tcW w:w="2934" w:type="dxa"/>
          </w:tcPr>
          <w:p w14:paraId="1AB1016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1077:2007</w:t>
            </w:r>
          </w:p>
          <w:p w14:paraId="1390804D" w14:textId="383D2F42" w:rsidR="003C7411" w:rsidRPr="00B83563" w:rsidRDefault="003C7411" w:rsidP="004854EB">
            <w:pPr>
              <w:widowControl/>
              <w:autoSpaceDE/>
              <w:autoSpaceDN/>
              <w:adjustRightInd/>
              <w:rPr>
                <w:rFonts w:ascii="Garamond" w:eastAsia="Times New Roman" w:hAnsi="Garamond"/>
              </w:rPr>
            </w:pPr>
            <w:r w:rsidRPr="00B83563">
              <w:rPr>
                <w:rFonts w:ascii="Garamond" w:eastAsia="Times New Roman" w:hAnsi="Garamond"/>
              </w:rPr>
              <w:t>Helmetat për skiator</w:t>
            </w:r>
            <w:r w:rsidR="004854EB" w:rsidRPr="00B83563">
              <w:rPr>
                <w:rFonts w:ascii="Garamond" w:eastAsia="Times New Roman" w:hAnsi="Garamond"/>
              </w:rPr>
              <w:t>ët alpinist.</w:t>
            </w:r>
          </w:p>
        </w:tc>
        <w:tc>
          <w:tcPr>
            <w:tcW w:w="1710" w:type="dxa"/>
          </w:tcPr>
          <w:p w14:paraId="2996CB5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2008</w:t>
            </w:r>
          </w:p>
        </w:tc>
        <w:tc>
          <w:tcPr>
            <w:tcW w:w="1710" w:type="dxa"/>
          </w:tcPr>
          <w:p w14:paraId="19027E87" w14:textId="5D50A6F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6AE7A25" w14:textId="77777777" w:rsidTr="00586B57">
        <w:tc>
          <w:tcPr>
            <w:tcW w:w="720" w:type="dxa"/>
          </w:tcPr>
          <w:p w14:paraId="560FBC5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4B9E1D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1078:2012+A1:2012 </w:t>
            </w:r>
          </w:p>
          <w:p w14:paraId="5A1A262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Helmets for pedal cyclists and for users of skateboards and roller skates</w:t>
            </w:r>
          </w:p>
        </w:tc>
        <w:tc>
          <w:tcPr>
            <w:tcW w:w="2934" w:type="dxa"/>
          </w:tcPr>
          <w:p w14:paraId="3836D50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1078:2012+A1:2012</w:t>
            </w:r>
          </w:p>
          <w:p w14:paraId="2A982B9D" w14:textId="33A4BCD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Helmetat për çik</w:t>
            </w:r>
            <w:r w:rsidR="004854EB" w:rsidRPr="00B83563">
              <w:rPr>
                <w:rFonts w:ascii="Garamond" w:eastAsia="Times New Roman" w:hAnsi="Garamond"/>
              </w:rPr>
              <w:t>listët me pedal dhe patinatorët.</w:t>
            </w:r>
          </w:p>
        </w:tc>
        <w:tc>
          <w:tcPr>
            <w:tcW w:w="1710" w:type="dxa"/>
          </w:tcPr>
          <w:p w14:paraId="2ACE025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3C3CE1C8" w14:textId="5D3C920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FA156EB" w14:textId="77777777" w:rsidTr="00586B57">
        <w:tc>
          <w:tcPr>
            <w:tcW w:w="720" w:type="dxa"/>
          </w:tcPr>
          <w:p w14:paraId="6E9091A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B3117C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1080:2013 </w:t>
            </w:r>
          </w:p>
          <w:p w14:paraId="6568F74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Impact protection helmets for young children</w:t>
            </w:r>
          </w:p>
        </w:tc>
        <w:tc>
          <w:tcPr>
            <w:tcW w:w="2934" w:type="dxa"/>
          </w:tcPr>
          <w:p w14:paraId="06E3CA3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1080:2013</w:t>
            </w:r>
          </w:p>
          <w:p w14:paraId="6BD1953E" w14:textId="51EDDAD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Helmetat mbrojtëse nga goditjet për fëmijët e vegjël</w:t>
            </w:r>
            <w:r w:rsidR="004854EB" w:rsidRPr="00B83563">
              <w:rPr>
                <w:rFonts w:ascii="Garamond" w:eastAsia="Times New Roman" w:hAnsi="Garamond"/>
              </w:rPr>
              <w:t>.</w:t>
            </w:r>
          </w:p>
        </w:tc>
        <w:tc>
          <w:tcPr>
            <w:tcW w:w="1710" w:type="dxa"/>
          </w:tcPr>
          <w:p w14:paraId="62574FA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4A96A0BD" w14:textId="2750BC0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407EEED" w14:textId="77777777" w:rsidTr="00586B57">
        <w:tc>
          <w:tcPr>
            <w:tcW w:w="720" w:type="dxa"/>
          </w:tcPr>
          <w:p w14:paraId="3B902A3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4AF9C2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1082-1:1996 </w:t>
            </w:r>
          </w:p>
          <w:p w14:paraId="0007464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Gloves and arm guards protecting against cuts and stabs by hand knives - Part 1: Chain mail gloves and arm guards</w:t>
            </w:r>
          </w:p>
        </w:tc>
        <w:tc>
          <w:tcPr>
            <w:tcW w:w="2934" w:type="dxa"/>
          </w:tcPr>
          <w:p w14:paraId="3220337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1082-1:1996</w:t>
            </w:r>
          </w:p>
          <w:p w14:paraId="18641B81" w14:textId="2CF1A700"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Veshje </w:t>
            </w:r>
            <w:r w:rsidR="00EE0819" w:rsidRPr="00B83563">
              <w:rPr>
                <w:rFonts w:ascii="Garamond" w:eastAsia="Times New Roman" w:hAnsi="Garamond"/>
              </w:rPr>
              <w:t>mbrojtëse</w:t>
            </w:r>
            <w:r w:rsidRPr="00B83563">
              <w:rPr>
                <w:rFonts w:ascii="Garamond" w:eastAsia="Times New Roman" w:hAnsi="Garamond"/>
              </w:rPr>
              <w:t xml:space="preserve"> - Dorashkat dhe </w:t>
            </w:r>
            <w:r w:rsidR="00EE0819" w:rsidRPr="00B83563">
              <w:rPr>
                <w:rFonts w:ascii="Garamond" w:eastAsia="Times New Roman" w:hAnsi="Garamond"/>
              </w:rPr>
              <w:t>mbrojtëset</w:t>
            </w:r>
            <w:r w:rsidRPr="00B83563">
              <w:rPr>
                <w:rFonts w:ascii="Garamond" w:eastAsia="Times New Roman" w:hAnsi="Garamond"/>
              </w:rPr>
              <w:t xml:space="preserve"> e </w:t>
            </w:r>
            <w:r w:rsidR="00EE0819" w:rsidRPr="00B83563">
              <w:rPr>
                <w:rFonts w:ascii="Garamond" w:eastAsia="Times New Roman" w:hAnsi="Garamond"/>
              </w:rPr>
              <w:t>krahëve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 xml:space="preserve">r mbrojtjen nga prerjet dhe plagosjet nga thikat e </w:t>
            </w:r>
            <w:r w:rsidR="00EE0819" w:rsidRPr="00B83563">
              <w:rPr>
                <w:rFonts w:ascii="Garamond" w:eastAsia="Times New Roman" w:hAnsi="Garamond"/>
              </w:rPr>
              <w:t>dorës</w:t>
            </w:r>
            <w:r w:rsidRPr="00B83563">
              <w:rPr>
                <w:rFonts w:ascii="Garamond" w:eastAsia="Times New Roman" w:hAnsi="Garamond"/>
              </w:rPr>
              <w:t xml:space="preserve"> - Pjesa 1: Doreza dhe mbrojt</w:t>
            </w:r>
            <w:r w:rsidR="00515E9F" w:rsidRPr="00B83563">
              <w:rPr>
                <w:rFonts w:ascii="Garamond" w:eastAsia="Times New Roman" w:hAnsi="Garamond"/>
              </w:rPr>
              <w:t>ë</w:t>
            </w:r>
            <w:r w:rsidRPr="00B83563">
              <w:rPr>
                <w:rFonts w:ascii="Garamond" w:eastAsia="Times New Roman" w:hAnsi="Garamond"/>
              </w:rPr>
              <w:t>se t</w:t>
            </w:r>
            <w:r w:rsidR="00515E9F" w:rsidRPr="00B83563">
              <w:rPr>
                <w:rFonts w:ascii="Garamond" w:eastAsia="Times New Roman" w:hAnsi="Garamond"/>
              </w:rPr>
              <w:t>ë</w:t>
            </w:r>
            <w:r w:rsidRPr="00B83563">
              <w:rPr>
                <w:rFonts w:ascii="Garamond" w:eastAsia="Times New Roman" w:hAnsi="Garamond"/>
              </w:rPr>
              <w:t xml:space="preserve"> krah</w:t>
            </w:r>
            <w:r w:rsidR="00515E9F" w:rsidRPr="00B83563">
              <w:rPr>
                <w:rFonts w:ascii="Garamond" w:eastAsia="Times New Roman" w:hAnsi="Garamond"/>
              </w:rPr>
              <w:t>ëve me veshje me</w:t>
            </w:r>
            <w:r w:rsidRPr="00B83563">
              <w:rPr>
                <w:rFonts w:ascii="Garamond" w:eastAsia="Times New Roman" w:hAnsi="Garamond"/>
              </w:rPr>
              <w:t>talike</w:t>
            </w:r>
            <w:r w:rsidR="004854EB" w:rsidRPr="00B83563">
              <w:rPr>
                <w:rFonts w:ascii="Garamond" w:eastAsia="Times New Roman" w:hAnsi="Garamond"/>
              </w:rPr>
              <w:t>.</w:t>
            </w:r>
          </w:p>
        </w:tc>
        <w:tc>
          <w:tcPr>
            <w:tcW w:w="1710" w:type="dxa"/>
          </w:tcPr>
          <w:p w14:paraId="537FE3D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6C5500AD" w14:textId="44C1C84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4A1428C" w14:textId="77777777" w:rsidTr="00586B57">
        <w:tc>
          <w:tcPr>
            <w:tcW w:w="720" w:type="dxa"/>
          </w:tcPr>
          <w:p w14:paraId="0F65BA2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CA39C5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1082-2:2000 </w:t>
            </w:r>
          </w:p>
          <w:p w14:paraId="3BB1D9E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Gloves and arm guards protecting against cuts and stabs by hand knives - Part 2: Gloves and arm guards made of material other than chain mail</w:t>
            </w:r>
          </w:p>
        </w:tc>
        <w:tc>
          <w:tcPr>
            <w:tcW w:w="2934" w:type="dxa"/>
          </w:tcPr>
          <w:p w14:paraId="3102198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1082-2:2000</w:t>
            </w:r>
          </w:p>
          <w:p w14:paraId="389A7EB4" w14:textId="1484CB63"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Veshje </w:t>
            </w:r>
            <w:r w:rsidR="00EE0819" w:rsidRPr="00B83563">
              <w:rPr>
                <w:rFonts w:ascii="Garamond" w:eastAsia="Times New Roman" w:hAnsi="Garamond"/>
              </w:rPr>
              <w:t>mbrojtëse</w:t>
            </w:r>
            <w:r w:rsidRPr="00B83563">
              <w:rPr>
                <w:rFonts w:ascii="Garamond" w:eastAsia="Times New Roman" w:hAnsi="Garamond"/>
              </w:rPr>
              <w:t xml:space="preserve"> - Dorashkat dhe </w:t>
            </w:r>
            <w:r w:rsidR="00EE0819" w:rsidRPr="00B83563">
              <w:rPr>
                <w:rFonts w:ascii="Garamond" w:eastAsia="Times New Roman" w:hAnsi="Garamond"/>
              </w:rPr>
              <w:t>mbrojtëset</w:t>
            </w:r>
            <w:r w:rsidRPr="00B83563">
              <w:rPr>
                <w:rFonts w:ascii="Garamond" w:eastAsia="Times New Roman" w:hAnsi="Garamond"/>
              </w:rPr>
              <w:t xml:space="preserve"> e </w:t>
            </w:r>
            <w:r w:rsidR="00EE0819" w:rsidRPr="00B83563">
              <w:rPr>
                <w:rFonts w:ascii="Garamond" w:eastAsia="Times New Roman" w:hAnsi="Garamond"/>
              </w:rPr>
              <w:t>krahëve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 xml:space="preserve">r mbrojtjen nga prerjet dhe plagosjet nga thikat e </w:t>
            </w:r>
            <w:r w:rsidR="00EE0819" w:rsidRPr="00B83563">
              <w:rPr>
                <w:rFonts w:ascii="Garamond" w:eastAsia="Times New Roman" w:hAnsi="Garamond"/>
              </w:rPr>
              <w:t>dorës</w:t>
            </w:r>
            <w:r w:rsidRPr="00B83563">
              <w:rPr>
                <w:rFonts w:ascii="Garamond" w:eastAsia="Times New Roman" w:hAnsi="Garamond"/>
              </w:rPr>
              <w:t xml:space="preserve"> - Pjesa 2: Dorashkat </w:t>
            </w:r>
            <w:r w:rsidRPr="00512866">
              <w:rPr>
                <w:rFonts w:ascii="Garamond" w:eastAsia="Times New Roman" w:hAnsi="Garamond"/>
              </w:rPr>
              <w:t>me thure zinxhir</w:t>
            </w:r>
            <w:r w:rsidRPr="00B83563">
              <w:rPr>
                <w:rFonts w:ascii="Garamond" w:eastAsia="Times New Roman" w:hAnsi="Garamond"/>
              </w:rPr>
              <w:t xml:space="preserve"> dhe </w:t>
            </w:r>
            <w:r w:rsidR="00EE0819" w:rsidRPr="00B83563">
              <w:rPr>
                <w:rFonts w:ascii="Garamond" w:eastAsia="Times New Roman" w:hAnsi="Garamond"/>
              </w:rPr>
              <w:t>mbrojtëset</w:t>
            </w:r>
            <w:r w:rsidRPr="00B83563">
              <w:rPr>
                <w:rFonts w:ascii="Garamond" w:eastAsia="Times New Roman" w:hAnsi="Garamond"/>
              </w:rPr>
              <w:t xml:space="preserve"> e </w:t>
            </w:r>
            <w:r w:rsidR="00EE0819" w:rsidRPr="00B83563">
              <w:rPr>
                <w:rFonts w:ascii="Garamond" w:eastAsia="Times New Roman" w:hAnsi="Garamond"/>
              </w:rPr>
              <w:t>krahëv</w:t>
            </w:r>
            <w:r w:rsidR="004854EB" w:rsidRPr="00B83563">
              <w:rPr>
                <w:rFonts w:ascii="Garamond" w:eastAsia="Times New Roman" w:hAnsi="Garamond"/>
              </w:rPr>
              <w:t>e.</w:t>
            </w:r>
          </w:p>
        </w:tc>
        <w:tc>
          <w:tcPr>
            <w:tcW w:w="1710" w:type="dxa"/>
          </w:tcPr>
          <w:p w14:paraId="19FB826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60C5858C" w14:textId="6ADDA90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1C3F188" w14:textId="77777777" w:rsidTr="00586B57">
        <w:tc>
          <w:tcPr>
            <w:tcW w:w="720" w:type="dxa"/>
          </w:tcPr>
          <w:p w14:paraId="0982C3E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8A28D5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1146:2005 </w:t>
            </w:r>
          </w:p>
          <w:p w14:paraId="0F146E2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Self-contained open-circuit compressed air breathing apparatus incorporating a hood for escape - Requirements, testing, marking</w:t>
            </w:r>
          </w:p>
        </w:tc>
        <w:tc>
          <w:tcPr>
            <w:tcW w:w="2934" w:type="dxa"/>
          </w:tcPr>
          <w:p w14:paraId="1DD2FFF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1146:2005</w:t>
            </w:r>
          </w:p>
          <w:p w14:paraId="42B2CE92" w14:textId="5479971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frymëmarrjes - Aparate mbrojtëse të frymëmarrjes me funksion të pavarur, me qark të hapur të ajrit të ngjeshur, ku përfshihet një maskë për shpëtim - Kërkesat, prova dhe markimi</w:t>
            </w:r>
            <w:r w:rsidR="004854EB" w:rsidRPr="00B83563">
              <w:rPr>
                <w:rFonts w:ascii="Garamond" w:eastAsia="Times New Roman" w:hAnsi="Garamond"/>
              </w:rPr>
              <w:t>.</w:t>
            </w:r>
          </w:p>
        </w:tc>
        <w:tc>
          <w:tcPr>
            <w:tcW w:w="1710" w:type="dxa"/>
          </w:tcPr>
          <w:p w14:paraId="60AB8C1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3029E1B0" w14:textId="5359D41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D4BE999" w14:textId="77777777" w:rsidTr="00586B57">
        <w:tc>
          <w:tcPr>
            <w:tcW w:w="720" w:type="dxa"/>
          </w:tcPr>
          <w:p w14:paraId="6515CB0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01A45C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1149-5:2008 </w:t>
            </w:r>
          </w:p>
          <w:p w14:paraId="5AF3974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Electrostatic properties - Part 5: Material performance and design requirements</w:t>
            </w:r>
          </w:p>
        </w:tc>
        <w:tc>
          <w:tcPr>
            <w:tcW w:w="2934" w:type="dxa"/>
          </w:tcPr>
          <w:p w14:paraId="4DFFF45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1149-5:2008</w:t>
            </w:r>
          </w:p>
          <w:p w14:paraId="6F4D43C8" w14:textId="57A56A9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Vetitë elektrostatike - Pjesa 5: Performanca e materialit dhe kërkesat e projektimit</w:t>
            </w:r>
            <w:r w:rsidR="004854EB" w:rsidRPr="00B83563">
              <w:rPr>
                <w:rFonts w:ascii="Garamond" w:eastAsia="Times New Roman" w:hAnsi="Garamond"/>
              </w:rPr>
              <w:t>.</w:t>
            </w:r>
          </w:p>
        </w:tc>
        <w:tc>
          <w:tcPr>
            <w:tcW w:w="1710" w:type="dxa"/>
          </w:tcPr>
          <w:p w14:paraId="022E46D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44618C30" w14:textId="0979680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AE801F1" w14:textId="77777777" w:rsidTr="00586B57">
        <w:tc>
          <w:tcPr>
            <w:tcW w:w="720" w:type="dxa"/>
          </w:tcPr>
          <w:p w14:paraId="144D937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F1ED98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1150:1999 </w:t>
            </w:r>
          </w:p>
          <w:p w14:paraId="5D8BEAB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Visibility clothing for non-professional use - Test methods and requirements</w:t>
            </w:r>
          </w:p>
        </w:tc>
        <w:tc>
          <w:tcPr>
            <w:tcW w:w="2934" w:type="dxa"/>
          </w:tcPr>
          <w:p w14:paraId="5BB7F38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1150:1999</w:t>
            </w:r>
          </w:p>
          <w:p w14:paraId="3B0555DC" w14:textId="7FF76058" w:rsidR="003C7411" w:rsidRPr="00B83563" w:rsidRDefault="003C7411" w:rsidP="00EE0819">
            <w:pPr>
              <w:widowControl/>
              <w:autoSpaceDE/>
              <w:autoSpaceDN/>
              <w:adjustRightInd/>
              <w:rPr>
                <w:rFonts w:ascii="Garamond" w:eastAsia="Times New Roman" w:hAnsi="Garamond"/>
              </w:rPr>
            </w:pPr>
            <w:r w:rsidRPr="00B83563">
              <w:rPr>
                <w:rFonts w:ascii="Garamond" w:eastAsia="Times New Roman" w:hAnsi="Garamond"/>
              </w:rPr>
              <w:t xml:space="preserve">Veshje </w:t>
            </w:r>
            <w:r w:rsidR="00EE0819" w:rsidRPr="00B83563">
              <w:rPr>
                <w:rFonts w:ascii="Garamond" w:eastAsia="Times New Roman" w:hAnsi="Garamond"/>
              </w:rPr>
              <w:t>mbrojtëse</w:t>
            </w:r>
            <w:r w:rsidRPr="00B83563">
              <w:rPr>
                <w:rFonts w:ascii="Garamond" w:eastAsia="Times New Roman" w:hAnsi="Garamond"/>
              </w:rPr>
              <w:t xml:space="preserve"> - Veshje me pamshm</w:t>
            </w:r>
            <w:r w:rsidR="00EE0819" w:rsidRPr="00B83563">
              <w:rPr>
                <w:rFonts w:ascii="Garamond" w:eastAsia="Times New Roman" w:hAnsi="Garamond"/>
              </w:rPr>
              <w:t>ë</w:t>
            </w:r>
            <w:r w:rsidRPr="00B83563">
              <w:rPr>
                <w:rFonts w:ascii="Garamond" w:eastAsia="Times New Roman" w:hAnsi="Garamond"/>
              </w:rPr>
              <w:t>ri p</w:t>
            </w:r>
            <w:r w:rsidR="00515E9F" w:rsidRPr="00B83563">
              <w:rPr>
                <w:rFonts w:ascii="Garamond" w:eastAsia="Times New Roman" w:hAnsi="Garamond"/>
              </w:rPr>
              <w:t>ë</w:t>
            </w:r>
            <w:r w:rsidRPr="00B83563">
              <w:rPr>
                <w:rFonts w:ascii="Garamond" w:eastAsia="Times New Roman" w:hAnsi="Garamond"/>
              </w:rPr>
              <w:t>r p</w:t>
            </w:r>
            <w:r w:rsidR="00515E9F" w:rsidRPr="00B83563">
              <w:rPr>
                <w:rFonts w:ascii="Garamond" w:eastAsia="Times New Roman" w:hAnsi="Garamond"/>
              </w:rPr>
              <w:t>ë</w:t>
            </w:r>
            <w:r w:rsidR="00EF5DF3" w:rsidRPr="00B83563">
              <w:rPr>
                <w:rFonts w:ascii="Garamond" w:eastAsia="Times New Roman" w:hAnsi="Garamond"/>
              </w:rPr>
              <w:t>rdorim jo</w:t>
            </w:r>
            <w:r w:rsidRPr="00B83563">
              <w:rPr>
                <w:rFonts w:ascii="Garamond" w:eastAsia="Times New Roman" w:hAnsi="Garamond"/>
              </w:rPr>
              <w:t xml:space="preserve">profesional - Metodat e provave dhe </w:t>
            </w:r>
            <w:r w:rsidR="00EE0819" w:rsidRPr="00B83563">
              <w:rPr>
                <w:rFonts w:ascii="Garamond" w:eastAsia="Times New Roman" w:hAnsi="Garamond"/>
              </w:rPr>
              <w:t>kërkesat</w:t>
            </w:r>
            <w:r w:rsidR="004854EB" w:rsidRPr="00B83563">
              <w:rPr>
                <w:rFonts w:ascii="Garamond" w:eastAsia="Times New Roman" w:hAnsi="Garamond"/>
              </w:rPr>
              <w:t>.</w:t>
            </w:r>
          </w:p>
        </w:tc>
        <w:tc>
          <w:tcPr>
            <w:tcW w:w="1710" w:type="dxa"/>
          </w:tcPr>
          <w:p w14:paraId="56BBA30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2001</w:t>
            </w:r>
          </w:p>
        </w:tc>
        <w:tc>
          <w:tcPr>
            <w:tcW w:w="1710" w:type="dxa"/>
          </w:tcPr>
          <w:p w14:paraId="776A0FAB" w14:textId="2708A58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51A4F27" w14:textId="77777777" w:rsidTr="00586B57">
        <w:tc>
          <w:tcPr>
            <w:tcW w:w="720" w:type="dxa"/>
          </w:tcPr>
          <w:p w14:paraId="719F46E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66FE94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1385:2012 </w:t>
            </w:r>
          </w:p>
          <w:p w14:paraId="0E552F3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Helmets for canoeing and white water sports </w:t>
            </w:r>
          </w:p>
        </w:tc>
        <w:tc>
          <w:tcPr>
            <w:tcW w:w="2934" w:type="dxa"/>
          </w:tcPr>
          <w:p w14:paraId="75015CC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1385:2012</w:t>
            </w:r>
          </w:p>
          <w:p w14:paraId="5051D5B3" w14:textId="50381E55"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Helmetat për kanotazh dhe për sportet e </w:t>
            </w:r>
            <w:r w:rsidR="00EE0819" w:rsidRPr="00B83563">
              <w:rPr>
                <w:rFonts w:ascii="Garamond" w:eastAsia="Times New Roman" w:hAnsi="Garamond"/>
              </w:rPr>
              <w:t>ujërave</w:t>
            </w:r>
            <w:r w:rsidRPr="00B83563">
              <w:rPr>
                <w:rFonts w:ascii="Garamond" w:eastAsia="Times New Roman" w:hAnsi="Garamond"/>
              </w:rPr>
              <w:t xml:space="preserve"> të ëmbla</w:t>
            </w:r>
            <w:r w:rsidR="004854EB" w:rsidRPr="00B83563">
              <w:rPr>
                <w:rFonts w:ascii="Garamond" w:eastAsia="Times New Roman" w:hAnsi="Garamond"/>
              </w:rPr>
              <w:t>.</w:t>
            </w:r>
          </w:p>
        </w:tc>
        <w:tc>
          <w:tcPr>
            <w:tcW w:w="1710" w:type="dxa"/>
          </w:tcPr>
          <w:p w14:paraId="6E801AE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4394F8D1" w14:textId="40B9E41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F0C13D4" w14:textId="77777777" w:rsidTr="00586B57">
        <w:tc>
          <w:tcPr>
            <w:tcW w:w="720" w:type="dxa"/>
          </w:tcPr>
          <w:p w14:paraId="1D5B743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886552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1486:2007 </w:t>
            </w:r>
          </w:p>
          <w:p w14:paraId="347D4D4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fire-fighters - Test methods and requirements for reflective clothing for specialised fire-fighting</w:t>
            </w:r>
          </w:p>
        </w:tc>
        <w:tc>
          <w:tcPr>
            <w:tcW w:w="2934" w:type="dxa"/>
          </w:tcPr>
          <w:p w14:paraId="46095DC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 SH EN 1486:2007</w:t>
            </w:r>
          </w:p>
          <w:p w14:paraId="70605B3C" w14:textId="3241254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zjarrfikësit - Metodat e provave dhe kërkesat për veshjet reflektuese për zjarrfikësit e specializuar</w:t>
            </w:r>
            <w:r w:rsidR="00E7038C" w:rsidRPr="00B83563">
              <w:rPr>
                <w:rFonts w:ascii="Garamond" w:eastAsia="Times New Roman" w:hAnsi="Garamond"/>
              </w:rPr>
              <w:t>.</w:t>
            </w:r>
          </w:p>
        </w:tc>
        <w:tc>
          <w:tcPr>
            <w:tcW w:w="1710" w:type="dxa"/>
          </w:tcPr>
          <w:p w14:paraId="3B98FDD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2008</w:t>
            </w:r>
          </w:p>
        </w:tc>
        <w:tc>
          <w:tcPr>
            <w:tcW w:w="1710" w:type="dxa"/>
          </w:tcPr>
          <w:p w14:paraId="774FE4DE" w14:textId="67399AC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3183113" w14:textId="77777777" w:rsidTr="00586B57">
        <w:tc>
          <w:tcPr>
            <w:tcW w:w="720" w:type="dxa"/>
          </w:tcPr>
          <w:p w14:paraId="1D619D8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4E54B5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1497:2007 </w:t>
            </w:r>
          </w:p>
          <w:p w14:paraId="2B890A4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fall protection equipment - Rescue harnesses</w:t>
            </w:r>
          </w:p>
        </w:tc>
        <w:tc>
          <w:tcPr>
            <w:tcW w:w="2934" w:type="dxa"/>
          </w:tcPr>
          <w:p w14:paraId="435BF0F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1497:2007</w:t>
            </w:r>
          </w:p>
          <w:p w14:paraId="39378C18" w14:textId="084031B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personale për mbrojtjen kundra rënies - Sistem rripash shpëtimi për varje</w:t>
            </w:r>
            <w:r w:rsidR="00E7038C" w:rsidRPr="00B83563">
              <w:rPr>
                <w:rFonts w:ascii="Garamond" w:eastAsia="Times New Roman" w:hAnsi="Garamond"/>
              </w:rPr>
              <w:t>.</w:t>
            </w:r>
          </w:p>
        </w:tc>
        <w:tc>
          <w:tcPr>
            <w:tcW w:w="1710" w:type="dxa"/>
          </w:tcPr>
          <w:p w14:paraId="23064B3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437F3B71" w14:textId="77FE802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2ADBF2A" w14:textId="77777777" w:rsidTr="00586B57">
        <w:tc>
          <w:tcPr>
            <w:tcW w:w="720" w:type="dxa"/>
          </w:tcPr>
          <w:p w14:paraId="521F634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9301ED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1621-2:2014</w:t>
            </w:r>
          </w:p>
          <w:p w14:paraId="661C079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Motorcyclists'' protective clothing against mechanical impact - Part 2: Motorcyclists'' back protectors - Requirements and test methods</w:t>
            </w:r>
          </w:p>
        </w:tc>
        <w:tc>
          <w:tcPr>
            <w:tcW w:w="2934" w:type="dxa"/>
          </w:tcPr>
          <w:p w14:paraId="5C5C958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1621-2:2014</w:t>
            </w:r>
          </w:p>
          <w:p w14:paraId="66E25707" w14:textId="21BF3AC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Veshjet mbrojtëse të motoçiklistëve ndaj goditjeve mekanike - Pjesa 2: Mbrojtësit e </w:t>
            </w:r>
            <w:r w:rsidR="00EE0819" w:rsidRPr="00B83563">
              <w:rPr>
                <w:rFonts w:ascii="Garamond" w:eastAsia="Times New Roman" w:hAnsi="Garamond"/>
              </w:rPr>
              <w:t>kurrizit</w:t>
            </w:r>
            <w:r w:rsidRPr="00B83563">
              <w:rPr>
                <w:rFonts w:ascii="Garamond" w:eastAsia="Times New Roman" w:hAnsi="Garamond"/>
              </w:rPr>
              <w:t xml:space="preserve"> të motoçiklistëve - Kërkesat dhe metodat e provës</w:t>
            </w:r>
            <w:r w:rsidR="00E7038C" w:rsidRPr="00B83563">
              <w:rPr>
                <w:rFonts w:ascii="Garamond" w:eastAsia="Times New Roman" w:hAnsi="Garamond"/>
              </w:rPr>
              <w:t>.</w:t>
            </w:r>
          </w:p>
        </w:tc>
        <w:tc>
          <w:tcPr>
            <w:tcW w:w="1710" w:type="dxa"/>
          </w:tcPr>
          <w:p w14:paraId="14319DB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p w14:paraId="4E7BED63" w14:textId="77777777" w:rsidR="003C7411" w:rsidRPr="00B83563" w:rsidRDefault="003C7411" w:rsidP="00586B57">
            <w:pPr>
              <w:autoSpaceDE/>
              <w:autoSpaceDN/>
              <w:adjustRightInd/>
              <w:jc w:val="center"/>
              <w:rPr>
                <w:rFonts w:ascii="Garamond" w:eastAsia="Times New Roman" w:hAnsi="Garamond"/>
              </w:rPr>
            </w:pPr>
          </w:p>
        </w:tc>
        <w:tc>
          <w:tcPr>
            <w:tcW w:w="1710" w:type="dxa"/>
          </w:tcPr>
          <w:p w14:paraId="034ED77E" w14:textId="1757BE0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85D8583" w14:textId="77777777" w:rsidTr="00586B57">
        <w:tc>
          <w:tcPr>
            <w:tcW w:w="720" w:type="dxa"/>
          </w:tcPr>
          <w:p w14:paraId="5E8B5F3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3CF965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1731:2006 </w:t>
            </w:r>
          </w:p>
          <w:p w14:paraId="6DC84F7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 protection - Mesh eye and face protectors</w:t>
            </w:r>
          </w:p>
        </w:tc>
        <w:tc>
          <w:tcPr>
            <w:tcW w:w="2934" w:type="dxa"/>
          </w:tcPr>
          <w:p w14:paraId="389E693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1731:2006</w:t>
            </w:r>
          </w:p>
          <w:p w14:paraId="30375818" w14:textId="412DDA3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 personale për mbrojtjen e syrit - </w:t>
            </w:r>
            <w:r w:rsidR="00EE0819" w:rsidRPr="00B83563">
              <w:rPr>
                <w:rFonts w:ascii="Garamond" w:eastAsia="Times New Roman" w:hAnsi="Garamond"/>
              </w:rPr>
              <w:t>Mbrojtëse</w:t>
            </w:r>
            <w:r w:rsidRPr="00B83563">
              <w:rPr>
                <w:rFonts w:ascii="Garamond" w:eastAsia="Times New Roman" w:hAnsi="Garamond"/>
              </w:rPr>
              <w:t xml:space="preserve"> të syve dhe të fytyrës</w:t>
            </w:r>
            <w:r w:rsidR="00E7038C" w:rsidRPr="00B83563">
              <w:rPr>
                <w:rFonts w:ascii="Garamond" w:eastAsia="Times New Roman" w:hAnsi="Garamond"/>
              </w:rPr>
              <w:t>,</w:t>
            </w:r>
            <w:r w:rsidRPr="00B83563">
              <w:rPr>
                <w:rFonts w:ascii="Garamond" w:eastAsia="Times New Roman" w:hAnsi="Garamond"/>
              </w:rPr>
              <w:t xml:space="preserve"> të tipit me rrjetë</w:t>
            </w:r>
            <w:r w:rsidR="00E7038C" w:rsidRPr="00B83563">
              <w:rPr>
                <w:rFonts w:ascii="Garamond" w:eastAsia="Times New Roman" w:hAnsi="Garamond"/>
              </w:rPr>
              <w:t>.</w:t>
            </w:r>
          </w:p>
        </w:tc>
        <w:tc>
          <w:tcPr>
            <w:tcW w:w="1710" w:type="dxa"/>
          </w:tcPr>
          <w:p w14:paraId="563B66E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3FE6E7F5" w14:textId="1515C68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E3BB344" w14:textId="77777777" w:rsidTr="00586B57">
        <w:tc>
          <w:tcPr>
            <w:tcW w:w="720" w:type="dxa"/>
          </w:tcPr>
          <w:p w14:paraId="56D7AE7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B4C9D5D" w14:textId="79116C42" w:rsidR="003C7411" w:rsidRPr="00B83563" w:rsidRDefault="003C7411" w:rsidP="00586B57">
            <w:pPr>
              <w:widowControl/>
              <w:tabs>
                <w:tab w:val="right" w:pos="3150"/>
              </w:tabs>
              <w:autoSpaceDE/>
              <w:autoSpaceDN/>
              <w:adjustRightInd/>
              <w:rPr>
                <w:rFonts w:ascii="Garamond" w:eastAsia="Times New Roman" w:hAnsi="Garamond"/>
                <w:i/>
              </w:rPr>
            </w:pPr>
            <w:r w:rsidRPr="00B83563">
              <w:rPr>
                <w:rFonts w:ascii="Garamond" w:eastAsia="Times New Roman" w:hAnsi="Garamond"/>
                <w:i/>
              </w:rPr>
              <w:t>EN 1827:1999+A1:2009</w:t>
            </w:r>
            <w:r w:rsidR="00FA1CB1" w:rsidRPr="00B83563">
              <w:rPr>
                <w:rFonts w:ascii="Garamond" w:eastAsia="Times New Roman" w:hAnsi="Garamond"/>
                <w:i/>
              </w:rPr>
              <w:t xml:space="preserve"> </w:t>
            </w:r>
          </w:p>
          <w:p w14:paraId="353DD0F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Half masks without inhalation valves and with separable filters to protect against gases or gases and particles or particles only - Requirements, testing, marking</w:t>
            </w:r>
          </w:p>
        </w:tc>
        <w:tc>
          <w:tcPr>
            <w:tcW w:w="2934" w:type="dxa"/>
          </w:tcPr>
          <w:p w14:paraId="1F86D8A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1827:1999+A1:2009</w:t>
            </w:r>
          </w:p>
          <w:p w14:paraId="1331F2E8" w14:textId="656AC23E" w:rsidR="003C7411" w:rsidRPr="00B83563" w:rsidRDefault="003C7411" w:rsidP="00EE0819">
            <w:pPr>
              <w:widowControl/>
              <w:autoSpaceDE/>
              <w:autoSpaceDN/>
              <w:adjustRightInd/>
              <w:rPr>
                <w:rFonts w:ascii="Garamond" w:eastAsia="Times New Roman" w:hAnsi="Garamond"/>
              </w:rPr>
            </w:pPr>
            <w:r w:rsidRPr="00B83563">
              <w:rPr>
                <w:rFonts w:ascii="Garamond" w:eastAsia="Times New Roman" w:hAnsi="Garamond"/>
              </w:rPr>
              <w:t xml:space="preserve">Pajisje mbrojtëse të rrugëve të frymëmarrjes - </w:t>
            </w:r>
            <w:r w:rsidR="00EE0819" w:rsidRPr="00B83563">
              <w:rPr>
                <w:rFonts w:ascii="Garamond" w:eastAsia="Times New Roman" w:hAnsi="Garamond"/>
              </w:rPr>
              <w:t>Gjysmë</w:t>
            </w:r>
            <w:r w:rsidRPr="00B83563">
              <w:rPr>
                <w:rFonts w:ascii="Garamond" w:eastAsia="Times New Roman" w:hAnsi="Garamond"/>
              </w:rPr>
              <w:t>maskat pa valv</w:t>
            </w:r>
            <w:r w:rsidR="00EE0819" w:rsidRPr="00B83563">
              <w:rPr>
                <w:rFonts w:ascii="Garamond" w:eastAsia="Times New Roman" w:hAnsi="Garamond"/>
              </w:rPr>
              <w:t>u</w:t>
            </w:r>
            <w:r w:rsidRPr="00B83563">
              <w:rPr>
                <w:rFonts w:ascii="Garamond" w:eastAsia="Times New Roman" w:hAnsi="Garamond"/>
              </w:rPr>
              <w:t xml:space="preserve">la inhalimi dhe me filtra të </w:t>
            </w:r>
            <w:r w:rsidR="00EE0819" w:rsidRPr="00B83563">
              <w:rPr>
                <w:rFonts w:ascii="Garamond" w:eastAsia="Times New Roman" w:hAnsi="Garamond"/>
              </w:rPr>
              <w:t>ndashëm</w:t>
            </w:r>
            <w:r w:rsidRPr="00B83563">
              <w:rPr>
                <w:rFonts w:ascii="Garamond" w:eastAsia="Times New Roman" w:hAnsi="Garamond"/>
              </w:rPr>
              <w:t xml:space="preserve"> për mbrojtje kundra gazrave ose kundra gazrave me grimca ose vetëm kundra grimcave - Kërkesat, provat, markimi</w:t>
            </w:r>
            <w:r w:rsidR="00E7038C" w:rsidRPr="00B83563">
              <w:rPr>
                <w:rFonts w:ascii="Garamond" w:eastAsia="Times New Roman" w:hAnsi="Garamond"/>
              </w:rPr>
              <w:t>.</w:t>
            </w:r>
          </w:p>
        </w:tc>
        <w:tc>
          <w:tcPr>
            <w:tcW w:w="1710" w:type="dxa"/>
          </w:tcPr>
          <w:p w14:paraId="7E40744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09B92135" w14:textId="279578B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C9AFC85" w14:textId="77777777" w:rsidTr="00586B57">
        <w:tc>
          <w:tcPr>
            <w:tcW w:w="720" w:type="dxa"/>
          </w:tcPr>
          <w:p w14:paraId="7358F65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6EF621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1891:1998 </w:t>
            </w:r>
          </w:p>
          <w:p w14:paraId="1893CBC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for the prevention of falls from a height - Low stretch kernmantel ropes</w:t>
            </w:r>
          </w:p>
        </w:tc>
        <w:tc>
          <w:tcPr>
            <w:tcW w:w="2934" w:type="dxa"/>
          </w:tcPr>
          <w:p w14:paraId="78FD519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1891:1998</w:t>
            </w:r>
          </w:p>
          <w:p w14:paraId="292F9520" w14:textId="4BAAC04E"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Pajisje </w:t>
            </w:r>
            <w:r w:rsidR="00EE0819" w:rsidRPr="00B83563">
              <w:rPr>
                <w:rFonts w:ascii="Garamond" w:eastAsia="Times New Roman" w:hAnsi="Garamond"/>
              </w:rPr>
              <w:t>mbrojtëse</w:t>
            </w:r>
            <w:r w:rsidRPr="00B83563">
              <w:rPr>
                <w:rFonts w:ascii="Garamond" w:eastAsia="Times New Roman" w:hAnsi="Garamond"/>
              </w:rPr>
              <w:t xml:space="preserve"> personale p</w:t>
            </w:r>
            <w:r w:rsidR="00515E9F" w:rsidRPr="00B83563">
              <w:rPr>
                <w:rFonts w:ascii="Garamond" w:eastAsia="Times New Roman" w:hAnsi="Garamond"/>
              </w:rPr>
              <w:t>ë</w:t>
            </w:r>
            <w:r w:rsidRPr="00B83563">
              <w:rPr>
                <w:rFonts w:ascii="Garamond" w:eastAsia="Times New Roman" w:hAnsi="Garamond"/>
              </w:rPr>
              <w:t xml:space="preserve">r parandalimin e </w:t>
            </w:r>
            <w:r w:rsidR="00EE0819" w:rsidRPr="00B83563">
              <w:rPr>
                <w:rFonts w:ascii="Garamond" w:eastAsia="Times New Roman" w:hAnsi="Garamond"/>
              </w:rPr>
              <w:t>rënieve</w:t>
            </w:r>
            <w:r w:rsidRPr="00B83563">
              <w:rPr>
                <w:rFonts w:ascii="Garamond" w:eastAsia="Times New Roman" w:hAnsi="Garamond"/>
              </w:rPr>
              <w:t xml:space="preserve"> nga </w:t>
            </w:r>
            <w:r w:rsidR="00EE0819" w:rsidRPr="00B83563">
              <w:rPr>
                <w:rFonts w:ascii="Garamond" w:eastAsia="Times New Roman" w:hAnsi="Garamond"/>
              </w:rPr>
              <w:t>një</w:t>
            </w:r>
            <w:r w:rsidRPr="00B83563">
              <w:rPr>
                <w:rFonts w:ascii="Garamond" w:eastAsia="Times New Roman" w:hAnsi="Garamond"/>
              </w:rPr>
              <w:t xml:space="preserve"> </w:t>
            </w:r>
            <w:r w:rsidR="00EE0819" w:rsidRPr="00B83563">
              <w:rPr>
                <w:rFonts w:ascii="Garamond" w:eastAsia="Times New Roman" w:hAnsi="Garamond"/>
              </w:rPr>
              <w:t>lartësi</w:t>
            </w:r>
            <w:r w:rsidRPr="00B83563">
              <w:rPr>
                <w:rFonts w:ascii="Garamond" w:eastAsia="Times New Roman" w:hAnsi="Garamond"/>
              </w:rPr>
              <w:t xml:space="preserve"> - </w:t>
            </w:r>
            <w:r w:rsidR="00EE0819" w:rsidRPr="00B83563">
              <w:rPr>
                <w:rFonts w:ascii="Garamond" w:eastAsia="Times New Roman" w:hAnsi="Garamond"/>
              </w:rPr>
              <w:t>Litarët</w:t>
            </w:r>
            <w:r w:rsidRPr="00B83563">
              <w:rPr>
                <w:rFonts w:ascii="Garamond" w:eastAsia="Times New Roman" w:hAnsi="Garamond"/>
              </w:rPr>
              <w:t xml:space="preserve"> me tendosje t</w:t>
            </w:r>
            <w:r w:rsidR="00515E9F" w:rsidRPr="00B83563">
              <w:rPr>
                <w:rFonts w:ascii="Garamond" w:eastAsia="Times New Roman" w:hAnsi="Garamond"/>
              </w:rPr>
              <w:t>ë</w:t>
            </w:r>
            <w:r w:rsidRPr="00B83563">
              <w:rPr>
                <w:rFonts w:ascii="Garamond" w:eastAsia="Times New Roman" w:hAnsi="Garamond"/>
              </w:rPr>
              <w:t xml:space="preserve"> vog</w:t>
            </w:r>
            <w:r w:rsidR="00515E9F" w:rsidRPr="00B83563">
              <w:rPr>
                <w:rFonts w:ascii="Garamond" w:eastAsia="Times New Roman" w:hAnsi="Garamond"/>
              </w:rPr>
              <w:t>ë</w:t>
            </w:r>
            <w:r w:rsidRPr="00B83563">
              <w:rPr>
                <w:rFonts w:ascii="Garamond" w:eastAsia="Times New Roman" w:hAnsi="Garamond"/>
              </w:rPr>
              <w:t>l me veshje metalike</w:t>
            </w:r>
            <w:r w:rsidR="00E7038C" w:rsidRPr="00B83563">
              <w:rPr>
                <w:rFonts w:ascii="Garamond" w:eastAsia="Times New Roman" w:hAnsi="Garamond"/>
              </w:rPr>
              <w:t>.</w:t>
            </w:r>
          </w:p>
        </w:tc>
        <w:tc>
          <w:tcPr>
            <w:tcW w:w="1710" w:type="dxa"/>
          </w:tcPr>
          <w:p w14:paraId="2178B7E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2F34EDFE" w14:textId="4B1C75B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46EEAE8" w14:textId="77777777" w:rsidTr="00586B57">
        <w:tc>
          <w:tcPr>
            <w:tcW w:w="720" w:type="dxa"/>
          </w:tcPr>
          <w:p w14:paraId="00D64C9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845014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1938:2010 </w:t>
            </w:r>
          </w:p>
          <w:p w14:paraId="4A4E615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 protection - Goggles for motorcycle and moped users</w:t>
            </w:r>
          </w:p>
        </w:tc>
        <w:tc>
          <w:tcPr>
            <w:tcW w:w="2934" w:type="dxa"/>
          </w:tcPr>
          <w:p w14:paraId="3BF8875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1938:2010</w:t>
            </w:r>
          </w:p>
          <w:p w14:paraId="486DEF4C" w14:textId="50B1ED5D"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Mbrojtje personale e syve - Syzet p</w:t>
            </w:r>
            <w:r w:rsidR="00515E9F" w:rsidRPr="00B83563">
              <w:rPr>
                <w:rFonts w:ascii="Garamond" w:eastAsia="Times New Roman" w:hAnsi="Garamond"/>
              </w:rPr>
              <w:t>ë</w:t>
            </w:r>
            <w:r w:rsidRPr="00B83563">
              <w:rPr>
                <w:rFonts w:ascii="Garamond" w:eastAsia="Times New Roman" w:hAnsi="Garamond"/>
              </w:rPr>
              <w:t xml:space="preserve">r përdoruesit e </w:t>
            </w:r>
            <w:r w:rsidR="00EE0819" w:rsidRPr="00B83563">
              <w:rPr>
                <w:rFonts w:ascii="Garamond" w:eastAsia="Times New Roman" w:hAnsi="Garamond"/>
              </w:rPr>
              <w:t>motoçikletave</w:t>
            </w:r>
            <w:r w:rsidR="00E7038C" w:rsidRPr="00B83563">
              <w:rPr>
                <w:rFonts w:ascii="Garamond" w:eastAsia="Times New Roman" w:hAnsi="Garamond"/>
              </w:rPr>
              <w:t xml:space="preserve"> dhe biçikletave.</w:t>
            </w:r>
          </w:p>
        </w:tc>
        <w:tc>
          <w:tcPr>
            <w:tcW w:w="1710" w:type="dxa"/>
          </w:tcPr>
          <w:p w14:paraId="3C8221C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6755DF93" w14:textId="5C6F673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DEE4FA2" w14:textId="77777777" w:rsidTr="00586B57">
        <w:tc>
          <w:tcPr>
            <w:tcW w:w="720" w:type="dxa"/>
          </w:tcPr>
          <w:p w14:paraId="0E36C4B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62457D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10862:2009 </w:t>
            </w:r>
          </w:p>
          <w:p w14:paraId="1B4A02D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Small craft - Quick release system for trapeze harness (ISO 10862:2009)</w:t>
            </w:r>
          </w:p>
        </w:tc>
        <w:tc>
          <w:tcPr>
            <w:tcW w:w="2934" w:type="dxa"/>
          </w:tcPr>
          <w:p w14:paraId="015C772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10862:2009</w:t>
            </w:r>
          </w:p>
          <w:p w14:paraId="53540D13" w14:textId="54EBE76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Anije të vogla - Sistemi i çlirimit të shpejtë për rripat trapez (ISO 10862:2009)</w:t>
            </w:r>
            <w:r w:rsidR="00E7038C" w:rsidRPr="00B83563">
              <w:rPr>
                <w:rFonts w:ascii="Garamond" w:eastAsia="Times New Roman" w:hAnsi="Garamond"/>
              </w:rPr>
              <w:t>.</w:t>
            </w:r>
          </w:p>
        </w:tc>
        <w:tc>
          <w:tcPr>
            <w:tcW w:w="1710" w:type="dxa"/>
          </w:tcPr>
          <w:p w14:paraId="5A86800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74EB321C" w14:textId="25F6584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4B7B040" w14:textId="77777777" w:rsidTr="00586B57">
        <w:tc>
          <w:tcPr>
            <w:tcW w:w="720" w:type="dxa"/>
          </w:tcPr>
          <w:p w14:paraId="3A71F69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10E82C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12021:2014</w:t>
            </w:r>
          </w:p>
          <w:p w14:paraId="64BC10C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equipment - Compressed gases for breathing apparatus</w:t>
            </w:r>
          </w:p>
        </w:tc>
        <w:tc>
          <w:tcPr>
            <w:tcW w:w="2934" w:type="dxa"/>
          </w:tcPr>
          <w:p w14:paraId="1DDC0E7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12021:2014</w:t>
            </w:r>
          </w:p>
          <w:p w14:paraId="1E22B35C" w14:textId="7919DD84"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të frymëmarrjes - Gaze të ngjeshur për aparatet e frymëmarrjes</w:t>
            </w:r>
            <w:r w:rsidR="00E7038C" w:rsidRPr="00B83563">
              <w:rPr>
                <w:rFonts w:ascii="Garamond" w:eastAsia="Times New Roman" w:hAnsi="Garamond"/>
              </w:rPr>
              <w:t>.</w:t>
            </w:r>
          </w:p>
        </w:tc>
        <w:tc>
          <w:tcPr>
            <w:tcW w:w="1710" w:type="dxa"/>
          </w:tcPr>
          <w:p w14:paraId="34478DA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38118F6A" w14:textId="72DDD5F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2CEE8F8" w14:textId="77777777" w:rsidTr="00586B57">
        <w:tc>
          <w:tcPr>
            <w:tcW w:w="720" w:type="dxa"/>
          </w:tcPr>
          <w:p w14:paraId="65F1397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235E57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12083:1998 </w:t>
            </w:r>
          </w:p>
          <w:p w14:paraId="18AFF2C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Filters with breathing hoses, (Non-mask mounted filters) - Particle filters, gas filters, and combined filters - Requirements, testing, marking</w:t>
            </w:r>
          </w:p>
        </w:tc>
        <w:tc>
          <w:tcPr>
            <w:tcW w:w="2934" w:type="dxa"/>
          </w:tcPr>
          <w:p w14:paraId="31015DC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12083:1998</w:t>
            </w:r>
          </w:p>
          <w:p w14:paraId="1C77C947" w14:textId="70541580"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Filtrat me tuba për frymëmarrje (filtra q</w:t>
            </w:r>
            <w:r w:rsidR="00515E9F" w:rsidRPr="00B83563">
              <w:rPr>
                <w:rFonts w:ascii="Garamond" w:eastAsia="Times New Roman" w:hAnsi="Garamond"/>
              </w:rPr>
              <w:t>ë</w:t>
            </w:r>
            <w:r w:rsidRPr="00B83563">
              <w:rPr>
                <w:rFonts w:ascii="Garamond" w:eastAsia="Times New Roman" w:hAnsi="Garamond"/>
              </w:rPr>
              <w:t xml:space="preserve"> nuk montohen në maskë) filtrat p</w:t>
            </w:r>
            <w:r w:rsidR="00515E9F" w:rsidRPr="00B83563">
              <w:rPr>
                <w:rFonts w:ascii="Garamond" w:eastAsia="Times New Roman" w:hAnsi="Garamond"/>
              </w:rPr>
              <w:t>ë</w:t>
            </w:r>
            <w:r w:rsidRPr="00B83563">
              <w:rPr>
                <w:rFonts w:ascii="Garamond" w:eastAsia="Times New Roman" w:hAnsi="Garamond"/>
              </w:rPr>
              <w:t>r grimca. filtrat p</w:t>
            </w:r>
            <w:r w:rsidR="00515E9F" w:rsidRPr="00B83563">
              <w:rPr>
                <w:rFonts w:ascii="Garamond" w:eastAsia="Times New Roman" w:hAnsi="Garamond"/>
              </w:rPr>
              <w:t>ë</w:t>
            </w:r>
            <w:r w:rsidRPr="00B83563">
              <w:rPr>
                <w:rFonts w:ascii="Garamond" w:eastAsia="Times New Roman" w:hAnsi="Garamond"/>
              </w:rPr>
              <w:t>r gaz dhe filtrat e kombinuar - Kërkesat, provat, markimi</w:t>
            </w:r>
            <w:r w:rsidR="00E7038C" w:rsidRPr="00B83563">
              <w:rPr>
                <w:rFonts w:ascii="Garamond" w:eastAsia="Times New Roman" w:hAnsi="Garamond"/>
              </w:rPr>
              <w:t>.</w:t>
            </w:r>
          </w:p>
        </w:tc>
        <w:tc>
          <w:tcPr>
            <w:tcW w:w="1710" w:type="dxa"/>
          </w:tcPr>
          <w:p w14:paraId="3A7179C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2002</w:t>
            </w:r>
          </w:p>
        </w:tc>
        <w:tc>
          <w:tcPr>
            <w:tcW w:w="1710" w:type="dxa"/>
          </w:tcPr>
          <w:p w14:paraId="2E5A21C9" w14:textId="6969791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326B02A" w14:textId="77777777" w:rsidTr="00586B57">
        <w:tc>
          <w:tcPr>
            <w:tcW w:w="720" w:type="dxa"/>
          </w:tcPr>
          <w:p w14:paraId="66CC60D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9ABDD6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12083:1998/AC:2000</w:t>
            </w:r>
          </w:p>
        </w:tc>
        <w:tc>
          <w:tcPr>
            <w:tcW w:w="2934" w:type="dxa"/>
          </w:tcPr>
          <w:p w14:paraId="615A060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12083:1998/AC:2000</w:t>
            </w:r>
          </w:p>
        </w:tc>
        <w:tc>
          <w:tcPr>
            <w:tcW w:w="1710" w:type="dxa"/>
          </w:tcPr>
          <w:p w14:paraId="55A5D7D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56562DC5" w14:textId="65A163E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139C039" w14:textId="77777777" w:rsidTr="00586B57">
        <w:tc>
          <w:tcPr>
            <w:tcW w:w="720" w:type="dxa"/>
          </w:tcPr>
          <w:p w14:paraId="3E410DAE"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0B69E8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12270:2013 </w:t>
            </w:r>
          </w:p>
          <w:p w14:paraId="58ED9F5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Chocks - Safety requirements and test methods</w:t>
            </w:r>
          </w:p>
        </w:tc>
        <w:tc>
          <w:tcPr>
            <w:tcW w:w="2934" w:type="dxa"/>
          </w:tcPr>
          <w:p w14:paraId="2F06290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12270:2013</w:t>
            </w:r>
          </w:p>
          <w:p w14:paraId="1A604D94" w14:textId="64C9B5C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Pajisjet për ngjitje në mal - Pykat - Kërkesat e sigurisë dhe metodat e provës</w:t>
            </w:r>
            <w:r w:rsidR="00E7038C" w:rsidRPr="00B83563">
              <w:rPr>
                <w:rFonts w:ascii="Garamond" w:eastAsia="Times New Roman" w:hAnsi="Garamond"/>
              </w:rPr>
              <w:t>.</w:t>
            </w:r>
          </w:p>
        </w:tc>
        <w:tc>
          <w:tcPr>
            <w:tcW w:w="1710" w:type="dxa"/>
          </w:tcPr>
          <w:p w14:paraId="7B8CF96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6A491865" w14:textId="064AAF13" w:rsidR="003C7411" w:rsidRPr="00B83563" w:rsidRDefault="00B67C55" w:rsidP="00586B57">
            <w:pPr>
              <w:widowControl/>
              <w:autoSpaceDE/>
              <w:autoSpaceDN/>
              <w:adjustRightInd/>
              <w:jc w:val="center"/>
              <w:rPr>
                <w:rFonts w:ascii="Garamond" w:eastAsia="Times New Roman" w:hAnsi="Garamond"/>
                <w:b/>
              </w:rPr>
            </w:pPr>
            <w:r w:rsidRPr="00B83563">
              <w:rPr>
                <w:rFonts w:ascii="Garamond" w:eastAsia="Times New Roman" w:hAnsi="Garamond"/>
              </w:rPr>
              <w:t>FP</w:t>
            </w:r>
          </w:p>
        </w:tc>
      </w:tr>
      <w:tr w:rsidR="003C7411" w:rsidRPr="00B83563" w14:paraId="47C89797" w14:textId="77777777" w:rsidTr="00586B57">
        <w:tc>
          <w:tcPr>
            <w:tcW w:w="720" w:type="dxa"/>
          </w:tcPr>
          <w:p w14:paraId="6F9002E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2CC3A9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12275:2013</w:t>
            </w:r>
          </w:p>
          <w:p w14:paraId="6FF0E1F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Connectors - Safety requirements and test methods</w:t>
            </w:r>
          </w:p>
        </w:tc>
        <w:tc>
          <w:tcPr>
            <w:tcW w:w="2934" w:type="dxa"/>
          </w:tcPr>
          <w:p w14:paraId="0719872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12275:2013</w:t>
            </w:r>
          </w:p>
          <w:p w14:paraId="79633D48" w14:textId="294F6AE3" w:rsidR="003C7411" w:rsidRPr="00B83563" w:rsidRDefault="00EE0819" w:rsidP="00586B57">
            <w:pPr>
              <w:widowControl/>
              <w:autoSpaceDE/>
              <w:autoSpaceDN/>
              <w:adjustRightInd/>
              <w:rPr>
                <w:rFonts w:ascii="Garamond" w:eastAsia="Times New Roman" w:hAnsi="Garamond"/>
              </w:rPr>
            </w:pPr>
            <w:r w:rsidRPr="00B83563">
              <w:rPr>
                <w:rFonts w:ascii="Garamond" w:eastAsia="Times New Roman" w:hAnsi="Garamond"/>
              </w:rPr>
              <w:t>Pajisjet</w:t>
            </w:r>
            <w:r w:rsidR="003C7411" w:rsidRPr="00B83563">
              <w:rPr>
                <w:rFonts w:ascii="Garamond" w:eastAsia="Times New Roman" w:hAnsi="Garamond"/>
              </w:rPr>
              <w:t xml:space="preserve"> për ngjitje në mal - Bashkuesit - Kërkesat e sigurisë dhe metodat e provës</w:t>
            </w:r>
            <w:r w:rsidR="00E7038C" w:rsidRPr="00B83563">
              <w:rPr>
                <w:rFonts w:ascii="Garamond" w:eastAsia="Times New Roman" w:hAnsi="Garamond"/>
              </w:rPr>
              <w:t>.</w:t>
            </w:r>
          </w:p>
        </w:tc>
        <w:tc>
          <w:tcPr>
            <w:tcW w:w="1710" w:type="dxa"/>
          </w:tcPr>
          <w:p w14:paraId="6F32E9F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0F47926A" w14:textId="6DB7091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C91BB76" w14:textId="77777777" w:rsidTr="00586B57">
        <w:tc>
          <w:tcPr>
            <w:tcW w:w="720" w:type="dxa"/>
          </w:tcPr>
          <w:p w14:paraId="756C66B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AACE1F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12276:2013 </w:t>
            </w:r>
          </w:p>
          <w:p w14:paraId="356624E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Frictional anchors - Safety requirements and test methods</w:t>
            </w:r>
          </w:p>
        </w:tc>
        <w:tc>
          <w:tcPr>
            <w:tcW w:w="2934" w:type="dxa"/>
          </w:tcPr>
          <w:p w14:paraId="2AA1F5F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12276:2013</w:t>
            </w:r>
          </w:p>
          <w:p w14:paraId="226645AC" w14:textId="5A11872E" w:rsidR="003C7411" w:rsidRPr="00B83563" w:rsidRDefault="00E7038C" w:rsidP="00586B57">
            <w:pPr>
              <w:widowControl/>
              <w:autoSpaceDE/>
              <w:autoSpaceDN/>
              <w:adjustRightInd/>
              <w:rPr>
                <w:rFonts w:ascii="Garamond" w:eastAsia="Times New Roman" w:hAnsi="Garamond"/>
              </w:rPr>
            </w:pPr>
            <w:r w:rsidRPr="00B83563">
              <w:rPr>
                <w:rFonts w:ascii="Garamond" w:eastAsia="Times New Roman" w:hAnsi="Garamond"/>
              </w:rPr>
              <w:t>Pajisjet për alpinizëm,</w:t>
            </w:r>
            <w:r w:rsidR="003C7411" w:rsidRPr="00B83563">
              <w:rPr>
                <w:rFonts w:ascii="Garamond" w:eastAsia="Times New Roman" w:hAnsi="Garamond"/>
              </w:rPr>
              <w:t xml:space="preserve"> ankorimet me friksion - Kërkesa për sigurinë dhe metodat e provës</w:t>
            </w:r>
            <w:r w:rsidRPr="00B83563">
              <w:rPr>
                <w:rFonts w:ascii="Garamond" w:eastAsia="Times New Roman" w:hAnsi="Garamond"/>
              </w:rPr>
              <w:t>.</w:t>
            </w:r>
          </w:p>
        </w:tc>
        <w:tc>
          <w:tcPr>
            <w:tcW w:w="1710" w:type="dxa"/>
          </w:tcPr>
          <w:p w14:paraId="488BA6C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3089410F" w14:textId="1498E08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E40C904" w14:textId="77777777" w:rsidTr="00586B57">
        <w:tc>
          <w:tcPr>
            <w:tcW w:w="720" w:type="dxa"/>
          </w:tcPr>
          <w:p w14:paraId="1DD15DA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401D96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12277:2015 </w:t>
            </w:r>
          </w:p>
          <w:p w14:paraId="55FF390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Harnesses - Safety requirements and test methods</w:t>
            </w:r>
          </w:p>
        </w:tc>
        <w:tc>
          <w:tcPr>
            <w:tcW w:w="2934" w:type="dxa"/>
          </w:tcPr>
          <w:p w14:paraId="3B3BF393" w14:textId="77777777" w:rsidR="003C7411" w:rsidRPr="00B83563" w:rsidRDefault="00465E8C" w:rsidP="00586B57">
            <w:pPr>
              <w:widowControl/>
              <w:autoSpaceDE/>
              <w:autoSpaceDN/>
              <w:adjustRightInd/>
              <w:rPr>
                <w:rFonts w:ascii="Garamond" w:eastAsia="Times New Roman" w:hAnsi="Garamond"/>
              </w:rPr>
            </w:pPr>
            <w:hyperlink r:id="rId12" w:history="1">
              <w:r w:rsidR="003C7411" w:rsidRPr="00B83563">
                <w:rPr>
                  <w:rFonts w:ascii="Garamond" w:eastAsia="Times New Roman" w:hAnsi="Garamond"/>
                  <w:bCs/>
                </w:rPr>
                <w:t>SSH EN 12277:2015</w:t>
              </w:r>
            </w:hyperlink>
            <w:r w:rsidR="003C7411" w:rsidRPr="00B83563">
              <w:rPr>
                <w:rFonts w:ascii="Garamond" w:eastAsia="Times New Roman" w:hAnsi="Garamond"/>
              </w:rPr>
              <w:t xml:space="preserve"> </w:t>
            </w:r>
          </w:p>
          <w:p w14:paraId="05FC1810" w14:textId="6D7BD86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për ngjitjen në mal - Pajimet - Kërkesat e sigurisë dhe metoda prove</w:t>
            </w:r>
            <w:r w:rsidR="00E7038C" w:rsidRPr="00B83563">
              <w:rPr>
                <w:rFonts w:ascii="Garamond" w:eastAsia="Times New Roman" w:hAnsi="Garamond"/>
              </w:rPr>
              <w:t>.</w:t>
            </w:r>
          </w:p>
        </w:tc>
        <w:tc>
          <w:tcPr>
            <w:tcW w:w="1710" w:type="dxa"/>
          </w:tcPr>
          <w:p w14:paraId="3333C02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2016</w:t>
            </w:r>
          </w:p>
        </w:tc>
        <w:tc>
          <w:tcPr>
            <w:tcW w:w="1710" w:type="dxa"/>
          </w:tcPr>
          <w:p w14:paraId="635E932B" w14:textId="59F45BC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58EC1C9" w14:textId="77777777" w:rsidTr="00586B57">
        <w:tc>
          <w:tcPr>
            <w:tcW w:w="720" w:type="dxa"/>
          </w:tcPr>
          <w:p w14:paraId="566C639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7364A9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12278:2007 </w:t>
            </w:r>
          </w:p>
          <w:p w14:paraId="18D934F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Montaineering equipment - Pulleys - Safety requirements and test methods</w:t>
            </w:r>
          </w:p>
        </w:tc>
        <w:tc>
          <w:tcPr>
            <w:tcW w:w="2934" w:type="dxa"/>
          </w:tcPr>
          <w:p w14:paraId="5FD0B51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 SH EN 12278:2007</w:t>
            </w:r>
          </w:p>
          <w:p w14:paraId="64C07F15" w14:textId="43291E4A"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për ngjitjen në mal - Pulexhat - Kërkesat e sigurisë dhe metodat e provës</w:t>
            </w:r>
            <w:r w:rsidR="00E7038C" w:rsidRPr="00B83563">
              <w:rPr>
                <w:rFonts w:ascii="Garamond" w:eastAsia="Times New Roman" w:hAnsi="Garamond"/>
              </w:rPr>
              <w:t>.</w:t>
            </w:r>
          </w:p>
        </w:tc>
        <w:tc>
          <w:tcPr>
            <w:tcW w:w="1710" w:type="dxa"/>
          </w:tcPr>
          <w:p w14:paraId="47D8444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4EBF8CF0" w14:textId="0162A57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C83A9B6" w14:textId="77777777" w:rsidTr="00586B57">
        <w:tc>
          <w:tcPr>
            <w:tcW w:w="720" w:type="dxa"/>
          </w:tcPr>
          <w:p w14:paraId="70ACF36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602261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12312-1:2013 </w:t>
            </w:r>
          </w:p>
          <w:p w14:paraId="0B7BDD0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Eye and face protection - Sunglasses and related eyewear - Part 1: Sunglasses for general use (ISO 12312-1:2013)</w:t>
            </w:r>
          </w:p>
        </w:tc>
        <w:tc>
          <w:tcPr>
            <w:tcW w:w="2934" w:type="dxa"/>
          </w:tcPr>
          <w:p w14:paraId="29DC2B5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12312-1:2013</w:t>
            </w:r>
          </w:p>
          <w:p w14:paraId="7E788159" w14:textId="1B7BCBE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Mbrojtja e syve dhe e fytyrës - Syzet e diellit dhe dhe konsumimi në kohë të gjatë</w:t>
            </w:r>
            <w:r w:rsidR="000155E5" w:rsidRPr="00B83563">
              <w:rPr>
                <w:rFonts w:ascii="Garamond" w:eastAsia="Times New Roman" w:hAnsi="Garamond"/>
              </w:rPr>
              <w:t>,</w:t>
            </w:r>
            <w:r w:rsidRPr="00B83563">
              <w:rPr>
                <w:rFonts w:ascii="Garamond" w:eastAsia="Times New Roman" w:hAnsi="Garamond"/>
              </w:rPr>
              <w:t xml:space="preserve"> në lidhje me sytë - Pjesa 1: Syzet e diellit për përdorim të përgjithshëm (ISO 12312-1:2013)</w:t>
            </w:r>
            <w:r w:rsidR="00E7038C" w:rsidRPr="00B83563">
              <w:rPr>
                <w:rFonts w:ascii="Garamond" w:eastAsia="Times New Roman" w:hAnsi="Garamond"/>
              </w:rPr>
              <w:t>.</w:t>
            </w:r>
          </w:p>
        </w:tc>
        <w:tc>
          <w:tcPr>
            <w:tcW w:w="1710" w:type="dxa"/>
          </w:tcPr>
          <w:p w14:paraId="7007291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5DC1526B" w14:textId="70C6568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852BFD7" w14:textId="77777777" w:rsidTr="00586B57">
        <w:tc>
          <w:tcPr>
            <w:tcW w:w="720" w:type="dxa"/>
          </w:tcPr>
          <w:p w14:paraId="421298F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E82FA2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12312-1:2013/A1:2015 </w:t>
            </w:r>
          </w:p>
        </w:tc>
        <w:tc>
          <w:tcPr>
            <w:tcW w:w="2934" w:type="dxa"/>
          </w:tcPr>
          <w:p w14:paraId="61C3430B" w14:textId="77777777" w:rsidR="003C7411" w:rsidRPr="00B83563" w:rsidRDefault="00465E8C" w:rsidP="00586B57">
            <w:pPr>
              <w:widowControl/>
              <w:autoSpaceDE/>
              <w:autoSpaceDN/>
              <w:adjustRightInd/>
              <w:rPr>
                <w:rFonts w:ascii="Garamond" w:eastAsia="Times New Roman" w:hAnsi="Garamond"/>
              </w:rPr>
            </w:pPr>
            <w:hyperlink r:id="rId13" w:history="1">
              <w:r w:rsidR="003C7411" w:rsidRPr="00B83563">
                <w:rPr>
                  <w:rFonts w:ascii="Garamond" w:eastAsia="Times New Roman" w:hAnsi="Garamond"/>
                  <w:bCs/>
                </w:rPr>
                <w:t>SSH EN ISO 12312-1:2013/A1:2015</w:t>
              </w:r>
            </w:hyperlink>
          </w:p>
        </w:tc>
        <w:tc>
          <w:tcPr>
            <w:tcW w:w="1710" w:type="dxa"/>
          </w:tcPr>
          <w:p w14:paraId="1AEFE28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2015</w:t>
            </w:r>
          </w:p>
        </w:tc>
        <w:tc>
          <w:tcPr>
            <w:tcW w:w="1710" w:type="dxa"/>
          </w:tcPr>
          <w:p w14:paraId="7FD20D3C" w14:textId="717ADA8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2E0ED31" w14:textId="77777777" w:rsidTr="00586B57">
        <w:tc>
          <w:tcPr>
            <w:tcW w:w="720" w:type="dxa"/>
          </w:tcPr>
          <w:p w14:paraId="59967D7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D58EAD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12312-2:2015 </w:t>
            </w:r>
          </w:p>
          <w:p w14:paraId="5736306B" w14:textId="77777777" w:rsidR="003C7411" w:rsidRPr="00B83563" w:rsidRDefault="003C7411" w:rsidP="00586B57">
            <w:pPr>
              <w:widowControl/>
              <w:autoSpaceDE/>
              <w:autoSpaceDN/>
              <w:adjustRightInd/>
              <w:rPr>
                <w:rFonts w:ascii="Garamond" w:eastAsia="Times New Roman" w:hAnsi="Garamond"/>
                <w:i/>
                <w:color w:val="FF0000"/>
              </w:rPr>
            </w:pPr>
            <w:r w:rsidRPr="00B83563">
              <w:rPr>
                <w:rFonts w:ascii="Garamond" w:eastAsia="Times New Roman" w:hAnsi="Garamond"/>
                <w:i/>
              </w:rPr>
              <w:t>Eye and face protection - Sunglasses and related eyewear - Part 2: Filters for direct observation of the sun (ISO 12312-2:2015)</w:t>
            </w:r>
          </w:p>
        </w:tc>
        <w:tc>
          <w:tcPr>
            <w:tcW w:w="2934" w:type="dxa"/>
          </w:tcPr>
          <w:p w14:paraId="54EC4B84" w14:textId="58C5C98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w:t>
            </w:r>
            <w:r w:rsidR="00FA1CB1" w:rsidRPr="00B83563">
              <w:rPr>
                <w:rFonts w:ascii="Garamond" w:eastAsia="Times New Roman" w:hAnsi="Garamond"/>
              </w:rPr>
              <w:t xml:space="preserve"> </w:t>
            </w:r>
            <w:r w:rsidRPr="00B83563">
              <w:rPr>
                <w:rFonts w:ascii="Garamond" w:eastAsia="Times New Roman" w:hAnsi="Garamond"/>
              </w:rPr>
              <w:t xml:space="preserve">EN ISO 12312-2:2015 </w:t>
            </w:r>
          </w:p>
          <w:p w14:paraId="0819EE35" w14:textId="774B5B8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Mbrojtja e syve dhe e fytyrës - Syzet e diellit dhe aksesorë që lidhen me mbrojtjen e syve, si syze optike, lente kontakti etj</w:t>
            </w:r>
            <w:r w:rsidR="00EE0819" w:rsidRPr="00B83563">
              <w:rPr>
                <w:rFonts w:ascii="Garamond" w:eastAsia="Times New Roman" w:hAnsi="Garamond"/>
              </w:rPr>
              <w:t>.</w:t>
            </w:r>
            <w:r w:rsidRPr="00B83563">
              <w:rPr>
                <w:rFonts w:ascii="Garamond" w:eastAsia="Times New Roman" w:hAnsi="Garamond"/>
              </w:rPr>
              <w:t xml:space="preserve"> - Pjesa 2: Filtra për vrojtimin e drejtpërdrejtë të diellit (ISO 12312-2:2015)</w:t>
            </w:r>
            <w:r w:rsidR="00E7038C" w:rsidRPr="00B83563">
              <w:rPr>
                <w:rFonts w:ascii="Garamond" w:eastAsia="Times New Roman" w:hAnsi="Garamond"/>
              </w:rPr>
              <w:t>.</w:t>
            </w:r>
          </w:p>
        </w:tc>
        <w:tc>
          <w:tcPr>
            <w:tcW w:w="1710" w:type="dxa"/>
          </w:tcPr>
          <w:p w14:paraId="65D4264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2016</w:t>
            </w:r>
          </w:p>
          <w:p w14:paraId="16CCF5B1" w14:textId="77777777" w:rsidR="003C7411" w:rsidRPr="00B83563" w:rsidRDefault="003C7411" w:rsidP="00586B57">
            <w:pPr>
              <w:autoSpaceDE/>
              <w:autoSpaceDN/>
              <w:adjustRightInd/>
              <w:jc w:val="center"/>
              <w:rPr>
                <w:rFonts w:ascii="Garamond" w:eastAsia="Times New Roman" w:hAnsi="Garamond"/>
              </w:rPr>
            </w:pPr>
          </w:p>
          <w:p w14:paraId="4FFA4BDC" w14:textId="77777777" w:rsidR="003C7411" w:rsidRPr="00B83563" w:rsidRDefault="003C7411" w:rsidP="00586B57">
            <w:pPr>
              <w:autoSpaceDE/>
              <w:autoSpaceDN/>
              <w:adjustRightInd/>
              <w:jc w:val="center"/>
              <w:rPr>
                <w:rFonts w:ascii="Garamond" w:eastAsia="Times New Roman" w:hAnsi="Garamond"/>
              </w:rPr>
            </w:pPr>
          </w:p>
        </w:tc>
        <w:tc>
          <w:tcPr>
            <w:tcW w:w="1710" w:type="dxa"/>
          </w:tcPr>
          <w:p w14:paraId="503D187A" w14:textId="76F40018"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0F390DC" w14:textId="77777777" w:rsidTr="00586B57">
        <w:tc>
          <w:tcPr>
            <w:tcW w:w="720" w:type="dxa"/>
          </w:tcPr>
          <w:p w14:paraId="19F847B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4E42C4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12401:2009 </w:t>
            </w:r>
          </w:p>
          <w:p w14:paraId="208419E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Small craft - Deck safety harness and safety line - Safety requirements and test methods (ISO 12401:2009)</w:t>
            </w:r>
          </w:p>
        </w:tc>
        <w:tc>
          <w:tcPr>
            <w:tcW w:w="2934" w:type="dxa"/>
          </w:tcPr>
          <w:p w14:paraId="06E298E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12401:2009</w:t>
            </w:r>
          </w:p>
          <w:p w14:paraId="3E106B33" w14:textId="210228E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Anije të vogla - Rripa sigurie në kuvertë dhe litari i sigurisë - Kërkesat e sigurisë dhe metodat e provës (ISO 12401:2009)</w:t>
            </w:r>
            <w:r w:rsidR="00E7038C" w:rsidRPr="00B83563">
              <w:rPr>
                <w:rFonts w:ascii="Garamond" w:eastAsia="Times New Roman" w:hAnsi="Garamond"/>
              </w:rPr>
              <w:t>.</w:t>
            </w:r>
          </w:p>
        </w:tc>
        <w:tc>
          <w:tcPr>
            <w:tcW w:w="1710" w:type="dxa"/>
          </w:tcPr>
          <w:p w14:paraId="16ED4D7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28C24C3D" w14:textId="4342CFC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EE91B17" w14:textId="77777777" w:rsidTr="00586B57">
        <w:tc>
          <w:tcPr>
            <w:tcW w:w="720" w:type="dxa"/>
          </w:tcPr>
          <w:p w14:paraId="5B09137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63C003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12402-5:2006 </w:t>
            </w:r>
          </w:p>
          <w:p w14:paraId="46E104D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flotation devices - Part 5: Buoyancy aids (level 50) - Safety requirements (ISO 12402-5:2006)</w:t>
            </w:r>
          </w:p>
        </w:tc>
        <w:tc>
          <w:tcPr>
            <w:tcW w:w="2934" w:type="dxa"/>
          </w:tcPr>
          <w:p w14:paraId="418465A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ISO 12402-5:2006 </w:t>
            </w:r>
          </w:p>
          <w:p w14:paraId="0F3DA46C" w14:textId="6AE6D81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personale notuese - Pjesa 5: Ndihmues notimi (niveli 50) - Kërkesat e sigurisë (ISO 12402-5:2006)</w:t>
            </w:r>
            <w:r w:rsidR="00E7038C" w:rsidRPr="00B83563">
              <w:rPr>
                <w:rFonts w:ascii="Garamond" w:eastAsia="Times New Roman" w:hAnsi="Garamond"/>
              </w:rPr>
              <w:t>.</w:t>
            </w:r>
          </w:p>
        </w:tc>
        <w:tc>
          <w:tcPr>
            <w:tcW w:w="1710" w:type="dxa"/>
          </w:tcPr>
          <w:p w14:paraId="4AD97F6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14F966CA" w14:textId="07F38FE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74CA319" w14:textId="77777777" w:rsidTr="00586B57">
        <w:tc>
          <w:tcPr>
            <w:tcW w:w="720" w:type="dxa"/>
          </w:tcPr>
          <w:p w14:paraId="0FC114AE"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D430A1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12402-5:2006/A1:2010 </w:t>
            </w:r>
          </w:p>
        </w:tc>
        <w:tc>
          <w:tcPr>
            <w:tcW w:w="2934" w:type="dxa"/>
          </w:tcPr>
          <w:p w14:paraId="25789216" w14:textId="34FCC578"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12402-5:2006/A1:2010</w:t>
            </w:r>
          </w:p>
        </w:tc>
        <w:tc>
          <w:tcPr>
            <w:tcW w:w="1710" w:type="dxa"/>
          </w:tcPr>
          <w:p w14:paraId="1D892F2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32E2F137" w14:textId="1E379A2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27688AA" w14:textId="77777777" w:rsidTr="00586B57">
        <w:tc>
          <w:tcPr>
            <w:tcW w:w="720" w:type="dxa"/>
          </w:tcPr>
          <w:p w14:paraId="6219C0E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10B7C4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12402-5:2006/AC:2006 </w:t>
            </w:r>
          </w:p>
        </w:tc>
        <w:tc>
          <w:tcPr>
            <w:tcW w:w="2934" w:type="dxa"/>
          </w:tcPr>
          <w:p w14:paraId="00AB4F0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12402-5:2006/AC:2006</w:t>
            </w:r>
          </w:p>
        </w:tc>
        <w:tc>
          <w:tcPr>
            <w:tcW w:w="1710" w:type="dxa"/>
          </w:tcPr>
          <w:p w14:paraId="470402A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7FE6C091" w14:textId="1FF38BB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74F7B66" w14:textId="77777777" w:rsidTr="00586B57">
        <w:tc>
          <w:tcPr>
            <w:tcW w:w="720" w:type="dxa"/>
          </w:tcPr>
          <w:p w14:paraId="2865C3B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311204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12402-6:2006 </w:t>
            </w:r>
          </w:p>
          <w:p w14:paraId="2310793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flotation devices - Part 6: Special purpose lifejackets and buoyancy aids - Safety requirements and additional test methods (ISO 12402-6:2006)</w:t>
            </w:r>
          </w:p>
        </w:tc>
        <w:tc>
          <w:tcPr>
            <w:tcW w:w="2934" w:type="dxa"/>
          </w:tcPr>
          <w:p w14:paraId="4A06437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 SH EN ISO 12402-6:2006</w:t>
            </w:r>
          </w:p>
          <w:p w14:paraId="6D57E175" w14:textId="603061A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personale notuese - Pjesa 6: Jelekët për qëllime speciale - Kërkesat e sigurisë dhe metodat shtesë të provës (ISO 12402-6:2006)</w:t>
            </w:r>
            <w:r w:rsidR="00E7038C" w:rsidRPr="00B83563">
              <w:rPr>
                <w:rFonts w:ascii="Garamond" w:eastAsia="Times New Roman" w:hAnsi="Garamond"/>
              </w:rPr>
              <w:t>.</w:t>
            </w:r>
          </w:p>
        </w:tc>
        <w:tc>
          <w:tcPr>
            <w:tcW w:w="1710" w:type="dxa"/>
          </w:tcPr>
          <w:p w14:paraId="5F71378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2008</w:t>
            </w:r>
          </w:p>
        </w:tc>
        <w:tc>
          <w:tcPr>
            <w:tcW w:w="1710" w:type="dxa"/>
          </w:tcPr>
          <w:p w14:paraId="156CBB05" w14:textId="0057B68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78F0550" w14:textId="77777777" w:rsidTr="00586B57">
        <w:tc>
          <w:tcPr>
            <w:tcW w:w="720" w:type="dxa"/>
          </w:tcPr>
          <w:p w14:paraId="0F3D9D9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9D3AA2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12402-6:2006/A1:2010 </w:t>
            </w:r>
          </w:p>
        </w:tc>
        <w:tc>
          <w:tcPr>
            <w:tcW w:w="2934" w:type="dxa"/>
          </w:tcPr>
          <w:p w14:paraId="5832B2F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12402-6:2006/A1:2010</w:t>
            </w:r>
          </w:p>
        </w:tc>
        <w:tc>
          <w:tcPr>
            <w:tcW w:w="1710" w:type="dxa"/>
          </w:tcPr>
          <w:p w14:paraId="2C098F8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05D4961A" w14:textId="7FFB709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76AC63F" w14:textId="77777777" w:rsidTr="00586B57">
        <w:tc>
          <w:tcPr>
            <w:tcW w:w="720" w:type="dxa"/>
          </w:tcPr>
          <w:p w14:paraId="54CBABC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48A93D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12402-8:2006 </w:t>
            </w:r>
          </w:p>
          <w:p w14:paraId="73576E8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flotation devices - Part 8: Accessories - Safety requirements and test methods (ISO 12402-8:2006)</w:t>
            </w:r>
          </w:p>
        </w:tc>
        <w:tc>
          <w:tcPr>
            <w:tcW w:w="2934" w:type="dxa"/>
          </w:tcPr>
          <w:p w14:paraId="7C3945A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ISO 12402-8:2006 </w:t>
            </w:r>
          </w:p>
          <w:p w14:paraId="3C32127A" w14:textId="558EE6CA" w:rsidR="003C7411" w:rsidRPr="00B83563" w:rsidRDefault="003C7411" w:rsidP="00E7038C">
            <w:pPr>
              <w:widowControl/>
              <w:autoSpaceDE/>
              <w:autoSpaceDN/>
              <w:adjustRightInd/>
              <w:rPr>
                <w:rFonts w:ascii="Garamond" w:eastAsia="Times New Roman" w:hAnsi="Garamond"/>
              </w:rPr>
            </w:pPr>
            <w:r w:rsidRPr="00B83563">
              <w:rPr>
                <w:rFonts w:ascii="Garamond" w:eastAsia="Times New Roman" w:hAnsi="Garamond"/>
              </w:rPr>
              <w:t>Pajisje personale notuese - Pjesa 8: Aksesor</w:t>
            </w:r>
            <w:r w:rsidR="00E7038C" w:rsidRPr="00B83563">
              <w:rPr>
                <w:rFonts w:ascii="Garamond" w:eastAsia="Times New Roman" w:hAnsi="Garamond"/>
              </w:rPr>
              <w:t>ë</w:t>
            </w:r>
            <w:r w:rsidRPr="00B83563">
              <w:rPr>
                <w:rFonts w:ascii="Garamond" w:eastAsia="Times New Roman" w:hAnsi="Garamond"/>
              </w:rPr>
              <w:t>t - Kërkesat e sigurisë dhe metodat e provës</w:t>
            </w:r>
            <w:r w:rsidR="00E7038C" w:rsidRPr="00B83563">
              <w:rPr>
                <w:rFonts w:ascii="Garamond" w:eastAsia="Times New Roman" w:hAnsi="Garamond"/>
              </w:rPr>
              <w:t>.</w:t>
            </w:r>
          </w:p>
        </w:tc>
        <w:tc>
          <w:tcPr>
            <w:tcW w:w="1710" w:type="dxa"/>
          </w:tcPr>
          <w:p w14:paraId="67FBA11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3B5F05B5" w14:textId="4BB319A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820C821" w14:textId="77777777" w:rsidTr="00586B57">
        <w:tc>
          <w:tcPr>
            <w:tcW w:w="720" w:type="dxa"/>
          </w:tcPr>
          <w:p w14:paraId="6644426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3B3D88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12402-8:2006/A1:2011 </w:t>
            </w:r>
          </w:p>
        </w:tc>
        <w:tc>
          <w:tcPr>
            <w:tcW w:w="2934" w:type="dxa"/>
          </w:tcPr>
          <w:p w14:paraId="0587C4D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12402-8:2006/A1:2011</w:t>
            </w:r>
          </w:p>
        </w:tc>
        <w:tc>
          <w:tcPr>
            <w:tcW w:w="1710" w:type="dxa"/>
          </w:tcPr>
          <w:p w14:paraId="4496116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4C25FB26" w14:textId="32EE180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7CCD1C1" w14:textId="77777777" w:rsidTr="00586B57">
        <w:tc>
          <w:tcPr>
            <w:tcW w:w="720" w:type="dxa"/>
          </w:tcPr>
          <w:p w14:paraId="4CAA865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4F05DB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12477:2001 </w:t>
            </w:r>
          </w:p>
          <w:p w14:paraId="54492D5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for welders</w:t>
            </w:r>
          </w:p>
        </w:tc>
        <w:tc>
          <w:tcPr>
            <w:tcW w:w="2934" w:type="dxa"/>
          </w:tcPr>
          <w:p w14:paraId="165C80D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12477:2001</w:t>
            </w:r>
          </w:p>
          <w:p w14:paraId="75C6F6EA" w14:textId="6638C0B4"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për saldatorët</w:t>
            </w:r>
            <w:r w:rsidR="00E7038C" w:rsidRPr="00B83563">
              <w:rPr>
                <w:rFonts w:ascii="Garamond" w:eastAsia="Times New Roman" w:hAnsi="Garamond"/>
              </w:rPr>
              <w:t>.</w:t>
            </w:r>
          </w:p>
        </w:tc>
        <w:tc>
          <w:tcPr>
            <w:tcW w:w="1710" w:type="dxa"/>
          </w:tcPr>
          <w:p w14:paraId="6CFB6E2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04BDFE2E" w14:textId="74C897C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2D7214B" w14:textId="77777777" w:rsidTr="00586B57">
        <w:tc>
          <w:tcPr>
            <w:tcW w:w="720" w:type="dxa"/>
          </w:tcPr>
          <w:p w14:paraId="57977E9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9DFC6B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12477:2001/A1:2005 </w:t>
            </w:r>
          </w:p>
        </w:tc>
        <w:tc>
          <w:tcPr>
            <w:tcW w:w="2934" w:type="dxa"/>
          </w:tcPr>
          <w:p w14:paraId="48D710E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12477:2001/A1:2005</w:t>
            </w:r>
          </w:p>
        </w:tc>
        <w:tc>
          <w:tcPr>
            <w:tcW w:w="1710" w:type="dxa"/>
          </w:tcPr>
          <w:p w14:paraId="7DAF5CA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4B8184F9" w14:textId="74A52E7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3D7BA02" w14:textId="77777777" w:rsidTr="00586B57">
        <w:tc>
          <w:tcPr>
            <w:tcW w:w="720" w:type="dxa"/>
          </w:tcPr>
          <w:p w14:paraId="5225161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3CDFE2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12492:2012 </w:t>
            </w:r>
          </w:p>
          <w:p w14:paraId="409CBB3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Helmets for mountaineers - Safety requirements and test methods</w:t>
            </w:r>
          </w:p>
        </w:tc>
        <w:tc>
          <w:tcPr>
            <w:tcW w:w="2934" w:type="dxa"/>
          </w:tcPr>
          <w:p w14:paraId="57C6458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12492:2012 </w:t>
            </w:r>
          </w:p>
          <w:p w14:paraId="6C65459F" w14:textId="2A4593C1"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Pajisje p</w:t>
            </w:r>
            <w:r w:rsidR="00515E9F" w:rsidRPr="00B83563">
              <w:rPr>
                <w:rFonts w:ascii="Garamond" w:eastAsia="Times New Roman" w:hAnsi="Garamond"/>
              </w:rPr>
              <w:t>ë</w:t>
            </w:r>
            <w:r w:rsidRPr="00B83563">
              <w:rPr>
                <w:rFonts w:ascii="Garamond" w:eastAsia="Times New Roman" w:hAnsi="Garamond"/>
              </w:rPr>
              <w:t xml:space="preserve">r </w:t>
            </w:r>
            <w:r w:rsidR="00EE0819" w:rsidRPr="00B83563">
              <w:rPr>
                <w:rFonts w:ascii="Garamond" w:eastAsia="Times New Roman" w:hAnsi="Garamond"/>
              </w:rPr>
              <w:t>alpinizëm</w:t>
            </w:r>
            <w:r w:rsidRPr="00B83563">
              <w:rPr>
                <w:rFonts w:ascii="Garamond" w:eastAsia="Times New Roman" w:hAnsi="Garamond"/>
              </w:rPr>
              <w:t xml:space="preserve"> - Helmetat p</w:t>
            </w:r>
            <w:r w:rsidR="00515E9F" w:rsidRPr="00B83563">
              <w:rPr>
                <w:rFonts w:ascii="Garamond" w:eastAsia="Times New Roman" w:hAnsi="Garamond"/>
              </w:rPr>
              <w:t>ë</w:t>
            </w:r>
            <w:r w:rsidRPr="00B83563">
              <w:rPr>
                <w:rFonts w:ascii="Garamond" w:eastAsia="Times New Roman" w:hAnsi="Garamond"/>
              </w:rPr>
              <w:t xml:space="preserve">r alpinistet - </w:t>
            </w:r>
            <w:r w:rsidR="00EE0819" w:rsidRPr="00B83563">
              <w:rPr>
                <w:rFonts w:ascii="Garamond" w:eastAsia="Times New Roman" w:hAnsi="Garamond"/>
              </w:rPr>
              <w:t>Kërkesa</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 xml:space="preserve">r </w:t>
            </w:r>
            <w:r w:rsidR="00EE0819" w:rsidRPr="00B83563">
              <w:rPr>
                <w:rFonts w:ascii="Garamond" w:eastAsia="Times New Roman" w:hAnsi="Garamond"/>
              </w:rPr>
              <w:t>sigurinë</w:t>
            </w:r>
            <w:r w:rsidRPr="00B83563">
              <w:rPr>
                <w:rFonts w:ascii="Garamond" w:eastAsia="Times New Roman" w:hAnsi="Garamond"/>
              </w:rPr>
              <w:t xml:space="preserve"> dhe metodat e provave</w:t>
            </w:r>
            <w:r w:rsidR="00E7038C" w:rsidRPr="00B83563">
              <w:rPr>
                <w:rFonts w:ascii="Garamond" w:eastAsia="Times New Roman" w:hAnsi="Garamond"/>
              </w:rPr>
              <w:t>.</w:t>
            </w:r>
          </w:p>
        </w:tc>
        <w:tc>
          <w:tcPr>
            <w:tcW w:w="1710" w:type="dxa"/>
          </w:tcPr>
          <w:p w14:paraId="042CC3D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446222A4" w14:textId="567C22E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FE38026" w14:textId="77777777" w:rsidTr="00586B57">
        <w:tc>
          <w:tcPr>
            <w:tcW w:w="720" w:type="dxa"/>
          </w:tcPr>
          <w:p w14:paraId="06079CB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D13147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12841:2006 </w:t>
            </w:r>
          </w:p>
          <w:p w14:paraId="1004A46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fall protection equipment - Rope access systems - Rope adjustment devices</w:t>
            </w:r>
          </w:p>
        </w:tc>
        <w:tc>
          <w:tcPr>
            <w:tcW w:w="2934" w:type="dxa"/>
          </w:tcPr>
          <w:p w14:paraId="1D23931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12841:2006</w:t>
            </w:r>
          </w:p>
          <w:p w14:paraId="78CE3EAE" w14:textId="4A422F3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personale për mbrojtjen nga rënia - Pajisjet e rregullimit të litarit për mbajtjen në vendin e punës</w:t>
            </w:r>
            <w:r w:rsidR="00E7038C" w:rsidRPr="00B83563">
              <w:rPr>
                <w:rFonts w:ascii="Garamond" w:eastAsia="Times New Roman" w:hAnsi="Garamond"/>
              </w:rPr>
              <w:t>.</w:t>
            </w:r>
          </w:p>
        </w:tc>
        <w:tc>
          <w:tcPr>
            <w:tcW w:w="1710" w:type="dxa"/>
          </w:tcPr>
          <w:p w14:paraId="1B477FF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2008</w:t>
            </w:r>
          </w:p>
        </w:tc>
        <w:tc>
          <w:tcPr>
            <w:tcW w:w="1710" w:type="dxa"/>
          </w:tcPr>
          <w:p w14:paraId="2103F53A" w14:textId="47B91BA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280D597" w14:textId="77777777" w:rsidTr="00586B57">
        <w:tc>
          <w:tcPr>
            <w:tcW w:w="720" w:type="dxa"/>
          </w:tcPr>
          <w:p w14:paraId="45B7EF9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C707AF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12941:1998 </w:t>
            </w:r>
          </w:p>
          <w:p w14:paraId="422ACF5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Powered filtering devices incorporating a helmet or a hood - Requirements, testing, marking</w:t>
            </w:r>
          </w:p>
        </w:tc>
        <w:tc>
          <w:tcPr>
            <w:tcW w:w="2934" w:type="dxa"/>
          </w:tcPr>
          <w:p w14:paraId="7F6031F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12941:1998</w:t>
            </w:r>
          </w:p>
          <w:p w14:paraId="286A8F67" w14:textId="68199A6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 mbrojtëse të rrugëve të </w:t>
            </w:r>
            <w:r w:rsidR="00EE0819" w:rsidRPr="00B83563">
              <w:rPr>
                <w:rFonts w:ascii="Garamond" w:eastAsia="Times New Roman" w:hAnsi="Garamond"/>
              </w:rPr>
              <w:t>frymëmarrjes</w:t>
            </w:r>
            <w:r w:rsidRPr="00B83563">
              <w:rPr>
                <w:rFonts w:ascii="Garamond" w:eastAsia="Times New Roman" w:hAnsi="Garamond"/>
              </w:rPr>
              <w:t xml:space="preserve"> - Pajisjet filtruese që kanë të trupëzuar një helmete ose një kapuç - Kërkesat, provat, markimi</w:t>
            </w:r>
            <w:r w:rsidR="00E7038C" w:rsidRPr="00B83563">
              <w:rPr>
                <w:rFonts w:ascii="Garamond" w:eastAsia="Times New Roman" w:hAnsi="Garamond"/>
              </w:rPr>
              <w:t>.</w:t>
            </w:r>
          </w:p>
        </w:tc>
        <w:tc>
          <w:tcPr>
            <w:tcW w:w="1710" w:type="dxa"/>
          </w:tcPr>
          <w:p w14:paraId="1B0C29D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2001</w:t>
            </w:r>
          </w:p>
        </w:tc>
        <w:tc>
          <w:tcPr>
            <w:tcW w:w="1710" w:type="dxa"/>
          </w:tcPr>
          <w:p w14:paraId="3CAD6177" w14:textId="27C5814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BFE73F4" w14:textId="77777777" w:rsidTr="00586B57">
        <w:tc>
          <w:tcPr>
            <w:tcW w:w="720" w:type="dxa"/>
          </w:tcPr>
          <w:p w14:paraId="038EE70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C4119C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12941:1998/A1:2003 </w:t>
            </w:r>
          </w:p>
        </w:tc>
        <w:tc>
          <w:tcPr>
            <w:tcW w:w="2934" w:type="dxa"/>
          </w:tcPr>
          <w:p w14:paraId="6153E4B1" w14:textId="3946652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 SH EN 12941:1998/A1:2003</w:t>
            </w:r>
          </w:p>
        </w:tc>
        <w:tc>
          <w:tcPr>
            <w:tcW w:w="1710" w:type="dxa"/>
          </w:tcPr>
          <w:p w14:paraId="6A7951B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4B4187AA" w14:textId="51B237B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F8FF981" w14:textId="77777777" w:rsidTr="00586B57">
        <w:tc>
          <w:tcPr>
            <w:tcW w:w="720" w:type="dxa"/>
          </w:tcPr>
          <w:p w14:paraId="5BB3206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1EEAAD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12941:1998/A2:2008 </w:t>
            </w:r>
          </w:p>
        </w:tc>
        <w:tc>
          <w:tcPr>
            <w:tcW w:w="2934" w:type="dxa"/>
          </w:tcPr>
          <w:p w14:paraId="3C1CE66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12941:1998/A2:2008</w:t>
            </w:r>
          </w:p>
        </w:tc>
        <w:tc>
          <w:tcPr>
            <w:tcW w:w="1710" w:type="dxa"/>
          </w:tcPr>
          <w:p w14:paraId="3BBEDCC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242877FD" w14:textId="58F1F78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DE52554" w14:textId="77777777" w:rsidTr="00586B57">
        <w:tc>
          <w:tcPr>
            <w:tcW w:w="720" w:type="dxa"/>
          </w:tcPr>
          <w:p w14:paraId="1163A67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6F65D4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12942:1998 </w:t>
            </w:r>
          </w:p>
          <w:p w14:paraId="2465472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Power assisted filtering devices incorporating full face masks, half masks or quarter masks - Requirements, testing, marking</w:t>
            </w:r>
          </w:p>
        </w:tc>
        <w:tc>
          <w:tcPr>
            <w:tcW w:w="2934" w:type="dxa"/>
          </w:tcPr>
          <w:p w14:paraId="5C67A59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12942:1998</w:t>
            </w:r>
          </w:p>
          <w:p w14:paraId="0F49814F" w14:textId="234E3C09"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Pajisje mbrojt</w:t>
            </w:r>
            <w:r w:rsidR="00515E9F" w:rsidRPr="00B83563">
              <w:rPr>
                <w:rFonts w:ascii="Garamond" w:eastAsia="Times New Roman" w:hAnsi="Garamond"/>
              </w:rPr>
              <w:t>ë</w:t>
            </w:r>
            <w:r w:rsidRPr="00B83563">
              <w:rPr>
                <w:rFonts w:ascii="Garamond" w:eastAsia="Times New Roman" w:hAnsi="Garamond"/>
              </w:rPr>
              <w:t>se t</w:t>
            </w:r>
            <w:r w:rsidR="00515E9F" w:rsidRPr="00B83563">
              <w:rPr>
                <w:rFonts w:ascii="Garamond" w:eastAsia="Times New Roman" w:hAnsi="Garamond"/>
              </w:rPr>
              <w:t>ë</w:t>
            </w:r>
            <w:r w:rsidRPr="00B83563">
              <w:rPr>
                <w:rFonts w:ascii="Garamond" w:eastAsia="Times New Roman" w:hAnsi="Garamond"/>
              </w:rPr>
              <w:t xml:space="preserve"> rrug</w:t>
            </w:r>
            <w:r w:rsidR="00515E9F" w:rsidRPr="00B83563">
              <w:rPr>
                <w:rFonts w:ascii="Garamond" w:eastAsia="Times New Roman" w:hAnsi="Garamond"/>
              </w:rPr>
              <w:t>ë</w:t>
            </w:r>
            <w:r w:rsidRPr="00B83563">
              <w:rPr>
                <w:rFonts w:ascii="Garamond" w:eastAsia="Times New Roman" w:hAnsi="Garamond"/>
              </w:rPr>
              <w:t>ve t</w:t>
            </w:r>
            <w:r w:rsidR="00515E9F" w:rsidRPr="00B83563">
              <w:rPr>
                <w:rFonts w:ascii="Garamond" w:eastAsia="Times New Roman" w:hAnsi="Garamond"/>
              </w:rPr>
              <w:t>ë</w:t>
            </w:r>
            <w:r w:rsidRPr="00B83563">
              <w:rPr>
                <w:rFonts w:ascii="Garamond" w:eastAsia="Times New Roman" w:hAnsi="Garamond"/>
              </w:rPr>
              <w:t xml:space="preserve"> </w:t>
            </w:r>
            <w:r w:rsidR="00EE0819" w:rsidRPr="00B83563">
              <w:rPr>
                <w:rFonts w:ascii="Garamond" w:eastAsia="Times New Roman" w:hAnsi="Garamond"/>
              </w:rPr>
              <w:t>frymëmarrjes</w:t>
            </w:r>
            <w:r w:rsidRPr="00B83563">
              <w:rPr>
                <w:rFonts w:ascii="Garamond" w:eastAsia="Times New Roman" w:hAnsi="Garamond"/>
              </w:rPr>
              <w:t xml:space="preserve"> - Pajisjet filtruese, q</w:t>
            </w:r>
            <w:r w:rsidR="00515E9F" w:rsidRPr="00B83563">
              <w:rPr>
                <w:rFonts w:ascii="Garamond" w:eastAsia="Times New Roman" w:hAnsi="Garamond"/>
              </w:rPr>
              <w:t>ë</w:t>
            </w:r>
            <w:r w:rsidRPr="00B83563">
              <w:rPr>
                <w:rFonts w:ascii="Garamond" w:eastAsia="Times New Roman" w:hAnsi="Garamond"/>
              </w:rPr>
              <w:t xml:space="preserve"> kan</w:t>
            </w:r>
            <w:r w:rsidR="00515E9F" w:rsidRPr="00B83563">
              <w:rPr>
                <w:rFonts w:ascii="Garamond" w:eastAsia="Times New Roman" w:hAnsi="Garamond"/>
              </w:rPr>
              <w:t>ë</w:t>
            </w:r>
            <w:r w:rsidRPr="00B83563">
              <w:rPr>
                <w:rFonts w:ascii="Garamond" w:eastAsia="Times New Roman" w:hAnsi="Garamond"/>
              </w:rPr>
              <w:t xml:space="preserve"> nj</w:t>
            </w:r>
            <w:r w:rsidR="00515E9F" w:rsidRPr="00B83563">
              <w:rPr>
                <w:rFonts w:ascii="Garamond" w:eastAsia="Times New Roman" w:hAnsi="Garamond"/>
              </w:rPr>
              <w:t>ë</w:t>
            </w:r>
            <w:r w:rsidRPr="00B83563">
              <w:rPr>
                <w:rFonts w:ascii="Garamond" w:eastAsia="Times New Roman" w:hAnsi="Garamond"/>
              </w:rPr>
              <w:t xml:space="preserve"> mask</w:t>
            </w:r>
            <w:r w:rsidR="00515E9F" w:rsidRPr="00B83563">
              <w:rPr>
                <w:rFonts w:ascii="Garamond" w:eastAsia="Times New Roman" w:hAnsi="Garamond"/>
              </w:rPr>
              <w:t>ë</w:t>
            </w:r>
            <w:r w:rsidRPr="00B83563">
              <w:rPr>
                <w:rFonts w:ascii="Garamond" w:eastAsia="Times New Roman" w:hAnsi="Garamond"/>
              </w:rPr>
              <w:t xml:space="preserve"> t</w:t>
            </w:r>
            <w:r w:rsidR="00515E9F" w:rsidRPr="00B83563">
              <w:rPr>
                <w:rFonts w:ascii="Garamond" w:eastAsia="Times New Roman" w:hAnsi="Garamond"/>
              </w:rPr>
              <w:t>ë</w:t>
            </w:r>
            <w:r w:rsidRPr="00B83563">
              <w:rPr>
                <w:rFonts w:ascii="Garamond" w:eastAsia="Times New Roman" w:hAnsi="Garamond"/>
              </w:rPr>
              <w:t xml:space="preserve"> plot</w:t>
            </w:r>
            <w:r w:rsidR="00515E9F" w:rsidRPr="00B83563">
              <w:rPr>
                <w:rFonts w:ascii="Garamond" w:eastAsia="Times New Roman" w:hAnsi="Garamond"/>
              </w:rPr>
              <w:t>ë</w:t>
            </w:r>
            <w:r w:rsidRPr="00B83563">
              <w:rPr>
                <w:rFonts w:ascii="Garamond" w:eastAsia="Times New Roman" w:hAnsi="Garamond"/>
              </w:rPr>
              <w:t>, nj</w:t>
            </w:r>
            <w:r w:rsidR="00515E9F" w:rsidRPr="00B83563">
              <w:rPr>
                <w:rFonts w:ascii="Garamond" w:eastAsia="Times New Roman" w:hAnsi="Garamond"/>
              </w:rPr>
              <w:t>ë</w:t>
            </w:r>
            <w:r w:rsidRPr="00B83563">
              <w:rPr>
                <w:rFonts w:ascii="Garamond" w:eastAsia="Times New Roman" w:hAnsi="Garamond"/>
              </w:rPr>
              <w:t xml:space="preserve"> </w:t>
            </w:r>
            <w:r w:rsidR="00EE0819" w:rsidRPr="00B83563">
              <w:rPr>
                <w:rFonts w:ascii="Garamond" w:eastAsia="Times New Roman" w:hAnsi="Garamond"/>
              </w:rPr>
              <w:t>gjysmë</w:t>
            </w:r>
            <w:r w:rsidRPr="00B83563">
              <w:rPr>
                <w:rFonts w:ascii="Garamond" w:eastAsia="Times New Roman" w:hAnsi="Garamond"/>
              </w:rPr>
              <w:t>mask</w:t>
            </w:r>
            <w:r w:rsidR="00515E9F" w:rsidRPr="00B83563">
              <w:rPr>
                <w:rFonts w:ascii="Garamond" w:eastAsia="Times New Roman" w:hAnsi="Garamond"/>
              </w:rPr>
              <w:t>ë</w:t>
            </w:r>
            <w:r w:rsidRPr="00B83563">
              <w:rPr>
                <w:rFonts w:ascii="Garamond" w:eastAsia="Times New Roman" w:hAnsi="Garamond"/>
              </w:rPr>
              <w:t xml:space="preserve"> ose nj</w:t>
            </w:r>
            <w:r w:rsidR="00515E9F" w:rsidRPr="00B83563">
              <w:rPr>
                <w:rFonts w:ascii="Garamond" w:eastAsia="Times New Roman" w:hAnsi="Garamond"/>
              </w:rPr>
              <w:t>ë</w:t>
            </w:r>
            <w:r w:rsidRPr="00B83563">
              <w:rPr>
                <w:rFonts w:ascii="Garamond" w:eastAsia="Times New Roman" w:hAnsi="Garamond"/>
              </w:rPr>
              <w:t xml:space="preserve"> çerek maske - K</w:t>
            </w:r>
            <w:r w:rsidR="00515E9F" w:rsidRPr="00B83563">
              <w:rPr>
                <w:rFonts w:ascii="Garamond" w:eastAsia="Times New Roman" w:hAnsi="Garamond"/>
              </w:rPr>
              <w:t>ë</w:t>
            </w:r>
            <w:r w:rsidRPr="00B83563">
              <w:rPr>
                <w:rFonts w:ascii="Garamond" w:eastAsia="Times New Roman" w:hAnsi="Garamond"/>
              </w:rPr>
              <w:t>rkesat, provat, markimi</w:t>
            </w:r>
            <w:r w:rsidR="00E7038C" w:rsidRPr="00B83563">
              <w:rPr>
                <w:rFonts w:ascii="Garamond" w:eastAsia="Times New Roman" w:hAnsi="Garamond"/>
              </w:rPr>
              <w:t>.</w:t>
            </w:r>
          </w:p>
        </w:tc>
        <w:tc>
          <w:tcPr>
            <w:tcW w:w="1710" w:type="dxa"/>
          </w:tcPr>
          <w:p w14:paraId="11F25E3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2001</w:t>
            </w:r>
          </w:p>
        </w:tc>
        <w:tc>
          <w:tcPr>
            <w:tcW w:w="1710" w:type="dxa"/>
          </w:tcPr>
          <w:p w14:paraId="1A140A8B" w14:textId="35BE9AE8"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5649499" w14:textId="77777777" w:rsidTr="00586B57">
        <w:tc>
          <w:tcPr>
            <w:tcW w:w="720" w:type="dxa"/>
          </w:tcPr>
          <w:p w14:paraId="2AD5CF2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778B12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12942:1998/A1:2002 </w:t>
            </w:r>
          </w:p>
        </w:tc>
        <w:tc>
          <w:tcPr>
            <w:tcW w:w="2934" w:type="dxa"/>
          </w:tcPr>
          <w:p w14:paraId="24FA991B" w14:textId="1FCA6AF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12942:1998/A1:2002</w:t>
            </w:r>
          </w:p>
        </w:tc>
        <w:tc>
          <w:tcPr>
            <w:tcW w:w="1710" w:type="dxa"/>
          </w:tcPr>
          <w:p w14:paraId="3CD07853" w14:textId="77777777" w:rsidR="003C7411" w:rsidRPr="00B83563" w:rsidRDefault="003C7411" w:rsidP="00586B57">
            <w:pPr>
              <w:widowControl/>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24A4E7FD" w14:textId="316EE2B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F1A3A17" w14:textId="77777777" w:rsidTr="00586B57">
        <w:tc>
          <w:tcPr>
            <w:tcW w:w="720" w:type="dxa"/>
          </w:tcPr>
          <w:p w14:paraId="5EA59A8E"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22725C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12942:1998/A2:2008 </w:t>
            </w:r>
          </w:p>
        </w:tc>
        <w:tc>
          <w:tcPr>
            <w:tcW w:w="2934" w:type="dxa"/>
          </w:tcPr>
          <w:p w14:paraId="02E14E9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12942:1998/A2:2008</w:t>
            </w:r>
          </w:p>
        </w:tc>
        <w:tc>
          <w:tcPr>
            <w:tcW w:w="1710" w:type="dxa"/>
          </w:tcPr>
          <w:p w14:paraId="18909DAC" w14:textId="77777777" w:rsidR="003C7411" w:rsidRPr="00B83563" w:rsidRDefault="003C7411" w:rsidP="00586B57">
            <w:pPr>
              <w:widowControl/>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7EFD8668" w14:textId="61339E5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8B15585" w14:textId="77777777" w:rsidTr="00586B57">
        <w:tc>
          <w:tcPr>
            <w:tcW w:w="720" w:type="dxa"/>
          </w:tcPr>
          <w:p w14:paraId="0C337D5E"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E5D400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13034:2005+A1:2009 </w:t>
            </w:r>
          </w:p>
          <w:p w14:paraId="4A6E7EA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against liquid chemicals - Performance requirements for chemical protective clothing offering limited protective performance against liquid chemicals (Type 6 and Type PB [6] equipment)</w:t>
            </w:r>
          </w:p>
        </w:tc>
        <w:tc>
          <w:tcPr>
            <w:tcW w:w="2934" w:type="dxa"/>
          </w:tcPr>
          <w:p w14:paraId="0BFD76E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13034:2005+A1:2009</w:t>
            </w:r>
          </w:p>
          <w:p w14:paraId="15C84D06" w14:textId="37136D1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ndaj produkteve kimike të lëngshme - Kërkesat e performancës për veshjet mbrojtëse kimike që japin një mbrojtje të kufizuar ndaj</w:t>
            </w:r>
            <w:r w:rsidR="00E7038C" w:rsidRPr="00B83563">
              <w:rPr>
                <w:rFonts w:ascii="Garamond" w:eastAsia="Times New Roman" w:hAnsi="Garamond"/>
              </w:rPr>
              <w:t xml:space="preserve"> produkteve kimike të lëngëta (</w:t>
            </w:r>
            <w:r w:rsidRPr="00B83563">
              <w:rPr>
                <w:rFonts w:ascii="Garamond" w:eastAsia="Times New Roman" w:hAnsi="Garamond"/>
              </w:rPr>
              <w:t xml:space="preserve">pajisje të </w:t>
            </w:r>
            <w:r w:rsidR="00EE0819" w:rsidRPr="00B83563">
              <w:rPr>
                <w:rFonts w:ascii="Garamond" w:eastAsia="Times New Roman" w:hAnsi="Garamond"/>
              </w:rPr>
              <w:t xml:space="preserve">tipit 6 dhe tipit </w:t>
            </w:r>
            <w:r w:rsidRPr="00B83563">
              <w:rPr>
                <w:rFonts w:ascii="Garamond" w:eastAsia="Times New Roman" w:hAnsi="Garamond"/>
              </w:rPr>
              <w:t>PB (6)</w:t>
            </w:r>
            <w:r w:rsidR="00E7038C" w:rsidRPr="00B83563">
              <w:rPr>
                <w:rFonts w:ascii="Garamond" w:eastAsia="Times New Roman" w:hAnsi="Garamond"/>
              </w:rPr>
              <w:t>).</w:t>
            </w:r>
          </w:p>
        </w:tc>
        <w:tc>
          <w:tcPr>
            <w:tcW w:w="1710" w:type="dxa"/>
          </w:tcPr>
          <w:p w14:paraId="403F9A6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63121B61" w14:textId="0D5F839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054B961" w14:textId="77777777" w:rsidTr="00586B57">
        <w:tc>
          <w:tcPr>
            <w:tcW w:w="720" w:type="dxa"/>
          </w:tcPr>
          <w:p w14:paraId="562A9DC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BF348D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13061:2009 </w:t>
            </w:r>
          </w:p>
          <w:p w14:paraId="7F3F05E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Shin guards for association football players - Requirements and test methods</w:t>
            </w:r>
          </w:p>
        </w:tc>
        <w:tc>
          <w:tcPr>
            <w:tcW w:w="2934" w:type="dxa"/>
          </w:tcPr>
          <w:p w14:paraId="2FD22A9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13061:2009</w:t>
            </w:r>
          </w:p>
          <w:p w14:paraId="2CB7A045" w14:textId="7F4DD7C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Mbrojtëset e kërcirit për futbollistët - Kërkesat dhe metodat e provës</w:t>
            </w:r>
            <w:r w:rsidR="00E7038C" w:rsidRPr="00B83563">
              <w:rPr>
                <w:rFonts w:ascii="Garamond" w:eastAsia="Times New Roman" w:hAnsi="Garamond"/>
              </w:rPr>
              <w:t>.</w:t>
            </w:r>
          </w:p>
        </w:tc>
        <w:tc>
          <w:tcPr>
            <w:tcW w:w="1710" w:type="dxa"/>
          </w:tcPr>
          <w:p w14:paraId="1B8C354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6CE3F5AC" w14:textId="2C66932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76B94C4" w14:textId="77777777" w:rsidTr="00586B57">
        <w:tc>
          <w:tcPr>
            <w:tcW w:w="720" w:type="dxa"/>
          </w:tcPr>
          <w:p w14:paraId="4D58754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59944F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13158:2009 </w:t>
            </w:r>
          </w:p>
          <w:p w14:paraId="73F6D9B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Protective jackets, body and shoulder protectors for equestrian use: For horse riders and those working with horses, and for horse drivers - Requirements and test methods</w:t>
            </w:r>
          </w:p>
        </w:tc>
        <w:tc>
          <w:tcPr>
            <w:tcW w:w="2934" w:type="dxa"/>
          </w:tcPr>
          <w:p w14:paraId="600A5D1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13158:2009</w:t>
            </w:r>
          </w:p>
          <w:p w14:paraId="08A192D3" w14:textId="685D1E14"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Xhaketat mbrojtëse, mbrojtëset e trupit e të shpatullave për përdorim kalorësiak: Për kalorës dhe individë që punojnë me kuaj dhe për drejtues kuajsh - Kërkesat dhe metodat e provës</w:t>
            </w:r>
            <w:r w:rsidR="00E7038C" w:rsidRPr="00B83563">
              <w:rPr>
                <w:rFonts w:ascii="Garamond" w:eastAsia="Times New Roman" w:hAnsi="Garamond"/>
              </w:rPr>
              <w:t>.</w:t>
            </w:r>
          </w:p>
        </w:tc>
        <w:tc>
          <w:tcPr>
            <w:tcW w:w="1710" w:type="dxa"/>
          </w:tcPr>
          <w:p w14:paraId="398A51D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0A736162" w14:textId="3A38135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E1BACB4" w14:textId="77777777" w:rsidTr="00586B57">
        <w:tc>
          <w:tcPr>
            <w:tcW w:w="720" w:type="dxa"/>
          </w:tcPr>
          <w:p w14:paraId="4536E47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5E78B1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13158:2018</w:t>
            </w:r>
          </w:p>
          <w:p w14:paraId="7ECFAD5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Protective jackets, body and shoulder protectors for equestrian use, for horse riders and those working with horses, and for horse drivers - Requirements and test methods</w:t>
            </w:r>
          </w:p>
        </w:tc>
        <w:tc>
          <w:tcPr>
            <w:tcW w:w="2934" w:type="dxa"/>
          </w:tcPr>
          <w:p w14:paraId="003B025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13158:2018</w:t>
            </w:r>
          </w:p>
          <w:p w14:paraId="72D460A5" w14:textId="5757C51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Xhaketa mbrojtëse, mbrojtëset e trupit dhe të shpatullave për përdorim kalorësiak,</w:t>
            </w:r>
            <w:r w:rsidR="00FA1CB1" w:rsidRPr="00B83563">
              <w:rPr>
                <w:rFonts w:ascii="Garamond" w:eastAsia="Times New Roman" w:hAnsi="Garamond"/>
              </w:rPr>
              <w:t xml:space="preserve"> </w:t>
            </w:r>
            <w:r w:rsidRPr="00B83563">
              <w:rPr>
                <w:rFonts w:ascii="Garamond" w:eastAsia="Times New Roman" w:hAnsi="Garamond"/>
              </w:rPr>
              <w:t>për kalorës dhe individë që punojnë me kuaj dhe për drejtues kuajsh - Kërkesat dhe metoda prove</w:t>
            </w:r>
            <w:r w:rsidR="00E7038C" w:rsidRPr="00B83563">
              <w:rPr>
                <w:rFonts w:ascii="Garamond" w:eastAsia="Times New Roman" w:hAnsi="Garamond"/>
              </w:rPr>
              <w:t>.</w:t>
            </w:r>
          </w:p>
        </w:tc>
        <w:tc>
          <w:tcPr>
            <w:tcW w:w="1710" w:type="dxa"/>
          </w:tcPr>
          <w:p w14:paraId="588C92E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2019</w:t>
            </w:r>
          </w:p>
        </w:tc>
        <w:tc>
          <w:tcPr>
            <w:tcW w:w="1710" w:type="dxa"/>
          </w:tcPr>
          <w:p w14:paraId="23EB8A0C" w14:textId="5C0F6A5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7FC44B2" w14:textId="77777777" w:rsidTr="00586B57">
        <w:tc>
          <w:tcPr>
            <w:tcW w:w="720" w:type="dxa"/>
          </w:tcPr>
          <w:p w14:paraId="26BD2DA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28D960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13178:2000 </w:t>
            </w:r>
          </w:p>
          <w:p w14:paraId="4CC2022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eye-protection - Eye protectors for snowmobile users</w:t>
            </w:r>
          </w:p>
        </w:tc>
        <w:tc>
          <w:tcPr>
            <w:tcW w:w="2934" w:type="dxa"/>
          </w:tcPr>
          <w:p w14:paraId="49DA84E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13178:2000</w:t>
            </w:r>
          </w:p>
          <w:p w14:paraId="5F29D58E" w14:textId="5D31362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Mbrojtja vetjake e syve - Mbrojtëset e syve për përdoruesit e mjeteve motorike që lëvizin në dëborë</w:t>
            </w:r>
            <w:r w:rsidR="00E7038C" w:rsidRPr="00B83563">
              <w:rPr>
                <w:rFonts w:ascii="Garamond" w:eastAsia="Times New Roman" w:hAnsi="Garamond"/>
              </w:rPr>
              <w:t>.</w:t>
            </w:r>
          </w:p>
        </w:tc>
        <w:tc>
          <w:tcPr>
            <w:tcW w:w="1710" w:type="dxa"/>
          </w:tcPr>
          <w:p w14:paraId="62F28C8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0E066FD0" w14:textId="6D06C4A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BB43060" w14:textId="77777777" w:rsidTr="00586B57">
        <w:tc>
          <w:tcPr>
            <w:tcW w:w="720" w:type="dxa"/>
          </w:tcPr>
          <w:p w14:paraId="13E43B1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5BC378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13277-1:2000 </w:t>
            </w:r>
          </w:p>
          <w:p w14:paraId="10AA084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equipment for martial arts - Part 1: General requirements and test methods</w:t>
            </w:r>
          </w:p>
        </w:tc>
        <w:tc>
          <w:tcPr>
            <w:tcW w:w="2934" w:type="dxa"/>
          </w:tcPr>
          <w:p w14:paraId="660CA9B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13277-1:2000</w:t>
            </w:r>
          </w:p>
          <w:p w14:paraId="0ED8B3F8" w14:textId="674B1F59"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Pajisje </w:t>
            </w:r>
            <w:r w:rsidR="00EE0819" w:rsidRPr="00B83563">
              <w:rPr>
                <w:rFonts w:ascii="Garamond" w:eastAsia="Times New Roman" w:hAnsi="Garamond"/>
              </w:rPr>
              <w:t>mbrojtëse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r artet marciale - Pjesa 1: K</w:t>
            </w:r>
            <w:r w:rsidR="00515E9F" w:rsidRPr="00B83563">
              <w:rPr>
                <w:rFonts w:ascii="Garamond" w:eastAsia="Times New Roman" w:hAnsi="Garamond"/>
              </w:rPr>
              <w:t>ë</w:t>
            </w:r>
            <w:r w:rsidRPr="00B83563">
              <w:rPr>
                <w:rFonts w:ascii="Garamond" w:eastAsia="Times New Roman" w:hAnsi="Garamond"/>
              </w:rPr>
              <w:t>rkesa t</w:t>
            </w:r>
            <w:r w:rsidR="00515E9F" w:rsidRPr="00B83563">
              <w:rPr>
                <w:rFonts w:ascii="Garamond" w:eastAsia="Times New Roman" w:hAnsi="Garamond"/>
              </w:rPr>
              <w:t>ë</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rgjithshme dhe metodat e provës</w:t>
            </w:r>
            <w:r w:rsidR="00E7038C" w:rsidRPr="00B83563">
              <w:rPr>
                <w:rFonts w:ascii="Garamond" w:eastAsia="Times New Roman" w:hAnsi="Garamond"/>
              </w:rPr>
              <w:t>.</w:t>
            </w:r>
          </w:p>
        </w:tc>
        <w:tc>
          <w:tcPr>
            <w:tcW w:w="1710" w:type="dxa"/>
          </w:tcPr>
          <w:p w14:paraId="2A7CF1A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2002</w:t>
            </w:r>
          </w:p>
        </w:tc>
        <w:tc>
          <w:tcPr>
            <w:tcW w:w="1710" w:type="dxa"/>
          </w:tcPr>
          <w:p w14:paraId="16509015" w14:textId="12ED6C3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79D78CC" w14:textId="77777777" w:rsidTr="00586B57">
        <w:tc>
          <w:tcPr>
            <w:tcW w:w="720" w:type="dxa"/>
          </w:tcPr>
          <w:p w14:paraId="3AB095F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374E17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13277-2:2000 </w:t>
            </w:r>
          </w:p>
          <w:p w14:paraId="55FA84C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equipment for martial arts - Part 2: Additional requirements and test methods for instep protectors, shin protectors and forearm protectors</w:t>
            </w:r>
          </w:p>
        </w:tc>
        <w:tc>
          <w:tcPr>
            <w:tcW w:w="2934" w:type="dxa"/>
          </w:tcPr>
          <w:p w14:paraId="06C5558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13277-2:2000</w:t>
            </w:r>
          </w:p>
          <w:p w14:paraId="5B6F30ED" w14:textId="6D823977" w:rsidR="003C7411" w:rsidRPr="00B83563" w:rsidRDefault="003C7411" w:rsidP="00E7038C">
            <w:pPr>
              <w:widowControl/>
              <w:autoSpaceDE/>
              <w:autoSpaceDN/>
              <w:adjustRightInd/>
              <w:rPr>
                <w:rFonts w:ascii="Garamond" w:eastAsia="Times New Roman" w:hAnsi="Garamond"/>
              </w:rPr>
            </w:pPr>
            <w:r w:rsidRPr="00B83563">
              <w:rPr>
                <w:rFonts w:ascii="Garamond" w:eastAsia="Times New Roman" w:hAnsi="Garamond"/>
              </w:rPr>
              <w:t xml:space="preserve">Pajisje </w:t>
            </w:r>
            <w:r w:rsidR="00EE0819" w:rsidRPr="00B83563">
              <w:rPr>
                <w:rFonts w:ascii="Garamond" w:eastAsia="Times New Roman" w:hAnsi="Garamond"/>
              </w:rPr>
              <w:t>mbrojtëse</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 xml:space="preserve">r artet marciale - Pjesa 2: </w:t>
            </w:r>
            <w:r w:rsidR="00EE0819" w:rsidRPr="00B83563">
              <w:rPr>
                <w:rFonts w:ascii="Garamond" w:eastAsia="Times New Roman" w:hAnsi="Garamond"/>
              </w:rPr>
              <w:t>Kërkesa</w:t>
            </w:r>
            <w:r w:rsidRPr="00B83563">
              <w:rPr>
                <w:rFonts w:ascii="Garamond" w:eastAsia="Times New Roman" w:hAnsi="Garamond"/>
              </w:rPr>
              <w:t xml:space="preserve"> dhe metoda prove shtes</w:t>
            </w:r>
            <w:r w:rsidR="00E7038C" w:rsidRPr="00B83563">
              <w:rPr>
                <w:rFonts w:ascii="Garamond" w:eastAsia="Times New Roman" w:hAnsi="Garamond"/>
              </w:rPr>
              <w:t>ë</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r mbrojt</w:t>
            </w:r>
            <w:r w:rsidR="00515E9F" w:rsidRPr="00B83563">
              <w:rPr>
                <w:rFonts w:ascii="Garamond" w:eastAsia="Times New Roman" w:hAnsi="Garamond"/>
              </w:rPr>
              <w:t>ë</w:t>
            </w:r>
            <w:r w:rsidRPr="00B83563">
              <w:rPr>
                <w:rFonts w:ascii="Garamond" w:eastAsia="Times New Roman" w:hAnsi="Garamond"/>
              </w:rPr>
              <w:t xml:space="preserve">set e </w:t>
            </w:r>
            <w:r w:rsidR="00EE0819" w:rsidRPr="00B83563">
              <w:rPr>
                <w:rFonts w:ascii="Garamond" w:eastAsia="Times New Roman" w:hAnsi="Garamond"/>
              </w:rPr>
              <w:t>kurrizit</w:t>
            </w:r>
            <w:r w:rsidRPr="00B83563">
              <w:rPr>
                <w:rFonts w:ascii="Garamond" w:eastAsia="Times New Roman" w:hAnsi="Garamond"/>
              </w:rPr>
              <w:t xml:space="preserve"> t</w:t>
            </w:r>
            <w:r w:rsidR="00515E9F" w:rsidRPr="00B83563">
              <w:rPr>
                <w:rFonts w:ascii="Garamond" w:eastAsia="Times New Roman" w:hAnsi="Garamond"/>
              </w:rPr>
              <w:t>ë</w:t>
            </w:r>
            <w:r w:rsidRPr="00B83563">
              <w:rPr>
                <w:rFonts w:ascii="Garamond" w:eastAsia="Times New Roman" w:hAnsi="Garamond"/>
              </w:rPr>
              <w:t xml:space="preserve"> k</w:t>
            </w:r>
            <w:r w:rsidR="00515E9F" w:rsidRPr="00B83563">
              <w:rPr>
                <w:rFonts w:ascii="Garamond" w:eastAsia="Times New Roman" w:hAnsi="Garamond"/>
              </w:rPr>
              <w:t>ë</w:t>
            </w:r>
            <w:r w:rsidRPr="00B83563">
              <w:rPr>
                <w:rFonts w:ascii="Garamond" w:eastAsia="Times New Roman" w:hAnsi="Garamond"/>
              </w:rPr>
              <w:t>mb</w:t>
            </w:r>
            <w:r w:rsidR="00515E9F" w:rsidRPr="00B83563">
              <w:rPr>
                <w:rFonts w:ascii="Garamond" w:eastAsia="Times New Roman" w:hAnsi="Garamond"/>
              </w:rPr>
              <w:t>ë</w:t>
            </w:r>
            <w:r w:rsidRPr="00B83563">
              <w:rPr>
                <w:rFonts w:ascii="Garamond" w:eastAsia="Times New Roman" w:hAnsi="Garamond"/>
              </w:rPr>
              <w:t>s. mbrojt</w:t>
            </w:r>
            <w:r w:rsidR="00515E9F" w:rsidRPr="00B83563">
              <w:rPr>
                <w:rFonts w:ascii="Garamond" w:eastAsia="Times New Roman" w:hAnsi="Garamond"/>
              </w:rPr>
              <w:t>ë</w:t>
            </w:r>
            <w:r w:rsidRPr="00B83563">
              <w:rPr>
                <w:rFonts w:ascii="Garamond" w:eastAsia="Times New Roman" w:hAnsi="Garamond"/>
              </w:rPr>
              <w:t>set e tibias s</w:t>
            </w:r>
            <w:r w:rsidR="00515E9F" w:rsidRPr="00B83563">
              <w:rPr>
                <w:rFonts w:ascii="Garamond" w:eastAsia="Times New Roman" w:hAnsi="Garamond"/>
              </w:rPr>
              <w:t>ë</w:t>
            </w:r>
            <w:r w:rsidRPr="00B83563">
              <w:rPr>
                <w:rFonts w:ascii="Garamond" w:eastAsia="Times New Roman" w:hAnsi="Garamond"/>
              </w:rPr>
              <w:t xml:space="preserve"> k</w:t>
            </w:r>
            <w:r w:rsidR="00515E9F" w:rsidRPr="00B83563">
              <w:rPr>
                <w:rFonts w:ascii="Garamond" w:eastAsia="Times New Roman" w:hAnsi="Garamond"/>
              </w:rPr>
              <w:t>ë</w:t>
            </w:r>
            <w:r w:rsidRPr="00B83563">
              <w:rPr>
                <w:rFonts w:ascii="Garamond" w:eastAsia="Times New Roman" w:hAnsi="Garamond"/>
              </w:rPr>
              <w:t>mb</w:t>
            </w:r>
            <w:r w:rsidR="00515E9F" w:rsidRPr="00B83563">
              <w:rPr>
                <w:rFonts w:ascii="Garamond" w:eastAsia="Times New Roman" w:hAnsi="Garamond"/>
              </w:rPr>
              <w:t>ë</w:t>
            </w:r>
            <w:r w:rsidRPr="00B83563">
              <w:rPr>
                <w:rFonts w:ascii="Garamond" w:eastAsia="Times New Roman" w:hAnsi="Garamond"/>
              </w:rPr>
              <w:t>s dhe mbrojt</w:t>
            </w:r>
            <w:r w:rsidR="00515E9F" w:rsidRPr="00B83563">
              <w:rPr>
                <w:rFonts w:ascii="Garamond" w:eastAsia="Times New Roman" w:hAnsi="Garamond"/>
              </w:rPr>
              <w:t>ë</w:t>
            </w:r>
            <w:r w:rsidRPr="00B83563">
              <w:rPr>
                <w:rFonts w:ascii="Garamond" w:eastAsia="Times New Roman" w:hAnsi="Garamond"/>
              </w:rPr>
              <w:t>set e parakrahut</w:t>
            </w:r>
            <w:r w:rsidR="00E7038C" w:rsidRPr="00B83563">
              <w:rPr>
                <w:rFonts w:ascii="Garamond" w:eastAsia="Times New Roman" w:hAnsi="Garamond"/>
              </w:rPr>
              <w:t>.</w:t>
            </w:r>
          </w:p>
        </w:tc>
        <w:tc>
          <w:tcPr>
            <w:tcW w:w="1710" w:type="dxa"/>
          </w:tcPr>
          <w:p w14:paraId="53B4CAD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2002</w:t>
            </w:r>
          </w:p>
        </w:tc>
        <w:tc>
          <w:tcPr>
            <w:tcW w:w="1710" w:type="dxa"/>
          </w:tcPr>
          <w:p w14:paraId="59D76729" w14:textId="3CD63AE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08D5105" w14:textId="77777777" w:rsidTr="00586B57">
        <w:tc>
          <w:tcPr>
            <w:tcW w:w="720" w:type="dxa"/>
          </w:tcPr>
          <w:p w14:paraId="2F2FE8F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C09818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13277-3:2013 </w:t>
            </w:r>
          </w:p>
          <w:p w14:paraId="73BA250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equipment for martial arts - Part 3: Additional requirements and test methods for trunk protectors</w:t>
            </w:r>
          </w:p>
        </w:tc>
        <w:tc>
          <w:tcPr>
            <w:tcW w:w="2934" w:type="dxa"/>
          </w:tcPr>
          <w:p w14:paraId="472B5E5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13277-3:2013</w:t>
            </w:r>
          </w:p>
          <w:p w14:paraId="65CF703E" w14:textId="3CB09687" w:rsidR="003C7411" w:rsidRPr="00B83563" w:rsidRDefault="003C7411" w:rsidP="00E7038C">
            <w:pPr>
              <w:widowControl/>
              <w:autoSpaceDE/>
              <w:autoSpaceDN/>
              <w:adjustRightInd/>
              <w:rPr>
                <w:rFonts w:ascii="Garamond" w:eastAsia="Times New Roman" w:hAnsi="Garamond"/>
              </w:rPr>
            </w:pPr>
            <w:r w:rsidRPr="00B83563">
              <w:rPr>
                <w:rFonts w:ascii="Garamond" w:eastAsia="Times New Roman" w:hAnsi="Garamond"/>
              </w:rPr>
              <w:t>Pajisje mbrojt</w:t>
            </w:r>
            <w:r w:rsidR="00515E9F" w:rsidRPr="00B83563">
              <w:rPr>
                <w:rFonts w:ascii="Garamond" w:eastAsia="Times New Roman" w:hAnsi="Garamond"/>
              </w:rPr>
              <w:t>ë</w:t>
            </w:r>
            <w:r w:rsidRPr="00B83563">
              <w:rPr>
                <w:rFonts w:ascii="Garamond" w:eastAsia="Times New Roman" w:hAnsi="Garamond"/>
              </w:rPr>
              <w:t>se p</w:t>
            </w:r>
            <w:r w:rsidR="00515E9F" w:rsidRPr="00B83563">
              <w:rPr>
                <w:rFonts w:ascii="Garamond" w:eastAsia="Times New Roman" w:hAnsi="Garamond"/>
              </w:rPr>
              <w:t>ë</w:t>
            </w:r>
            <w:r w:rsidRPr="00B83563">
              <w:rPr>
                <w:rFonts w:ascii="Garamond" w:eastAsia="Times New Roman" w:hAnsi="Garamond"/>
              </w:rPr>
              <w:t>r artet marciale - Pjesa 3: K</w:t>
            </w:r>
            <w:r w:rsidR="00515E9F" w:rsidRPr="00B83563">
              <w:rPr>
                <w:rFonts w:ascii="Garamond" w:eastAsia="Times New Roman" w:hAnsi="Garamond"/>
              </w:rPr>
              <w:t>ë</w:t>
            </w:r>
            <w:r w:rsidRPr="00B83563">
              <w:rPr>
                <w:rFonts w:ascii="Garamond" w:eastAsia="Times New Roman" w:hAnsi="Garamond"/>
              </w:rPr>
              <w:t>rkesa dhe metoda prov</w:t>
            </w:r>
            <w:r w:rsidR="00E7038C" w:rsidRPr="00B83563">
              <w:rPr>
                <w:rFonts w:ascii="Garamond" w:eastAsia="Times New Roman" w:hAnsi="Garamond"/>
              </w:rPr>
              <w:t>e</w:t>
            </w:r>
            <w:r w:rsidRPr="00B83563">
              <w:rPr>
                <w:rFonts w:ascii="Garamond" w:eastAsia="Times New Roman" w:hAnsi="Garamond"/>
              </w:rPr>
              <w:t xml:space="preserve"> shtes</w:t>
            </w:r>
            <w:r w:rsidR="00E7038C" w:rsidRPr="00B83563">
              <w:rPr>
                <w:rFonts w:ascii="Garamond" w:eastAsia="Times New Roman" w:hAnsi="Garamond"/>
              </w:rPr>
              <w:t>ë</w:t>
            </w:r>
            <w:r w:rsidRPr="00B83563">
              <w:rPr>
                <w:rFonts w:ascii="Garamond" w:eastAsia="Times New Roman" w:hAnsi="Garamond"/>
              </w:rPr>
              <w:t xml:space="preserve"> p</w:t>
            </w:r>
            <w:r w:rsidR="00515E9F" w:rsidRPr="00B83563">
              <w:rPr>
                <w:rFonts w:ascii="Garamond" w:eastAsia="Times New Roman" w:hAnsi="Garamond"/>
              </w:rPr>
              <w:t>ë</w:t>
            </w:r>
            <w:r w:rsidRPr="00B83563">
              <w:rPr>
                <w:rFonts w:ascii="Garamond" w:eastAsia="Times New Roman" w:hAnsi="Garamond"/>
              </w:rPr>
              <w:t>r mbrojt</w:t>
            </w:r>
            <w:r w:rsidR="00515E9F" w:rsidRPr="00B83563">
              <w:rPr>
                <w:rFonts w:ascii="Garamond" w:eastAsia="Times New Roman" w:hAnsi="Garamond"/>
              </w:rPr>
              <w:t>ë</w:t>
            </w:r>
            <w:r w:rsidRPr="00B83563">
              <w:rPr>
                <w:rFonts w:ascii="Garamond" w:eastAsia="Times New Roman" w:hAnsi="Garamond"/>
              </w:rPr>
              <w:t>set e trupit</w:t>
            </w:r>
            <w:r w:rsidR="00E7038C" w:rsidRPr="00B83563">
              <w:rPr>
                <w:rFonts w:ascii="Garamond" w:eastAsia="Times New Roman" w:hAnsi="Garamond"/>
              </w:rPr>
              <w:t>.</w:t>
            </w:r>
          </w:p>
        </w:tc>
        <w:tc>
          <w:tcPr>
            <w:tcW w:w="1710" w:type="dxa"/>
          </w:tcPr>
          <w:p w14:paraId="6211FAA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66C9A35F" w14:textId="51CEF0E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43E561E" w14:textId="77777777" w:rsidTr="00586B57">
        <w:tc>
          <w:tcPr>
            <w:tcW w:w="720" w:type="dxa"/>
          </w:tcPr>
          <w:p w14:paraId="286A210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A81FF2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13277-4:2001 </w:t>
            </w:r>
          </w:p>
          <w:p w14:paraId="3827684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equipment for martial arts - Part 4: Additional requirements and test methods for head protectors</w:t>
            </w:r>
          </w:p>
        </w:tc>
        <w:tc>
          <w:tcPr>
            <w:tcW w:w="2934" w:type="dxa"/>
          </w:tcPr>
          <w:p w14:paraId="5AD8E44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13277-4:2001</w:t>
            </w:r>
          </w:p>
          <w:p w14:paraId="4DB977BD" w14:textId="5D8B7D7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për artet luftarake - Pjesa 4: Kërkesat dhe metodat e provës shtesë për mbrojtëset e kokës</w:t>
            </w:r>
            <w:r w:rsidR="00E7038C" w:rsidRPr="00B83563">
              <w:rPr>
                <w:rFonts w:ascii="Garamond" w:eastAsia="Times New Roman" w:hAnsi="Garamond"/>
              </w:rPr>
              <w:t>.</w:t>
            </w:r>
          </w:p>
        </w:tc>
        <w:tc>
          <w:tcPr>
            <w:tcW w:w="1710" w:type="dxa"/>
          </w:tcPr>
          <w:p w14:paraId="5F337D9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55666505" w14:textId="1B2DC3A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1D84AB1" w14:textId="77777777" w:rsidTr="00586B57">
        <w:tc>
          <w:tcPr>
            <w:tcW w:w="720" w:type="dxa"/>
          </w:tcPr>
          <w:p w14:paraId="767AACE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B487C0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13277-4:2001/A1:2007 </w:t>
            </w:r>
          </w:p>
        </w:tc>
        <w:tc>
          <w:tcPr>
            <w:tcW w:w="2934" w:type="dxa"/>
          </w:tcPr>
          <w:p w14:paraId="06CBE00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 SH EN 13277-4:2001/A1:2007</w:t>
            </w:r>
          </w:p>
        </w:tc>
        <w:tc>
          <w:tcPr>
            <w:tcW w:w="1710" w:type="dxa"/>
          </w:tcPr>
          <w:p w14:paraId="565F510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21B54301" w14:textId="3274738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770DDA8" w14:textId="77777777" w:rsidTr="00586B57">
        <w:tc>
          <w:tcPr>
            <w:tcW w:w="720" w:type="dxa"/>
          </w:tcPr>
          <w:p w14:paraId="21B62D2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4EF54F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13277-5:2002 </w:t>
            </w:r>
          </w:p>
          <w:p w14:paraId="4C9B3DC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equipment for martial arts - Part 5: Additional requirements and test methods for genital protectors and abdominal protectors</w:t>
            </w:r>
          </w:p>
        </w:tc>
        <w:tc>
          <w:tcPr>
            <w:tcW w:w="2934" w:type="dxa"/>
          </w:tcPr>
          <w:p w14:paraId="7A9CED8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13277-5:2002</w:t>
            </w:r>
          </w:p>
          <w:p w14:paraId="71513AC4" w14:textId="4B589EC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për artet marciale (luftarake) - Pjesa 5: Kërkesa dhe metoda prove shtesë për mbrojtëset e organeve gjenitale dhe për mbrojtëset e barkut</w:t>
            </w:r>
            <w:r w:rsidR="00E7038C" w:rsidRPr="00B83563">
              <w:rPr>
                <w:rFonts w:ascii="Garamond" w:eastAsia="Times New Roman" w:hAnsi="Garamond"/>
              </w:rPr>
              <w:t>.</w:t>
            </w:r>
          </w:p>
        </w:tc>
        <w:tc>
          <w:tcPr>
            <w:tcW w:w="1710" w:type="dxa"/>
          </w:tcPr>
          <w:p w14:paraId="5448729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7A617275" w14:textId="1099781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CF03CFE" w14:textId="77777777" w:rsidTr="00586B57">
        <w:tc>
          <w:tcPr>
            <w:tcW w:w="720" w:type="dxa"/>
          </w:tcPr>
          <w:p w14:paraId="0FF41FE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379427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13277-6:2003 </w:t>
            </w:r>
          </w:p>
          <w:p w14:paraId="7DF72BF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equipment for martial arts - Part 6: Additional requirements and test methods for breast protectors for females</w:t>
            </w:r>
          </w:p>
        </w:tc>
        <w:tc>
          <w:tcPr>
            <w:tcW w:w="2934" w:type="dxa"/>
          </w:tcPr>
          <w:p w14:paraId="0E5D813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13277-6:2003</w:t>
            </w:r>
          </w:p>
          <w:p w14:paraId="3431D09A" w14:textId="21CF6D9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për artet marciale (luftarake) - Pjesa 6: Kërkesa dhe metoda prove shtesë për mbrojtëset e gjoksit të femrave</w:t>
            </w:r>
            <w:r w:rsidR="00E7038C" w:rsidRPr="00B83563">
              <w:rPr>
                <w:rFonts w:ascii="Garamond" w:eastAsia="Times New Roman" w:hAnsi="Garamond"/>
              </w:rPr>
              <w:t>.</w:t>
            </w:r>
          </w:p>
        </w:tc>
        <w:tc>
          <w:tcPr>
            <w:tcW w:w="1710" w:type="dxa"/>
          </w:tcPr>
          <w:p w14:paraId="761C665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3A8EA22C" w14:textId="093A231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B0C0310" w14:textId="77777777" w:rsidTr="00586B57">
        <w:tc>
          <w:tcPr>
            <w:tcW w:w="720" w:type="dxa"/>
          </w:tcPr>
          <w:p w14:paraId="776088E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D71F63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13277-7:2009 </w:t>
            </w:r>
          </w:p>
          <w:p w14:paraId="27FE86A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equipment for martial arts - Part 7: Additional requirements and test methods for hand and foot protectors</w:t>
            </w:r>
          </w:p>
        </w:tc>
        <w:tc>
          <w:tcPr>
            <w:tcW w:w="2934" w:type="dxa"/>
          </w:tcPr>
          <w:p w14:paraId="6A8067C4"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13277-7:2009</w:t>
            </w:r>
          </w:p>
          <w:p w14:paraId="5B19C5C2" w14:textId="2DAC100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për artet luftarake - Pjesa 7: Kërkesat shtesë dhe metodat e provës për mbrojtëse e duarve dhe këmbëve</w:t>
            </w:r>
            <w:r w:rsidR="00E7038C" w:rsidRPr="00B83563">
              <w:rPr>
                <w:rFonts w:ascii="Garamond" w:eastAsia="Times New Roman" w:hAnsi="Garamond"/>
              </w:rPr>
              <w:t>.</w:t>
            </w:r>
          </w:p>
        </w:tc>
        <w:tc>
          <w:tcPr>
            <w:tcW w:w="1710" w:type="dxa"/>
          </w:tcPr>
          <w:p w14:paraId="06C4917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3E0D9B4F" w14:textId="1327454C"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481849B" w14:textId="77777777" w:rsidTr="00586B57">
        <w:tc>
          <w:tcPr>
            <w:tcW w:w="720" w:type="dxa"/>
          </w:tcPr>
          <w:p w14:paraId="06DE3CB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6CC831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13277-8:2017</w:t>
            </w:r>
          </w:p>
          <w:p w14:paraId="3ECDC2D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equipment for martial arts - Part 8: Additional requirements and test methods for karate face protectors</w:t>
            </w:r>
          </w:p>
        </w:tc>
        <w:tc>
          <w:tcPr>
            <w:tcW w:w="2934" w:type="dxa"/>
          </w:tcPr>
          <w:p w14:paraId="76B7FEB4" w14:textId="77777777" w:rsidR="003C7411" w:rsidRPr="00B83563" w:rsidRDefault="00465E8C" w:rsidP="00586B57">
            <w:pPr>
              <w:widowControl/>
              <w:autoSpaceDE/>
              <w:autoSpaceDN/>
              <w:adjustRightInd/>
              <w:rPr>
                <w:rFonts w:ascii="Garamond" w:eastAsia="Times New Roman" w:hAnsi="Garamond"/>
              </w:rPr>
            </w:pPr>
            <w:hyperlink r:id="rId14" w:history="1">
              <w:r w:rsidR="003C7411" w:rsidRPr="00B83563">
                <w:rPr>
                  <w:rFonts w:ascii="Garamond" w:eastAsia="Times New Roman" w:hAnsi="Garamond"/>
                </w:rPr>
                <w:t>SSH EN 13277-8:2017</w:t>
              </w:r>
            </w:hyperlink>
          </w:p>
          <w:p w14:paraId="0BB3285E" w14:textId="3CEF8BA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për artet marciale - Pjesa 8: Kërkesa shtesë dhe metoda prove për mbrojtëset e fytyrës në sportin e karatesë</w:t>
            </w:r>
            <w:r w:rsidR="00E7038C" w:rsidRPr="00B83563">
              <w:rPr>
                <w:rFonts w:ascii="Garamond" w:eastAsia="Times New Roman" w:hAnsi="Garamond"/>
              </w:rPr>
              <w:t>.</w:t>
            </w:r>
          </w:p>
        </w:tc>
        <w:tc>
          <w:tcPr>
            <w:tcW w:w="1710" w:type="dxa"/>
          </w:tcPr>
          <w:p w14:paraId="7320640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3CAB58FC" w14:textId="5207826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D531BFF" w14:textId="77777777" w:rsidTr="00586B57">
        <w:tc>
          <w:tcPr>
            <w:tcW w:w="720" w:type="dxa"/>
          </w:tcPr>
          <w:p w14:paraId="47C8E59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11D471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13356:2001 </w:t>
            </w:r>
          </w:p>
          <w:p w14:paraId="5B3D511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Visibility accessories for non-professional use - Test methods and requirements</w:t>
            </w:r>
          </w:p>
        </w:tc>
        <w:tc>
          <w:tcPr>
            <w:tcW w:w="2934" w:type="dxa"/>
          </w:tcPr>
          <w:p w14:paraId="5A5DA6D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13356:2001</w:t>
            </w:r>
          </w:p>
          <w:p w14:paraId="55D77614" w14:textId="4CCE28FD"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Aksesore shikimi p</w:t>
            </w:r>
            <w:r w:rsidR="00515E9F" w:rsidRPr="00B83563">
              <w:rPr>
                <w:rFonts w:ascii="Garamond" w:eastAsia="Times New Roman" w:hAnsi="Garamond"/>
              </w:rPr>
              <w:t>ë</w:t>
            </w:r>
            <w:r w:rsidRPr="00B83563">
              <w:rPr>
                <w:rFonts w:ascii="Garamond" w:eastAsia="Times New Roman" w:hAnsi="Garamond"/>
              </w:rPr>
              <w:t>r p</w:t>
            </w:r>
            <w:r w:rsidR="00515E9F" w:rsidRPr="00B83563">
              <w:rPr>
                <w:rFonts w:ascii="Garamond" w:eastAsia="Times New Roman" w:hAnsi="Garamond"/>
              </w:rPr>
              <w:t>ë</w:t>
            </w:r>
            <w:r w:rsidR="00EF5DF3" w:rsidRPr="00B83563">
              <w:rPr>
                <w:rFonts w:ascii="Garamond" w:eastAsia="Times New Roman" w:hAnsi="Garamond"/>
              </w:rPr>
              <w:t>rdorim jo</w:t>
            </w:r>
            <w:r w:rsidRPr="00B83563">
              <w:rPr>
                <w:rFonts w:ascii="Garamond" w:eastAsia="Times New Roman" w:hAnsi="Garamond"/>
              </w:rPr>
              <w:t>profesional - Metodat e prov</w:t>
            </w:r>
            <w:r w:rsidR="00515E9F" w:rsidRPr="00B83563">
              <w:rPr>
                <w:rFonts w:ascii="Garamond" w:eastAsia="Times New Roman" w:hAnsi="Garamond"/>
              </w:rPr>
              <w:t>ë</w:t>
            </w:r>
            <w:r w:rsidRPr="00B83563">
              <w:rPr>
                <w:rFonts w:ascii="Garamond" w:eastAsia="Times New Roman" w:hAnsi="Garamond"/>
              </w:rPr>
              <w:t>s dhe k</w:t>
            </w:r>
            <w:r w:rsidR="00515E9F" w:rsidRPr="00B83563">
              <w:rPr>
                <w:rFonts w:ascii="Garamond" w:eastAsia="Times New Roman" w:hAnsi="Garamond"/>
              </w:rPr>
              <w:t>ë</w:t>
            </w:r>
            <w:r w:rsidRPr="00B83563">
              <w:rPr>
                <w:rFonts w:ascii="Garamond" w:eastAsia="Times New Roman" w:hAnsi="Garamond"/>
              </w:rPr>
              <w:t>rkesat</w:t>
            </w:r>
            <w:r w:rsidR="00E7038C" w:rsidRPr="00B83563">
              <w:rPr>
                <w:rFonts w:ascii="Garamond" w:eastAsia="Times New Roman" w:hAnsi="Garamond"/>
              </w:rPr>
              <w:t>.</w:t>
            </w:r>
          </w:p>
        </w:tc>
        <w:tc>
          <w:tcPr>
            <w:tcW w:w="1710" w:type="dxa"/>
          </w:tcPr>
          <w:p w14:paraId="45D9B88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2002</w:t>
            </w:r>
          </w:p>
        </w:tc>
        <w:tc>
          <w:tcPr>
            <w:tcW w:w="1710" w:type="dxa"/>
          </w:tcPr>
          <w:p w14:paraId="4C88F606" w14:textId="19171F1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995A108" w14:textId="77777777" w:rsidTr="00586B57">
        <w:tc>
          <w:tcPr>
            <w:tcW w:w="720" w:type="dxa"/>
          </w:tcPr>
          <w:p w14:paraId="3865DAF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68EA4C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13484:2012 </w:t>
            </w:r>
          </w:p>
          <w:p w14:paraId="1953443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Helmets for users of luges</w:t>
            </w:r>
          </w:p>
        </w:tc>
        <w:tc>
          <w:tcPr>
            <w:tcW w:w="2934" w:type="dxa"/>
          </w:tcPr>
          <w:p w14:paraId="2A6D1CD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13484:2012</w:t>
            </w:r>
          </w:p>
          <w:p w14:paraId="36F75D29" w14:textId="1C075425"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Pajisjet mbrojtëse për </w:t>
            </w:r>
            <w:r w:rsidR="00EE0819" w:rsidRPr="00B83563">
              <w:rPr>
                <w:rFonts w:ascii="Garamond" w:eastAsia="Times New Roman" w:hAnsi="Garamond"/>
              </w:rPr>
              <w:t>rrëshqitëset</w:t>
            </w:r>
            <w:r w:rsidR="00E7038C" w:rsidRPr="00B83563">
              <w:rPr>
                <w:rFonts w:ascii="Garamond" w:eastAsia="Times New Roman" w:hAnsi="Garamond"/>
              </w:rPr>
              <w:t>.</w:t>
            </w:r>
          </w:p>
        </w:tc>
        <w:tc>
          <w:tcPr>
            <w:tcW w:w="1710" w:type="dxa"/>
          </w:tcPr>
          <w:p w14:paraId="4ABDC29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6CDDF1E4" w14:textId="4AC4B5D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3DAAD86" w14:textId="77777777" w:rsidTr="00586B57">
        <w:tc>
          <w:tcPr>
            <w:tcW w:w="720" w:type="dxa"/>
          </w:tcPr>
          <w:p w14:paraId="1C4F644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CC6F6B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13546:2002+A1:2007 </w:t>
            </w:r>
          </w:p>
          <w:p w14:paraId="67F3E58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Hand, arm, chest, abdomen, leg, foot and genital protectors for field hockey goal keepers, and shin protectors for field players - Requirements and test methods</w:t>
            </w:r>
          </w:p>
        </w:tc>
        <w:tc>
          <w:tcPr>
            <w:tcW w:w="2934" w:type="dxa"/>
          </w:tcPr>
          <w:p w14:paraId="12B87EF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13546:2002+A1:2007</w:t>
            </w:r>
          </w:p>
          <w:p w14:paraId="4AEAF822" w14:textId="6033C7F0" w:rsidR="003C7411" w:rsidRPr="00B83563" w:rsidRDefault="003C7411" w:rsidP="00EE0819">
            <w:pPr>
              <w:widowControl/>
              <w:autoSpaceDE/>
              <w:autoSpaceDN/>
              <w:adjustRightInd/>
              <w:rPr>
                <w:rFonts w:ascii="Garamond" w:eastAsia="Times New Roman" w:hAnsi="Garamond"/>
              </w:rPr>
            </w:pPr>
            <w:r w:rsidRPr="00B83563">
              <w:rPr>
                <w:rFonts w:ascii="Garamond" w:eastAsia="Times New Roman" w:hAnsi="Garamond"/>
              </w:rPr>
              <w:t xml:space="preserve">Veshje </w:t>
            </w:r>
            <w:r w:rsidR="00EE0819" w:rsidRPr="00B83563">
              <w:rPr>
                <w:rFonts w:ascii="Garamond" w:eastAsia="Times New Roman" w:hAnsi="Garamond"/>
              </w:rPr>
              <w:t>mbrojtëse</w:t>
            </w:r>
            <w:r w:rsidRPr="00B83563">
              <w:rPr>
                <w:rFonts w:ascii="Garamond" w:eastAsia="Times New Roman" w:hAnsi="Garamond"/>
              </w:rPr>
              <w:t xml:space="preserve"> - Mbrojt</w:t>
            </w:r>
            <w:r w:rsidR="00EE0819" w:rsidRPr="00B83563">
              <w:rPr>
                <w:rFonts w:ascii="Garamond" w:eastAsia="Times New Roman" w:hAnsi="Garamond"/>
              </w:rPr>
              <w:t>ë</w:t>
            </w:r>
            <w:r w:rsidRPr="00B83563">
              <w:rPr>
                <w:rFonts w:ascii="Garamond" w:eastAsia="Times New Roman" w:hAnsi="Garamond"/>
              </w:rPr>
              <w:t xml:space="preserve">set e </w:t>
            </w:r>
            <w:r w:rsidR="00EE0819" w:rsidRPr="00B83563">
              <w:rPr>
                <w:rFonts w:ascii="Garamond" w:eastAsia="Times New Roman" w:hAnsi="Garamond"/>
              </w:rPr>
              <w:t>dorës</w:t>
            </w:r>
            <w:r w:rsidRPr="00B83563">
              <w:rPr>
                <w:rFonts w:ascii="Garamond" w:eastAsia="Times New Roman" w:hAnsi="Garamond"/>
              </w:rPr>
              <w:t xml:space="preserve">, krahut, gjoksit, barkut, </w:t>
            </w:r>
            <w:r w:rsidR="00EE0819" w:rsidRPr="00B83563">
              <w:rPr>
                <w:rFonts w:ascii="Garamond" w:eastAsia="Times New Roman" w:hAnsi="Garamond"/>
              </w:rPr>
              <w:t>këmbës</w:t>
            </w:r>
            <w:r w:rsidRPr="00B83563">
              <w:rPr>
                <w:rFonts w:ascii="Garamond" w:eastAsia="Times New Roman" w:hAnsi="Garamond"/>
              </w:rPr>
              <w:t xml:space="preserve">, </w:t>
            </w:r>
            <w:r w:rsidR="00EE0819" w:rsidRPr="00B83563">
              <w:rPr>
                <w:rFonts w:ascii="Garamond" w:eastAsia="Times New Roman" w:hAnsi="Garamond"/>
              </w:rPr>
              <w:t>shputës</w:t>
            </w:r>
            <w:r w:rsidRPr="00B83563">
              <w:rPr>
                <w:rFonts w:ascii="Garamond" w:eastAsia="Times New Roman" w:hAnsi="Garamond"/>
              </w:rPr>
              <w:t xml:space="preserve"> dhe organeve gjenitale t</w:t>
            </w:r>
            <w:r w:rsidR="00515E9F" w:rsidRPr="00B83563">
              <w:rPr>
                <w:rFonts w:ascii="Garamond" w:eastAsia="Times New Roman" w:hAnsi="Garamond"/>
              </w:rPr>
              <w:t>ë</w:t>
            </w:r>
            <w:r w:rsidRPr="00B83563">
              <w:rPr>
                <w:rFonts w:ascii="Garamond" w:eastAsia="Times New Roman" w:hAnsi="Garamond"/>
              </w:rPr>
              <w:t xml:space="preserve"> </w:t>
            </w:r>
            <w:r w:rsidR="00EE0819" w:rsidRPr="00B83563">
              <w:rPr>
                <w:rFonts w:ascii="Garamond" w:eastAsia="Times New Roman" w:hAnsi="Garamond"/>
              </w:rPr>
              <w:t>portierëve</w:t>
            </w:r>
            <w:r w:rsidRPr="00B83563">
              <w:rPr>
                <w:rFonts w:ascii="Garamond" w:eastAsia="Times New Roman" w:hAnsi="Garamond"/>
              </w:rPr>
              <w:t xml:space="preserve"> t</w:t>
            </w:r>
            <w:r w:rsidR="00515E9F" w:rsidRPr="00B83563">
              <w:rPr>
                <w:rFonts w:ascii="Garamond" w:eastAsia="Times New Roman" w:hAnsi="Garamond"/>
              </w:rPr>
              <w:t>ë</w:t>
            </w:r>
            <w:r w:rsidRPr="00B83563">
              <w:rPr>
                <w:rFonts w:ascii="Garamond" w:eastAsia="Times New Roman" w:hAnsi="Garamond"/>
              </w:rPr>
              <w:t xml:space="preserve"> hokejit dhe mbrojt</w:t>
            </w:r>
            <w:r w:rsidR="00515E9F" w:rsidRPr="00B83563">
              <w:rPr>
                <w:rFonts w:ascii="Garamond" w:eastAsia="Times New Roman" w:hAnsi="Garamond"/>
              </w:rPr>
              <w:t>ë</w:t>
            </w:r>
            <w:r w:rsidRPr="00B83563">
              <w:rPr>
                <w:rFonts w:ascii="Garamond" w:eastAsia="Times New Roman" w:hAnsi="Garamond"/>
              </w:rPr>
              <w:t>set e k</w:t>
            </w:r>
            <w:r w:rsidR="00515E9F" w:rsidRPr="00B83563">
              <w:rPr>
                <w:rFonts w:ascii="Garamond" w:eastAsia="Times New Roman" w:hAnsi="Garamond"/>
              </w:rPr>
              <w:t>ë</w:t>
            </w:r>
            <w:r w:rsidRPr="00B83563">
              <w:rPr>
                <w:rFonts w:ascii="Garamond" w:eastAsia="Times New Roman" w:hAnsi="Garamond"/>
              </w:rPr>
              <w:t>rcirit p</w:t>
            </w:r>
            <w:r w:rsidR="00515E9F" w:rsidRPr="00B83563">
              <w:rPr>
                <w:rFonts w:ascii="Garamond" w:eastAsia="Times New Roman" w:hAnsi="Garamond"/>
              </w:rPr>
              <w:t>ë</w:t>
            </w:r>
            <w:r w:rsidRPr="00B83563">
              <w:rPr>
                <w:rFonts w:ascii="Garamond" w:eastAsia="Times New Roman" w:hAnsi="Garamond"/>
              </w:rPr>
              <w:t>r lojtar</w:t>
            </w:r>
            <w:r w:rsidR="00515E9F" w:rsidRPr="00B83563">
              <w:rPr>
                <w:rFonts w:ascii="Garamond" w:eastAsia="Times New Roman" w:hAnsi="Garamond"/>
              </w:rPr>
              <w:t>ë</w:t>
            </w:r>
            <w:r w:rsidRPr="00B83563">
              <w:rPr>
                <w:rFonts w:ascii="Garamond" w:eastAsia="Times New Roman" w:hAnsi="Garamond"/>
              </w:rPr>
              <w:t>t - K</w:t>
            </w:r>
            <w:r w:rsidR="00515E9F" w:rsidRPr="00B83563">
              <w:rPr>
                <w:rFonts w:ascii="Garamond" w:eastAsia="Times New Roman" w:hAnsi="Garamond"/>
              </w:rPr>
              <w:t>ë</w:t>
            </w:r>
            <w:r w:rsidRPr="00B83563">
              <w:rPr>
                <w:rFonts w:ascii="Garamond" w:eastAsia="Times New Roman" w:hAnsi="Garamond"/>
              </w:rPr>
              <w:t>rkesat dhe metodat e prov</w:t>
            </w:r>
            <w:r w:rsidR="00515E9F" w:rsidRPr="00B83563">
              <w:rPr>
                <w:rFonts w:ascii="Garamond" w:eastAsia="Times New Roman" w:hAnsi="Garamond"/>
              </w:rPr>
              <w:t>ë</w:t>
            </w:r>
            <w:r w:rsidRPr="00B83563">
              <w:rPr>
                <w:rFonts w:ascii="Garamond" w:eastAsia="Times New Roman" w:hAnsi="Garamond"/>
              </w:rPr>
              <w:t>s</w:t>
            </w:r>
            <w:r w:rsidR="00E7038C" w:rsidRPr="00B83563">
              <w:rPr>
                <w:rFonts w:ascii="Garamond" w:eastAsia="Times New Roman" w:hAnsi="Garamond"/>
              </w:rPr>
              <w:t>.</w:t>
            </w:r>
          </w:p>
        </w:tc>
        <w:tc>
          <w:tcPr>
            <w:tcW w:w="1710" w:type="dxa"/>
          </w:tcPr>
          <w:p w14:paraId="333E119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6F365EAB" w14:textId="2A34DDF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8563EEA" w14:textId="77777777" w:rsidTr="00586B57">
        <w:tc>
          <w:tcPr>
            <w:tcW w:w="720" w:type="dxa"/>
          </w:tcPr>
          <w:p w14:paraId="473FBAA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2E7A13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13567:2002+A1:2007 </w:t>
            </w:r>
          </w:p>
          <w:p w14:paraId="3B21401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Hand, arm, chest, abdomen, leg, genital and face protectors for fencers - Requirements and test methods</w:t>
            </w:r>
          </w:p>
        </w:tc>
        <w:tc>
          <w:tcPr>
            <w:tcW w:w="2934" w:type="dxa"/>
          </w:tcPr>
          <w:p w14:paraId="05A5266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13567:2002+A1:2007</w:t>
            </w:r>
          </w:p>
          <w:p w14:paraId="2BBEE1AF" w14:textId="09EC5F2B" w:rsidR="003C7411" w:rsidRPr="00B83563" w:rsidRDefault="003C7411" w:rsidP="00E7038C">
            <w:pPr>
              <w:widowControl/>
              <w:autoSpaceDE/>
              <w:autoSpaceDN/>
              <w:adjustRightInd/>
              <w:rPr>
                <w:rFonts w:ascii="Garamond" w:eastAsia="Times New Roman" w:hAnsi="Garamond"/>
              </w:rPr>
            </w:pPr>
            <w:r w:rsidRPr="00B83563">
              <w:rPr>
                <w:rFonts w:ascii="Garamond" w:eastAsia="Times New Roman" w:hAnsi="Garamond"/>
              </w:rPr>
              <w:t>Veshje mbrojt</w:t>
            </w:r>
            <w:r w:rsidR="00515E9F" w:rsidRPr="00B83563">
              <w:rPr>
                <w:rFonts w:ascii="Garamond" w:eastAsia="Times New Roman" w:hAnsi="Garamond"/>
              </w:rPr>
              <w:t>ë</w:t>
            </w:r>
            <w:r w:rsidRPr="00B83563">
              <w:rPr>
                <w:rFonts w:ascii="Garamond" w:eastAsia="Times New Roman" w:hAnsi="Garamond"/>
              </w:rPr>
              <w:t>se - Mbrojt</w:t>
            </w:r>
            <w:r w:rsidR="00515E9F" w:rsidRPr="00B83563">
              <w:rPr>
                <w:rFonts w:ascii="Garamond" w:eastAsia="Times New Roman" w:hAnsi="Garamond"/>
              </w:rPr>
              <w:t>ë</w:t>
            </w:r>
            <w:r w:rsidRPr="00B83563">
              <w:rPr>
                <w:rFonts w:ascii="Garamond" w:eastAsia="Times New Roman" w:hAnsi="Garamond"/>
              </w:rPr>
              <w:t>set e dor</w:t>
            </w:r>
            <w:r w:rsidR="00515E9F" w:rsidRPr="00B83563">
              <w:rPr>
                <w:rFonts w:ascii="Garamond" w:eastAsia="Times New Roman" w:hAnsi="Garamond"/>
              </w:rPr>
              <w:t>ë</w:t>
            </w:r>
            <w:r w:rsidRPr="00B83563">
              <w:rPr>
                <w:rFonts w:ascii="Garamond" w:eastAsia="Times New Roman" w:hAnsi="Garamond"/>
              </w:rPr>
              <w:t>s, krahut, gjoksit,</w:t>
            </w:r>
            <w:r w:rsidR="00FA1CB1" w:rsidRPr="00B83563">
              <w:rPr>
                <w:rFonts w:ascii="Garamond" w:eastAsia="Times New Roman" w:hAnsi="Garamond"/>
              </w:rPr>
              <w:t xml:space="preserve"> </w:t>
            </w:r>
            <w:r w:rsidRPr="00B83563">
              <w:rPr>
                <w:rFonts w:ascii="Garamond" w:eastAsia="Times New Roman" w:hAnsi="Garamond"/>
              </w:rPr>
              <w:t>barkut, k</w:t>
            </w:r>
            <w:r w:rsidR="00515E9F" w:rsidRPr="00B83563">
              <w:rPr>
                <w:rFonts w:ascii="Garamond" w:eastAsia="Times New Roman" w:hAnsi="Garamond"/>
              </w:rPr>
              <w:t>ë</w:t>
            </w:r>
            <w:r w:rsidRPr="00B83563">
              <w:rPr>
                <w:rFonts w:ascii="Garamond" w:eastAsia="Times New Roman" w:hAnsi="Garamond"/>
              </w:rPr>
              <w:t>mb</w:t>
            </w:r>
            <w:r w:rsidR="00515E9F" w:rsidRPr="00B83563">
              <w:rPr>
                <w:rFonts w:ascii="Garamond" w:eastAsia="Times New Roman" w:hAnsi="Garamond"/>
              </w:rPr>
              <w:t>ë</w:t>
            </w:r>
            <w:r w:rsidRPr="00B83563">
              <w:rPr>
                <w:rFonts w:ascii="Garamond" w:eastAsia="Times New Roman" w:hAnsi="Garamond"/>
              </w:rPr>
              <w:t>s, organeve gjenitale dhe fytyr</w:t>
            </w:r>
            <w:r w:rsidR="00515E9F" w:rsidRPr="00B83563">
              <w:rPr>
                <w:rFonts w:ascii="Garamond" w:eastAsia="Times New Roman" w:hAnsi="Garamond"/>
              </w:rPr>
              <w:t>ë</w:t>
            </w:r>
            <w:r w:rsidRPr="00B83563">
              <w:rPr>
                <w:rFonts w:ascii="Garamond" w:eastAsia="Times New Roman" w:hAnsi="Garamond"/>
              </w:rPr>
              <w:t>s t</w:t>
            </w:r>
            <w:r w:rsidR="00515E9F" w:rsidRPr="00B83563">
              <w:rPr>
                <w:rFonts w:ascii="Garamond" w:eastAsia="Times New Roman" w:hAnsi="Garamond"/>
              </w:rPr>
              <w:t>ë</w:t>
            </w:r>
            <w:r w:rsidRPr="00B83563">
              <w:rPr>
                <w:rFonts w:ascii="Garamond" w:eastAsia="Times New Roman" w:hAnsi="Garamond"/>
              </w:rPr>
              <w:t xml:space="preserve"> skermist</w:t>
            </w:r>
            <w:r w:rsidR="00E7038C" w:rsidRPr="00B83563">
              <w:rPr>
                <w:rFonts w:ascii="Garamond" w:eastAsia="Times New Roman" w:hAnsi="Garamond"/>
              </w:rPr>
              <w:t>ë</w:t>
            </w:r>
            <w:r w:rsidRPr="00B83563">
              <w:rPr>
                <w:rFonts w:ascii="Garamond" w:eastAsia="Times New Roman" w:hAnsi="Garamond"/>
              </w:rPr>
              <w:t>ve - K</w:t>
            </w:r>
            <w:r w:rsidR="00515E9F" w:rsidRPr="00B83563">
              <w:rPr>
                <w:rFonts w:ascii="Garamond" w:eastAsia="Times New Roman" w:hAnsi="Garamond"/>
              </w:rPr>
              <w:t>ë</w:t>
            </w:r>
            <w:r w:rsidRPr="00B83563">
              <w:rPr>
                <w:rFonts w:ascii="Garamond" w:eastAsia="Times New Roman" w:hAnsi="Garamond"/>
              </w:rPr>
              <w:t>rkesat dhe metodat e prov</w:t>
            </w:r>
            <w:r w:rsidR="00515E9F" w:rsidRPr="00B83563">
              <w:rPr>
                <w:rFonts w:ascii="Garamond" w:eastAsia="Times New Roman" w:hAnsi="Garamond"/>
              </w:rPr>
              <w:t>ë</w:t>
            </w:r>
            <w:r w:rsidRPr="00B83563">
              <w:rPr>
                <w:rFonts w:ascii="Garamond" w:eastAsia="Times New Roman" w:hAnsi="Garamond"/>
              </w:rPr>
              <w:t>s</w:t>
            </w:r>
            <w:r w:rsidR="00E7038C" w:rsidRPr="00B83563">
              <w:rPr>
                <w:rFonts w:ascii="Garamond" w:eastAsia="Times New Roman" w:hAnsi="Garamond"/>
              </w:rPr>
              <w:t>.</w:t>
            </w:r>
          </w:p>
        </w:tc>
        <w:tc>
          <w:tcPr>
            <w:tcW w:w="1710" w:type="dxa"/>
          </w:tcPr>
          <w:p w14:paraId="54E4CD1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689DC9DE" w14:textId="0B7C716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0FE4712" w14:textId="77777777" w:rsidTr="00586B57">
        <w:tc>
          <w:tcPr>
            <w:tcW w:w="720" w:type="dxa"/>
          </w:tcPr>
          <w:p w14:paraId="6FB854B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D98170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13594:2015 </w:t>
            </w:r>
          </w:p>
          <w:p w14:paraId="1EB73F5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for motorcycle riders - Requirements and test methods</w:t>
            </w:r>
          </w:p>
        </w:tc>
        <w:tc>
          <w:tcPr>
            <w:tcW w:w="2934" w:type="dxa"/>
          </w:tcPr>
          <w:p w14:paraId="77055BA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13594:2015 </w:t>
            </w:r>
          </w:p>
          <w:p w14:paraId="239AAD61" w14:textId="4C0BB56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 mbrojtëse për motoçiklistët profesionistë - Kërkesat dhe metodat e provës</w:t>
            </w:r>
            <w:r w:rsidR="00E7038C" w:rsidRPr="00B83563">
              <w:rPr>
                <w:rFonts w:ascii="Garamond" w:eastAsia="Times New Roman" w:hAnsi="Garamond"/>
              </w:rPr>
              <w:t>.</w:t>
            </w:r>
          </w:p>
        </w:tc>
        <w:tc>
          <w:tcPr>
            <w:tcW w:w="1710" w:type="dxa"/>
          </w:tcPr>
          <w:p w14:paraId="7FFA184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2016</w:t>
            </w:r>
          </w:p>
          <w:p w14:paraId="38819AC2" w14:textId="77777777" w:rsidR="003C7411" w:rsidRPr="00B83563" w:rsidRDefault="003C7411" w:rsidP="00586B57">
            <w:pPr>
              <w:autoSpaceDE/>
              <w:autoSpaceDN/>
              <w:adjustRightInd/>
              <w:jc w:val="center"/>
              <w:rPr>
                <w:rFonts w:ascii="Garamond" w:eastAsia="Times New Roman" w:hAnsi="Garamond"/>
              </w:rPr>
            </w:pPr>
          </w:p>
        </w:tc>
        <w:tc>
          <w:tcPr>
            <w:tcW w:w="1710" w:type="dxa"/>
          </w:tcPr>
          <w:p w14:paraId="5F1AC4D7" w14:textId="7FBC3E7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58C6896" w14:textId="77777777" w:rsidTr="00586B57">
        <w:tc>
          <w:tcPr>
            <w:tcW w:w="720" w:type="dxa"/>
          </w:tcPr>
          <w:p w14:paraId="55F944A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6CB563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13595-1:2002 </w:t>
            </w:r>
          </w:p>
          <w:p w14:paraId="51B85C5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professional motorcycle riders - Jackets, trousers and one piece or divided suits - Part 1: General requirements</w:t>
            </w:r>
          </w:p>
        </w:tc>
        <w:tc>
          <w:tcPr>
            <w:tcW w:w="2934" w:type="dxa"/>
          </w:tcPr>
          <w:p w14:paraId="28BC65C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13595-1:2002</w:t>
            </w:r>
          </w:p>
          <w:p w14:paraId="5E9A59A4" w14:textId="69F339A8" w:rsidR="003C7411" w:rsidRPr="00B83563" w:rsidRDefault="003C7411" w:rsidP="00E7038C">
            <w:pPr>
              <w:widowControl/>
              <w:autoSpaceDE/>
              <w:autoSpaceDN/>
              <w:adjustRightInd/>
              <w:rPr>
                <w:rFonts w:ascii="Garamond" w:eastAsia="Times New Roman" w:hAnsi="Garamond"/>
              </w:rPr>
            </w:pPr>
            <w:r w:rsidRPr="00B83563">
              <w:rPr>
                <w:rFonts w:ascii="Garamond" w:eastAsia="Times New Roman" w:hAnsi="Garamond"/>
              </w:rPr>
              <w:t xml:space="preserve">Veshje mbrojtëse për motoçiklistët profesionistë - Xhaketat, </w:t>
            </w:r>
            <w:r w:rsidR="00E7038C" w:rsidRPr="00B83563">
              <w:rPr>
                <w:rFonts w:ascii="Garamond" w:eastAsia="Times New Roman" w:hAnsi="Garamond"/>
              </w:rPr>
              <w:t>pantallonat dhe kominoshet një</w:t>
            </w:r>
            <w:r w:rsidRPr="00B83563">
              <w:rPr>
                <w:rFonts w:ascii="Garamond" w:eastAsia="Times New Roman" w:hAnsi="Garamond"/>
              </w:rPr>
              <w:t xml:space="preserve">pjesëshe ose të ndara - Pjesa 1: </w:t>
            </w:r>
            <w:r w:rsidR="00EE0819" w:rsidRPr="00B83563">
              <w:rPr>
                <w:rFonts w:ascii="Garamond" w:eastAsia="Times New Roman" w:hAnsi="Garamond"/>
              </w:rPr>
              <w:t>Kërkesa</w:t>
            </w:r>
            <w:r w:rsidRPr="00B83563">
              <w:rPr>
                <w:rFonts w:ascii="Garamond" w:eastAsia="Times New Roman" w:hAnsi="Garamond"/>
              </w:rPr>
              <w:t xml:space="preserve"> të përgjithshme</w:t>
            </w:r>
            <w:r w:rsidR="00E7038C" w:rsidRPr="00B83563">
              <w:rPr>
                <w:rFonts w:ascii="Garamond" w:eastAsia="Times New Roman" w:hAnsi="Garamond"/>
              </w:rPr>
              <w:t>.</w:t>
            </w:r>
          </w:p>
        </w:tc>
        <w:tc>
          <w:tcPr>
            <w:tcW w:w="1710" w:type="dxa"/>
          </w:tcPr>
          <w:p w14:paraId="626DBF3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274CBA1B" w14:textId="218B69E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21BA676" w14:textId="77777777" w:rsidTr="00586B57">
        <w:tc>
          <w:tcPr>
            <w:tcW w:w="720" w:type="dxa"/>
          </w:tcPr>
          <w:p w14:paraId="369526F9"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304E83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13595-3:2002 </w:t>
            </w:r>
          </w:p>
          <w:p w14:paraId="3E4C491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professional motorcycle riders - Jackets, trousers and one-piece or divided suits - Part 3: Test method for determination of burst strength</w:t>
            </w:r>
          </w:p>
        </w:tc>
        <w:tc>
          <w:tcPr>
            <w:tcW w:w="2934" w:type="dxa"/>
          </w:tcPr>
          <w:p w14:paraId="0F9CAE0E"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13595-3:2002</w:t>
            </w:r>
          </w:p>
          <w:p w14:paraId="08CE197E" w14:textId="2AB352E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motoçiklistët profesionistë - Xhaketat, p</w:t>
            </w:r>
            <w:r w:rsidR="00F76A46" w:rsidRPr="00B83563">
              <w:rPr>
                <w:rFonts w:ascii="Garamond" w:eastAsia="Times New Roman" w:hAnsi="Garamond"/>
              </w:rPr>
              <w:t>antallonat dhe kominoshet një</w:t>
            </w:r>
            <w:r w:rsidRPr="00B83563">
              <w:rPr>
                <w:rFonts w:ascii="Garamond" w:eastAsia="Times New Roman" w:hAnsi="Garamond"/>
              </w:rPr>
              <w:t>pjesëshe ose të ndara - Pjesa 3: Metoda e provës për përcakti</w:t>
            </w:r>
            <w:r w:rsidR="00533FEF" w:rsidRPr="00B83563">
              <w:rPr>
                <w:rFonts w:ascii="Garamond" w:eastAsia="Times New Roman" w:hAnsi="Garamond"/>
              </w:rPr>
              <w:t>min e qëndrueshmërisë në plasje</w:t>
            </w:r>
            <w:r w:rsidR="00F76A46" w:rsidRPr="00B83563">
              <w:rPr>
                <w:rFonts w:ascii="Garamond" w:eastAsia="Times New Roman" w:hAnsi="Garamond"/>
              </w:rPr>
              <w:t>.</w:t>
            </w:r>
          </w:p>
        </w:tc>
        <w:tc>
          <w:tcPr>
            <w:tcW w:w="1710" w:type="dxa"/>
          </w:tcPr>
          <w:p w14:paraId="65B4B86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6113727A" w14:textId="789C2D6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0AA7791" w14:textId="77777777" w:rsidTr="00586B57">
        <w:tc>
          <w:tcPr>
            <w:tcW w:w="720" w:type="dxa"/>
          </w:tcPr>
          <w:p w14:paraId="39CDC52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6120DB1" w14:textId="77777777" w:rsidR="003C7411" w:rsidRPr="00B83563" w:rsidRDefault="00465E8C" w:rsidP="00586B57">
            <w:pPr>
              <w:widowControl/>
              <w:autoSpaceDE/>
              <w:autoSpaceDN/>
              <w:adjustRightInd/>
              <w:rPr>
                <w:rFonts w:ascii="Garamond" w:eastAsia="Times New Roman" w:hAnsi="Garamond"/>
                <w:i/>
              </w:rPr>
            </w:pPr>
            <w:hyperlink r:id="rId15" w:history="1">
              <w:r w:rsidR="003C7411" w:rsidRPr="00B83563">
                <w:rPr>
                  <w:rFonts w:ascii="Garamond" w:eastAsia="Times New Roman" w:hAnsi="Garamond"/>
                  <w:i/>
                </w:rPr>
                <w:t>EN 13634:2017</w:t>
              </w:r>
            </w:hyperlink>
            <w:r w:rsidR="003C7411" w:rsidRPr="00B83563">
              <w:rPr>
                <w:rFonts w:ascii="Garamond" w:eastAsia="Times New Roman" w:hAnsi="Garamond"/>
                <w:i/>
              </w:rPr>
              <w:t xml:space="preserve"> </w:t>
            </w:r>
          </w:p>
          <w:p w14:paraId="1DA3F79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footwear for motorcycle riders - Requirements and test methods</w:t>
            </w:r>
          </w:p>
        </w:tc>
        <w:tc>
          <w:tcPr>
            <w:tcW w:w="2934" w:type="dxa"/>
          </w:tcPr>
          <w:p w14:paraId="3CDE8F1F" w14:textId="5B4B16D8" w:rsidR="003C7411" w:rsidRPr="00B83563" w:rsidRDefault="00465E8C" w:rsidP="00586B57">
            <w:pPr>
              <w:widowControl/>
              <w:autoSpaceDE/>
              <w:autoSpaceDN/>
              <w:adjustRightInd/>
              <w:rPr>
                <w:rFonts w:ascii="Garamond" w:eastAsia="Times New Roman" w:hAnsi="Garamond"/>
              </w:rPr>
            </w:pPr>
            <w:hyperlink r:id="rId16" w:history="1">
              <w:r w:rsidR="003C7411" w:rsidRPr="00B83563">
                <w:rPr>
                  <w:rFonts w:ascii="Garamond" w:eastAsia="Times New Roman" w:hAnsi="Garamond"/>
                </w:rPr>
                <w:t>SSH EN 13634:2017</w:t>
              </w:r>
            </w:hyperlink>
          </w:p>
          <w:p w14:paraId="41257E77" w14:textId="321F82C1" w:rsidR="003C7411" w:rsidRPr="00B83563" w:rsidRDefault="003C7411" w:rsidP="00B83563">
            <w:pPr>
              <w:widowControl/>
              <w:autoSpaceDE/>
              <w:autoSpaceDN/>
              <w:adjustRightInd/>
              <w:rPr>
                <w:rFonts w:ascii="Garamond" w:eastAsia="Times New Roman" w:hAnsi="Garamond"/>
              </w:rPr>
            </w:pPr>
            <w:r w:rsidRPr="00B83563">
              <w:rPr>
                <w:rFonts w:ascii="Garamond" w:eastAsia="Times New Roman" w:hAnsi="Garamond"/>
              </w:rPr>
              <w:t>Këpucë mbrojtëse për motoçiklis</w:t>
            </w:r>
            <w:r w:rsidR="00F76A46" w:rsidRPr="00B83563">
              <w:rPr>
                <w:rFonts w:ascii="Garamond" w:eastAsia="Times New Roman" w:hAnsi="Garamond"/>
              </w:rPr>
              <w:t>tët - Kërkesat dhe metoda prov</w:t>
            </w:r>
            <w:r w:rsidR="00B83563">
              <w:rPr>
                <w:rFonts w:ascii="Garamond" w:eastAsia="Times New Roman" w:hAnsi="Garamond"/>
              </w:rPr>
              <w:t>e</w:t>
            </w:r>
            <w:r w:rsidR="00F76A46" w:rsidRPr="00B83563">
              <w:rPr>
                <w:rFonts w:ascii="Garamond" w:eastAsia="Times New Roman" w:hAnsi="Garamond"/>
              </w:rPr>
              <w:t>.</w:t>
            </w:r>
          </w:p>
        </w:tc>
        <w:tc>
          <w:tcPr>
            <w:tcW w:w="1710" w:type="dxa"/>
          </w:tcPr>
          <w:p w14:paraId="56716BC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5840953F" w14:textId="1ACC3C9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45EF731" w14:textId="77777777" w:rsidTr="00586B57">
        <w:tc>
          <w:tcPr>
            <w:tcW w:w="720" w:type="dxa"/>
          </w:tcPr>
          <w:p w14:paraId="66B9BBCE"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E66CEA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13688:2013 </w:t>
            </w:r>
          </w:p>
          <w:p w14:paraId="4912264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General requirements (ISO 13688:2013)</w:t>
            </w:r>
          </w:p>
        </w:tc>
        <w:tc>
          <w:tcPr>
            <w:tcW w:w="2934" w:type="dxa"/>
          </w:tcPr>
          <w:p w14:paraId="5853040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13688:2013</w:t>
            </w:r>
          </w:p>
          <w:p w14:paraId="03CD532A" w14:textId="6B84CAA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Veshjet mbrojtëse - Kërkesa të përgjithshme (ISO 13688:2013)</w:t>
            </w:r>
            <w:r w:rsidR="00F76A46" w:rsidRPr="00B83563">
              <w:rPr>
                <w:rFonts w:ascii="Garamond" w:eastAsia="Times New Roman" w:hAnsi="Garamond"/>
              </w:rPr>
              <w:t>.</w:t>
            </w:r>
          </w:p>
        </w:tc>
        <w:tc>
          <w:tcPr>
            <w:tcW w:w="1710" w:type="dxa"/>
          </w:tcPr>
          <w:p w14:paraId="76FC199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406EC3EB" w14:textId="5C1A095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D91A92B" w14:textId="77777777" w:rsidTr="00586B57">
        <w:tc>
          <w:tcPr>
            <w:tcW w:w="720" w:type="dxa"/>
          </w:tcPr>
          <w:p w14:paraId="7A3E176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B15778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13781:2012 </w:t>
            </w:r>
          </w:p>
          <w:p w14:paraId="41985D0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helmets for drivers and passengers of snowmobiles and bobsleighs</w:t>
            </w:r>
          </w:p>
        </w:tc>
        <w:tc>
          <w:tcPr>
            <w:tcW w:w="2934" w:type="dxa"/>
          </w:tcPr>
          <w:p w14:paraId="0D35923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13781:2012</w:t>
            </w:r>
          </w:p>
          <w:p w14:paraId="5B37E694" w14:textId="6060290F"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Helmetat mbrojtëse për drejtuesit dhe pasagjerët e mjeteve motorike që lëvizin në dëborë dhe të slitave të garave</w:t>
            </w:r>
            <w:r w:rsidR="00F76A46" w:rsidRPr="00B83563">
              <w:rPr>
                <w:rFonts w:ascii="Garamond" w:eastAsia="Times New Roman" w:hAnsi="Garamond"/>
              </w:rPr>
              <w:t>.</w:t>
            </w:r>
          </w:p>
        </w:tc>
        <w:tc>
          <w:tcPr>
            <w:tcW w:w="1710" w:type="dxa"/>
          </w:tcPr>
          <w:p w14:paraId="0A95B35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2C0E59A4" w14:textId="6798C03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CA8CFDA" w14:textId="77777777" w:rsidTr="00586B57">
        <w:tc>
          <w:tcPr>
            <w:tcW w:w="720" w:type="dxa"/>
          </w:tcPr>
          <w:p w14:paraId="1813A02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3F2CCB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13794:2002 </w:t>
            </w:r>
          </w:p>
          <w:p w14:paraId="54A50B5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Self-contained closed-circuit breathing apparatus for escape - Requirements, testing, marking</w:t>
            </w:r>
          </w:p>
        </w:tc>
        <w:tc>
          <w:tcPr>
            <w:tcW w:w="2934" w:type="dxa"/>
          </w:tcPr>
          <w:p w14:paraId="5AB191B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13794:2002</w:t>
            </w:r>
          </w:p>
          <w:p w14:paraId="692F7297" w14:textId="641418F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Aparate respirimi shpëtimi me vetëpërmbajtje dhe me qark të hapur</w:t>
            </w:r>
            <w:r w:rsidR="00F76A46" w:rsidRPr="00B83563">
              <w:rPr>
                <w:rFonts w:ascii="Garamond" w:eastAsia="Times New Roman" w:hAnsi="Garamond"/>
              </w:rPr>
              <w:t>.</w:t>
            </w:r>
          </w:p>
        </w:tc>
        <w:tc>
          <w:tcPr>
            <w:tcW w:w="1710" w:type="dxa"/>
          </w:tcPr>
          <w:p w14:paraId="5C4C00A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6AC18218" w14:textId="226B411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759BD22" w14:textId="77777777" w:rsidTr="00586B57">
        <w:tc>
          <w:tcPr>
            <w:tcW w:w="720" w:type="dxa"/>
          </w:tcPr>
          <w:p w14:paraId="133A9EB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AE76EA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13832-2:2006 </w:t>
            </w:r>
          </w:p>
          <w:p w14:paraId="2B8CE1E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Footwear protecting against chemicals - Part 2: Requirements for footwear resistant to chemicals under laboratory conditions</w:t>
            </w:r>
          </w:p>
        </w:tc>
        <w:tc>
          <w:tcPr>
            <w:tcW w:w="2934" w:type="dxa"/>
          </w:tcPr>
          <w:p w14:paraId="56C2F73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13832-2:2006</w:t>
            </w:r>
          </w:p>
          <w:p w14:paraId="1093D254" w14:textId="720E808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Këpucë mbrojtëse kundra produkteve kimike - Pjesa 2: Kërkesat për këpucët rezistente ndaj produkteve kimike në kushtet laboratorike</w:t>
            </w:r>
            <w:r w:rsidR="00F76A46" w:rsidRPr="00B83563">
              <w:rPr>
                <w:rFonts w:ascii="Garamond" w:eastAsia="Times New Roman" w:hAnsi="Garamond"/>
              </w:rPr>
              <w:t>.</w:t>
            </w:r>
          </w:p>
        </w:tc>
        <w:tc>
          <w:tcPr>
            <w:tcW w:w="1710" w:type="dxa"/>
          </w:tcPr>
          <w:p w14:paraId="11F89AF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2008</w:t>
            </w:r>
          </w:p>
        </w:tc>
        <w:tc>
          <w:tcPr>
            <w:tcW w:w="1710" w:type="dxa"/>
          </w:tcPr>
          <w:p w14:paraId="095D9CEC" w14:textId="0EEFC00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527CDBB" w14:textId="77777777" w:rsidTr="00586B57">
        <w:tc>
          <w:tcPr>
            <w:tcW w:w="720" w:type="dxa"/>
          </w:tcPr>
          <w:p w14:paraId="78B9B26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6FE906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13832-3:2006 </w:t>
            </w:r>
          </w:p>
          <w:p w14:paraId="6EF5CD7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Footwear protecting against chemicals - Part 3: Requirements for footwear highly resistant to chemicals under laboratory conditions</w:t>
            </w:r>
          </w:p>
        </w:tc>
        <w:tc>
          <w:tcPr>
            <w:tcW w:w="2934" w:type="dxa"/>
          </w:tcPr>
          <w:p w14:paraId="66D7AA6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13832-3:2006</w:t>
            </w:r>
          </w:p>
          <w:p w14:paraId="7AB1853D" w14:textId="3165180D"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Këpucë mbrojtëse kundra produkteve kimike - Pjesa 3: Kërkesat për këpucët me shkallë të lartë rezistueshmërie ndaj produkteve kimike në kushtet laboratorike</w:t>
            </w:r>
            <w:r w:rsidR="00F76A46" w:rsidRPr="00B83563">
              <w:rPr>
                <w:rFonts w:ascii="Garamond" w:eastAsia="Times New Roman" w:hAnsi="Garamond"/>
              </w:rPr>
              <w:t>.</w:t>
            </w:r>
          </w:p>
        </w:tc>
        <w:tc>
          <w:tcPr>
            <w:tcW w:w="1710" w:type="dxa"/>
          </w:tcPr>
          <w:p w14:paraId="0751621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2008</w:t>
            </w:r>
          </w:p>
        </w:tc>
        <w:tc>
          <w:tcPr>
            <w:tcW w:w="1710" w:type="dxa"/>
          </w:tcPr>
          <w:p w14:paraId="582D83D8" w14:textId="2ACCCA2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6D6F36E" w14:textId="77777777" w:rsidTr="00586B57">
        <w:tc>
          <w:tcPr>
            <w:tcW w:w="720" w:type="dxa"/>
          </w:tcPr>
          <w:p w14:paraId="430C7E1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14DF53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13949:2003 </w:t>
            </w:r>
          </w:p>
          <w:p w14:paraId="36C46BE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equipment - Open-circuit self-contained diving apparatus for use with compressed Nitrox and oxygen - Requirements, testing, marking</w:t>
            </w:r>
          </w:p>
        </w:tc>
        <w:tc>
          <w:tcPr>
            <w:tcW w:w="2934" w:type="dxa"/>
          </w:tcPr>
          <w:p w14:paraId="286BAC7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13949:2003</w:t>
            </w:r>
          </w:p>
          <w:p w14:paraId="45C3681B" w14:textId="0E588B4F" w:rsidR="003C7411" w:rsidRPr="00B83563" w:rsidRDefault="003C7411" w:rsidP="00EE0819">
            <w:pPr>
              <w:widowControl/>
              <w:autoSpaceDE/>
              <w:autoSpaceDN/>
              <w:adjustRightInd/>
              <w:rPr>
                <w:rFonts w:ascii="Garamond" w:eastAsia="Times New Roman" w:hAnsi="Garamond"/>
              </w:rPr>
            </w:pPr>
            <w:r w:rsidRPr="00B83563">
              <w:rPr>
                <w:rFonts w:ascii="Garamond" w:eastAsia="Times New Roman" w:hAnsi="Garamond"/>
              </w:rPr>
              <w:t>Pajisje për frymëmarrje - Pajisje për frymëmarrje në zhytje me qark të hapur me vetëpërmbajtje për t</w:t>
            </w:r>
            <w:r w:rsidR="00515E9F" w:rsidRPr="00B83563">
              <w:rPr>
                <w:rFonts w:ascii="Garamond" w:eastAsia="Times New Roman" w:hAnsi="Garamond"/>
              </w:rPr>
              <w:t>’</w:t>
            </w:r>
            <w:r w:rsidRPr="00B83563">
              <w:rPr>
                <w:rFonts w:ascii="Garamond" w:eastAsia="Times New Roman" w:hAnsi="Garamond"/>
              </w:rPr>
              <w:t xml:space="preserve">u përdorur me </w:t>
            </w:r>
            <w:r w:rsidR="00EE0819" w:rsidRPr="00B83563">
              <w:rPr>
                <w:rFonts w:ascii="Garamond" w:eastAsia="Times New Roman" w:hAnsi="Garamond"/>
              </w:rPr>
              <w:t>n</w:t>
            </w:r>
            <w:r w:rsidRPr="00B83563">
              <w:rPr>
                <w:rFonts w:ascii="Garamond" w:eastAsia="Times New Roman" w:hAnsi="Garamond"/>
              </w:rPr>
              <w:t>itrox dhe oksigjen të ngjeshur - Kërkesat, provat, markimi</w:t>
            </w:r>
            <w:r w:rsidR="00F76A46" w:rsidRPr="00B83563">
              <w:rPr>
                <w:rFonts w:ascii="Garamond" w:eastAsia="Times New Roman" w:hAnsi="Garamond"/>
              </w:rPr>
              <w:t>.</w:t>
            </w:r>
          </w:p>
        </w:tc>
        <w:tc>
          <w:tcPr>
            <w:tcW w:w="1710" w:type="dxa"/>
          </w:tcPr>
          <w:p w14:paraId="747DB3B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15646081" w14:textId="30F6B02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4302538" w14:textId="77777777" w:rsidTr="00586B57">
        <w:tc>
          <w:tcPr>
            <w:tcW w:w="720" w:type="dxa"/>
          </w:tcPr>
          <w:p w14:paraId="3F45902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AB76C0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13982-1:2004 </w:t>
            </w:r>
          </w:p>
          <w:p w14:paraId="19B71B5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use against solid particulates - Part 1: Performance requirements for chemical protective clothing providing protection to the full body against airborne solid particulates (type 5 clothing) (ISO 13982-1:2004)</w:t>
            </w:r>
          </w:p>
        </w:tc>
        <w:tc>
          <w:tcPr>
            <w:tcW w:w="2934" w:type="dxa"/>
          </w:tcPr>
          <w:p w14:paraId="209F815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13982-1:2004</w:t>
            </w:r>
          </w:p>
          <w:p w14:paraId="22319FB4" w14:textId="75E50E58"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për përdorim kundër grimcave të ngurta - Pjesa 1: Kërkesat e performancës për veshjet mbrojtëse kundër produkteve kimike që ofrojnë një mbrojtje të të gjithë trupit kundër grimcave të ngurta që transportohen nga ajri (veshje e tipit 5)</w:t>
            </w:r>
            <w:r w:rsidR="00F76A46" w:rsidRPr="00B83563">
              <w:rPr>
                <w:rFonts w:ascii="Garamond" w:eastAsia="Times New Roman" w:hAnsi="Garamond"/>
              </w:rPr>
              <w:t>.</w:t>
            </w:r>
          </w:p>
        </w:tc>
        <w:tc>
          <w:tcPr>
            <w:tcW w:w="1710" w:type="dxa"/>
          </w:tcPr>
          <w:p w14:paraId="64C87F9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7AD40E29" w14:textId="0A6726D1"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945337D" w14:textId="77777777" w:rsidTr="00586B57">
        <w:tc>
          <w:tcPr>
            <w:tcW w:w="720" w:type="dxa"/>
          </w:tcPr>
          <w:p w14:paraId="3610A59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7AD804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13982-1:2004/A1:2010 </w:t>
            </w:r>
          </w:p>
        </w:tc>
        <w:tc>
          <w:tcPr>
            <w:tcW w:w="2934" w:type="dxa"/>
          </w:tcPr>
          <w:p w14:paraId="161FD9C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13982-1:2004/A1:2010</w:t>
            </w:r>
          </w:p>
        </w:tc>
        <w:tc>
          <w:tcPr>
            <w:tcW w:w="1710" w:type="dxa"/>
          </w:tcPr>
          <w:p w14:paraId="5EF2459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0F638DD7" w14:textId="15CBE37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FE322F5" w14:textId="77777777" w:rsidTr="00586B57">
        <w:tc>
          <w:tcPr>
            <w:tcW w:w="720" w:type="dxa"/>
          </w:tcPr>
          <w:p w14:paraId="6ED5401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607972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13998:2003 </w:t>
            </w:r>
          </w:p>
          <w:p w14:paraId="6C3F92C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Aprons, trousers and vests protecting against cuts and stabs by hand knives (ISO 13998:2003)</w:t>
            </w:r>
          </w:p>
        </w:tc>
        <w:tc>
          <w:tcPr>
            <w:tcW w:w="2934" w:type="dxa"/>
          </w:tcPr>
          <w:p w14:paraId="5DEFD38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13998:2003</w:t>
            </w:r>
          </w:p>
          <w:p w14:paraId="5492FB6C" w14:textId="2FBFD886" w:rsidR="003C7411" w:rsidRPr="00B83563" w:rsidRDefault="003C7411" w:rsidP="00F76A46">
            <w:pPr>
              <w:widowControl/>
              <w:autoSpaceDE/>
              <w:autoSpaceDN/>
              <w:adjustRightInd/>
              <w:rPr>
                <w:rFonts w:ascii="Garamond" w:eastAsia="Times New Roman" w:hAnsi="Garamond"/>
              </w:rPr>
            </w:pPr>
            <w:r w:rsidRPr="00B83563">
              <w:rPr>
                <w:rFonts w:ascii="Garamond" w:eastAsia="Times New Roman" w:hAnsi="Garamond"/>
              </w:rPr>
              <w:t xml:space="preserve">Veshje </w:t>
            </w:r>
            <w:r w:rsidR="00EE0819" w:rsidRPr="00B83563">
              <w:rPr>
                <w:rFonts w:ascii="Garamond" w:eastAsia="Times New Roman" w:hAnsi="Garamond"/>
              </w:rPr>
              <w:t>mbrojtëse</w:t>
            </w:r>
            <w:r w:rsidRPr="00B83563">
              <w:rPr>
                <w:rFonts w:ascii="Garamond" w:eastAsia="Times New Roman" w:hAnsi="Garamond"/>
              </w:rPr>
              <w:t xml:space="preserve"> </w:t>
            </w:r>
            <w:r w:rsidR="00F76A46" w:rsidRPr="00B83563">
              <w:rPr>
                <w:rFonts w:ascii="Garamond" w:eastAsia="Times New Roman" w:hAnsi="Garamond"/>
              </w:rPr>
              <w:t>–</w:t>
            </w:r>
            <w:r w:rsidRPr="00B83563">
              <w:rPr>
                <w:rFonts w:ascii="Garamond" w:eastAsia="Times New Roman" w:hAnsi="Garamond"/>
              </w:rPr>
              <w:t xml:space="preserve"> </w:t>
            </w:r>
            <w:r w:rsidR="00EE0819" w:rsidRPr="00B83563">
              <w:rPr>
                <w:rFonts w:ascii="Garamond" w:eastAsia="Times New Roman" w:hAnsi="Garamond"/>
              </w:rPr>
              <w:t>Përparëset</w:t>
            </w:r>
            <w:r w:rsidR="00F76A46" w:rsidRPr="00B83563">
              <w:rPr>
                <w:rFonts w:ascii="Garamond" w:eastAsia="Times New Roman" w:hAnsi="Garamond"/>
              </w:rPr>
              <w:t>,</w:t>
            </w:r>
            <w:r w:rsidRPr="00B83563">
              <w:rPr>
                <w:rFonts w:ascii="Garamond" w:eastAsia="Times New Roman" w:hAnsi="Garamond"/>
              </w:rPr>
              <w:t xml:space="preserve"> pantallonat dhe </w:t>
            </w:r>
            <w:r w:rsidR="00EE0819" w:rsidRPr="00B83563">
              <w:rPr>
                <w:rFonts w:ascii="Garamond" w:eastAsia="Times New Roman" w:hAnsi="Garamond"/>
              </w:rPr>
              <w:t>jelekët</w:t>
            </w:r>
            <w:r w:rsidRPr="00B83563">
              <w:rPr>
                <w:rFonts w:ascii="Garamond" w:eastAsia="Times New Roman" w:hAnsi="Garamond"/>
              </w:rPr>
              <w:t xml:space="preserve"> </w:t>
            </w:r>
            <w:r w:rsidR="00EE0819" w:rsidRPr="00B83563">
              <w:rPr>
                <w:rFonts w:ascii="Garamond" w:eastAsia="Times New Roman" w:hAnsi="Garamond"/>
              </w:rPr>
              <w:t>mbrojtës</w:t>
            </w:r>
            <w:r w:rsidRPr="00B83563">
              <w:rPr>
                <w:rFonts w:ascii="Garamond" w:eastAsia="Times New Roman" w:hAnsi="Garamond"/>
              </w:rPr>
              <w:t xml:space="preserve"> kundra prerjeve dhe </w:t>
            </w:r>
            <w:r w:rsidR="00EE0819" w:rsidRPr="00B83563">
              <w:rPr>
                <w:rFonts w:ascii="Garamond" w:eastAsia="Times New Roman" w:hAnsi="Garamond"/>
              </w:rPr>
              <w:t>sh</w:t>
            </w:r>
            <w:r w:rsidRPr="00B83563">
              <w:rPr>
                <w:rFonts w:ascii="Garamond" w:eastAsia="Times New Roman" w:hAnsi="Garamond"/>
              </w:rPr>
              <w:t>pimeve nga thikat e dor</w:t>
            </w:r>
            <w:r w:rsidR="00F76A46" w:rsidRPr="00B83563">
              <w:rPr>
                <w:rFonts w:ascii="Garamond" w:eastAsia="Times New Roman" w:hAnsi="Garamond"/>
              </w:rPr>
              <w:t>ë</w:t>
            </w:r>
            <w:r w:rsidRPr="00B83563">
              <w:rPr>
                <w:rFonts w:ascii="Garamond" w:eastAsia="Times New Roman" w:hAnsi="Garamond"/>
              </w:rPr>
              <w:t>s (ISO 13998:2003)</w:t>
            </w:r>
            <w:r w:rsidR="00F76A46" w:rsidRPr="00B83563">
              <w:rPr>
                <w:rFonts w:ascii="Garamond" w:eastAsia="Times New Roman" w:hAnsi="Garamond"/>
              </w:rPr>
              <w:t>.</w:t>
            </w:r>
          </w:p>
        </w:tc>
        <w:tc>
          <w:tcPr>
            <w:tcW w:w="1710" w:type="dxa"/>
          </w:tcPr>
          <w:p w14:paraId="25C4311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2003</w:t>
            </w:r>
          </w:p>
        </w:tc>
        <w:tc>
          <w:tcPr>
            <w:tcW w:w="1710" w:type="dxa"/>
          </w:tcPr>
          <w:p w14:paraId="729CAE99" w14:textId="3B0EF03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90DBE37" w14:textId="77777777" w:rsidTr="00586B57">
        <w:tc>
          <w:tcPr>
            <w:tcW w:w="720" w:type="dxa"/>
          </w:tcPr>
          <w:p w14:paraId="47C1091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3877DF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14021:2003 </w:t>
            </w:r>
          </w:p>
          <w:p w14:paraId="0FF8642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Stone shields for off-road motorcycling suited to protect riders against stones and debris - Requirements and test methods</w:t>
            </w:r>
          </w:p>
        </w:tc>
        <w:tc>
          <w:tcPr>
            <w:tcW w:w="2934" w:type="dxa"/>
          </w:tcPr>
          <w:p w14:paraId="47278DA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14021:2003</w:t>
            </w:r>
          </w:p>
          <w:p w14:paraId="53712251" w14:textId="5105C93A"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Mbrojtëset prej </w:t>
            </w:r>
            <w:r w:rsidR="00EE0819" w:rsidRPr="00B83563">
              <w:rPr>
                <w:rFonts w:ascii="Garamond" w:eastAsia="Times New Roman" w:hAnsi="Garamond"/>
              </w:rPr>
              <w:t>guri</w:t>
            </w:r>
            <w:r w:rsidRPr="00B83563">
              <w:rPr>
                <w:rFonts w:ascii="Garamond" w:eastAsia="Times New Roman" w:hAnsi="Garamond"/>
              </w:rPr>
              <w:t xml:space="preserve"> për gara</w:t>
            </w:r>
            <w:r w:rsidR="00F76A46" w:rsidRPr="00B83563">
              <w:rPr>
                <w:rFonts w:ascii="Garamond" w:eastAsia="Times New Roman" w:hAnsi="Garamond"/>
              </w:rPr>
              <w:t>t me motoçikleta jashtë rrugëve,</w:t>
            </w:r>
            <w:r w:rsidRPr="00B83563">
              <w:rPr>
                <w:rFonts w:ascii="Garamond" w:eastAsia="Times New Roman" w:hAnsi="Garamond"/>
              </w:rPr>
              <w:t xml:space="preserve"> të vendosura për të mbrojtur motoçiklistët nga </w:t>
            </w:r>
            <w:r w:rsidR="00EE0819" w:rsidRPr="00B83563">
              <w:rPr>
                <w:rFonts w:ascii="Garamond" w:eastAsia="Times New Roman" w:hAnsi="Garamond"/>
              </w:rPr>
              <w:t>gurët</w:t>
            </w:r>
            <w:r w:rsidRPr="00B83563">
              <w:rPr>
                <w:rFonts w:ascii="Garamond" w:eastAsia="Times New Roman" w:hAnsi="Garamond"/>
              </w:rPr>
              <w:t xml:space="preserve"> dhe nga copat e </w:t>
            </w:r>
            <w:r w:rsidR="00EE0819" w:rsidRPr="00B83563">
              <w:rPr>
                <w:rFonts w:ascii="Garamond" w:eastAsia="Times New Roman" w:hAnsi="Garamond"/>
              </w:rPr>
              <w:t>gurëve</w:t>
            </w:r>
            <w:r w:rsidRPr="00B83563">
              <w:rPr>
                <w:rFonts w:ascii="Garamond" w:eastAsia="Times New Roman" w:hAnsi="Garamond"/>
              </w:rPr>
              <w:t xml:space="preserve"> - Kërkesat dhe metodat e provave</w:t>
            </w:r>
            <w:r w:rsidR="00F76A46" w:rsidRPr="00B83563">
              <w:rPr>
                <w:rFonts w:ascii="Garamond" w:eastAsia="Times New Roman" w:hAnsi="Garamond"/>
              </w:rPr>
              <w:t>.</w:t>
            </w:r>
          </w:p>
        </w:tc>
        <w:tc>
          <w:tcPr>
            <w:tcW w:w="1710" w:type="dxa"/>
          </w:tcPr>
          <w:p w14:paraId="363E6C8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13D6F8A6" w14:textId="2A7A88B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2615F79" w14:textId="77777777" w:rsidTr="00586B57">
        <w:tc>
          <w:tcPr>
            <w:tcW w:w="720" w:type="dxa"/>
          </w:tcPr>
          <w:p w14:paraId="5F47098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344D60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14052:2012+A1:2012 </w:t>
            </w:r>
          </w:p>
          <w:p w14:paraId="42D2E86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High performance industrial helmets</w:t>
            </w:r>
          </w:p>
        </w:tc>
        <w:tc>
          <w:tcPr>
            <w:tcW w:w="2934" w:type="dxa"/>
          </w:tcPr>
          <w:p w14:paraId="3029F9C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14052:2012+A1:2012</w:t>
            </w:r>
          </w:p>
          <w:p w14:paraId="555F2825" w14:textId="660589B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Helmeta industriale me performancë të lartë</w:t>
            </w:r>
            <w:r w:rsidR="00F76A46" w:rsidRPr="00B83563">
              <w:rPr>
                <w:rFonts w:ascii="Garamond" w:eastAsia="Times New Roman" w:hAnsi="Garamond"/>
              </w:rPr>
              <w:t>.</w:t>
            </w:r>
          </w:p>
        </w:tc>
        <w:tc>
          <w:tcPr>
            <w:tcW w:w="1710" w:type="dxa"/>
          </w:tcPr>
          <w:p w14:paraId="3E93F4C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4D2227E5" w14:textId="4865BB7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C59B9FC" w14:textId="77777777" w:rsidTr="00586B57">
        <w:tc>
          <w:tcPr>
            <w:tcW w:w="720" w:type="dxa"/>
          </w:tcPr>
          <w:p w14:paraId="5C987248"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F651F6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14058:2017</w:t>
            </w:r>
          </w:p>
          <w:p w14:paraId="4571A34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Garments for protection against cool environments</w:t>
            </w:r>
          </w:p>
        </w:tc>
        <w:tc>
          <w:tcPr>
            <w:tcW w:w="2934" w:type="dxa"/>
          </w:tcPr>
          <w:p w14:paraId="3392C3B9" w14:textId="77777777" w:rsidR="003C7411" w:rsidRPr="00B83563" w:rsidRDefault="00465E8C" w:rsidP="00586B57">
            <w:pPr>
              <w:widowControl/>
              <w:autoSpaceDE/>
              <w:autoSpaceDN/>
              <w:adjustRightInd/>
              <w:rPr>
                <w:rFonts w:ascii="Garamond" w:eastAsia="Times New Roman" w:hAnsi="Garamond"/>
              </w:rPr>
            </w:pPr>
            <w:hyperlink r:id="rId17" w:history="1">
              <w:r w:rsidR="003C7411" w:rsidRPr="00B83563">
                <w:rPr>
                  <w:rFonts w:ascii="Garamond" w:eastAsia="Times New Roman" w:hAnsi="Garamond"/>
                </w:rPr>
                <w:t>SSH EN 14058:2017</w:t>
              </w:r>
            </w:hyperlink>
            <w:r w:rsidR="003C7411" w:rsidRPr="00B83563">
              <w:rPr>
                <w:rFonts w:ascii="Garamond" w:eastAsia="Times New Roman" w:hAnsi="Garamond"/>
              </w:rPr>
              <w:t xml:space="preserve"> </w:t>
            </w:r>
          </w:p>
          <w:p w14:paraId="206B68A0" w14:textId="7D801A0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Veshje për mbrojtjen nga mjediset e ftohta</w:t>
            </w:r>
            <w:r w:rsidR="00F76A46" w:rsidRPr="00B83563">
              <w:rPr>
                <w:rFonts w:ascii="Garamond" w:eastAsia="Times New Roman" w:hAnsi="Garamond"/>
              </w:rPr>
              <w:t>.</w:t>
            </w:r>
          </w:p>
        </w:tc>
        <w:tc>
          <w:tcPr>
            <w:tcW w:w="1710" w:type="dxa"/>
          </w:tcPr>
          <w:p w14:paraId="5399827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432FD060" w14:textId="3677AE1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5AF700D" w14:textId="77777777" w:rsidTr="00586B57">
        <w:tc>
          <w:tcPr>
            <w:tcW w:w="720" w:type="dxa"/>
          </w:tcPr>
          <w:p w14:paraId="3940BA7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33EFAE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14120:2003+A1:2007 </w:t>
            </w:r>
          </w:p>
          <w:p w14:paraId="222BE07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Wrist, palm, knee and elbow protectors for users of roller sports equipment - Requirements and test methods</w:t>
            </w:r>
          </w:p>
        </w:tc>
        <w:tc>
          <w:tcPr>
            <w:tcW w:w="2934" w:type="dxa"/>
          </w:tcPr>
          <w:p w14:paraId="084FBED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14120:2003+A1:2007</w:t>
            </w:r>
          </w:p>
          <w:p w14:paraId="76599ED0" w14:textId="6C7A80A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Veshje </w:t>
            </w:r>
            <w:r w:rsidR="00F76A46" w:rsidRPr="00B83563">
              <w:rPr>
                <w:rFonts w:ascii="Garamond" w:eastAsia="Times New Roman" w:hAnsi="Garamond"/>
              </w:rPr>
              <w:t>mbrojtëse - Mbrojtëset e kyçit, të pëllëmbës,</w:t>
            </w:r>
            <w:r w:rsidRPr="00B83563">
              <w:rPr>
                <w:rFonts w:ascii="Garamond" w:eastAsia="Times New Roman" w:hAnsi="Garamond"/>
              </w:rPr>
              <w:t xml:space="preserve"> të gjurit dhe të bërrylit për përdoruesit pajisjeve të sporteve me top në formë rruli</w:t>
            </w:r>
            <w:r w:rsidR="00F76A46" w:rsidRPr="00B83563">
              <w:rPr>
                <w:rFonts w:ascii="Garamond" w:eastAsia="Times New Roman" w:hAnsi="Garamond"/>
              </w:rPr>
              <w:t xml:space="preserve"> </w:t>
            </w:r>
            <w:r w:rsidRPr="00B83563">
              <w:rPr>
                <w:rFonts w:ascii="Garamond" w:eastAsia="Times New Roman" w:hAnsi="Garamond"/>
              </w:rPr>
              <w:t>- Kërkesat dhe metodat e provës</w:t>
            </w:r>
            <w:r w:rsidR="00F76A46" w:rsidRPr="00B83563">
              <w:rPr>
                <w:rFonts w:ascii="Garamond" w:eastAsia="Times New Roman" w:hAnsi="Garamond"/>
              </w:rPr>
              <w:t>.</w:t>
            </w:r>
          </w:p>
        </w:tc>
        <w:tc>
          <w:tcPr>
            <w:tcW w:w="1710" w:type="dxa"/>
          </w:tcPr>
          <w:p w14:paraId="672E87C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7F1C8F39" w14:textId="5F41DC3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BA994F4" w14:textId="77777777" w:rsidTr="00586B57">
        <w:tc>
          <w:tcPr>
            <w:tcW w:w="720" w:type="dxa"/>
          </w:tcPr>
          <w:p w14:paraId="366A5D6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98DA7C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14126:2003 </w:t>
            </w:r>
          </w:p>
          <w:p w14:paraId="3A6A976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Performance requirements and tests methods for protective clothing against infective agents</w:t>
            </w:r>
          </w:p>
        </w:tc>
        <w:tc>
          <w:tcPr>
            <w:tcW w:w="2934" w:type="dxa"/>
          </w:tcPr>
          <w:p w14:paraId="263FD61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14126:2003</w:t>
            </w:r>
          </w:p>
          <w:p w14:paraId="7A03F6C1" w14:textId="32A5E28E"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Kërkesa për performancën dhe metodat e provave për veshjet mbrojtëse kundra agjentëve infektive</w:t>
            </w:r>
            <w:r w:rsidR="00F76A46" w:rsidRPr="00B83563">
              <w:rPr>
                <w:rFonts w:ascii="Garamond" w:eastAsia="Times New Roman" w:hAnsi="Garamond"/>
              </w:rPr>
              <w:t>.</w:t>
            </w:r>
          </w:p>
        </w:tc>
        <w:tc>
          <w:tcPr>
            <w:tcW w:w="1710" w:type="dxa"/>
          </w:tcPr>
          <w:p w14:paraId="051E4D3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7685F233" w14:textId="183B1C1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707BB24" w14:textId="77777777" w:rsidTr="00586B57">
        <w:tc>
          <w:tcPr>
            <w:tcW w:w="720" w:type="dxa"/>
          </w:tcPr>
          <w:p w14:paraId="03C4030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1B4C15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14126:2003/AC:2004 </w:t>
            </w:r>
          </w:p>
        </w:tc>
        <w:tc>
          <w:tcPr>
            <w:tcW w:w="2934" w:type="dxa"/>
          </w:tcPr>
          <w:p w14:paraId="5E6AF1D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14126:2003/AC:2004</w:t>
            </w:r>
          </w:p>
        </w:tc>
        <w:tc>
          <w:tcPr>
            <w:tcW w:w="1710" w:type="dxa"/>
          </w:tcPr>
          <w:p w14:paraId="47CD8666"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32A9CC19" w14:textId="1AB100A8"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C6CFA47" w14:textId="77777777" w:rsidTr="00586B57">
        <w:tc>
          <w:tcPr>
            <w:tcW w:w="720" w:type="dxa"/>
          </w:tcPr>
          <w:p w14:paraId="3EA328A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45C2B1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14143:2013 </w:t>
            </w:r>
          </w:p>
          <w:p w14:paraId="2EEE250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equipment - Self-contained re-breathing diving apparatus</w:t>
            </w:r>
          </w:p>
        </w:tc>
        <w:tc>
          <w:tcPr>
            <w:tcW w:w="2934" w:type="dxa"/>
          </w:tcPr>
          <w:p w14:paraId="010FCB00"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14143:2013</w:t>
            </w:r>
          </w:p>
          <w:p w14:paraId="55EB74B9" w14:textId="20F1267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Pajisje për zhytje, autonome, me qark të mbyllur</w:t>
            </w:r>
            <w:r w:rsidR="00F76A46" w:rsidRPr="00B83563">
              <w:rPr>
                <w:rFonts w:ascii="Garamond" w:eastAsia="Times New Roman" w:hAnsi="Garamond"/>
              </w:rPr>
              <w:t>.</w:t>
            </w:r>
          </w:p>
        </w:tc>
        <w:tc>
          <w:tcPr>
            <w:tcW w:w="1710" w:type="dxa"/>
          </w:tcPr>
          <w:p w14:paraId="44E9C01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567BF4D9" w14:textId="415FB7E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B77D9D4" w14:textId="77777777" w:rsidTr="00586B57">
        <w:tc>
          <w:tcPr>
            <w:tcW w:w="720" w:type="dxa"/>
          </w:tcPr>
          <w:p w14:paraId="2BCA60A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DEA4E5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14225-1:2017</w:t>
            </w:r>
          </w:p>
          <w:p w14:paraId="70CB51F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Diving suits - Part 1: Wet suits - Requirements and test methods</w:t>
            </w:r>
          </w:p>
        </w:tc>
        <w:tc>
          <w:tcPr>
            <w:tcW w:w="2934" w:type="dxa"/>
          </w:tcPr>
          <w:p w14:paraId="43154B93" w14:textId="77777777" w:rsidR="003C7411" w:rsidRPr="00B83563" w:rsidRDefault="00465E8C" w:rsidP="00586B57">
            <w:pPr>
              <w:widowControl/>
              <w:autoSpaceDE/>
              <w:autoSpaceDN/>
              <w:adjustRightInd/>
              <w:rPr>
                <w:rFonts w:ascii="Garamond" w:eastAsia="Times New Roman" w:hAnsi="Garamond"/>
              </w:rPr>
            </w:pPr>
            <w:hyperlink r:id="rId18" w:history="1">
              <w:r w:rsidR="003C7411" w:rsidRPr="00B83563">
                <w:rPr>
                  <w:rFonts w:ascii="Garamond" w:eastAsia="Times New Roman" w:hAnsi="Garamond"/>
                </w:rPr>
                <w:t>SSH EN 14225-1:2017</w:t>
              </w:r>
            </w:hyperlink>
          </w:p>
          <w:p w14:paraId="23011933" w14:textId="717EE13C" w:rsidR="003C7411" w:rsidRPr="00B83563" w:rsidRDefault="003C7411" w:rsidP="00B83563">
            <w:pPr>
              <w:widowControl/>
              <w:autoSpaceDE/>
              <w:autoSpaceDN/>
              <w:adjustRightInd/>
              <w:rPr>
                <w:rFonts w:ascii="Garamond" w:eastAsia="Times New Roman" w:hAnsi="Garamond"/>
              </w:rPr>
            </w:pPr>
            <w:r w:rsidRPr="00B83563">
              <w:rPr>
                <w:rFonts w:ascii="Garamond" w:eastAsia="Times New Roman" w:hAnsi="Garamond"/>
              </w:rPr>
              <w:t>Kostume për zhytje - Pjesa 1: Kostume zhytje të përshkueshme nga uji - Kërkesat dhe metodat prov</w:t>
            </w:r>
            <w:r w:rsidR="00B83563">
              <w:rPr>
                <w:rFonts w:ascii="Garamond" w:eastAsia="Times New Roman" w:hAnsi="Garamond"/>
              </w:rPr>
              <w:t>e</w:t>
            </w:r>
            <w:r w:rsidR="00F76A46" w:rsidRPr="00B83563">
              <w:rPr>
                <w:rFonts w:ascii="Garamond" w:eastAsia="Times New Roman" w:hAnsi="Garamond"/>
              </w:rPr>
              <w:t>.</w:t>
            </w:r>
          </w:p>
        </w:tc>
        <w:tc>
          <w:tcPr>
            <w:tcW w:w="1710" w:type="dxa"/>
          </w:tcPr>
          <w:p w14:paraId="7C30885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6CEBC1D4" w14:textId="3B6BD24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B382CF3" w14:textId="77777777" w:rsidTr="00586B57">
        <w:tc>
          <w:tcPr>
            <w:tcW w:w="720" w:type="dxa"/>
          </w:tcPr>
          <w:p w14:paraId="2FEC5E9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9F50EF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14225-2:2017</w:t>
            </w:r>
          </w:p>
          <w:p w14:paraId="694BB9D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Diving suits - Part 2: Dry suits - Requirements and test methods</w:t>
            </w:r>
          </w:p>
        </w:tc>
        <w:tc>
          <w:tcPr>
            <w:tcW w:w="2934" w:type="dxa"/>
          </w:tcPr>
          <w:p w14:paraId="19269D4B" w14:textId="77777777" w:rsidR="003C7411" w:rsidRPr="00B83563" w:rsidRDefault="00465E8C" w:rsidP="00586B57">
            <w:pPr>
              <w:widowControl/>
              <w:autoSpaceDE/>
              <w:autoSpaceDN/>
              <w:adjustRightInd/>
              <w:rPr>
                <w:rFonts w:ascii="Garamond" w:eastAsia="Times New Roman" w:hAnsi="Garamond"/>
              </w:rPr>
            </w:pPr>
            <w:hyperlink r:id="rId19" w:history="1">
              <w:r w:rsidR="003C7411" w:rsidRPr="00B83563">
                <w:rPr>
                  <w:rFonts w:ascii="Garamond" w:eastAsia="Times New Roman" w:hAnsi="Garamond"/>
                </w:rPr>
                <w:t>SSH EN 14225-2:2017</w:t>
              </w:r>
            </w:hyperlink>
          </w:p>
          <w:p w14:paraId="796D14B1" w14:textId="56C801B5" w:rsidR="003C7411" w:rsidRPr="00B83563" w:rsidRDefault="003C7411" w:rsidP="00B83563">
            <w:pPr>
              <w:widowControl/>
              <w:autoSpaceDE/>
              <w:autoSpaceDN/>
              <w:adjustRightInd/>
              <w:rPr>
                <w:rFonts w:ascii="Garamond" w:eastAsia="Times New Roman" w:hAnsi="Garamond"/>
              </w:rPr>
            </w:pPr>
            <w:r w:rsidRPr="00B83563">
              <w:rPr>
                <w:rFonts w:ascii="Garamond" w:eastAsia="Times New Roman" w:hAnsi="Garamond"/>
              </w:rPr>
              <w:t>Kostume për zhytje - Pjesa 2: Kostume zhytje të papërshkrueshme nga uji - Kërkesat dhe metodat prov</w:t>
            </w:r>
            <w:r w:rsidR="00B83563">
              <w:rPr>
                <w:rFonts w:ascii="Garamond" w:eastAsia="Times New Roman" w:hAnsi="Garamond"/>
              </w:rPr>
              <w:t>e</w:t>
            </w:r>
            <w:r w:rsidR="00F76A46" w:rsidRPr="00B83563">
              <w:rPr>
                <w:rFonts w:ascii="Garamond" w:eastAsia="Times New Roman" w:hAnsi="Garamond"/>
              </w:rPr>
              <w:t>.</w:t>
            </w:r>
          </w:p>
        </w:tc>
        <w:tc>
          <w:tcPr>
            <w:tcW w:w="1710" w:type="dxa"/>
          </w:tcPr>
          <w:p w14:paraId="68BFD15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21CE1CEB" w14:textId="1E86A8C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2B79D57" w14:textId="77777777" w:rsidTr="00586B57">
        <w:tc>
          <w:tcPr>
            <w:tcW w:w="720" w:type="dxa"/>
          </w:tcPr>
          <w:p w14:paraId="35214E5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9C7B81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14225-3:2017</w:t>
            </w:r>
          </w:p>
          <w:p w14:paraId="5DED818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Diving suits - Part 3: Actively heated or cooled suit systems and components - Requirements and test methods</w:t>
            </w:r>
          </w:p>
        </w:tc>
        <w:tc>
          <w:tcPr>
            <w:tcW w:w="2934" w:type="dxa"/>
          </w:tcPr>
          <w:p w14:paraId="7B8EDC99" w14:textId="77777777" w:rsidR="003C7411" w:rsidRPr="00B83563" w:rsidRDefault="00465E8C" w:rsidP="00586B57">
            <w:pPr>
              <w:widowControl/>
              <w:autoSpaceDE/>
              <w:autoSpaceDN/>
              <w:adjustRightInd/>
              <w:rPr>
                <w:rFonts w:ascii="Garamond" w:eastAsia="Times New Roman" w:hAnsi="Garamond"/>
              </w:rPr>
            </w:pPr>
            <w:hyperlink r:id="rId20" w:history="1">
              <w:r w:rsidR="003C7411" w:rsidRPr="00B83563">
                <w:rPr>
                  <w:rFonts w:ascii="Garamond" w:eastAsia="Times New Roman" w:hAnsi="Garamond"/>
                </w:rPr>
                <w:t>SSH EN 14225-3:2017</w:t>
              </w:r>
            </w:hyperlink>
          </w:p>
          <w:p w14:paraId="32B1E181" w14:textId="47CBEB64" w:rsidR="003C7411" w:rsidRPr="00B83563" w:rsidRDefault="003C7411" w:rsidP="00B83563">
            <w:pPr>
              <w:widowControl/>
              <w:autoSpaceDE/>
              <w:autoSpaceDN/>
              <w:adjustRightInd/>
              <w:rPr>
                <w:rFonts w:ascii="Garamond" w:eastAsia="Times New Roman" w:hAnsi="Garamond"/>
              </w:rPr>
            </w:pPr>
            <w:r w:rsidRPr="00B83563">
              <w:rPr>
                <w:rFonts w:ascii="Garamond" w:eastAsia="Times New Roman" w:hAnsi="Garamond"/>
              </w:rPr>
              <w:t>Kostume për zhytje - Pjesa 3: Sisteme dhe komponentë të kostumeve që ngrohen dhe ftohen në mënyrë aktive - Kërkesat dhe metoda prov</w:t>
            </w:r>
            <w:r w:rsidR="00B83563">
              <w:rPr>
                <w:rFonts w:ascii="Garamond" w:eastAsia="Times New Roman" w:hAnsi="Garamond"/>
              </w:rPr>
              <w:t>e</w:t>
            </w:r>
            <w:r w:rsidR="00F76A46" w:rsidRPr="00B83563">
              <w:rPr>
                <w:rFonts w:ascii="Garamond" w:eastAsia="Times New Roman" w:hAnsi="Garamond"/>
              </w:rPr>
              <w:t>.</w:t>
            </w:r>
          </w:p>
        </w:tc>
        <w:tc>
          <w:tcPr>
            <w:tcW w:w="1710" w:type="dxa"/>
          </w:tcPr>
          <w:p w14:paraId="6D24D88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2018</w:t>
            </w:r>
          </w:p>
        </w:tc>
        <w:tc>
          <w:tcPr>
            <w:tcW w:w="1710" w:type="dxa"/>
          </w:tcPr>
          <w:p w14:paraId="39934B2C" w14:textId="51673148"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D48CBF0" w14:textId="77777777" w:rsidTr="00586B57">
        <w:tc>
          <w:tcPr>
            <w:tcW w:w="720" w:type="dxa"/>
          </w:tcPr>
          <w:p w14:paraId="391C01F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2839DF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14328:2005 </w:t>
            </w:r>
          </w:p>
          <w:p w14:paraId="0E50130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Gloves and armguards protecting against cuts by powered knives - Requirements and test methods</w:t>
            </w:r>
          </w:p>
        </w:tc>
        <w:tc>
          <w:tcPr>
            <w:tcW w:w="2934" w:type="dxa"/>
          </w:tcPr>
          <w:p w14:paraId="30F5D406"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14328:2005</w:t>
            </w:r>
          </w:p>
          <w:p w14:paraId="61D3BFAC" w14:textId="31D94EB1"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Dorashka dhe mbrojtëse krahësh kundër prerjeve nga instrumentet prerës</w:t>
            </w:r>
            <w:r w:rsidR="00F76A46" w:rsidRPr="00B83563">
              <w:rPr>
                <w:rFonts w:ascii="Garamond" w:eastAsia="Times New Roman" w:hAnsi="Garamond"/>
              </w:rPr>
              <w:t>e</w:t>
            </w:r>
            <w:r w:rsidRPr="00B83563">
              <w:rPr>
                <w:rFonts w:ascii="Garamond" w:eastAsia="Times New Roman" w:hAnsi="Garamond"/>
              </w:rPr>
              <w:t xml:space="preserve"> të makinerive</w:t>
            </w:r>
            <w:r w:rsidR="00F76A46" w:rsidRPr="00B83563">
              <w:rPr>
                <w:rFonts w:ascii="Garamond" w:eastAsia="Times New Roman" w:hAnsi="Garamond"/>
              </w:rPr>
              <w:t>.</w:t>
            </w:r>
          </w:p>
        </w:tc>
        <w:tc>
          <w:tcPr>
            <w:tcW w:w="1710" w:type="dxa"/>
          </w:tcPr>
          <w:p w14:paraId="136D0CF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59982824" w14:textId="43CB92B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DA94AAC" w14:textId="77777777" w:rsidTr="00586B57">
        <w:tc>
          <w:tcPr>
            <w:tcW w:w="720" w:type="dxa"/>
          </w:tcPr>
          <w:p w14:paraId="2CC48E61"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B96F11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14387:2004+A1:2008 </w:t>
            </w:r>
          </w:p>
          <w:p w14:paraId="38AAB3C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Gas filter(s) and combined filter(s) - Requirements, testing, marking</w:t>
            </w:r>
          </w:p>
        </w:tc>
        <w:tc>
          <w:tcPr>
            <w:tcW w:w="2934" w:type="dxa"/>
          </w:tcPr>
          <w:p w14:paraId="07BF9F4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14387:2004+A1:2008</w:t>
            </w:r>
          </w:p>
          <w:p w14:paraId="5D4E334B" w14:textId="78ACB6D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rrugëve të frymëmarrjes - Filtrat e gazit dhe filtrat e kombinuar - Kërkesat, testimi, markimi</w:t>
            </w:r>
            <w:r w:rsidR="00F76A46" w:rsidRPr="00B83563">
              <w:rPr>
                <w:rFonts w:ascii="Garamond" w:eastAsia="Times New Roman" w:hAnsi="Garamond"/>
              </w:rPr>
              <w:t>.</w:t>
            </w:r>
          </w:p>
        </w:tc>
        <w:tc>
          <w:tcPr>
            <w:tcW w:w="1710" w:type="dxa"/>
          </w:tcPr>
          <w:p w14:paraId="1C12AF8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13E54589" w14:textId="017F9A8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B0E2DDD" w14:textId="77777777" w:rsidTr="00586B57">
        <w:tc>
          <w:tcPr>
            <w:tcW w:w="720" w:type="dxa"/>
          </w:tcPr>
          <w:p w14:paraId="42A2814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F463DA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14435:2004 </w:t>
            </w:r>
          </w:p>
          <w:p w14:paraId="74B75C9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Self-contained open-circuit compressed air breathing apparatus with half mask designed to be used with positive pressure only - Requirements, testing, marking</w:t>
            </w:r>
          </w:p>
        </w:tc>
        <w:tc>
          <w:tcPr>
            <w:tcW w:w="2934" w:type="dxa"/>
          </w:tcPr>
          <w:p w14:paraId="39673C7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14435:2004</w:t>
            </w:r>
          </w:p>
          <w:p w14:paraId="4887323D" w14:textId="030B7A4E"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Pajisje mbrojtëse të frymëmarrjes - Aparate mbrojtëse të frymëmarrjes me funksion t</w:t>
            </w:r>
            <w:r w:rsidR="00515E9F" w:rsidRPr="00B83563">
              <w:rPr>
                <w:rFonts w:ascii="Garamond" w:eastAsia="Times New Roman" w:hAnsi="Garamond"/>
              </w:rPr>
              <w:t>ë</w:t>
            </w:r>
            <w:r w:rsidRPr="00B83563">
              <w:rPr>
                <w:rFonts w:ascii="Garamond" w:eastAsia="Times New Roman" w:hAnsi="Garamond"/>
              </w:rPr>
              <w:t xml:space="preserve"> pavarur, me qark të hapur të ajrit të ngjeshur, me </w:t>
            </w:r>
            <w:r w:rsidR="00F76A46" w:rsidRPr="00B83563">
              <w:rPr>
                <w:rFonts w:ascii="Garamond" w:eastAsia="Times New Roman" w:hAnsi="Garamond"/>
              </w:rPr>
              <w:t>gjysmë</w:t>
            </w:r>
            <w:r w:rsidRPr="00B83563">
              <w:rPr>
                <w:rFonts w:ascii="Garamond" w:eastAsia="Times New Roman" w:hAnsi="Garamond"/>
              </w:rPr>
              <w:t>maskë</w:t>
            </w:r>
            <w:r w:rsidR="00F76A46" w:rsidRPr="00B83563">
              <w:rPr>
                <w:rFonts w:ascii="Garamond" w:eastAsia="Times New Roman" w:hAnsi="Garamond"/>
              </w:rPr>
              <w:t>,</w:t>
            </w:r>
            <w:r w:rsidRPr="00B83563">
              <w:rPr>
                <w:rFonts w:ascii="Garamond" w:eastAsia="Times New Roman" w:hAnsi="Garamond"/>
              </w:rPr>
              <w:t xml:space="preserve"> të destinuar për t’u përdorur vetëm për presion pozitiv - Kërkesat, prova dhe markimi</w:t>
            </w:r>
            <w:r w:rsidR="00F76A46" w:rsidRPr="00B83563">
              <w:rPr>
                <w:rFonts w:ascii="Garamond" w:eastAsia="Times New Roman" w:hAnsi="Garamond"/>
              </w:rPr>
              <w:t>.</w:t>
            </w:r>
          </w:p>
        </w:tc>
        <w:tc>
          <w:tcPr>
            <w:tcW w:w="1710" w:type="dxa"/>
          </w:tcPr>
          <w:p w14:paraId="059F30E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47246A48" w14:textId="4CB394A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6C112A5" w14:textId="77777777" w:rsidTr="00586B57">
        <w:tc>
          <w:tcPr>
            <w:tcW w:w="720" w:type="dxa"/>
          </w:tcPr>
          <w:p w14:paraId="4A024BB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520139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14458:2004 </w:t>
            </w:r>
          </w:p>
          <w:p w14:paraId="4A9D16D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eye-equipment - Faceshields and visors for use with firefighters' and high performance industrial safety helmets used by firefighters, ambulance and emergency services</w:t>
            </w:r>
          </w:p>
        </w:tc>
        <w:tc>
          <w:tcPr>
            <w:tcW w:w="2934" w:type="dxa"/>
          </w:tcPr>
          <w:p w14:paraId="078342A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14458:2004</w:t>
            </w:r>
          </w:p>
          <w:p w14:paraId="519FD741" w14:textId="6A5FAEB1"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personale për mbrojtjen e syrit - Ekran mbrojtës fytyre dhe maskë për përdorim me helmetat e zjarrfikësve dhe helmetat industriale me performancë të lartë që përdoren nga zjarrfikësit, shërbimet e ambulancave të emergjencës</w:t>
            </w:r>
            <w:r w:rsidR="00F76A46" w:rsidRPr="00B83563">
              <w:rPr>
                <w:rFonts w:ascii="Garamond" w:eastAsia="Times New Roman" w:hAnsi="Garamond"/>
              </w:rPr>
              <w:t>.</w:t>
            </w:r>
          </w:p>
        </w:tc>
        <w:tc>
          <w:tcPr>
            <w:tcW w:w="1710" w:type="dxa"/>
          </w:tcPr>
          <w:p w14:paraId="7C11BE5D"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2005</w:t>
            </w:r>
          </w:p>
        </w:tc>
        <w:tc>
          <w:tcPr>
            <w:tcW w:w="1710" w:type="dxa"/>
          </w:tcPr>
          <w:p w14:paraId="4FC0E940" w14:textId="56566FCA"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EF8C534" w14:textId="77777777" w:rsidTr="00586B57">
        <w:tc>
          <w:tcPr>
            <w:tcW w:w="720" w:type="dxa"/>
          </w:tcPr>
          <w:p w14:paraId="27F507F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E3FD8F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14460:1999 </w:t>
            </w:r>
          </w:p>
          <w:p w14:paraId="727338B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automobile racing drivers - Protection against heat and flame - Performance requirements and test methods (ISO 14460:1999)</w:t>
            </w:r>
          </w:p>
        </w:tc>
        <w:tc>
          <w:tcPr>
            <w:tcW w:w="2934" w:type="dxa"/>
          </w:tcPr>
          <w:p w14:paraId="4953E5A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14460:1999</w:t>
            </w:r>
          </w:p>
          <w:p w14:paraId="329E066B" w14:textId="73BDAA85"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Veshje mbrojt</w:t>
            </w:r>
            <w:r w:rsidR="00515E9F" w:rsidRPr="00B83563">
              <w:rPr>
                <w:rFonts w:ascii="Garamond" w:eastAsia="Times New Roman" w:hAnsi="Garamond"/>
              </w:rPr>
              <w:t>ë</w:t>
            </w:r>
            <w:r w:rsidRPr="00B83563">
              <w:rPr>
                <w:rFonts w:ascii="Garamond" w:eastAsia="Times New Roman" w:hAnsi="Garamond"/>
              </w:rPr>
              <w:t>se p</w:t>
            </w:r>
            <w:r w:rsidR="00515E9F" w:rsidRPr="00B83563">
              <w:rPr>
                <w:rFonts w:ascii="Garamond" w:eastAsia="Times New Roman" w:hAnsi="Garamond"/>
              </w:rPr>
              <w:t>ë</w:t>
            </w:r>
            <w:r w:rsidRPr="00B83563">
              <w:rPr>
                <w:rFonts w:ascii="Garamond" w:eastAsia="Times New Roman" w:hAnsi="Garamond"/>
              </w:rPr>
              <w:t>r pilot</w:t>
            </w:r>
            <w:r w:rsidR="00515E9F" w:rsidRPr="00B83563">
              <w:rPr>
                <w:rFonts w:ascii="Garamond" w:eastAsia="Times New Roman" w:hAnsi="Garamond"/>
              </w:rPr>
              <w:t>ë</w:t>
            </w:r>
            <w:r w:rsidRPr="00B83563">
              <w:rPr>
                <w:rFonts w:ascii="Garamond" w:eastAsia="Times New Roman" w:hAnsi="Garamond"/>
              </w:rPr>
              <w:t xml:space="preserve">t e garave me automobila - Mbrojtja nga </w:t>
            </w:r>
            <w:r w:rsidR="00E4131E" w:rsidRPr="00B83563">
              <w:rPr>
                <w:rFonts w:ascii="Garamond" w:eastAsia="Times New Roman" w:hAnsi="Garamond"/>
              </w:rPr>
              <w:t>nxehtësia</w:t>
            </w:r>
            <w:r w:rsidRPr="00B83563">
              <w:rPr>
                <w:rFonts w:ascii="Garamond" w:eastAsia="Times New Roman" w:hAnsi="Garamond"/>
              </w:rPr>
              <w:t xml:space="preserve"> dhe flaka - </w:t>
            </w:r>
            <w:r w:rsidR="00E4131E" w:rsidRPr="00B83563">
              <w:rPr>
                <w:rFonts w:ascii="Garamond" w:eastAsia="Times New Roman" w:hAnsi="Garamond"/>
              </w:rPr>
              <w:t>Kërkesat</w:t>
            </w:r>
            <w:r w:rsidRPr="00B83563">
              <w:rPr>
                <w:rFonts w:ascii="Garamond" w:eastAsia="Times New Roman" w:hAnsi="Garamond"/>
              </w:rPr>
              <w:t xml:space="preserve"> </w:t>
            </w:r>
            <w:r w:rsidR="00E4131E" w:rsidRPr="00B83563">
              <w:rPr>
                <w:rFonts w:ascii="Garamond" w:eastAsia="Times New Roman" w:hAnsi="Garamond"/>
              </w:rPr>
              <w:t>cilësore</w:t>
            </w:r>
            <w:r w:rsidRPr="00B83563">
              <w:rPr>
                <w:rFonts w:ascii="Garamond" w:eastAsia="Times New Roman" w:hAnsi="Garamond"/>
              </w:rPr>
              <w:t xml:space="preserve"> dhe metodat e provave (ISO 14460:1999)</w:t>
            </w:r>
            <w:r w:rsidR="00F76A46" w:rsidRPr="00B83563">
              <w:rPr>
                <w:rFonts w:ascii="Garamond" w:eastAsia="Times New Roman" w:hAnsi="Garamond"/>
              </w:rPr>
              <w:t>.</w:t>
            </w:r>
          </w:p>
        </w:tc>
        <w:tc>
          <w:tcPr>
            <w:tcW w:w="1710" w:type="dxa"/>
          </w:tcPr>
          <w:p w14:paraId="73690D0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2006</w:t>
            </w:r>
          </w:p>
        </w:tc>
        <w:tc>
          <w:tcPr>
            <w:tcW w:w="1710" w:type="dxa"/>
          </w:tcPr>
          <w:p w14:paraId="20260E21" w14:textId="3DE5537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EA7172C" w14:textId="77777777" w:rsidTr="00586B57">
        <w:tc>
          <w:tcPr>
            <w:tcW w:w="720" w:type="dxa"/>
          </w:tcPr>
          <w:p w14:paraId="58B2451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A115E18" w14:textId="54226F2D"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14460:1999/AC:1999</w:t>
            </w:r>
            <w:r w:rsidR="00FA1CB1" w:rsidRPr="00B83563">
              <w:rPr>
                <w:rFonts w:ascii="Garamond" w:eastAsia="Times New Roman" w:hAnsi="Garamond"/>
                <w:i/>
              </w:rPr>
              <w:t xml:space="preserve"> </w:t>
            </w:r>
          </w:p>
        </w:tc>
        <w:tc>
          <w:tcPr>
            <w:tcW w:w="2934" w:type="dxa"/>
          </w:tcPr>
          <w:p w14:paraId="7CDF99D1" w14:textId="4E43A893"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14460:1999/AC:1999</w:t>
            </w:r>
          </w:p>
        </w:tc>
        <w:tc>
          <w:tcPr>
            <w:tcW w:w="1710" w:type="dxa"/>
          </w:tcPr>
          <w:p w14:paraId="291CE003" w14:textId="77777777" w:rsidR="003C7411" w:rsidRPr="00B83563" w:rsidRDefault="003C7411" w:rsidP="00586B57">
            <w:pPr>
              <w:widowControl/>
              <w:autoSpaceDE/>
              <w:autoSpaceDN/>
              <w:adjustRightInd/>
              <w:jc w:val="center"/>
              <w:rPr>
                <w:rFonts w:ascii="Garamond" w:eastAsia="Times New Roman" w:hAnsi="Garamond"/>
              </w:rPr>
            </w:pPr>
            <w:r w:rsidRPr="00B83563">
              <w:rPr>
                <w:rFonts w:ascii="Garamond" w:eastAsia="Times New Roman" w:hAnsi="Garamond"/>
              </w:rPr>
              <w:t>2011</w:t>
            </w:r>
          </w:p>
        </w:tc>
        <w:tc>
          <w:tcPr>
            <w:tcW w:w="1710" w:type="dxa"/>
          </w:tcPr>
          <w:p w14:paraId="53CA9AF2" w14:textId="76C8B27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C10E6A0" w14:textId="77777777" w:rsidTr="00586B57">
        <w:tc>
          <w:tcPr>
            <w:tcW w:w="720" w:type="dxa"/>
          </w:tcPr>
          <w:p w14:paraId="0B30C3F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8DB5B9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14460:1999/A1:2002</w:t>
            </w:r>
          </w:p>
          <w:p w14:paraId="42555672" w14:textId="77777777" w:rsidR="003C7411" w:rsidRPr="00B83563" w:rsidRDefault="003C7411" w:rsidP="00586B57">
            <w:pPr>
              <w:widowControl/>
              <w:autoSpaceDE/>
              <w:autoSpaceDN/>
              <w:adjustRightInd/>
              <w:rPr>
                <w:rFonts w:ascii="Garamond" w:eastAsia="Times New Roman" w:hAnsi="Garamond"/>
                <w:i/>
              </w:rPr>
            </w:pPr>
          </w:p>
        </w:tc>
        <w:tc>
          <w:tcPr>
            <w:tcW w:w="2934" w:type="dxa"/>
          </w:tcPr>
          <w:p w14:paraId="5EE21BC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14460:1999/A1:2002</w:t>
            </w:r>
          </w:p>
        </w:tc>
        <w:tc>
          <w:tcPr>
            <w:tcW w:w="1710" w:type="dxa"/>
          </w:tcPr>
          <w:p w14:paraId="2351266C" w14:textId="77777777" w:rsidR="003C7411" w:rsidRPr="00B83563" w:rsidRDefault="003C7411" w:rsidP="00586B57">
            <w:pPr>
              <w:widowControl/>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7B3BB162" w14:textId="45B8723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6B0B0F7" w14:textId="77777777" w:rsidTr="00586B57">
        <w:tc>
          <w:tcPr>
            <w:tcW w:w="720" w:type="dxa"/>
          </w:tcPr>
          <w:p w14:paraId="6F6C62D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C1990D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14529:2005 </w:t>
            </w:r>
          </w:p>
          <w:p w14:paraId="6BD6C9A5"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Self-contained open-circuit compressed air breathing apparatus with half mask designed to include a positive pressure lung governed demand valve for escape purposes only</w:t>
            </w:r>
          </w:p>
        </w:tc>
        <w:tc>
          <w:tcPr>
            <w:tcW w:w="2934" w:type="dxa"/>
          </w:tcPr>
          <w:p w14:paraId="2A029F9A"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14529:2005</w:t>
            </w:r>
          </w:p>
          <w:p w14:paraId="41B196B6" w14:textId="52C307C4" w:rsidR="003C7411" w:rsidRPr="00B83563" w:rsidRDefault="003C7411" w:rsidP="00F76A46">
            <w:pPr>
              <w:widowControl/>
              <w:autoSpaceDE/>
              <w:autoSpaceDN/>
              <w:adjustRightInd/>
              <w:rPr>
                <w:rFonts w:ascii="Garamond" w:eastAsia="Times New Roman" w:hAnsi="Garamond"/>
              </w:rPr>
            </w:pPr>
            <w:r w:rsidRPr="00B83563">
              <w:rPr>
                <w:rFonts w:ascii="Garamond" w:eastAsia="Times New Roman" w:hAnsi="Garamond"/>
              </w:rPr>
              <w:t xml:space="preserve">Pajisje mbrojtëse të frymëmarrjes - Aparate mbrojtëse të frymëmarrjes me funksion të pavarur, me qark të hapur </w:t>
            </w:r>
            <w:r w:rsidR="00F76A46" w:rsidRPr="00B83563">
              <w:rPr>
                <w:rFonts w:ascii="Garamond" w:eastAsia="Times New Roman" w:hAnsi="Garamond"/>
              </w:rPr>
              <w:t>të ajrit të ngjeshur, me gjysmë</w:t>
            </w:r>
            <w:r w:rsidRPr="00B83563">
              <w:rPr>
                <w:rFonts w:ascii="Garamond" w:eastAsia="Times New Roman" w:hAnsi="Garamond"/>
              </w:rPr>
              <w:t>maskë të destinuar të përmbaj</w:t>
            </w:r>
            <w:r w:rsidR="00F76A46" w:rsidRPr="00B83563">
              <w:rPr>
                <w:rFonts w:ascii="Garamond" w:eastAsia="Times New Roman" w:hAnsi="Garamond"/>
              </w:rPr>
              <w:t>ë</w:t>
            </w:r>
            <w:r w:rsidRPr="00B83563">
              <w:rPr>
                <w:rFonts w:ascii="Garamond" w:eastAsia="Times New Roman" w:hAnsi="Garamond"/>
              </w:rPr>
              <w:t xml:space="preserve"> një valvul me presion pozitiv që komandohet nga nevoja e mushkërisë, vetëm për qëllime hapjeje</w:t>
            </w:r>
            <w:r w:rsidR="00F76A46" w:rsidRPr="00B83563">
              <w:rPr>
                <w:rFonts w:ascii="Garamond" w:eastAsia="Times New Roman" w:hAnsi="Garamond"/>
              </w:rPr>
              <w:t>.</w:t>
            </w:r>
          </w:p>
        </w:tc>
        <w:tc>
          <w:tcPr>
            <w:tcW w:w="1710" w:type="dxa"/>
          </w:tcPr>
          <w:p w14:paraId="54EF8DB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051BCDBE" w14:textId="2E1AFEA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E6D085C" w14:textId="77777777" w:rsidTr="00586B57">
        <w:tc>
          <w:tcPr>
            <w:tcW w:w="720" w:type="dxa"/>
          </w:tcPr>
          <w:p w14:paraId="1381BD6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34B47A4"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14593-1:2005 </w:t>
            </w:r>
          </w:p>
          <w:p w14:paraId="2A08662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Compressed air line breathing apparatus with demand valve - Part 1: Apparatus with a full face mask - Requirements, testing, marking</w:t>
            </w:r>
          </w:p>
        </w:tc>
        <w:tc>
          <w:tcPr>
            <w:tcW w:w="2934" w:type="dxa"/>
          </w:tcPr>
          <w:p w14:paraId="1F42A3B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14593-1:2005</w:t>
            </w:r>
          </w:p>
          <w:p w14:paraId="5A90090F" w14:textId="1F0DD9A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frymëmarrjes - Aparate mbrojtëse të frymëmarrjes me linjë ajri të ngjeshur me valvul sipas kërkesës - Pjesa 1: Aparat me maskë fytyre të plotë - Kërkesat, testimi dhe markimi</w:t>
            </w:r>
            <w:r w:rsidR="00F76A46" w:rsidRPr="00B83563">
              <w:rPr>
                <w:rFonts w:ascii="Garamond" w:eastAsia="Times New Roman" w:hAnsi="Garamond"/>
              </w:rPr>
              <w:t>.</w:t>
            </w:r>
          </w:p>
        </w:tc>
        <w:tc>
          <w:tcPr>
            <w:tcW w:w="1710" w:type="dxa"/>
          </w:tcPr>
          <w:p w14:paraId="62B87344"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592AEA58" w14:textId="60B6F6D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DDE6EDB" w14:textId="77777777" w:rsidTr="00586B57">
        <w:tc>
          <w:tcPr>
            <w:tcW w:w="720" w:type="dxa"/>
          </w:tcPr>
          <w:p w14:paraId="17E69BD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4F49E6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14594:2005 </w:t>
            </w:r>
          </w:p>
          <w:p w14:paraId="376EC55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protective devices - Continuous flow compressed air line breathing apparatus - Requirements, testing, marking</w:t>
            </w:r>
          </w:p>
        </w:tc>
        <w:tc>
          <w:tcPr>
            <w:tcW w:w="2934" w:type="dxa"/>
          </w:tcPr>
          <w:p w14:paraId="2F9488B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14594:2005</w:t>
            </w:r>
          </w:p>
          <w:p w14:paraId="704DE1F1" w14:textId="0185E24A"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të frymëmarrjes - Aparate mb</w:t>
            </w:r>
            <w:r w:rsidR="00F76A46" w:rsidRPr="00B83563">
              <w:rPr>
                <w:rFonts w:ascii="Garamond" w:eastAsia="Times New Roman" w:hAnsi="Garamond"/>
              </w:rPr>
              <w:t>rojtëse të frymëmarrjes me linjë</w:t>
            </w:r>
            <w:r w:rsidRPr="00B83563">
              <w:rPr>
                <w:rFonts w:ascii="Garamond" w:eastAsia="Times New Roman" w:hAnsi="Garamond"/>
              </w:rPr>
              <w:t xml:space="preserve"> ajri të ngjeshur me rrjedhje të vazhduar - Kërkesat, testimi dhe markimi</w:t>
            </w:r>
            <w:r w:rsidR="00F76A46" w:rsidRPr="00B83563">
              <w:rPr>
                <w:rFonts w:ascii="Garamond" w:eastAsia="Times New Roman" w:hAnsi="Garamond"/>
              </w:rPr>
              <w:t>.</w:t>
            </w:r>
          </w:p>
        </w:tc>
        <w:tc>
          <w:tcPr>
            <w:tcW w:w="1710" w:type="dxa"/>
          </w:tcPr>
          <w:p w14:paraId="76E1D85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5135F3FF" w14:textId="6C04EDA7"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ADE7D50" w14:textId="77777777" w:rsidTr="00586B57">
        <w:tc>
          <w:tcPr>
            <w:tcW w:w="720" w:type="dxa"/>
          </w:tcPr>
          <w:p w14:paraId="794F8CA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BD35B8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14594:2005/AC:2005 </w:t>
            </w:r>
          </w:p>
        </w:tc>
        <w:tc>
          <w:tcPr>
            <w:tcW w:w="2934" w:type="dxa"/>
          </w:tcPr>
          <w:p w14:paraId="766C005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14594:2005/AC:2005</w:t>
            </w:r>
          </w:p>
        </w:tc>
        <w:tc>
          <w:tcPr>
            <w:tcW w:w="1710" w:type="dxa"/>
          </w:tcPr>
          <w:p w14:paraId="28552A6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2007</w:t>
            </w:r>
          </w:p>
        </w:tc>
        <w:tc>
          <w:tcPr>
            <w:tcW w:w="1710" w:type="dxa"/>
          </w:tcPr>
          <w:p w14:paraId="66475D98" w14:textId="1910DB7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2E1D1E6" w14:textId="77777777" w:rsidTr="00586B57">
        <w:tc>
          <w:tcPr>
            <w:tcW w:w="720" w:type="dxa"/>
          </w:tcPr>
          <w:p w14:paraId="247A51E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3A4338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14605:2005+A1:2009 </w:t>
            </w:r>
          </w:p>
          <w:p w14:paraId="4D5A8A0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against liquid chemicals - performance requirements for clothing with liquid-tight (Type 3) or spray-tight (Type 4) connections, including items providing protection to parts of the body only (Types PB [3] and PB [4])</w:t>
            </w:r>
          </w:p>
        </w:tc>
        <w:tc>
          <w:tcPr>
            <w:tcW w:w="2934" w:type="dxa"/>
          </w:tcPr>
          <w:p w14:paraId="256D23C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14605:2005+A1:2009</w:t>
            </w:r>
          </w:p>
          <w:p w14:paraId="670253D8" w14:textId="66B17592" w:rsidR="003C7411" w:rsidRPr="00B83563" w:rsidRDefault="003C7411" w:rsidP="00F76A46">
            <w:pPr>
              <w:widowControl/>
              <w:autoSpaceDE/>
              <w:autoSpaceDN/>
              <w:adjustRightInd/>
              <w:rPr>
                <w:rFonts w:ascii="Garamond" w:eastAsia="Times New Roman" w:hAnsi="Garamond"/>
              </w:rPr>
            </w:pPr>
            <w:r w:rsidRPr="00B83563">
              <w:rPr>
                <w:rFonts w:ascii="Garamond" w:eastAsia="Times New Roman" w:hAnsi="Garamond"/>
              </w:rPr>
              <w:t>Veshje mbrojtëse ndaj produkteve kimike të lëngshme - Kërkesat e performancës për veshjet me lidhje të padepërtueshme nga lëngjet (</w:t>
            </w:r>
            <w:r w:rsidR="00F76A46" w:rsidRPr="00B83563">
              <w:rPr>
                <w:rFonts w:ascii="Garamond" w:eastAsia="Times New Roman" w:hAnsi="Garamond"/>
              </w:rPr>
              <w:t>t</w:t>
            </w:r>
            <w:r w:rsidRPr="00B83563">
              <w:rPr>
                <w:rFonts w:ascii="Garamond" w:eastAsia="Times New Roman" w:hAnsi="Garamond"/>
              </w:rPr>
              <w:t>ipi 3) ose të padepërtueshme nga spërklat (</w:t>
            </w:r>
            <w:r w:rsidR="00F76A46" w:rsidRPr="00B83563">
              <w:rPr>
                <w:rFonts w:ascii="Garamond" w:eastAsia="Times New Roman" w:hAnsi="Garamond"/>
              </w:rPr>
              <w:t>t</w:t>
            </w:r>
            <w:r w:rsidRPr="00B83563">
              <w:rPr>
                <w:rFonts w:ascii="Garamond" w:eastAsia="Times New Roman" w:hAnsi="Garamond"/>
              </w:rPr>
              <w:t>ipi 4), përfshirë artikujt që mbrojnë vetëm pjesët e trupit (</w:t>
            </w:r>
            <w:r w:rsidR="00B90043" w:rsidRPr="00B83563">
              <w:rPr>
                <w:rFonts w:ascii="Garamond" w:eastAsia="Times New Roman" w:hAnsi="Garamond"/>
              </w:rPr>
              <w:t>t</w:t>
            </w:r>
            <w:r w:rsidRPr="00B83563">
              <w:rPr>
                <w:rFonts w:ascii="Garamond" w:eastAsia="Times New Roman" w:hAnsi="Garamond"/>
              </w:rPr>
              <w:t>ipi PB (3) dhe PB</w:t>
            </w:r>
            <w:r w:rsidR="00F76A46" w:rsidRPr="00B83563">
              <w:rPr>
                <w:rFonts w:ascii="Garamond" w:eastAsia="Times New Roman" w:hAnsi="Garamond"/>
              </w:rPr>
              <w:t>).</w:t>
            </w:r>
          </w:p>
        </w:tc>
        <w:tc>
          <w:tcPr>
            <w:tcW w:w="1710" w:type="dxa"/>
          </w:tcPr>
          <w:p w14:paraId="5F577B67"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2009</w:t>
            </w:r>
          </w:p>
        </w:tc>
        <w:tc>
          <w:tcPr>
            <w:tcW w:w="1710" w:type="dxa"/>
          </w:tcPr>
          <w:p w14:paraId="3A261AE0" w14:textId="3BFBFBD9"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310C09D" w14:textId="77777777" w:rsidTr="00586B57">
        <w:tc>
          <w:tcPr>
            <w:tcW w:w="720" w:type="dxa"/>
          </w:tcPr>
          <w:p w14:paraId="0C3E4C2F"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CFD629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14877:2002 </w:t>
            </w:r>
          </w:p>
          <w:p w14:paraId="2FBB370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for abrasive blasting operations using granular abrasives (ISO 14877:2002)</w:t>
            </w:r>
          </w:p>
        </w:tc>
        <w:tc>
          <w:tcPr>
            <w:tcW w:w="2934" w:type="dxa"/>
          </w:tcPr>
          <w:p w14:paraId="3C3C00E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14877:2002</w:t>
            </w:r>
          </w:p>
          <w:p w14:paraId="64FAAE0C" w14:textId="40F8495E"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Veshje mbrojt</w:t>
            </w:r>
            <w:r w:rsidR="00515E9F" w:rsidRPr="00B83563">
              <w:rPr>
                <w:rFonts w:ascii="Garamond" w:eastAsia="Times New Roman" w:hAnsi="Garamond"/>
              </w:rPr>
              <w:t>ë</w:t>
            </w:r>
            <w:r w:rsidRPr="00B83563">
              <w:rPr>
                <w:rFonts w:ascii="Garamond" w:eastAsia="Times New Roman" w:hAnsi="Garamond"/>
              </w:rPr>
              <w:t>se p</w:t>
            </w:r>
            <w:r w:rsidR="00515E9F" w:rsidRPr="00B83563">
              <w:rPr>
                <w:rFonts w:ascii="Garamond" w:eastAsia="Times New Roman" w:hAnsi="Garamond"/>
              </w:rPr>
              <w:t>ë</w:t>
            </w:r>
            <w:r w:rsidRPr="00B83563">
              <w:rPr>
                <w:rFonts w:ascii="Garamond" w:eastAsia="Times New Roman" w:hAnsi="Garamond"/>
              </w:rPr>
              <w:t>r operacionet abrazive me shp</w:t>
            </w:r>
            <w:r w:rsidR="00515E9F" w:rsidRPr="00B83563">
              <w:rPr>
                <w:rFonts w:ascii="Garamond" w:eastAsia="Times New Roman" w:hAnsi="Garamond"/>
              </w:rPr>
              <w:t>ë</w:t>
            </w:r>
            <w:r w:rsidRPr="00B83563">
              <w:rPr>
                <w:rFonts w:ascii="Garamond" w:eastAsia="Times New Roman" w:hAnsi="Garamond"/>
              </w:rPr>
              <w:t>rthim që përdorin g</w:t>
            </w:r>
            <w:r w:rsidR="00515E9F" w:rsidRPr="00B83563">
              <w:rPr>
                <w:rFonts w:ascii="Garamond" w:eastAsia="Times New Roman" w:hAnsi="Garamond"/>
              </w:rPr>
              <w:t>ë</w:t>
            </w:r>
            <w:r w:rsidRPr="00B83563">
              <w:rPr>
                <w:rFonts w:ascii="Garamond" w:eastAsia="Times New Roman" w:hAnsi="Garamond"/>
              </w:rPr>
              <w:t xml:space="preserve">rryerjen </w:t>
            </w:r>
            <w:r w:rsidR="00B90043" w:rsidRPr="00B83563">
              <w:rPr>
                <w:rFonts w:ascii="Garamond" w:eastAsia="Times New Roman" w:hAnsi="Garamond"/>
              </w:rPr>
              <w:t>kokrrizore</w:t>
            </w:r>
            <w:r w:rsidRPr="00B83563">
              <w:rPr>
                <w:rFonts w:ascii="Garamond" w:eastAsia="Times New Roman" w:hAnsi="Garamond"/>
              </w:rPr>
              <w:t xml:space="preserve"> (ISO 14877:2002)</w:t>
            </w:r>
            <w:r w:rsidR="00F76A46" w:rsidRPr="00B83563">
              <w:rPr>
                <w:rFonts w:ascii="Garamond" w:eastAsia="Times New Roman" w:hAnsi="Garamond"/>
              </w:rPr>
              <w:t>.</w:t>
            </w:r>
          </w:p>
        </w:tc>
        <w:tc>
          <w:tcPr>
            <w:tcW w:w="1710" w:type="dxa"/>
          </w:tcPr>
          <w:p w14:paraId="7FF3FB4A"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2004</w:t>
            </w:r>
          </w:p>
        </w:tc>
        <w:tc>
          <w:tcPr>
            <w:tcW w:w="1710" w:type="dxa"/>
          </w:tcPr>
          <w:p w14:paraId="4DFC4C87" w14:textId="712E035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98F341A" w14:textId="77777777" w:rsidTr="00586B57">
        <w:tc>
          <w:tcPr>
            <w:tcW w:w="720" w:type="dxa"/>
          </w:tcPr>
          <w:p w14:paraId="14BA449E"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8E7255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15027-1:2012 </w:t>
            </w:r>
          </w:p>
          <w:p w14:paraId="66910A9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Immersion suits - Part 1: Constant wear suits, requirements including safety (ISO 15027-1:2012)</w:t>
            </w:r>
          </w:p>
        </w:tc>
        <w:tc>
          <w:tcPr>
            <w:tcW w:w="2934" w:type="dxa"/>
          </w:tcPr>
          <w:p w14:paraId="655050B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15027-1:2012</w:t>
            </w:r>
          </w:p>
          <w:p w14:paraId="55349095" w14:textId="10236122"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Kostume p</w:t>
            </w:r>
            <w:r w:rsidR="00515E9F" w:rsidRPr="00B83563">
              <w:rPr>
                <w:rFonts w:ascii="Garamond" w:eastAsia="Times New Roman" w:hAnsi="Garamond"/>
              </w:rPr>
              <w:t>ë</w:t>
            </w:r>
            <w:r w:rsidRPr="00B83563">
              <w:rPr>
                <w:rFonts w:ascii="Garamond" w:eastAsia="Times New Roman" w:hAnsi="Garamond"/>
              </w:rPr>
              <w:t>r zhytje - Pjesa 1: Kostumet e përhershme, kërkesat përfshirë sigurinë e tyre (ISO 15027-1:2012)</w:t>
            </w:r>
            <w:r w:rsidR="00F76A46" w:rsidRPr="00B83563">
              <w:rPr>
                <w:rFonts w:ascii="Garamond" w:eastAsia="Times New Roman" w:hAnsi="Garamond"/>
              </w:rPr>
              <w:t>.</w:t>
            </w:r>
          </w:p>
        </w:tc>
        <w:tc>
          <w:tcPr>
            <w:tcW w:w="1710" w:type="dxa"/>
          </w:tcPr>
          <w:p w14:paraId="5C9B8EC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56C047CC" w14:textId="591D1DD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199081D7" w14:textId="77777777" w:rsidTr="00586B57">
        <w:tc>
          <w:tcPr>
            <w:tcW w:w="720" w:type="dxa"/>
          </w:tcPr>
          <w:p w14:paraId="75CE9EDC"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2B160D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15027-2:2012 </w:t>
            </w:r>
          </w:p>
          <w:p w14:paraId="39DC3EB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Immersion suits - Part 2: Abandonment suits, requirements including safety (ISO 15027-2:2012)</w:t>
            </w:r>
          </w:p>
        </w:tc>
        <w:tc>
          <w:tcPr>
            <w:tcW w:w="2934" w:type="dxa"/>
          </w:tcPr>
          <w:p w14:paraId="515ED7E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15027-2:2012</w:t>
            </w:r>
          </w:p>
          <w:p w14:paraId="3E8EC36A" w14:textId="0AF9AB78" w:rsidR="003C7411" w:rsidRPr="00B83563" w:rsidRDefault="003C7411" w:rsidP="00F76A46">
            <w:pPr>
              <w:widowControl/>
              <w:autoSpaceDE/>
              <w:autoSpaceDN/>
              <w:adjustRightInd/>
              <w:rPr>
                <w:rFonts w:ascii="Garamond" w:eastAsia="Times New Roman" w:hAnsi="Garamond"/>
              </w:rPr>
            </w:pPr>
            <w:r w:rsidRPr="00B83563">
              <w:rPr>
                <w:rFonts w:ascii="Garamond" w:eastAsia="Times New Roman" w:hAnsi="Garamond"/>
              </w:rPr>
              <w:t>Kostume p</w:t>
            </w:r>
            <w:r w:rsidR="00515E9F" w:rsidRPr="00B83563">
              <w:rPr>
                <w:rFonts w:ascii="Garamond" w:eastAsia="Times New Roman" w:hAnsi="Garamond"/>
              </w:rPr>
              <w:t>ë</w:t>
            </w:r>
            <w:r w:rsidRPr="00B83563">
              <w:rPr>
                <w:rFonts w:ascii="Garamond" w:eastAsia="Times New Roman" w:hAnsi="Garamond"/>
              </w:rPr>
              <w:t>r zhytje - Pjesa 2: Kostumet e heqshme, kërkesat, përfshir</w:t>
            </w:r>
            <w:r w:rsidR="00F76A46" w:rsidRPr="00B83563">
              <w:rPr>
                <w:rFonts w:ascii="Garamond" w:eastAsia="Times New Roman" w:hAnsi="Garamond"/>
              </w:rPr>
              <w:t>ë</w:t>
            </w:r>
            <w:r w:rsidRPr="00B83563">
              <w:rPr>
                <w:rFonts w:ascii="Garamond" w:eastAsia="Times New Roman" w:hAnsi="Garamond"/>
              </w:rPr>
              <w:t xml:space="preserve"> sig</w:t>
            </w:r>
            <w:r w:rsidR="00F76A46" w:rsidRPr="00B83563">
              <w:rPr>
                <w:rFonts w:ascii="Garamond" w:eastAsia="Times New Roman" w:hAnsi="Garamond"/>
              </w:rPr>
              <w:t>urinë e tyre (ISO 15027-2:2012).</w:t>
            </w:r>
          </w:p>
        </w:tc>
        <w:tc>
          <w:tcPr>
            <w:tcW w:w="1710" w:type="dxa"/>
          </w:tcPr>
          <w:p w14:paraId="05EBA050"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3B71D8A2" w14:textId="0250264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0AB5B68" w14:textId="77777777" w:rsidTr="00586B57">
        <w:tc>
          <w:tcPr>
            <w:tcW w:w="720" w:type="dxa"/>
          </w:tcPr>
          <w:p w14:paraId="57D1D76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841F43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15090:2012 </w:t>
            </w:r>
          </w:p>
          <w:p w14:paraId="0541F13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Footwear for firefighters</w:t>
            </w:r>
          </w:p>
        </w:tc>
        <w:tc>
          <w:tcPr>
            <w:tcW w:w="2934" w:type="dxa"/>
          </w:tcPr>
          <w:p w14:paraId="4DCF96A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15090:2012</w:t>
            </w:r>
          </w:p>
          <w:p w14:paraId="2FD39668" w14:textId="2733CD0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Këpucë për zjarrfikësit</w:t>
            </w:r>
            <w:r w:rsidR="00F76A46" w:rsidRPr="00B83563">
              <w:rPr>
                <w:rFonts w:ascii="Garamond" w:eastAsia="Times New Roman" w:hAnsi="Garamond"/>
              </w:rPr>
              <w:t>.</w:t>
            </w:r>
          </w:p>
        </w:tc>
        <w:tc>
          <w:tcPr>
            <w:tcW w:w="1710" w:type="dxa"/>
          </w:tcPr>
          <w:p w14:paraId="633DD26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55BE4D61" w14:textId="380E1C95"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B9AC5B6" w14:textId="77777777" w:rsidTr="00586B57">
        <w:tc>
          <w:tcPr>
            <w:tcW w:w="720" w:type="dxa"/>
          </w:tcPr>
          <w:p w14:paraId="48DE5E1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5CCE39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15151-1:2012 </w:t>
            </w:r>
          </w:p>
          <w:p w14:paraId="7042E1A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Braking devices - Part 1: Braking devices with manually assisted locking, safety requirements and test methods</w:t>
            </w:r>
          </w:p>
        </w:tc>
        <w:tc>
          <w:tcPr>
            <w:tcW w:w="2934" w:type="dxa"/>
          </w:tcPr>
          <w:p w14:paraId="50D6C0E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15151-1:2012</w:t>
            </w:r>
          </w:p>
          <w:p w14:paraId="59B3D2B5" w14:textId="094D1C06"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Pajisjet për ngjitje në mal - Pajisjet e frenimit - Pjesa 1:</w:t>
            </w:r>
            <w:r w:rsidR="00B90043" w:rsidRPr="00B83563">
              <w:rPr>
                <w:rFonts w:ascii="Garamond" w:eastAsia="Times New Roman" w:hAnsi="Garamond"/>
              </w:rPr>
              <w:t xml:space="preserve"> </w:t>
            </w:r>
            <w:r w:rsidRPr="00B83563">
              <w:rPr>
                <w:rFonts w:ascii="Garamond" w:eastAsia="Times New Roman" w:hAnsi="Garamond"/>
              </w:rPr>
              <w:t>Paj</w:t>
            </w:r>
            <w:r w:rsidR="000155E5" w:rsidRPr="00B83563">
              <w:rPr>
                <w:rFonts w:ascii="Garamond" w:eastAsia="Times New Roman" w:hAnsi="Garamond"/>
              </w:rPr>
              <w:t>isje frenimi me mbyllje manuale</w:t>
            </w:r>
            <w:r w:rsidRPr="00B83563">
              <w:rPr>
                <w:rFonts w:ascii="Garamond" w:eastAsia="Times New Roman" w:hAnsi="Garamond"/>
              </w:rPr>
              <w:t>, kërkesat e sigurisë dhe metodat e provës</w:t>
            </w:r>
            <w:r w:rsidR="00F76A46" w:rsidRPr="00B83563">
              <w:rPr>
                <w:rFonts w:ascii="Garamond" w:eastAsia="Times New Roman" w:hAnsi="Garamond"/>
              </w:rPr>
              <w:t>.</w:t>
            </w:r>
          </w:p>
        </w:tc>
        <w:tc>
          <w:tcPr>
            <w:tcW w:w="1710" w:type="dxa"/>
          </w:tcPr>
          <w:p w14:paraId="62A753B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4842F416" w14:textId="44D8318D"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4EC70C93" w14:textId="77777777" w:rsidTr="00586B57">
        <w:tc>
          <w:tcPr>
            <w:tcW w:w="720" w:type="dxa"/>
          </w:tcPr>
          <w:p w14:paraId="0B9FA92B"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7298621"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15333-1:2008 </w:t>
            </w:r>
          </w:p>
          <w:p w14:paraId="5F0B599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equipment - Open-circuit umbilical supplied compressed gas diving apparatus - Part 1: Demand apparatus</w:t>
            </w:r>
          </w:p>
        </w:tc>
        <w:tc>
          <w:tcPr>
            <w:tcW w:w="2934" w:type="dxa"/>
          </w:tcPr>
          <w:p w14:paraId="5179834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15333-1:2008</w:t>
            </w:r>
          </w:p>
          <w:p w14:paraId="3DAEDB58" w14:textId="6E38D88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për frymëmarrje - Pajisje për zhytje me qark të hapur, me gaz të ngjeshur që ushqehen nëpërmjet tubit - Pjesa 1:</w:t>
            </w:r>
            <w:r w:rsidR="00B90043" w:rsidRPr="00B83563">
              <w:rPr>
                <w:rFonts w:ascii="Garamond" w:eastAsia="Times New Roman" w:hAnsi="Garamond"/>
              </w:rPr>
              <w:t xml:space="preserve"> </w:t>
            </w:r>
            <w:r w:rsidRPr="00B83563">
              <w:rPr>
                <w:rFonts w:ascii="Garamond" w:eastAsia="Times New Roman" w:hAnsi="Garamond"/>
              </w:rPr>
              <w:t>Pajisjet sipas kërkesës</w:t>
            </w:r>
            <w:r w:rsidR="00F76A46" w:rsidRPr="00B83563">
              <w:rPr>
                <w:rFonts w:ascii="Garamond" w:eastAsia="Times New Roman" w:hAnsi="Garamond"/>
              </w:rPr>
              <w:t>.</w:t>
            </w:r>
          </w:p>
        </w:tc>
        <w:tc>
          <w:tcPr>
            <w:tcW w:w="1710" w:type="dxa"/>
          </w:tcPr>
          <w:p w14:paraId="7821858C"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2010</w:t>
            </w:r>
          </w:p>
        </w:tc>
        <w:tc>
          <w:tcPr>
            <w:tcW w:w="1710" w:type="dxa"/>
          </w:tcPr>
          <w:p w14:paraId="390D501C" w14:textId="5DE1A370"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AE3A039" w14:textId="77777777" w:rsidTr="00586B57">
        <w:tc>
          <w:tcPr>
            <w:tcW w:w="720" w:type="dxa"/>
          </w:tcPr>
          <w:p w14:paraId="453A4B67"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686B8CC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15333-1:2008/AC:2009 </w:t>
            </w:r>
          </w:p>
        </w:tc>
        <w:tc>
          <w:tcPr>
            <w:tcW w:w="2934" w:type="dxa"/>
          </w:tcPr>
          <w:p w14:paraId="010395E5"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15333-1:2008/AC:2009</w:t>
            </w:r>
          </w:p>
        </w:tc>
        <w:tc>
          <w:tcPr>
            <w:tcW w:w="1710" w:type="dxa"/>
          </w:tcPr>
          <w:p w14:paraId="019A142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0F03410F" w14:textId="467F2362"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A930B35" w14:textId="77777777" w:rsidTr="00586B57">
        <w:tc>
          <w:tcPr>
            <w:tcW w:w="720" w:type="dxa"/>
          </w:tcPr>
          <w:p w14:paraId="598665A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3F605E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15333-2:2009 </w:t>
            </w:r>
          </w:p>
          <w:p w14:paraId="604C5AD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Respiratory equipment - Open-circuit umbilical supplied compressed gas diving apparatus - Part 2: Free flow apparatus</w:t>
            </w:r>
          </w:p>
        </w:tc>
        <w:tc>
          <w:tcPr>
            <w:tcW w:w="2934" w:type="dxa"/>
          </w:tcPr>
          <w:p w14:paraId="6C4686C1"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15333-2:2009</w:t>
            </w:r>
          </w:p>
          <w:p w14:paraId="68AC9C56" w14:textId="15D7EF1E" w:rsidR="003C7411" w:rsidRPr="00B83563" w:rsidRDefault="003C7411" w:rsidP="00515E9F">
            <w:pPr>
              <w:widowControl/>
              <w:autoSpaceDE/>
              <w:autoSpaceDN/>
              <w:adjustRightInd/>
              <w:rPr>
                <w:rFonts w:ascii="Garamond" w:eastAsia="Times New Roman" w:hAnsi="Garamond"/>
              </w:rPr>
            </w:pPr>
            <w:r w:rsidRPr="00B83563">
              <w:rPr>
                <w:rFonts w:ascii="Garamond" w:eastAsia="Times New Roman" w:hAnsi="Garamond"/>
              </w:rPr>
              <w:t xml:space="preserve">Pajisjet respiratore - Aparati për furnizim me gaz të kompresuar nga kërthiza - Pjesa 2: Aparati me </w:t>
            </w:r>
            <w:r w:rsidR="00515E9F" w:rsidRPr="00B83563">
              <w:rPr>
                <w:rFonts w:ascii="Garamond" w:eastAsia="Times New Roman" w:hAnsi="Garamond"/>
              </w:rPr>
              <w:t>r</w:t>
            </w:r>
            <w:r w:rsidRPr="00B83563">
              <w:rPr>
                <w:rFonts w:ascii="Garamond" w:eastAsia="Times New Roman" w:hAnsi="Garamond"/>
              </w:rPr>
              <w:t>rjedhje t</w:t>
            </w:r>
            <w:r w:rsidR="00515E9F" w:rsidRPr="00B83563">
              <w:rPr>
                <w:rFonts w:ascii="Garamond" w:eastAsia="Times New Roman" w:hAnsi="Garamond"/>
              </w:rPr>
              <w:t>ë</w:t>
            </w:r>
            <w:r w:rsidRPr="00B83563">
              <w:rPr>
                <w:rFonts w:ascii="Garamond" w:eastAsia="Times New Roman" w:hAnsi="Garamond"/>
              </w:rPr>
              <w:t xml:space="preserve"> lirë</w:t>
            </w:r>
            <w:r w:rsidR="00F76A46" w:rsidRPr="00B83563">
              <w:rPr>
                <w:rFonts w:ascii="Garamond" w:eastAsia="Times New Roman" w:hAnsi="Garamond"/>
              </w:rPr>
              <w:t>.</w:t>
            </w:r>
          </w:p>
        </w:tc>
        <w:tc>
          <w:tcPr>
            <w:tcW w:w="1710" w:type="dxa"/>
          </w:tcPr>
          <w:p w14:paraId="40F683C2"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2011</w:t>
            </w:r>
          </w:p>
          <w:p w14:paraId="4C296E43" w14:textId="77777777" w:rsidR="003C7411" w:rsidRPr="00B83563" w:rsidRDefault="003C7411" w:rsidP="00586B57">
            <w:pPr>
              <w:autoSpaceDE/>
              <w:autoSpaceDN/>
              <w:adjustRightInd/>
              <w:jc w:val="center"/>
              <w:rPr>
                <w:rFonts w:ascii="Garamond" w:eastAsia="Times New Roman" w:hAnsi="Garamond"/>
              </w:rPr>
            </w:pPr>
          </w:p>
          <w:p w14:paraId="6C77D070" w14:textId="77777777" w:rsidR="003C7411" w:rsidRPr="00B83563" w:rsidRDefault="003C7411" w:rsidP="00586B57">
            <w:pPr>
              <w:autoSpaceDE/>
              <w:autoSpaceDN/>
              <w:adjustRightInd/>
              <w:jc w:val="center"/>
              <w:rPr>
                <w:rFonts w:ascii="Garamond" w:eastAsia="Times New Roman" w:hAnsi="Garamond"/>
              </w:rPr>
            </w:pPr>
          </w:p>
        </w:tc>
        <w:tc>
          <w:tcPr>
            <w:tcW w:w="1710" w:type="dxa"/>
          </w:tcPr>
          <w:p w14:paraId="4B843932" w14:textId="7B87166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1933B56" w14:textId="77777777" w:rsidTr="00586B57">
        <w:tc>
          <w:tcPr>
            <w:tcW w:w="720" w:type="dxa"/>
          </w:tcPr>
          <w:p w14:paraId="6621B42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608924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15613:2008 </w:t>
            </w:r>
          </w:p>
          <w:p w14:paraId="01E0BFC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Knee and elbow protectors for indoor sports - Safety requirements and test methods</w:t>
            </w:r>
          </w:p>
        </w:tc>
        <w:tc>
          <w:tcPr>
            <w:tcW w:w="2934" w:type="dxa"/>
          </w:tcPr>
          <w:p w14:paraId="262922A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15613:2008</w:t>
            </w:r>
          </w:p>
          <w:p w14:paraId="1323752E" w14:textId="17FD0261"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Mbrojtëse gjuri dhe bërryli për sportet në mjedise të mbuluara - Kërkesat e sigurisë dhe metodat e provës</w:t>
            </w:r>
            <w:r w:rsidR="00F76A46" w:rsidRPr="00B83563">
              <w:rPr>
                <w:rFonts w:ascii="Garamond" w:eastAsia="Times New Roman" w:hAnsi="Garamond"/>
              </w:rPr>
              <w:t>.</w:t>
            </w:r>
          </w:p>
        </w:tc>
        <w:tc>
          <w:tcPr>
            <w:tcW w:w="1710" w:type="dxa"/>
          </w:tcPr>
          <w:p w14:paraId="525330A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2008</w:t>
            </w:r>
          </w:p>
        </w:tc>
        <w:tc>
          <w:tcPr>
            <w:tcW w:w="1710" w:type="dxa"/>
          </w:tcPr>
          <w:p w14:paraId="5C7DCFA1" w14:textId="0CF0039F"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A81A2DA" w14:textId="77777777" w:rsidTr="00586B57">
        <w:tc>
          <w:tcPr>
            <w:tcW w:w="720" w:type="dxa"/>
          </w:tcPr>
          <w:p w14:paraId="6858490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1DF5816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16027:2011 </w:t>
            </w:r>
          </w:p>
          <w:p w14:paraId="6E71542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clothing - Gloves with protective effect for association football goal keepers</w:t>
            </w:r>
          </w:p>
        </w:tc>
        <w:tc>
          <w:tcPr>
            <w:tcW w:w="2934" w:type="dxa"/>
          </w:tcPr>
          <w:p w14:paraId="0CB66E4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16027:2011</w:t>
            </w:r>
          </w:p>
          <w:p w14:paraId="4DB17B6D" w14:textId="201519A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Veshje mbrojtëse - Doreza me efekt mbrojtës për sho</w:t>
            </w:r>
            <w:r w:rsidR="00F76A46" w:rsidRPr="00B83563">
              <w:rPr>
                <w:rFonts w:ascii="Garamond" w:eastAsia="Times New Roman" w:hAnsi="Garamond"/>
              </w:rPr>
              <w:t>qatën e portierëve të futbollit.</w:t>
            </w:r>
          </w:p>
        </w:tc>
        <w:tc>
          <w:tcPr>
            <w:tcW w:w="1710" w:type="dxa"/>
          </w:tcPr>
          <w:p w14:paraId="2CD8D21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14FFF5B3" w14:textId="7C80B6C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7B2278C2" w14:textId="77777777" w:rsidTr="00586B57">
        <w:tc>
          <w:tcPr>
            <w:tcW w:w="720" w:type="dxa"/>
          </w:tcPr>
          <w:p w14:paraId="1A516255"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F36284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16350:2014</w:t>
            </w:r>
          </w:p>
          <w:p w14:paraId="1BB30322"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Protective gloves - Electrostatic properties</w:t>
            </w:r>
          </w:p>
        </w:tc>
        <w:tc>
          <w:tcPr>
            <w:tcW w:w="2934" w:type="dxa"/>
          </w:tcPr>
          <w:p w14:paraId="3D8BE7B3"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16350:2014</w:t>
            </w:r>
          </w:p>
          <w:p w14:paraId="3B448848" w14:textId="6484CE5D"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Dorezat mbrojtëse - Vetitë elektrostatike</w:t>
            </w:r>
            <w:r w:rsidR="00F76A46" w:rsidRPr="00B83563">
              <w:rPr>
                <w:rFonts w:ascii="Garamond" w:eastAsia="Times New Roman" w:hAnsi="Garamond"/>
              </w:rPr>
              <w:t>.</w:t>
            </w:r>
          </w:p>
        </w:tc>
        <w:tc>
          <w:tcPr>
            <w:tcW w:w="1710" w:type="dxa"/>
          </w:tcPr>
          <w:p w14:paraId="4F2D0C38"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2015</w:t>
            </w:r>
          </w:p>
        </w:tc>
        <w:tc>
          <w:tcPr>
            <w:tcW w:w="1710" w:type="dxa"/>
          </w:tcPr>
          <w:p w14:paraId="0E3AA6ED" w14:textId="5EBFE26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36E5BF9" w14:textId="77777777" w:rsidTr="00586B57">
        <w:tc>
          <w:tcPr>
            <w:tcW w:w="720" w:type="dxa"/>
          </w:tcPr>
          <w:p w14:paraId="747FA030"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5F313910"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16473:2014 </w:t>
            </w:r>
          </w:p>
          <w:p w14:paraId="7E66FCBE"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Firefighters helmets - Helmets for technical rescue</w:t>
            </w:r>
          </w:p>
        </w:tc>
        <w:tc>
          <w:tcPr>
            <w:tcW w:w="2934" w:type="dxa"/>
          </w:tcPr>
          <w:p w14:paraId="4FFAEE5F"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 xml:space="preserve">SSH EN 16473:2014 </w:t>
            </w:r>
          </w:p>
          <w:p w14:paraId="68979B56" w14:textId="3272A5D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Helmetat e zjarrfikësve - Helmeta për</w:t>
            </w:r>
            <w:r w:rsidR="00533FEF" w:rsidRPr="00B83563">
              <w:rPr>
                <w:rFonts w:ascii="Garamond" w:eastAsia="Times New Roman" w:hAnsi="Garamond"/>
              </w:rPr>
              <w:t xml:space="preserve"> mbrojtjen nga rreziqet teknike</w:t>
            </w:r>
            <w:r w:rsidR="00F76A46" w:rsidRPr="00B83563">
              <w:rPr>
                <w:rFonts w:ascii="Garamond" w:eastAsia="Times New Roman" w:hAnsi="Garamond"/>
              </w:rPr>
              <w:t>.</w:t>
            </w:r>
          </w:p>
        </w:tc>
        <w:tc>
          <w:tcPr>
            <w:tcW w:w="1710" w:type="dxa"/>
          </w:tcPr>
          <w:p w14:paraId="1B2F108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2016</w:t>
            </w:r>
          </w:p>
          <w:p w14:paraId="7798EBAB" w14:textId="77777777" w:rsidR="003C7411" w:rsidRPr="00B83563" w:rsidRDefault="003C7411" w:rsidP="00586B57">
            <w:pPr>
              <w:autoSpaceDE/>
              <w:autoSpaceDN/>
              <w:adjustRightInd/>
              <w:jc w:val="center"/>
              <w:rPr>
                <w:rFonts w:ascii="Garamond" w:eastAsia="Times New Roman" w:hAnsi="Garamond"/>
              </w:rPr>
            </w:pPr>
          </w:p>
        </w:tc>
        <w:tc>
          <w:tcPr>
            <w:tcW w:w="1710" w:type="dxa"/>
          </w:tcPr>
          <w:p w14:paraId="4095F1E9" w14:textId="2BDB125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9629F4F" w14:textId="77777777" w:rsidTr="00586B57">
        <w:tc>
          <w:tcPr>
            <w:tcW w:w="720" w:type="dxa"/>
          </w:tcPr>
          <w:p w14:paraId="4BCB419D"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4FA0FBE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16716:2017</w:t>
            </w:r>
          </w:p>
          <w:p w14:paraId="6DED8F6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Mountaineering equipment - Avalanche airbag systems - Safety requirements and test methods</w:t>
            </w:r>
          </w:p>
        </w:tc>
        <w:tc>
          <w:tcPr>
            <w:tcW w:w="2934" w:type="dxa"/>
          </w:tcPr>
          <w:p w14:paraId="4DA38097"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16716:2017</w:t>
            </w:r>
          </w:p>
          <w:p w14:paraId="14890BC8" w14:textId="19D1FAA0"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alpinizmi - Sisteme ajrore të shpëtimit nga ortekët - Kërkesat e sigurisë dhe metodat e testimit</w:t>
            </w:r>
            <w:r w:rsidR="00F76A46" w:rsidRPr="00B83563">
              <w:rPr>
                <w:rFonts w:ascii="Garamond" w:eastAsia="Times New Roman" w:hAnsi="Garamond"/>
              </w:rPr>
              <w:t>.</w:t>
            </w:r>
          </w:p>
        </w:tc>
        <w:tc>
          <w:tcPr>
            <w:tcW w:w="1710" w:type="dxa"/>
          </w:tcPr>
          <w:p w14:paraId="6895B2D9"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2017</w:t>
            </w:r>
          </w:p>
        </w:tc>
        <w:tc>
          <w:tcPr>
            <w:tcW w:w="1710" w:type="dxa"/>
          </w:tcPr>
          <w:p w14:paraId="51FB1BB4" w14:textId="7CD304F6"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0350916B" w14:textId="77777777" w:rsidTr="00586B57">
        <w:tc>
          <w:tcPr>
            <w:tcW w:w="720" w:type="dxa"/>
          </w:tcPr>
          <w:p w14:paraId="47866826"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A565A7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17249:2013 </w:t>
            </w:r>
          </w:p>
          <w:p w14:paraId="2DD946D9"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Safety footwear with resistance to chain saw cutting (ISO 17249:2013)</w:t>
            </w:r>
          </w:p>
        </w:tc>
        <w:tc>
          <w:tcPr>
            <w:tcW w:w="2934" w:type="dxa"/>
          </w:tcPr>
          <w:p w14:paraId="037FAE7B"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17249:2013</w:t>
            </w:r>
          </w:p>
          <w:p w14:paraId="54554846" w14:textId="27888872"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Këpucët e sigurisë rezistente ndaj prerjes me sharrë me zinxhir (ISO 17249:2013)</w:t>
            </w:r>
            <w:r w:rsidR="00F76A46" w:rsidRPr="00B83563">
              <w:rPr>
                <w:rFonts w:ascii="Garamond" w:eastAsia="Times New Roman" w:hAnsi="Garamond"/>
              </w:rPr>
              <w:t>.</w:t>
            </w:r>
          </w:p>
        </w:tc>
        <w:tc>
          <w:tcPr>
            <w:tcW w:w="1710" w:type="dxa"/>
          </w:tcPr>
          <w:p w14:paraId="66C289FB"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5034593E" w14:textId="450A157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54249228" w14:textId="77777777" w:rsidTr="00F76A46">
        <w:trPr>
          <w:trHeight w:val="485"/>
        </w:trPr>
        <w:tc>
          <w:tcPr>
            <w:tcW w:w="720" w:type="dxa"/>
          </w:tcPr>
          <w:p w14:paraId="44E76CF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D4B46CC"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17249:2013/AC:2014</w:t>
            </w:r>
          </w:p>
        </w:tc>
        <w:tc>
          <w:tcPr>
            <w:tcW w:w="2934" w:type="dxa"/>
          </w:tcPr>
          <w:p w14:paraId="4BE7EA82"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17249:2013/AC:2014</w:t>
            </w:r>
          </w:p>
        </w:tc>
        <w:tc>
          <w:tcPr>
            <w:tcW w:w="1710" w:type="dxa"/>
          </w:tcPr>
          <w:p w14:paraId="1B1C545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2015</w:t>
            </w:r>
          </w:p>
        </w:tc>
        <w:tc>
          <w:tcPr>
            <w:tcW w:w="1710" w:type="dxa"/>
          </w:tcPr>
          <w:p w14:paraId="28DD7D81" w14:textId="2FCAC658"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7C79F97" w14:textId="77777777" w:rsidTr="00586B57">
        <w:tc>
          <w:tcPr>
            <w:tcW w:w="720" w:type="dxa"/>
          </w:tcPr>
          <w:p w14:paraId="1A07EFA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3D80F14B"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20345:2011 </w:t>
            </w:r>
          </w:p>
          <w:p w14:paraId="16B5A31D"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 Safety footwear (ISO 20345:2011)</w:t>
            </w:r>
          </w:p>
        </w:tc>
        <w:tc>
          <w:tcPr>
            <w:tcW w:w="2934" w:type="dxa"/>
          </w:tcPr>
          <w:p w14:paraId="513F5358"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20345:2011</w:t>
            </w:r>
          </w:p>
          <w:p w14:paraId="056D3F93" w14:textId="07F652F9"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 Këpucët e sigurisë (ISO 20345:2011)</w:t>
            </w:r>
            <w:r w:rsidR="00F76A46" w:rsidRPr="00B83563">
              <w:rPr>
                <w:rFonts w:ascii="Garamond" w:eastAsia="Times New Roman" w:hAnsi="Garamond"/>
              </w:rPr>
              <w:t>.</w:t>
            </w:r>
          </w:p>
        </w:tc>
        <w:tc>
          <w:tcPr>
            <w:tcW w:w="1710" w:type="dxa"/>
          </w:tcPr>
          <w:p w14:paraId="4B2C8D65"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2014</w:t>
            </w:r>
          </w:p>
        </w:tc>
        <w:tc>
          <w:tcPr>
            <w:tcW w:w="1710" w:type="dxa"/>
          </w:tcPr>
          <w:p w14:paraId="07392EDE" w14:textId="25EF73C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3118E353" w14:textId="77777777" w:rsidTr="00586B57">
        <w:tc>
          <w:tcPr>
            <w:tcW w:w="720" w:type="dxa"/>
          </w:tcPr>
          <w:p w14:paraId="00422C64"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5ADA537"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20346:2014</w:t>
            </w:r>
          </w:p>
          <w:p w14:paraId="71A7DAE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 Protective footwear (ISO 20346:2004)</w:t>
            </w:r>
          </w:p>
        </w:tc>
        <w:tc>
          <w:tcPr>
            <w:tcW w:w="2934" w:type="dxa"/>
          </w:tcPr>
          <w:p w14:paraId="4F852F9C"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20346:2014</w:t>
            </w:r>
          </w:p>
          <w:p w14:paraId="43805202" w14:textId="0FD9D5BB"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 Këpucët mbrojtëse (ISO 20346:2004)</w:t>
            </w:r>
            <w:r w:rsidR="00F76A46" w:rsidRPr="00B83563">
              <w:rPr>
                <w:rFonts w:ascii="Garamond" w:eastAsia="Times New Roman" w:hAnsi="Garamond"/>
              </w:rPr>
              <w:t>.</w:t>
            </w:r>
          </w:p>
        </w:tc>
        <w:tc>
          <w:tcPr>
            <w:tcW w:w="1710" w:type="dxa"/>
          </w:tcPr>
          <w:p w14:paraId="2CD6E481"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2015</w:t>
            </w:r>
          </w:p>
        </w:tc>
        <w:tc>
          <w:tcPr>
            <w:tcW w:w="1710" w:type="dxa"/>
          </w:tcPr>
          <w:p w14:paraId="4B08F12B" w14:textId="69E7336B"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39376B1" w14:textId="77777777" w:rsidTr="00586B57">
        <w:tc>
          <w:tcPr>
            <w:tcW w:w="720" w:type="dxa"/>
          </w:tcPr>
          <w:p w14:paraId="22D5C5CA"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7E1199AA"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20347:2012 </w:t>
            </w:r>
          </w:p>
          <w:p w14:paraId="0441134F"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Personal protective equipment - Occupational footwear (ISO 20347:2012)</w:t>
            </w:r>
          </w:p>
        </w:tc>
        <w:tc>
          <w:tcPr>
            <w:tcW w:w="2934" w:type="dxa"/>
          </w:tcPr>
          <w:p w14:paraId="4F8E7D9D"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20347:2012</w:t>
            </w:r>
          </w:p>
          <w:p w14:paraId="2875C78E" w14:textId="32E90E0C"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Pajisje mbrojtëse personale - Këpucët profesionale (ISO 20347:2012)</w:t>
            </w:r>
            <w:r w:rsidR="00F76A46" w:rsidRPr="00B83563">
              <w:rPr>
                <w:rFonts w:ascii="Garamond" w:eastAsia="Times New Roman" w:hAnsi="Garamond"/>
              </w:rPr>
              <w:t>.</w:t>
            </w:r>
          </w:p>
        </w:tc>
        <w:tc>
          <w:tcPr>
            <w:tcW w:w="1710" w:type="dxa"/>
          </w:tcPr>
          <w:p w14:paraId="49754C0E"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2012</w:t>
            </w:r>
          </w:p>
        </w:tc>
        <w:tc>
          <w:tcPr>
            <w:tcW w:w="1710" w:type="dxa"/>
          </w:tcPr>
          <w:p w14:paraId="33F39B24" w14:textId="1D03ADB3"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61304ADF" w14:textId="77777777" w:rsidTr="00586B57">
        <w:tc>
          <w:tcPr>
            <w:tcW w:w="720" w:type="dxa"/>
          </w:tcPr>
          <w:p w14:paraId="6B3D2A22"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24863F4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 xml:space="preserve">EN ISO 20471:2013 </w:t>
            </w:r>
          </w:p>
          <w:p w14:paraId="4D367A68"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High visibility clothing - Test methods and requirements (ISO 20471:2013, Corrected version 2013-06-01)</w:t>
            </w:r>
          </w:p>
        </w:tc>
        <w:tc>
          <w:tcPr>
            <w:tcW w:w="2934" w:type="dxa"/>
          </w:tcPr>
          <w:p w14:paraId="3E02CC09" w14:textId="77777777" w:rsidR="003C7411" w:rsidRPr="00B83563" w:rsidRDefault="003C7411" w:rsidP="00586B57">
            <w:pPr>
              <w:widowControl/>
              <w:autoSpaceDE/>
              <w:autoSpaceDN/>
              <w:adjustRightInd/>
              <w:rPr>
                <w:rFonts w:ascii="Garamond" w:eastAsia="Times New Roman" w:hAnsi="Garamond"/>
              </w:rPr>
            </w:pPr>
            <w:r w:rsidRPr="00B83563">
              <w:rPr>
                <w:rFonts w:ascii="Garamond" w:eastAsia="Times New Roman" w:hAnsi="Garamond"/>
              </w:rPr>
              <w:t>SSH EN ISO 20471:2013</w:t>
            </w:r>
          </w:p>
          <w:p w14:paraId="0C5A5076" w14:textId="01B81633" w:rsidR="003C7411" w:rsidRPr="00B83563" w:rsidRDefault="003C7411" w:rsidP="00F76A46">
            <w:pPr>
              <w:widowControl/>
              <w:autoSpaceDE/>
              <w:autoSpaceDN/>
              <w:adjustRightInd/>
              <w:rPr>
                <w:rFonts w:ascii="Garamond" w:eastAsia="Times New Roman" w:hAnsi="Garamond"/>
              </w:rPr>
            </w:pPr>
            <w:r w:rsidRPr="00B83563">
              <w:rPr>
                <w:rFonts w:ascii="Garamond" w:eastAsia="Times New Roman" w:hAnsi="Garamond"/>
              </w:rPr>
              <w:t xml:space="preserve">Veshje me dukshmëri të lartë - Metodat e provës dhe kërkesat (ISO 20471:2013, </w:t>
            </w:r>
            <w:r w:rsidR="00F76A46" w:rsidRPr="00B83563">
              <w:rPr>
                <w:rFonts w:ascii="Garamond" w:eastAsia="Times New Roman" w:hAnsi="Garamond"/>
              </w:rPr>
              <w:t>v</w:t>
            </w:r>
            <w:r w:rsidRPr="00B83563">
              <w:rPr>
                <w:rFonts w:ascii="Garamond" w:eastAsia="Times New Roman" w:hAnsi="Garamond"/>
              </w:rPr>
              <w:t>ersioni i korrigjuar</w:t>
            </w:r>
            <w:r w:rsidR="00FA1CB1" w:rsidRPr="00B83563">
              <w:rPr>
                <w:rFonts w:ascii="Garamond" w:eastAsia="Times New Roman" w:hAnsi="Garamond"/>
              </w:rPr>
              <w:t xml:space="preserve"> </w:t>
            </w:r>
            <w:r w:rsidRPr="00B83563">
              <w:rPr>
                <w:rFonts w:ascii="Garamond" w:eastAsia="Times New Roman" w:hAnsi="Garamond"/>
              </w:rPr>
              <w:t>2013-06-01)</w:t>
            </w:r>
            <w:r w:rsidR="00F76A46" w:rsidRPr="00B83563">
              <w:rPr>
                <w:rFonts w:ascii="Garamond" w:eastAsia="Times New Roman" w:hAnsi="Garamond"/>
              </w:rPr>
              <w:t>.</w:t>
            </w:r>
          </w:p>
        </w:tc>
        <w:tc>
          <w:tcPr>
            <w:tcW w:w="1710" w:type="dxa"/>
          </w:tcPr>
          <w:p w14:paraId="7FCD7483"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2013</w:t>
            </w:r>
          </w:p>
        </w:tc>
        <w:tc>
          <w:tcPr>
            <w:tcW w:w="1710" w:type="dxa"/>
          </w:tcPr>
          <w:p w14:paraId="07FBC7E5" w14:textId="734E5DF4"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r w:rsidR="003C7411" w:rsidRPr="00B83563" w14:paraId="20DEB3E9" w14:textId="77777777" w:rsidTr="00586B57">
        <w:tc>
          <w:tcPr>
            <w:tcW w:w="720" w:type="dxa"/>
          </w:tcPr>
          <w:p w14:paraId="14B52D13" w14:textId="77777777" w:rsidR="003C7411" w:rsidRPr="00B83563" w:rsidRDefault="003C7411" w:rsidP="00586B57">
            <w:pPr>
              <w:widowControl/>
              <w:numPr>
                <w:ilvl w:val="0"/>
                <w:numId w:val="24"/>
              </w:numPr>
              <w:autoSpaceDE/>
              <w:autoSpaceDN/>
              <w:adjustRightInd/>
              <w:ind w:left="0" w:firstLine="0"/>
              <w:contextualSpacing/>
              <w:rPr>
                <w:rFonts w:ascii="Garamond" w:eastAsia="Times New Roman" w:hAnsi="Garamond"/>
              </w:rPr>
            </w:pPr>
          </w:p>
        </w:tc>
        <w:tc>
          <w:tcPr>
            <w:tcW w:w="3366" w:type="dxa"/>
          </w:tcPr>
          <w:p w14:paraId="058EE023"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EN ISO 20471:2013/A1:2016</w:t>
            </w:r>
          </w:p>
          <w:p w14:paraId="553954F6" w14:textId="77777777" w:rsidR="003C7411" w:rsidRPr="00B83563" w:rsidRDefault="003C7411" w:rsidP="00586B57">
            <w:pPr>
              <w:widowControl/>
              <w:autoSpaceDE/>
              <w:autoSpaceDN/>
              <w:adjustRightInd/>
              <w:rPr>
                <w:rFonts w:ascii="Garamond" w:eastAsia="Times New Roman" w:hAnsi="Garamond"/>
                <w:i/>
              </w:rPr>
            </w:pPr>
            <w:r w:rsidRPr="00B83563">
              <w:rPr>
                <w:rFonts w:ascii="Garamond" w:eastAsia="Times New Roman" w:hAnsi="Garamond"/>
                <w:i/>
              </w:rPr>
              <w:t>High visibility clothing - Test methods and requirements - Amendment 1 (ISO 20471:2013/Amd 1:2016)</w:t>
            </w:r>
          </w:p>
        </w:tc>
        <w:tc>
          <w:tcPr>
            <w:tcW w:w="2934" w:type="dxa"/>
          </w:tcPr>
          <w:p w14:paraId="137D4EB1" w14:textId="77777777" w:rsidR="003C7411" w:rsidRPr="00B83563" w:rsidRDefault="003C7411" w:rsidP="00586B57">
            <w:pPr>
              <w:widowControl/>
              <w:autoSpaceDE/>
              <w:autoSpaceDN/>
              <w:adjustRightInd/>
              <w:rPr>
                <w:rFonts w:ascii="Garamond" w:eastAsia="Times New Roman" w:hAnsi="Garamond"/>
                <w:bCs/>
              </w:rPr>
            </w:pPr>
            <w:r w:rsidRPr="00B83563">
              <w:rPr>
                <w:rFonts w:ascii="Garamond" w:eastAsia="Times New Roman" w:hAnsi="Garamond"/>
                <w:bCs/>
              </w:rPr>
              <w:t>SSH EN ISO 20471:2013/A1:2016</w:t>
            </w:r>
          </w:p>
          <w:p w14:paraId="4940904D" w14:textId="5B129C6C" w:rsidR="003C7411" w:rsidRPr="00B83563" w:rsidRDefault="003C7411" w:rsidP="00B83563">
            <w:pPr>
              <w:widowControl/>
              <w:autoSpaceDE/>
              <w:autoSpaceDN/>
              <w:adjustRightInd/>
              <w:rPr>
                <w:rFonts w:ascii="Garamond" w:eastAsia="Times New Roman" w:hAnsi="Garamond"/>
              </w:rPr>
            </w:pPr>
            <w:r w:rsidRPr="00B83563">
              <w:rPr>
                <w:rFonts w:ascii="Garamond" w:eastAsia="Times New Roman" w:hAnsi="Garamond"/>
              </w:rPr>
              <w:t>Veshje me dukshmëri (largësi shikimi) të lartë - Metoda prov</w:t>
            </w:r>
            <w:r w:rsidR="00B83563">
              <w:rPr>
                <w:rFonts w:ascii="Garamond" w:eastAsia="Times New Roman" w:hAnsi="Garamond"/>
              </w:rPr>
              <w:t>e</w:t>
            </w:r>
            <w:r w:rsidRPr="00B83563">
              <w:rPr>
                <w:rFonts w:ascii="Garamond" w:eastAsia="Times New Roman" w:hAnsi="Garamond"/>
              </w:rPr>
              <w:t xml:space="preserve"> dhe kërkesat - Amendamenti 1 (ISO 20471:2013/Amd 1:2016)</w:t>
            </w:r>
            <w:r w:rsidR="00F76A46" w:rsidRPr="00B83563">
              <w:rPr>
                <w:rFonts w:ascii="Garamond" w:eastAsia="Times New Roman" w:hAnsi="Garamond"/>
              </w:rPr>
              <w:t>.</w:t>
            </w:r>
          </w:p>
        </w:tc>
        <w:tc>
          <w:tcPr>
            <w:tcW w:w="1710" w:type="dxa"/>
          </w:tcPr>
          <w:p w14:paraId="4CECB60F" w14:textId="77777777" w:rsidR="003C7411" w:rsidRPr="00B83563" w:rsidRDefault="003C7411" w:rsidP="00586B57">
            <w:pPr>
              <w:autoSpaceDE/>
              <w:autoSpaceDN/>
              <w:adjustRightInd/>
              <w:jc w:val="center"/>
              <w:rPr>
                <w:rFonts w:ascii="Garamond" w:eastAsia="Times New Roman" w:hAnsi="Garamond"/>
              </w:rPr>
            </w:pPr>
            <w:r w:rsidRPr="00B83563">
              <w:rPr>
                <w:rFonts w:ascii="Garamond" w:eastAsia="Times New Roman" w:hAnsi="Garamond"/>
              </w:rPr>
              <w:t>2017</w:t>
            </w:r>
          </w:p>
        </w:tc>
        <w:tc>
          <w:tcPr>
            <w:tcW w:w="1710" w:type="dxa"/>
          </w:tcPr>
          <w:p w14:paraId="3011405B" w14:textId="5D74EA7E" w:rsidR="003C7411" w:rsidRPr="00B83563" w:rsidRDefault="00B67C55" w:rsidP="00586B57">
            <w:pPr>
              <w:widowControl/>
              <w:autoSpaceDE/>
              <w:autoSpaceDN/>
              <w:adjustRightInd/>
              <w:jc w:val="center"/>
              <w:rPr>
                <w:rFonts w:ascii="Garamond" w:eastAsia="Times New Roman" w:hAnsi="Garamond"/>
              </w:rPr>
            </w:pPr>
            <w:r w:rsidRPr="00B83563">
              <w:rPr>
                <w:rFonts w:ascii="Garamond" w:eastAsia="Times New Roman" w:hAnsi="Garamond"/>
              </w:rPr>
              <w:t>FP</w:t>
            </w:r>
          </w:p>
        </w:tc>
      </w:tr>
    </w:tbl>
    <w:p w14:paraId="12BDE093" w14:textId="77777777" w:rsidR="003C7411" w:rsidRPr="00B83563" w:rsidRDefault="003C7411" w:rsidP="00762710">
      <w:pPr>
        <w:widowControl/>
        <w:autoSpaceDE/>
        <w:autoSpaceDN/>
        <w:adjustRightInd/>
        <w:spacing w:before="100" w:beforeAutospacing="1" w:after="100" w:afterAutospacing="1"/>
        <w:jc w:val="center"/>
        <w:rPr>
          <w:rFonts w:ascii="Garamond" w:hAnsi="Garamond"/>
          <w:b/>
          <w:sz w:val="24"/>
          <w:szCs w:val="24"/>
        </w:rPr>
      </w:pPr>
    </w:p>
    <w:sectPr w:rsidR="003C7411" w:rsidRPr="00B83563" w:rsidSect="00F2384D">
      <w:pgSz w:w="11907" w:h="16839" w:code="9"/>
      <w:pgMar w:top="1440" w:right="1440" w:bottom="1260" w:left="1440" w:header="708" w:footer="36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B1D0E8" w16cid:durableId="243E911F"/>
  <w16cid:commentId w16cid:paraId="22A82030" w16cid:durableId="243E8C2C"/>
  <w16cid:commentId w16cid:paraId="26E784FD" w16cid:durableId="243E8CD1"/>
  <w16cid:commentId w16cid:paraId="1AE5B68E" w16cid:durableId="243E9134"/>
  <w16cid:commentId w16cid:paraId="7999147D" w16cid:durableId="243E8CEF"/>
  <w16cid:commentId w16cid:paraId="00B3F461" w16cid:durableId="243E8CDF"/>
  <w16cid:commentId w16cid:paraId="12B2CF2F" w16cid:durableId="243E8D3A"/>
  <w16cid:commentId w16cid:paraId="70C2FC6A" w16cid:durableId="243E917B"/>
  <w16cid:commentId w16cid:paraId="035A58A6" w16cid:durableId="243E9077"/>
  <w16cid:commentId w16cid:paraId="3C0783FD" w16cid:durableId="243E90BD"/>
  <w16cid:commentId w16cid:paraId="075F56C8" w16cid:durableId="243E91A8"/>
  <w16cid:commentId w16cid:paraId="6F90F046" w16cid:durableId="243E9250"/>
  <w16cid:commentId w16cid:paraId="77755D64" w16cid:durableId="243F8300"/>
  <w16cid:commentId w16cid:paraId="48A1EC31" w16cid:durableId="243F8D12"/>
  <w16cid:commentId w16cid:paraId="07272E5E" w16cid:durableId="243FBE10"/>
  <w16cid:commentId w16cid:paraId="670B19B9" w16cid:durableId="2443B73D"/>
  <w16cid:commentId w16cid:paraId="5A0A74B6" w16cid:durableId="2443CBD0"/>
  <w16cid:commentId w16cid:paraId="29041CBC" w16cid:durableId="2443CBDF"/>
  <w16cid:commentId w16cid:paraId="0793D2D5" w16cid:durableId="2443B78C"/>
  <w16cid:commentId w16cid:paraId="7C5654CE" w16cid:durableId="2443BC47"/>
  <w16cid:commentId w16cid:paraId="0E195EBF" w16cid:durableId="2443BD39"/>
  <w16cid:commentId w16cid:paraId="3AFB5F35" w16cid:durableId="2443CBEC"/>
  <w16cid:commentId w16cid:paraId="123468B9" w16cid:durableId="2443BE1E"/>
  <w16cid:commentId w16cid:paraId="0F06A745" w16cid:durableId="2443CC08"/>
  <w16cid:commentId w16cid:paraId="0E66327C" w16cid:durableId="2443CBBE"/>
  <w16cid:commentId w16cid:paraId="3A101A1A" w16cid:durableId="2443C01D"/>
  <w16cid:commentId w16cid:paraId="0741A963" w16cid:durableId="2443C1C9"/>
  <w16cid:commentId w16cid:paraId="03E12E35" w16cid:durableId="2443C251"/>
  <w16cid:commentId w16cid:paraId="5C691BE7" w16cid:durableId="2443C3B1"/>
  <w16cid:commentId w16cid:paraId="10CE19AE" w16cid:durableId="2443CC1E"/>
  <w16cid:commentId w16cid:paraId="2FB70E04" w16cid:durableId="2443C875"/>
  <w16cid:commentId w16cid:paraId="2395E2C9" w16cid:durableId="2443C8EB"/>
  <w16cid:commentId w16cid:paraId="72ED484D" w16cid:durableId="2443C93F"/>
  <w16cid:commentId w16cid:paraId="414C2828" w16cid:durableId="2443C9EA"/>
  <w16cid:commentId w16cid:paraId="0D27DC05" w16cid:durableId="2443C9F2"/>
  <w16cid:commentId w16cid:paraId="3DABBE14" w16cid:durableId="2443CA23"/>
  <w16cid:commentId w16cid:paraId="74A1C6CF" w16cid:durableId="2443CC7F"/>
  <w16cid:commentId w16cid:paraId="1E1FA826" w16cid:durableId="2443CD13"/>
  <w16cid:commentId w16cid:paraId="585F1699" w16cid:durableId="2443CDA8"/>
  <w16cid:commentId w16cid:paraId="39D556D2" w16cid:durableId="2443CE32"/>
  <w16cid:commentId w16cid:paraId="0AC0133C" w16cid:durableId="2443CE92"/>
  <w16cid:commentId w16cid:paraId="7942A988" w16cid:durableId="2443CEA5"/>
  <w16cid:commentId w16cid:paraId="282BAC04" w16cid:durableId="2443CF20"/>
  <w16cid:commentId w16cid:paraId="287F51EB" w16cid:durableId="2443CF54"/>
  <w16cid:commentId w16cid:paraId="78216BAE" w16cid:durableId="2443D1BA"/>
  <w16cid:commentId w16cid:paraId="0A7116E6" w16cid:durableId="2443D2BD"/>
  <w16cid:commentId w16cid:paraId="48B7186A" w16cid:durableId="2443D333"/>
  <w16cid:commentId w16cid:paraId="19BD0505" w16cid:durableId="2443D353"/>
  <w16cid:commentId w16cid:paraId="7F7B5997" w16cid:durableId="2443D36D"/>
  <w16cid:commentId w16cid:paraId="48CCD44E" w16cid:durableId="2443D45D"/>
  <w16cid:commentId w16cid:paraId="54AAB0E2" w16cid:durableId="2443D56E"/>
  <w16cid:commentId w16cid:paraId="5395D090" w16cid:durableId="2443DF6B"/>
  <w16cid:commentId w16cid:paraId="11E6C352" w16cid:durableId="2443DFAF"/>
  <w16cid:commentId w16cid:paraId="0F78BB17" w16cid:durableId="2443E078"/>
  <w16cid:commentId w16cid:paraId="1F3E4307" w16cid:durableId="2443E0A7"/>
  <w16cid:commentId w16cid:paraId="472D5498" w16cid:durableId="2443E0CC"/>
  <w16cid:commentId w16cid:paraId="0182BA7A" w16cid:durableId="2443E212"/>
  <w16cid:commentId w16cid:paraId="2DED5CE3" w16cid:durableId="2443E23A"/>
  <w16cid:commentId w16cid:paraId="29D98707" w16cid:durableId="2443E279"/>
  <w16cid:commentId w16cid:paraId="7C891070" w16cid:durableId="2443E2A5"/>
  <w16cid:commentId w16cid:paraId="1E53AE71" w16cid:durableId="2443E2CC"/>
  <w16cid:commentId w16cid:paraId="7190C01B" w16cid:durableId="2443E366"/>
  <w16cid:commentId w16cid:paraId="06BB66D5" w16cid:durableId="2443E3DA"/>
  <w16cid:commentId w16cid:paraId="68934DE2" w16cid:durableId="2443E39D"/>
  <w16cid:commentId w16cid:paraId="427D93B8" w16cid:durableId="2443E3B0"/>
  <w16cid:commentId w16cid:paraId="31E4E6A2" w16cid:durableId="2443E450"/>
  <w16cid:commentId w16cid:paraId="52FEE5FA" w16cid:durableId="2443E47D"/>
  <w16cid:commentId w16cid:paraId="65FC3E33" w16cid:durableId="2443E4F9"/>
  <w16cid:commentId w16cid:paraId="347FE429" w16cid:durableId="2443E541"/>
  <w16cid:commentId w16cid:paraId="75826B19" w16cid:durableId="2443E5AB"/>
  <w16cid:commentId w16cid:paraId="419FAFE7" w16cid:durableId="2443E5D0"/>
  <w16cid:commentId w16cid:paraId="746F054B" w16cid:durableId="2443E7FE"/>
  <w16cid:commentId w16cid:paraId="235FBE09" w16cid:durableId="2443E7C7"/>
  <w16cid:commentId w16cid:paraId="558E7176" w16cid:durableId="2443E832"/>
  <w16cid:commentId w16cid:paraId="2E6134DF" w16cid:durableId="2443E903"/>
  <w16cid:commentId w16cid:paraId="06C60C1B" w16cid:durableId="2443E959"/>
  <w16cid:commentId w16cid:paraId="23C66955" w16cid:durableId="2443E991"/>
  <w16cid:commentId w16cid:paraId="114F3D41" w16cid:durableId="2443EA57"/>
  <w16cid:commentId w16cid:paraId="5BABA30F" w16cid:durableId="2443EAA9"/>
  <w16cid:commentId w16cid:paraId="72339924" w16cid:durableId="2443EACB"/>
  <w16cid:commentId w16cid:paraId="444A9811" w16cid:durableId="2443EB3A"/>
  <w16cid:commentId w16cid:paraId="4E4658DA" w16cid:durableId="2443EBB6"/>
  <w16cid:commentId w16cid:paraId="13AB65C8" w16cid:durableId="2443EC40"/>
  <w16cid:commentId w16cid:paraId="3B6C785D" w16cid:durableId="2443ED04"/>
  <w16cid:commentId w16cid:paraId="2276DE14" w16cid:durableId="2443ED40"/>
  <w16cid:commentId w16cid:paraId="1DDD2C46" w16cid:durableId="2443ED5C"/>
  <w16cid:commentId w16cid:paraId="2A21CE65" w16cid:durableId="2443EE9D"/>
  <w16cid:commentId w16cid:paraId="3429EBF2" w16cid:durableId="2443EF04"/>
  <w16cid:commentId w16cid:paraId="72B869A3" w16cid:durableId="2443EF99"/>
  <w16cid:commentId w16cid:paraId="0971964E" w16cid:durableId="2443EFC7"/>
  <w16cid:commentId w16cid:paraId="42268F93" w16cid:durableId="2443EFD2"/>
  <w16cid:commentId w16cid:paraId="037083AD" w16cid:durableId="2443F033"/>
  <w16cid:commentId w16cid:paraId="3D179B42" w16cid:durableId="2443F08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1B7636" w14:textId="77777777" w:rsidR="00913CB9" w:rsidRDefault="00913CB9">
      <w:r>
        <w:separator/>
      </w:r>
    </w:p>
  </w:endnote>
  <w:endnote w:type="continuationSeparator" w:id="0">
    <w:p w14:paraId="43E4C26D" w14:textId="77777777" w:rsidR="00913CB9" w:rsidRDefault="00913CB9">
      <w:r>
        <w:continuationSeparator/>
      </w:r>
    </w:p>
  </w:endnote>
  <w:endnote w:type="continuationNotice" w:id="1">
    <w:p w14:paraId="3B036E4A" w14:textId="77777777" w:rsidR="00913CB9" w:rsidRDefault="00913C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89755" w14:textId="77777777" w:rsidR="00913CB9" w:rsidRDefault="00913CB9">
      <w:r>
        <w:separator/>
      </w:r>
    </w:p>
  </w:footnote>
  <w:footnote w:type="continuationSeparator" w:id="0">
    <w:p w14:paraId="7987821F" w14:textId="77777777" w:rsidR="00913CB9" w:rsidRDefault="00913CB9">
      <w:r>
        <w:continuationSeparator/>
      </w:r>
    </w:p>
  </w:footnote>
  <w:footnote w:type="continuationNotice" w:id="1">
    <w:p w14:paraId="04927C54" w14:textId="77777777" w:rsidR="00913CB9" w:rsidRDefault="00913CB9"/>
  </w:footnote>
  <w:footnote w:id="2">
    <w:p w14:paraId="74F5484D" w14:textId="19FE7F54" w:rsidR="00913CB9" w:rsidRPr="00041B9E" w:rsidRDefault="00913CB9" w:rsidP="00B53631">
      <w:pPr>
        <w:pStyle w:val="FootnoteText"/>
        <w:jc w:val="both"/>
        <w:rPr>
          <w:rStyle w:val="Emphasis"/>
          <w:rFonts w:ascii="Garamond" w:hAnsi="Garamond"/>
          <w:bCs/>
        </w:rPr>
      </w:pPr>
      <w:r w:rsidRPr="00041B9E">
        <w:rPr>
          <w:rStyle w:val="FootnoteReference"/>
          <w:rFonts w:ascii="Garamond" w:hAnsi="Garamond"/>
        </w:rPr>
        <w:footnoteRef/>
      </w:r>
      <w:r w:rsidRPr="00041B9E">
        <w:rPr>
          <w:rFonts w:ascii="Garamond" w:hAnsi="Garamond"/>
        </w:rPr>
        <w:t xml:space="preserve"> </w:t>
      </w:r>
      <w:bookmarkStart w:id="0" w:name="content"/>
      <w:r w:rsidRPr="00041B9E">
        <w:rPr>
          <w:rFonts w:ascii="Garamond" w:hAnsi="Garamond"/>
          <w:i/>
        </w:rPr>
        <w:t xml:space="preserve">Ky vendim është përafruar pjesërisht me </w:t>
      </w:r>
      <w:r w:rsidRPr="00041B9E">
        <w:rPr>
          <w:rStyle w:val="Emphasis"/>
          <w:rFonts w:ascii="Garamond" w:hAnsi="Garamond"/>
          <w:bCs/>
        </w:rPr>
        <w:t>rregulloren (BE) 216/425</w:t>
      </w:r>
      <w:r>
        <w:rPr>
          <w:rStyle w:val="Emphasis"/>
          <w:rFonts w:ascii="Garamond" w:hAnsi="Garamond"/>
          <w:bCs/>
        </w:rPr>
        <w:t>,</w:t>
      </w:r>
      <w:r w:rsidRPr="00041B9E">
        <w:rPr>
          <w:rStyle w:val="Emphasis"/>
          <w:rFonts w:ascii="Garamond" w:hAnsi="Garamond"/>
          <w:bCs/>
        </w:rPr>
        <w:t xml:space="preserve"> </w:t>
      </w:r>
      <w:r>
        <w:rPr>
          <w:rStyle w:val="Emphasis"/>
          <w:rFonts w:ascii="Garamond" w:hAnsi="Garamond"/>
          <w:bCs/>
        </w:rPr>
        <w:t>e</w:t>
      </w:r>
      <w:r w:rsidRPr="00041B9E">
        <w:rPr>
          <w:rStyle w:val="Emphasis"/>
          <w:rFonts w:ascii="Garamond" w:hAnsi="Garamond"/>
          <w:bCs/>
        </w:rPr>
        <w:t xml:space="preserve"> Parlamentit Evropian dhe </w:t>
      </w:r>
      <w:r w:rsidR="00465E8C">
        <w:rPr>
          <w:rStyle w:val="Emphasis"/>
          <w:rFonts w:ascii="Garamond" w:hAnsi="Garamond"/>
          <w:bCs/>
        </w:rPr>
        <w:t xml:space="preserve">e </w:t>
      </w:r>
      <w:bookmarkStart w:id="1" w:name="_GoBack"/>
      <w:bookmarkEnd w:id="1"/>
      <w:r w:rsidRPr="00041B9E">
        <w:rPr>
          <w:rStyle w:val="Emphasis"/>
          <w:rFonts w:ascii="Garamond" w:hAnsi="Garamond"/>
          <w:bCs/>
        </w:rPr>
        <w:t>Këshillit</w:t>
      </w:r>
      <w:r>
        <w:rPr>
          <w:rStyle w:val="Emphasis"/>
          <w:rFonts w:ascii="Garamond" w:hAnsi="Garamond"/>
          <w:bCs/>
        </w:rPr>
        <w:t>,</w:t>
      </w:r>
      <w:r w:rsidRPr="00041B9E">
        <w:rPr>
          <w:rStyle w:val="Emphasis"/>
          <w:rFonts w:ascii="Garamond" w:hAnsi="Garamond"/>
          <w:bCs/>
        </w:rPr>
        <w:t xml:space="preserve"> e 9 mars</w:t>
      </w:r>
      <w:r>
        <w:rPr>
          <w:rStyle w:val="Emphasis"/>
          <w:rFonts w:ascii="Garamond" w:hAnsi="Garamond"/>
          <w:bCs/>
        </w:rPr>
        <w:t>it</w:t>
      </w:r>
      <w:r w:rsidRPr="00041B9E">
        <w:rPr>
          <w:rStyle w:val="Emphasis"/>
          <w:rFonts w:ascii="Garamond" w:hAnsi="Garamond"/>
          <w:bCs/>
        </w:rPr>
        <w:t xml:space="preserve"> 2016</w:t>
      </w:r>
      <w:r>
        <w:rPr>
          <w:rStyle w:val="Emphasis"/>
          <w:rFonts w:ascii="Garamond" w:hAnsi="Garamond"/>
          <w:bCs/>
        </w:rPr>
        <w:t>,</w:t>
      </w:r>
      <w:r w:rsidRPr="00041B9E">
        <w:rPr>
          <w:rStyle w:val="Emphasis"/>
          <w:rFonts w:ascii="Garamond" w:hAnsi="Garamond"/>
          <w:bCs/>
        </w:rPr>
        <w:t xml:space="preserve"> </w:t>
      </w:r>
      <w:bookmarkEnd w:id="0"/>
      <w:r>
        <w:rPr>
          <w:rStyle w:val="Emphasis"/>
          <w:rFonts w:ascii="Garamond" w:hAnsi="Garamond"/>
          <w:bCs/>
        </w:rPr>
        <w:t>“</w:t>
      </w:r>
      <w:r w:rsidRPr="00041B9E">
        <w:rPr>
          <w:rStyle w:val="Emphasis"/>
          <w:rFonts w:ascii="Garamond" w:hAnsi="Garamond"/>
          <w:bCs/>
        </w:rPr>
        <w:t xml:space="preserve">Për pajisjet </w:t>
      </w:r>
      <w:r>
        <w:rPr>
          <w:rStyle w:val="Emphasis"/>
          <w:rFonts w:ascii="Garamond" w:hAnsi="Garamond"/>
          <w:bCs/>
        </w:rPr>
        <w:t xml:space="preserve">e </w:t>
      </w:r>
      <w:r w:rsidRPr="00041B9E">
        <w:rPr>
          <w:rStyle w:val="Emphasis"/>
          <w:rFonts w:ascii="Garamond" w:hAnsi="Garamond"/>
          <w:bCs/>
        </w:rPr>
        <w:t>mbrojtjes personale (PMP)</w:t>
      </w:r>
      <w:r>
        <w:rPr>
          <w:rStyle w:val="Emphasis"/>
          <w:rFonts w:ascii="Garamond" w:hAnsi="Garamond"/>
          <w:bCs/>
        </w:rPr>
        <w:t>”,</w:t>
      </w:r>
      <w:r w:rsidRPr="00041B9E">
        <w:rPr>
          <w:rStyle w:val="Emphasis"/>
          <w:rFonts w:ascii="Garamond" w:hAnsi="Garamond"/>
          <w:bCs/>
        </w:rPr>
        <w:t xml:space="preserve"> që shfuqizon </w:t>
      </w:r>
      <w:r>
        <w:rPr>
          <w:rStyle w:val="Emphasis"/>
          <w:rFonts w:ascii="Garamond" w:hAnsi="Garamond"/>
          <w:bCs/>
        </w:rPr>
        <w:t>d</w:t>
      </w:r>
      <w:r w:rsidRPr="00041B9E">
        <w:rPr>
          <w:rStyle w:val="Emphasis"/>
          <w:rFonts w:ascii="Garamond" w:hAnsi="Garamond"/>
          <w:bCs/>
        </w:rPr>
        <w:t>irektivën e Këshillit 89/686/KEE, Fletorja Zyrtare e Bashkimit Evro</w:t>
      </w:r>
      <w:r>
        <w:rPr>
          <w:rStyle w:val="Emphasis"/>
          <w:rFonts w:ascii="Garamond" w:hAnsi="Garamond"/>
          <w:bCs/>
        </w:rPr>
        <w:t>pian, seria L, nr. 81, datë 31.</w:t>
      </w:r>
      <w:r w:rsidRPr="00041B9E">
        <w:rPr>
          <w:rStyle w:val="Emphasis"/>
          <w:rFonts w:ascii="Garamond" w:hAnsi="Garamond"/>
          <w:bCs/>
        </w:rPr>
        <w:t>3.2016, faqe 51</w:t>
      </w:r>
      <w:r>
        <w:rPr>
          <w:rStyle w:val="Emphasis"/>
          <w:rFonts w:ascii="Garamond" w:hAnsi="Garamond"/>
          <w:bCs/>
        </w:rPr>
        <w:t>–91.</w:t>
      </w:r>
    </w:p>
  </w:footnote>
  <w:footnote w:id="3">
    <w:p w14:paraId="6BE703C2" w14:textId="77777777" w:rsidR="00913CB9" w:rsidRPr="00FD563B" w:rsidRDefault="00913CB9" w:rsidP="003C7411">
      <w:pPr>
        <w:pStyle w:val="FootnoteText"/>
        <w:rPr>
          <w:rFonts w:ascii="Garamond" w:hAnsi="Garamond"/>
        </w:rPr>
      </w:pPr>
      <w:r w:rsidRPr="00FD563B">
        <w:rPr>
          <w:rStyle w:val="FootnoteReference"/>
          <w:rFonts w:ascii="Garamond" w:hAnsi="Garamond"/>
        </w:rPr>
        <w:footnoteRef/>
      </w:r>
      <w:r w:rsidRPr="00FD563B">
        <w:rPr>
          <w:rFonts w:ascii="Garamond" w:hAnsi="Garamond"/>
        </w:rPr>
        <w:t xml:space="preserve"> Prodhuesi sipas dëshirës mund t’i vendosë një numër deklaratës së konformitetit.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A66E2"/>
    <w:multiLevelType w:val="hybridMultilevel"/>
    <w:tmpl w:val="6CDC8C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FA7F81"/>
    <w:multiLevelType w:val="hybridMultilevel"/>
    <w:tmpl w:val="A526216E"/>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nsid w:val="0F032325"/>
    <w:multiLevelType w:val="hybridMultilevel"/>
    <w:tmpl w:val="ED02F31C"/>
    <w:lvl w:ilvl="0" w:tplc="ACD0156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nsid w:val="10BF2136"/>
    <w:multiLevelType w:val="multilevel"/>
    <w:tmpl w:val="88B037F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2613EA0"/>
    <w:multiLevelType w:val="hybridMultilevel"/>
    <w:tmpl w:val="172064DE"/>
    <w:lvl w:ilvl="0" w:tplc="2364FA6E">
      <w:start w:val="1"/>
      <w:numFmt w:val="decimal"/>
      <w:lvlText w:val="%1."/>
      <w:lvlJc w:val="left"/>
      <w:pPr>
        <w:ind w:left="781" w:hanging="675"/>
      </w:pPr>
      <w:rPr>
        <w:rFonts w:ascii="Times New Roman" w:eastAsia="Cambria" w:hAnsi="Times New Roman" w:cs="Times New Roman" w:hint="default"/>
        <w:w w:val="101"/>
        <w:sz w:val="24"/>
        <w:szCs w:val="24"/>
        <w:lang w:val="en-US" w:eastAsia="en-US" w:bidi="en-US"/>
      </w:rPr>
    </w:lvl>
    <w:lvl w:ilvl="1" w:tplc="59D47C28">
      <w:numFmt w:val="bullet"/>
      <w:lvlText w:val="•"/>
      <w:lvlJc w:val="left"/>
      <w:pPr>
        <w:ind w:left="1644" w:hanging="675"/>
      </w:pPr>
      <w:rPr>
        <w:rFonts w:hint="default"/>
        <w:lang w:val="en-US" w:eastAsia="en-US" w:bidi="en-US"/>
      </w:rPr>
    </w:lvl>
    <w:lvl w:ilvl="2" w:tplc="A926B2A2">
      <w:numFmt w:val="bullet"/>
      <w:lvlText w:val="•"/>
      <w:lvlJc w:val="left"/>
      <w:pPr>
        <w:ind w:left="2509" w:hanging="675"/>
      </w:pPr>
      <w:rPr>
        <w:rFonts w:hint="default"/>
        <w:lang w:val="en-US" w:eastAsia="en-US" w:bidi="en-US"/>
      </w:rPr>
    </w:lvl>
    <w:lvl w:ilvl="3" w:tplc="7A1E44E8">
      <w:numFmt w:val="bullet"/>
      <w:lvlText w:val="•"/>
      <w:lvlJc w:val="left"/>
      <w:pPr>
        <w:ind w:left="3373" w:hanging="675"/>
      </w:pPr>
      <w:rPr>
        <w:rFonts w:hint="default"/>
        <w:lang w:val="en-US" w:eastAsia="en-US" w:bidi="en-US"/>
      </w:rPr>
    </w:lvl>
    <w:lvl w:ilvl="4" w:tplc="F182A346">
      <w:numFmt w:val="bullet"/>
      <w:lvlText w:val="•"/>
      <w:lvlJc w:val="left"/>
      <w:pPr>
        <w:ind w:left="4238" w:hanging="675"/>
      </w:pPr>
      <w:rPr>
        <w:rFonts w:hint="default"/>
        <w:lang w:val="en-US" w:eastAsia="en-US" w:bidi="en-US"/>
      </w:rPr>
    </w:lvl>
    <w:lvl w:ilvl="5" w:tplc="47C247C8">
      <w:numFmt w:val="bullet"/>
      <w:lvlText w:val="•"/>
      <w:lvlJc w:val="left"/>
      <w:pPr>
        <w:ind w:left="5102" w:hanging="675"/>
      </w:pPr>
      <w:rPr>
        <w:rFonts w:hint="default"/>
        <w:lang w:val="en-US" w:eastAsia="en-US" w:bidi="en-US"/>
      </w:rPr>
    </w:lvl>
    <w:lvl w:ilvl="6" w:tplc="1766116A">
      <w:numFmt w:val="bullet"/>
      <w:lvlText w:val="•"/>
      <w:lvlJc w:val="left"/>
      <w:pPr>
        <w:ind w:left="5967" w:hanging="675"/>
      </w:pPr>
      <w:rPr>
        <w:rFonts w:hint="default"/>
        <w:lang w:val="en-US" w:eastAsia="en-US" w:bidi="en-US"/>
      </w:rPr>
    </w:lvl>
    <w:lvl w:ilvl="7" w:tplc="8DFEB0D4">
      <w:numFmt w:val="bullet"/>
      <w:lvlText w:val="•"/>
      <w:lvlJc w:val="left"/>
      <w:pPr>
        <w:ind w:left="6831" w:hanging="675"/>
      </w:pPr>
      <w:rPr>
        <w:rFonts w:hint="default"/>
        <w:lang w:val="en-US" w:eastAsia="en-US" w:bidi="en-US"/>
      </w:rPr>
    </w:lvl>
    <w:lvl w:ilvl="8" w:tplc="3072FEDC">
      <w:numFmt w:val="bullet"/>
      <w:lvlText w:val="•"/>
      <w:lvlJc w:val="left"/>
      <w:pPr>
        <w:ind w:left="7696" w:hanging="675"/>
      </w:pPr>
      <w:rPr>
        <w:rFonts w:hint="default"/>
        <w:lang w:val="en-US" w:eastAsia="en-US" w:bidi="en-US"/>
      </w:rPr>
    </w:lvl>
  </w:abstractNum>
  <w:abstractNum w:abstractNumId="5">
    <w:nsid w:val="17E32509"/>
    <w:multiLevelType w:val="hybridMultilevel"/>
    <w:tmpl w:val="28781084"/>
    <w:lvl w:ilvl="0" w:tplc="B4D0FCC2">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nsid w:val="18093D86"/>
    <w:multiLevelType w:val="hybridMultilevel"/>
    <w:tmpl w:val="8A9E6C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8442D"/>
    <w:multiLevelType w:val="multilevel"/>
    <w:tmpl w:val="98A6C85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1EF42237"/>
    <w:multiLevelType w:val="hybridMultilevel"/>
    <w:tmpl w:val="5106C63C"/>
    <w:lvl w:ilvl="0" w:tplc="E9C022E6">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134B14"/>
    <w:multiLevelType w:val="hybridMultilevel"/>
    <w:tmpl w:val="18EA1AA8"/>
    <w:lvl w:ilvl="0" w:tplc="0FA0CE60">
      <w:start w:val="1"/>
      <w:numFmt w:val="lowerLetter"/>
      <w:lvlText w:val="(%1)"/>
      <w:lvlJc w:val="left"/>
      <w:pPr>
        <w:ind w:left="401" w:hanging="295"/>
      </w:pPr>
      <w:rPr>
        <w:rFonts w:ascii="Cambria" w:eastAsia="Cambria" w:hAnsi="Cambria" w:cs="Cambria" w:hint="default"/>
        <w:w w:val="101"/>
        <w:sz w:val="19"/>
        <w:szCs w:val="19"/>
        <w:lang w:val="en-US" w:eastAsia="en-US" w:bidi="en-US"/>
      </w:rPr>
    </w:lvl>
    <w:lvl w:ilvl="1" w:tplc="D7B4BA7A">
      <w:numFmt w:val="bullet"/>
      <w:lvlText w:val="•"/>
      <w:lvlJc w:val="left"/>
      <w:pPr>
        <w:ind w:left="1302" w:hanging="295"/>
      </w:pPr>
      <w:rPr>
        <w:rFonts w:hint="default"/>
        <w:lang w:val="en-US" w:eastAsia="en-US" w:bidi="en-US"/>
      </w:rPr>
    </w:lvl>
    <w:lvl w:ilvl="2" w:tplc="66D6992A">
      <w:numFmt w:val="bullet"/>
      <w:lvlText w:val="•"/>
      <w:lvlJc w:val="left"/>
      <w:pPr>
        <w:ind w:left="2205" w:hanging="295"/>
      </w:pPr>
      <w:rPr>
        <w:rFonts w:hint="default"/>
        <w:lang w:val="en-US" w:eastAsia="en-US" w:bidi="en-US"/>
      </w:rPr>
    </w:lvl>
    <w:lvl w:ilvl="3" w:tplc="7F021786">
      <w:numFmt w:val="bullet"/>
      <w:lvlText w:val="•"/>
      <w:lvlJc w:val="left"/>
      <w:pPr>
        <w:ind w:left="3107" w:hanging="295"/>
      </w:pPr>
      <w:rPr>
        <w:rFonts w:hint="default"/>
        <w:lang w:val="en-US" w:eastAsia="en-US" w:bidi="en-US"/>
      </w:rPr>
    </w:lvl>
    <w:lvl w:ilvl="4" w:tplc="D3A60DAA">
      <w:numFmt w:val="bullet"/>
      <w:lvlText w:val="•"/>
      <w:lvlJc w:val="left"/>
      <w:pPr>
        <w:ind w:left="4010" w:hanging="295"/>
      </w:pPr>
      <w:rPr>
        <w:rFonts w:hint="default"/>
        <w:lang w:val="en-US" w:eastAsia="en-US" w:bidi="en-US"/>
      </w:rPr>
    </w:lvl>
    <w:lvl w:ilvl="5" w:tplc="8E5CF4FA">
      <w:numFmt w:val="bullet"/>
      <w:lvlText w:val="•"/>
      <w:lvlJc w:val="left"/>
      <w:pPr>
        <w:ind w:left="4912" w:hanging="295"/>
      </w:pPr>
      <w:rPr>
        <w:rFonts w:hint="default"/>
        <w:lang w:val="en-US" w:eastAsia="en-US" w:bidi="en-US"/>
      </w:rPr>
    </w:lvl>
    <w:lvl w:ilvl="6" w:tplc="BF3CFA46">
      <w:numFmt w:val="bullet"/>
      <w:lvlText w:val="•"/>
      <w:lvlJc w:val="left"/>
      <w:pPr>
        <w:ind w:left="5815" w:hanging="295"/>
      </w:pPr>
      <w:rPr>
        <w:rFonts w:hint="default"/>
        <w:lang w:val="en-US" w:eastAsia="en-US" w:bidi="en-US"/>
      </w:rPr>
    </w:lvl>
    <w:lvl w:ilvl="7" w:tplc="1170698E">
      <w:numFmt w:val="bullet"/>
      <w:lvlText w:val="•"/>
      <w:lvlJc w:val="left"/>
      <w:pPr>
        <w:ind w:left="6717" w:hanging="295"/>
      </w:pPr>
      <w:rPr>
        <w:rFonts w:hint="default"/>
        <w:lang w:val="en-US" w:eastAsia="en-US" w:bidi="en-US"/>
      </w:rPr>
    </w:lvl>
    <w:lvl w:ilvl="8" w:tplc="DA4AD6AC">
      <w:numFmt w:val="bullet"/>
      <w:lvlText w:val="•"/>
      <w:lvlJc w:val="left"/>
      <w:pPr>
        <w:ind w:left="7620" w:hanging="295"/>
      </w:pPr>
      <w:rPr>
        <w:rFonts w:hint="default"/>
        <w:lang w:val="en-US" w:eastAsia="en-US" w:bidi="en-US"/>
      </w:rPr>
    </w:lvl>
  </w:abstractNum>
  <w:abstractNum w:abstractNumId="10">
    <w:nsid w:val="2165471B"/>
    <w:multiLevelType w:val="hybridMultilevel"/>
    <w:tmpl w:val="1FA445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2E15EF"/>
    <w:multiLevelType w:val="hybridMultilevel"/>
    <w:tmpl w:val="5E0C61CC"/>
    <w:lvl w:ilvl="0" w:tplc="0409001B">
      <w:start w:val="1"/>
      <w:numFmt w:val="lowerRoman"/>
      <w:lvlText w:val="%1."/>
      <w:lvlJc w:val="righ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nsid w:val="2DC80B95"/>
    <w:multiLevelType w:val="hybridMultilevel"/>
    <w:tmpl w:val="BEEAC0F0"/>
    <w:lvl w:ilvl="0" w:tplc="DEC6071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nsid w:val="302C3E9D"/>
    <w:multiLevelType w:val="multilevel"/>
    <w:tmpl w:val="4210E116"/>
    <w:lvl w:ilvl="0">
      <w:start w:val="1"/>
      <w:numFmt w:val="decimal"/>
      <w:lvlText w:val="%1."/>
      <w:lvlJc w:val="left"/>
      <w:pPr>
        <w:ind w:left="781" w:hanging="675"/>
      </w:pPr>
      <w:rPr>
        <w:rFonts w:ascii="Times New Roman" w:eastAsia="Cambria" w:hAnsi="Times New Roman" w:cs="Times New Roman" w:hint="default"/>
        <w:w w:val="101"/>
        <w:sz w:val="24"/>
        <w:szCs w:val="24"/>
        <w:lang w:val="en-US" w:eastAsia="en-US" w:bidi="en-US"/>
      </w:rPr>
    </w:lvl>
    <w:lvl w:ilvl="1">
      <w:start w:val="1"/>
      <w:numFmt w:val="decimal"/>
      <w:lvlText w:val="%1.%2."/>
      <w:lvlJc w:val="left"/>
      <w:pPr>
        <w:ind w:left="781" w:hanging="675"/>
      </w:pPr>
      <w:rPr>
        <w:rFonts w:ascii="Times New Roman" w:eastAsia="Cambria" w:hAnsi="Times New Roman" w:cs="Times New Roman" w:hint="default"/>
        <w:w w:val="101"/>
        <w:sz w:val="24"/>
        <w:szCs w:val="24"/>
        <w:lang w:val="en-US" w:eastAsia="en-US" w:bidi="en-US"/>
      </w:rPr>
    </w:lvl>
    <w:lvl w:ilvl="2">
      <w:start w:val="1"/>
      <w:numFmt w:val="decimal"/>
      <w:lvlText w:val="%1.%2.%3."/>
      <w:lvlJc w:val="left"/>
      <w:pPr>
        <w:ind w:left="781" w:hanging="675"/>
      </w:pPr>
      <w:rPr>
        <w:rFonts w:ascii="Times New Roman" w:eastAsia="Cambria" w:hAnsi="Times New Roman" w:cs="Times New Roman" w:hint="default"/>
        <w:w w:val="101"/>
        <w:sz w:val="24"/>
        <w:szCs w:val="24"/>
        <w:lang w:val="en-US" w:eastAsia="en-US" w:bidi="en-US"/>
      </w:rPr>
    </w:lvl>
    <w:lvl w:ilvl="3">
      <w:start w:val="1"/>
      <w:numFmt w:val="decimal"/>
      <w:lvlText w:val="%1.%2.%3.%4."/>
      <w:lvlJc w:val="left"/>
      <w:pPr>
        <w:ind w:left="781" w:hanging="675"/>
      </w:pPr>
      <w:rPr>
        <w:rFonts w:ascii="Times New Roman" w:eastAsia="Cambria" w:hAnsi="Times New Roman" w:cs="Times New Roman" w:hint="default"/>
        <w:w w:val="101"/>
        <w:sz w:val="24"/>
        <w:szCs w:val="24"/>
        <w:lang w:val="en-US" w:eastAsia="en-US" w:bidi="en-US"/>
      </w:rPr>
    </w:lvl>
    <w:lvl w:ilvl="4">
      <w:start w:val="1"/>
      <w:numFmt w:val="lowerLetter"/>
      <w:lvlText w:val="(%5)"/>
      <w:lvlJc w:val="left"/>
      <w:pPr>
        <w:ind w:left="1076" w:hanging="295"/>
      </w:pPr>
      <w:rPr>
        <w:rFonts w:ascii="Cambria" w:eastAsia="Cambria" w:hAnsi="Cambria" w:cs="Cambria" w:hint="default"/>
        <w:w w:val="101"/>
        <w:sz w:val="19"/>
        <w:szCs w:val="19"/>
        <w:lang w:val="en-US" w:eastAsia="en-US" w:bidi="en-US"/>
      </w:rPr>
    </w:lvl>
    <w:lvl w:ilvl="5">
      <w:numFmt w:val="bullet"/>
      <w:lvlText w:val="•"/>
      <w:lvlJc w:val="left"/>
      <w:pPr>
        <w:ind w:left="4789" w:hanging="295"/>
      </w:pPr>
      <w:rPr>
        <w:rFonts w:hint="default"/>
        <w:lang w:val="en-US" w:eastAsia="en-US" w:bidi="en-US"/>
      </w:rPr>
    </w:lvl>
    <w:lvl w:ilvl="6">
      <w:numFmt w:val="bullet"/>
      <w:lvlText w:val="•"/>
      <w:lvlJc w:val="left"/>
      <w:pPr>
        <w:ind w:left="5716" w:hanging="295"/>
      </w:pPr>
      <w:rPr>
        <w:rFonts w:hint="default"/>
        <w:lang w:val="en-US" w:eastAsia="en-US" w:bidi="en-US"/>
      </w:rPr>
    </w:lvl>
    <w:lvl w:ilvl="7">
      <w:numFmt w:val="bullet"/>
      <w:lvlText w:val="•"/>
      <w:lvlJc w:val="left"/>
      <w:pPr>
        <w:ind w:left="6643" w:hanging="295"/>
      </w:pPr>
      <w:rPr>
        <w:rFonts w:hint="default"/>
        <w:lang w:val="en-US" w:eastAsia="en-US" w:bidi="en-US"/>
      </w:rPr>
    </w:lvl>
    <w:lvl w:ilvl="8">
      <w:numFmt w:val="bullet"/>
      <w:lvlText w:val="•"/>
      <w:lvlJc w:val="left"/>
      <w:pPr>
        <w:ind w:left="7570" w:hanging="295"/>
      </w:pPr>
      <w:rPr>
        <w:rFonts w:hint="default"/>
        <w:lang w:val="en-US" w:eastAsia="en-US" w:bidi="en-US"/>
      </w:rPr>
    </w:lvl>
  </w:abstractNum>
  <w:abstractNum w:abstractNumId="14">
    <w:nsid w:val="39594534"/>
    <w:multiLevelType w:val="hybridMultilevel"/>
    <w:tmpl w:val="F404CCDC"/>
    <w:lvl w:ilvl="0" w:tplc="9FB6A57A">
      <w:start w:val="1"/>
      <w:numFmt w:val="decimal"/>
      <w:lvlText w:val="%1."/>
      <w:lvlJc w:val="left"/>
      <w:pPr>
        <w:tabs>
          <w:tab w:val="num" w:pos="360"/>
        </w:tabs>
        <w:ind w:left="360" w:hanging="360"/>
      </w:pPr>
      <w:rPr>
        <w:rFonts w:ascii="Arial" w:hAnsi="Arial" w:cs="Arial" w:hint="default"/>
        <w:sz w:val="20"/>
        <w:szCs w:val="20"/>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5">
    <w:nsid w:val="3BCD5907"/>
    <w:multiLevelType w:val="hybridMultilevel"/>
    <w:tmpl w:val="C27EDE6A"/>
    <w:lvl w:ilvl="0" w:tplc="67A8188A">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45BB4FF5"/>
    <w:multiLevelType w:val="hybridMultilevel"/>
    <w:tmpl w:val="74CC4E1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90D3386"/>
    <w:multiLevelType w:val="hybridMultilevel"/>
    <w:tmpl w:val="4398876C"/>
    <w:lvl w:ilvl="0" w:tplc="A962BB68">
      <w:start w:val="1"/>
      <w:numFmt w:val="lowerRoman"/>
      <w:lvlText w:val="%1."/>
      <w:lvlJc w:val="left"/>
      <w:pPr>
        <w:ind w:left="786" w:hanging="360"/>
      </w:pPr>
      <w:rPr>
        <w:rFonts w:ascii="Times New Roman" w:eastAsia="MS Mincho" w:hAnsi="Times New Roman"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nsid w:val="4B8160F6"/>
    <w:multiLevelType w:val="hybridMultilevel"/>
    <w:tmpl w:val="D8748E44"/>
    <w:lvl w:ilvl="0" w:tplc="4B2674C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nsid w:val="4B885C3A"/>
    <w:multiLevelType w:val="hybridMultilevel"/>
    <w:tmpl w:val="58760F9C"/>
    <w:lvl w:ilvl="0" w:tplc="51CA3C30">
      <w:start w:val="1"/>
      <w:numFmt w:val="lowerLetter"/>
      <w:lvlText w:val="(%1)"/>
      <w:lvlJc w:val="left"/>
      <w:pPr>
        <w:ind w:left="1079" w:hanging="299"/>
      </w:pPr>
      <w:rPr>
        <w:rFonts w:ascii="Times New Roman" w:eastAsia="Cambria" w:hAnsi="Times New Roman" w:cs="Times New Roman" w:hint="default"/>
        <w:w w:val="101"/>
        <w:sz w:val="24"/>
        <w:szCs w:val="19"/>
        <w:lang w:val="en-US" w:eastAsia="en-US" w:bidi="en-US"/>
      </w:rPr>
    </w:lvl>
    <w:lvl w:ilvl="1" w:tplc="7F22A6FA">
      <w:numFmt w:val="bullet"/>
      <w:lvlText w:val="•"/>
      <w:lvlJc w:val="left"/>
      <w:pPr>
        <w:ind w:left="1914" w:hanging="299"/>
      </w:pPr>
      <w:rPr>
        <w:rFonts w:hint="default"/>
        <w:lang w:val="en-US" w:eastAsia="en-US" w:bidi="en-US"/>
      </w:rPr>
    </w:lvl>
    <w:lvl w:ilvl="2" w:tplc="48A8B6E0">
      <w:numFmt w:val="bullet"/>
      <w:lvlText w:val="•"/>
      <w:lvlJc w:val="left"/>
      <w:pPr>
        <w:ind w:left="2749" w:hanging="299"/>
      </w:pPr>
      <w:rPr>
        <w:rFonts w:hint="default"/>
        <w:lang w:val="en-US" w:eastAsia="en-US" w:bidi="en-US"/>
      </w:rPr>
    </w:lvl>
    <w:lvl w:ilvl="3" w:tplc="39E46B8C">
      <w:numFmt w:val="bullet"/>
      <w:lvlText w:val="•"/>
      <w:lvlJc w:val="left"/>
      <w:pPr>
        <w:ind w:left="3583" w:hanging="299"/>
      </w:pPr>
      <w:rPr>
        <w:rFonts w:hint="default"/>
        <w:lang w:val="en-US" w:eastAsia="en-US" w:bidi="en-US"/>
      </w:rPr>
    </w:lvl>
    <w:lvl w:ilvl="4" w:tplc="6AAA9C78">
      <w:numFmt w:val="bullet"/>
      <w:lvlText w:val="•"/>
      <w:lvlJc w:val="left"/>
      <w:pPr>
        <w:ind w:left="4418" w:hanging="299"/>
      </w:pPr>
      <w:rPr>
        <w:rFonts w:hint="default"/>
        <w:lang w:val="en-US" w:eastAsia="en-US" w:bidi="en-US"/>
      </w:rPr>
    </w:lvl>
    <w:lvl w:ilvl="5" w:tplc="2D045A24">
      <w:numFmt w:val="bullet"/>
      <w:lvlText w:val="•"/>
      <w:lvlJc w:val="left"/>
      <w:pPr>
        <w:ind w:left="5252" w:hanging="299"/>
      </w:pPr>
      <w:rPr>
        <w:rFonts w:hint="default"/>
        <w:lang w:val="en-US" w:eastAsia="en-US" w:bidi="en-US"/>
      </w:rPr>
    </w:lvl>
    <w:lvl w:ilvl="6" w:tplc="8DC40932">
      <w:numFmt w:val="bullet"/>
      <w:lvlText w:val="•"/>
      <w:lvlJc w:val="left"/>
      <w:pPr>
        <w:ind w:left="6087" w:hanging="299"/>
      </w:pPr>
      <w:rPr>
        <w:rFonts w:hint="default"/>
        <w:lang w:val="en-US" w:eastAsia="en-US" w:bidi="en-US"/>
      </w:rPr>
    </w:lvl>
    <w:lvl w:ilvl="7" w:tplc="280C9E3C">
      <w:numFmt w:val="bullet"/>
      <w:lvlText w:val="•"/>
      <w:lvlJc w:val="left"/>
      <w:pPr>
        <w:ind w:left="6921" w:hanging="299"/>
      </w:pPr>
      <w:rPr>
        <w:rFonts w:hint="default"/>
        <w:lang w:val="en-US" w:eastAsia="en-US" w:bidi="en-US"/>
      </w:rPr>
    </w:lvl>
    <w:lvl w:ilvl="8" w:tplc="D5F6FC0E">
      <w:numFmt w:val="bullet"/>
      <w:lvlText w:val="•"/>
      <w:lvlJc w:val="left"/>
      <w:pPr>
        <w:ind w:left="7756" w:hanging="299"/>
      </w:pPr>
      <w:rPr>
        <w:rFonts w:hint="default"/>
        <w:lang w:val="en-US" w:eastAsia="en-US" w:bidi="en-US"/>
      </w:rPr>
    </w:lvl>
  </w:abstractNum>
  <w:abstractNum w:abstractNumId="20">
    <w:nsid w:val="5C1C600F"/>
    <w:multiLevelType w:val="hybridMultilevel"/>
    <w:tmpl w:val="D794CF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843E23"/>
    <w:multiLevelType w:val="hybridMultilevel"/>
    <w:tmpl w:val="3BC2DDB8"/>
    <w:lvl w:ilvl="0" w:tplc="EA3C9470">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945762"/>
    <w:multiLevelType w:val="hybridMultilevel"/>
    <w:tmpl w:val="5EAEB412"/>
    <w:lvl w:ilvl="0" w:tplc="DE74CC5C">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CB1D49"/>
    <w:multiLevelType w:val="hybridMultilevel"/>
    <w:tmpl w:val="214CC1E2"/>
    <w:lvl w:ilvl="0" w:tplc="B220EDE4">
      <w:start w:val="1"/>
      <w:numFmt w:val="lowerLetter"/>
      <w:lvlText w:val="(%1)"/>
      <w:lvlJc w:val="left"/>
      <w:pPr>
        <w:ind w:left="458" w:hanging="352"/>
      </w:pPr>
      <w:rPr>
        <w:rFonts w:ascii="Times New Roman" w:eastAsia="Cambria" w:hAnsi="Times New Roman" w:cs="Times New Roman" w:hint="default"/>
        <w:w w:val="101"/>
        <w:sz w:val="24"/>
        <w:szCs w:val="24"/>
        <w:lang w:val="en-US" w:eastAsia="en-US" w:bidi="en-US"/>
      </w:rPr>
    </w:lvl>
    <w:lvl w:ilvl="1" w:tplc="0A5CE0E8">
      <w:numFmt w:val="bullet"/>
      <w:lvlText w:val="•"/>
      <w:lvlJc w:val="left"/>
      <w:pPr>
        <w:ind w:left="1356" w:hanging="352"/>
      </w:pPr>
      <w:rPr>
        <w:rFonts w:hint="default"/>
        <w:lang w:val="en-US" w:eastAsia="en-US" w:bidi="en-US"/>
      </w:rPr>
    </w:lvl>
    <w:lvl w:ilvl="2" w:tplc="B3BCA13A">
      <w:numFmt w:val="bullet"/>
      <w:lvlText w:val="•"/>
      <w:lvlJc w:val="left"/>
      <w:pPr>
        <w:ind w:left="2253" w:hanging="352"/>
      </w:pPr>
      <w:rPr>
        <w:rFonts w:hint="default"/>
        <w:lang w:val="en-US" w:eastAsia="en-US" w:bidi="en-US"/>
      </w:rPr>
    </w:lvl>
    <w:lvl w:ilvl="3" w:tplc="CF7AFD16">
      <w:numFmt w:val="bullet"/>
      <w:lvlText w:val="•"/>
      <w:lvlJc w:val="left"/>
      <w:pPr>
        <w:ind w:left="3149" w:hanging="352"/>
      </w:pPr>
      <w:rPr>
        <w:rFonts w:hint="default"/>
        <w:lang w:val="en-US" w:eastAsia="en-US" w:bidi="en-US"/>
      </w:rPr>
    </w:lvl>
    <w:lvl w:ilvl="4" w:tplc="F092D4B8">
      <w:numFmt w:val="bullet"/>
      <w:lvlText w:val="•"/>
      <w:lvlJc w:val="left"/>
      <w:pPr>
        <w:ind w:left="4046" w:hanging="352"/>
      </w:pPr>
      <w:rPr>
        <w:rFonts w:hint="default"/>
        <w:lang w:val="en-US" w:eastAsia="en-US" w:bidi="en-US"/>
      </w:rPr>
    </w:lvl>
    <w:lvl w:ilvl="5" w:tplc="13CCD808">
      <w:numFmt w:val="bullet"/>
      <w:lvlText w:val="•"/>
      <w:lvlJc w:val="left"/>
      <w:pPr>
        <w:ind w:left="4942" w:hanging="352"/>
      </w:pPr>
      <w:rPr>
        <w:rFonts w:hint="default"/>
        <w:lang w:val="en-US" w:eastAsia="en-US" w:bidi="en-US"/>
      </w:rPr>
    </w:lvl>
    <w:lvl w:ilvl="6" w:tplc="38B25C80">
      <w:numFmt w:val="bullet"/>
      <w:lvlText w:val="•"/>
      <w:lvlJc w:val="left"/>
      <w:pPr>
        <w:ind w:left="5839" w:hanging="352"/>
      </w:pPr>
      <w:rPr>
        <w:rFonts w:hint="default"/>
        <w:lang w:val="en-US" w:eastAsia="en-US" w:bidi="en-US"/>
      </w:rPr>
    </w:lvl>
    <w:lvl w:ilvl="7" w:tplc="F978211C">
      <w:numFmt w:val="bullet"/>
      <w:lvlText w:val="•"/>
      <w:lvlJc w:val="left"/>
      <w:pPr>
        <w:ind w:left="6735" w:hanging="352"/>
      </w:pPr>
      <w:rPr>
        <w:rFonts w:hint="default"/>
        <w:lang w:val="en-US" w:eastAsia="en-US" w:bidi="en-US"/>
      </w:rPr>
    </w:lvl>
    <w:lvl w:ilvl="8" w:tplc="8FA8CC32">
      <w:numFmt w:val="bullet"/>
      <w:lvlText w:val="•"/>
      <w:lvlJc w:val="left"/>
      <w:pPr>
        <w:ind w:left="7632" w:hanging="352"/>
      </w:pPr>
      <w:rPr>
        <w:rFonts w:hint="default"/>
        <w:lang w:val="en-US" w:eastAsia="en-US" w:bidi="en-US"/>
      </w:rPr>
    </w:lvl>
  </w:abstractNum>
  <w:abstractNum w:abstractNumId="24">
    <w:nsid w:val="683170AE"/>
    <w:multiLevelType w:val="hybridMultilevel"/>
    <w:tmpl w:val="F33A87FE"/>
    <w:lvl w:ilvl="0" w:tplc="EC4A7F84">
      <w:start w:val="1"/>
      <w:numFmt w:val="decimal"/>
      <w:lvlText w:val="%1."/>
      <w:lvlJc w:val="left"/>
      <w:pPr>
        <w:ind w:left="720" w:hanging="360"/>
      </w:pPr>
      <w:rPr>
        <w:b w:val="0"/>
        <w:strike w:val="0"/>
        <w:color w:val="auto"/>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C10CD4"/>
    <w:multiLevelType w:val="hybridMultilevel"/>
    <w:tmpl w:val="FD3EC2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D465B6"/>
    <w:multiLevelType w:val="hybridMultilevel"/>
    <w:tmpl w:val="7846B0D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7417551A"/>
    <w:multiLevelType w:val="hybridMultilevel"/>
    <w:tmpl w:val="1D965F9A"/>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6D405F"/>
    <w:multiLevelType w:val="hybridMultilevel"/>
    <w:tmpl w:val="6AA47008"/>
    <w:lvl w:ilvl="0" w:tplc="F74A5398">
      <w:start w:val="1"/>
      <w:numFmt w:val="lowerRoman"/>
      <w:lvlText w:val="%1)"/>
      <w:lvlJc w:val="left"/>
      <w:pPr>
        <w:ind w:left="1800" w:hanging="72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9">
    <w:nsid w:val="7D021472"/>
    <w:multiLevelType w:val="hybridMultilevel"/>
    <w:tmpl w:val="79AC165E"/>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4"/>
  </w:num>
  <w:num w:numId="2">
    <w:abstractNumId w:val="7"/>
  </w:num>
  <w:num w:numId="3">
    <w:abstractNumId w:val="17"/>
  </w:num>
  <w:num w:numId="4">
    <w:abstractNumId w:val="2"/>
  </w:num>
  <w:num w:numId="5">
    <w:abstractNumId w:val="12"/>
  </w:num>
  <w:num w:numId="6">
    <w:abstractNumId w:val="18"/>
  </w:num>
  <w:num w:numId="7">
    <w:abstractNumId w:val="29"/>
  </w:num>
  <w:num w:numId="8">
    <w:abstractNumId w:val="15"/>
  </w:num>
  <w:num w:numId="9">
    <w:abstractNumId w:val="10"/>
  </w:num>
  <w:num w:numId="10">
    <w:abstractNumId w:val="20"/>
  </w:num>
  <w:num w:numId="11">
    <w:abstractNumId w:val="6"/>
  </w:num>
  <w:num w:numId="12">
    <w:abstractNumId w:val="28"/>
  </w:num>
  <w:num w:numId="13">
    <w:abstractNumId w:val="25"/>
  </w:num>
  <w:num w:numId="14">
    <w:abstractNumId w:val="3"/>
  </w:num>
  <w:num w:numId="15">
    <w:abstractNumId w:val="0"/>
  </w:num>
  <w:num w:numId="16">
    <w:abstractNumId w:val="23"/>
  </w:num>
  <w:num w:numId="17">
    <w:abstractNumId w:val="9"/>
  </w:num>
  <w:num w:numId="18">
    <w:abstractNumId w:val="13"/>
  </w:num>
  <w:num w:numId="19">
    <w:abstractNumId w:val="4"/>
  </w:num>
  <w:num w:numId="20">
    <w:abstractNumId w:val="19"/>
  </w:num>
  <w:num w:numId="21">
    <w:abstractNumId w:val="16"/>
  </w:num>
  <w:num w:numId="22">
    <w:abstractNumId w:val="26"/>
  </w:num>
  <w:num w:numId="23">
    <w:abstractNumId w:val="14"/>
  </w:num>
  <w:num w:numId="24">
    <w:abstractNumId w:val="5"/>
  </w:num>
  <w:num w:numId="25">
    <w:abstractNumId w:val="1"/>
  </w:num>
  <w:num w:numId="26">
    <w:abstractNumId w:val="22"/>
  </w:num>
  <w:num w:numId="27">
    <w:abstractNumId w:val="21"/>
  </w:num>
  <w:num w:numId="28">
    <w:abstractNumId w:val="8"/>
  </w:num>
  <w:num w:numId="29">
    <w:abstractNumId w:val="27"/>
  </w:num>
  <w:num w:numId="30">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053"/>
    <w:rsid w:val="00004369"/>
    <w:rsid w:val="000052F7"/>
    <w:rsid w:val="0000783C"/>
    <w:rsid w:val="00010097"/>
    <w:rsid w:val="000155E5"/>
    <w:rsid w:val="0002049C"/>
    <w:rsid w:val="00020EF5"/>
    <w:rsid w:val="00030E74"/>
    <w:rsid w:val="0003765A"/>
    <w:rsid w:val="00041B9E"/>
    <w:rsid w:val="000437A0"/>
    <w:rsid w:val="0004702B"/>
    <w:rsid w:val="0005630D"/>
    <w:rsid w:val="0005719A"/>
    <w:rsid w:val="00062EFB"/>
    <w:rsid w:val="00067F95"/>
    <w:rsid w:val="00070A61"/>
    <w:rsid w:val="00076544"/>
    <w:rsid w:val="00081096"/>
    <w:rsid w:val="00091F99"/>
    <w:rsid w:val="000977CD"/>
    <w:rsid w:val="000A71FD"/>
    <w:rsid w:val="000B1D21"/>
    <w:rsid w:val="000C16E0"/>
    <w:rsid w:val="000C1B08"/>
    <w:rsid w:val="000C4535"/>
    <w:rsid w:val="000D00C7"/>
    <w:rsid w:val="000D01DC"/>
    <w:rsid w:val="000D357C"/>
    <w:rsid w:val="000E0675"/>
    <w:rsid w:val="000E1971"/>
    <w:rsid w:val="000E429F"/>
    <w:rsid w:val="000E4C32"/>
    <w:rsid w:val="000E67BF"/>
    <w:rsid w:val="000F16AA"/>
    <w:rsid w:val="000F5FC4"/>
    <w:rsid w:val="00103AE3"/>
    <w:rsid w:val="00110E4D"/>
    <w:rsid w:val="00120840"/>
    <w:rsid w:val="00123D1A"/>
    <w:rsid w:val="00126CB5"/>
    <w:rsid w:val="001425BD"/>
    <w:rsid w:val="001441A3"/>
    <w:rsid w:val="00145514"/>
    <w:rsid w:val="00157CEB"/>
    <w:rsid w:val="00163483"/>
    <w:rsid w:val="001675A0"/>
    <w:rsid w:val="0016774F"/>
    <w:rsid w:val="00167C27"/>
    <w:rsid w:val="00171754"/>
    <w:rsid w:val="0018049C"/>
    <w:rsid w:val="00183F41"/>
    <w:rsid w:val="00187A20"/>
    <w:rsid w:val="001A20BC"/>
    <w:rsid w:val="001A5BC6"/>
    <w:rsid w:val="001A7CF7"/>
    <w:rsid w:val="001A7EB6"/>
    <w:rsid w:val="001B6392"/>
    <w:rsid w:val="001C0C88"/>
    <w:rsid w:val="001C34E7"/>
    <w:rsid w:val="001C4374"/>
    <w:rsid w:val="001D4E0D"/>
    <w:rsid w:val="0020218B"/>
    <w:rsid w:val="00206201"/>
    <w:rsid w:val="002140BA"/>
    <w:rsid w:val="0021419E"/>
    <w:rsid w:val="002162FA"/>
    <w:rsid w:val="00220246"/>
    <w:rsid w:val="00233DBB"/>
    <w:rsid w:val="002352B4"/>
    <w:rsid w:val="00236B4F"/>
    <w:rsid w:val="00240E86"/>
    <w:rsid w:val="00244487"/>
    <w:rsid w:val="00251CF7"/>
    <w:rsid w:val="002534C7"/>
    <w:rsid w:val="002558DC"/>
    <w:rsid w:val="00260736"/>
    <w:rsid w:val="00263F5B"/>
    <w:rsid w:val="00276D35"/>
    <w:rsid w:val="002820D8"/>
    <w:rsid w:val="002853CE"/>
    <w:rsid w:val="00292026"/>
    <w:rsid w:val="002929CE"/>
    <w:rsid w:val="0029613D"/>
    <w:rsid w:val="002A2AB4"/>
    <w:rsid w:val="002A425B"/>
    <w:rsid w:val="002A4B2E"/>
    <w:rsid w:val="002A4CC6"/>
    <w:rsid w:val="002A5685"/>
    <w:rsid w:val="002A655F"/>
    <w:rsid w:val="002B1D7E"/>
    <w:rsid w:val="002B226E"/>
    <w:rsid w:val="002B4C58"/>
    <w:rsid w:val="002B5AEB"/>
    <w:rsid w:val="002C07D2"/>
    <w:rsid w:val="002C2AB6"/>
    <w:rsid w:val="002D265E"/>
    <w:rsid w:val="002D29D8"/>
    <w:rsid w:val="002D44BE"/>
    <w:rsid w:val="002D7501"/>
    <w:rsid w:val="002E5974"/>
    <w:rsid w:val="002F384E"/>
    <w:rsid w:val="002F498F"/>
    <w:rsid w:val="002F70E3"/>
    <w:rsid w:val="002F7A62"/>
    <w:rsid w:val="00300E4E"/>
    <w:rsid w:val="00305BD9"/>
    <w:rsid w:val="0030636D"/>
    <w:rsid w:val="00310AF0"/>
    <w:rsid w:val="00317618"/>
    <w:rsid w:val="00331F70"/>
    <w:rsid w:val="003342B9"/>
    <w:rsid w:val="003343AC"/>
    <w:rsid w:val="0034773A"/>
    <w:rsid w:val="003657AC"/>
    <w:rsid w:val="00366E85"/>
    <w:rsid w:val="003675C8"/>
    <w:rsid w:val="00373303"/>
    <w:rsid w:val="00377273"/>
    <w:rsid w:val="0038274B"/>
    <w:rsid w:val="003856CE"/>
    <w:rsid w:val="00386E62"/>
    <w:rsid w:val="003A55CC"/>
    <w:rsid w:val="003A5E9F"/>
    <w:rsid w:val="003A6C12"/>
    <w:rsid w:val="003B0734"/>
    <w:rsid w:val="003B1537"/>
    <w:rsid w:val="003C0053"/>
    <w:rsid w:val="003C1523"/>
    <w:rsid w:val="003C6158"/>
    <w:rsid w:val="003C7411"/>
    <w:rsid w:val="003D350F"/>
    <w:rsid w:val="003D37FD"/>
    <w:rsid w:val="003D3A2D"/>
    <w:rsid w:val="003D5B07"/>
    <w:rsid w:val="003D7767"/>
    <w:rsid w:val="003E592F"/>
    <w:rsid w:val="003F0DD0"/>
    <w:rsid w:val="00401A56"/>
    <w:rsid w:val="00414E23"/>
    <w:rsid w:val="0042644D"/>
    <w:rsid w:val="00431D4D"/>
    <w:rsid w:val="0043679F"/>
    <w:rsid w:val="00461E52"/>
    <w:rsid w:val="00464CEB"/>
    <w:rsid w:val="004658ED"/>
    <w:rsid w:val="00465E8C"/>
    <w:rsid w:val="0047476C"/>
    <w:rsid w:val="004836CD"/>
    <w:rsid w:val="004854EB"/>
    <w:rsid w:val="00486CD4"/>
    <w:rsid w:val="004922FB"/>
    <w:rsid w:val="00494AC2"/>
    <w:rsid w:val="004A32D6"/>
    <w:rsid w:val="004A3EEA"/>
    <w:rsid w:val="004A48C1"/>
    <w:rsid w:val="004A5C57"/>
    <w:rsid w:val="004C67C7"/>
    <w:rsid w:val="004C72AE"/>
    <w:rsid w:val="004D0997"/>
    <w:rsid w:val="004F02D3"/>
    <w:rsid w:val="00501F00"/>
    <w:rsid w:val="0050558E"/>
    <w:rsid w:val="00510BDD"/>
    <w:rsid w:val="00512866"/>
    <w:rsid w:val="005129BA"/>
    <w:rsid w:val="00515E9F"/>
    <w:rsid w:val="0051662C"/>
    <w:rsid w:val="00516DBE"/>
    <w:rsid w:val="005173D5"/>
    <w:rsid w:val="005206C8"/>
    <w:rsid w:val="00521A3A"/>
    <w:rsid w:val="00521F20"/>
    <w:rsid w:val="00527143"/>
    <w:rsid w:val="00533FEF"/>
    <w:rsid w:val="005344FF"/>
    <w:rsid w:val="00537955"/>
    <w:rsid w:val="005412C9"/>
    <w:rsid w:val="00541DEA"/>
    <w:rsid w:val="005575C4"/>
    <w:rsid w:val="00557E79"/>
    <w:rsid w:val="00564A44"/>
    <w:rsid w:val="00565D9E"/>
    <w:rsid w:val="005743C7"/>
    <w:rsid w:val="00583A31"/>
    <w:rsid w:val="00584E05"/>
    <w:rsid w:val="00586B57"/>
    <w:rsid w:val="00595D82"/>
    <w:rsid w:val="005A14C2"/>
    <w:rsid w:val="005A3369"/>
    <w:rsid w:val="005A76F7"/>
    <w:rsid w:val="005B0434"/>
    <w:rsid w:val="005B70D6"/>
    <w:rsid w:val="005D01E8"/>
    <w:rsid w:val="005D09EC"/>
    <w:rsid w:val="005D0BBE"/>
    <w:rsid w:val="005D468F"/>
    <w:rsid w:val="005D6AB5"/>
    <w:rsid w:val="005E596B"/>
    <w:rsid w:val="005E5AEA"/>
    <w:rsid w:val="005E78E5"/>
    <w:rsid w:val="00607D9D"/>
    <w:rsid w:val="006109BB"/>
    <w:rsid w:val="00633179"/>
    <w:rsid w:val="00640EDD"/>
    <w:rsid w:val="006418EC"/>
    <w:rsid w:val="006457BA"/>
    <w:rsid w:val="00653A33"/>
    <w:rsid w:val="006560EC"/>
    <w:rsid w:val="00664CF6"/>
    <w:rsid w:val="0067327E"/>
    <w:rsid w:val="0068207C"/>
    <w:rsid w:val="006847FB"/>
    <w:rsid w:val="0068481D"/>
    <w:rsid w:val="00691F09"/>
    <w:rsid w:val="00691F87"/>
    <w:rsid w:val="006927DE"/>
    <w:rsid w:val="006931F3"/>
    <w:rsid w:val="00694B58"/>
    <w:rsid w:val="0069728D"/>
    <w:rsid w:val="006A37CB"/>
    <w:rsid w:val="006A570C"/>
    <w:rsid w:val="006B0003"/>
    <w:rsid w:val="006B1DBE"/>
    <w:rsid w:val="006B6169"/>
    <w:rsid w:val="006C11A1"/>
    <w:rsid w:val="006C60AE"/>
    <w:rsid w:val="006D35EC"/>
    <w:rsid w:val="006D37AF"/>
    <w:rsid w:val="006D6D59"/>
    <w:rsid w:val="006E612E"/>
    <w:rsid w:val="006F1624"/>
    <w:rsid w:val="006F73CC"/>
    <w:rsid w:val="00703C57"/>
    <w:rsid w:val="00703FA2"/>
    <w:rsid w:val="0071297D"/>
    <w:rsid w:val="00724FA9"/>
    <w:rsid w:val="00735C21"/>
    <w:rsid w:val="00735D7A"/>
    <w:rsid w:val="00736EA6"/>
    <w:rsid w:val="00747338"/>
    <w:rsid w:val="00762710"/>
    <w:rsid w:val="0077295C"/>
    <w:rsid w:val="00773239"/>
    <w:rsid w:val="007807BF"/>
    <w:rsid w:val="00791720"/>
    <w:rsid w:val="0079772B"/>
    <w:rsid w:val="0079781C"/>
    <w:rsid w:val="007A4BA9"/>
    <w:rsid w:val="007A5579"/>
    <w:rsid w:val="007B105B"/>
    <w:rsid w:val="007C3D3F"/>
    <w:rsid w:val="007C6A9B"/>
    <w:rsid w:val="007D2B8E"/>
    <w:rsid w:val="007E0C0E"/>
    <w:rsid w:val="007F3D42"/>
    <w:rsid w:val="00800066"/>
    <w:rsid w:val="0080213C"/>
    <w:rsid w:val="0080257A"/>
    <w:rsid w:val="008126FC"/>
    <w:rsid w:val="00812A4C"/>
    <w:rsid w:val="0083089B"/>
    <w:rsid w:val="00835CE2"/>
    <w:rsid w:val="00841B47"/>
    <w:rsid w:val="00841CD6"/>
    <w:rsid w:val="008444E1"/>
    <w:rsid w:val="00881B42"/>
    <w:rsid w:val="008930AD"/>
    <w:rsid w:val="00895952"/>
    <w:rsid w:val="008963F5"/>
    <w:rsid w:val="008A645C"/>
    <w:rsid w:val="008B0A32"/>
    <w:rsid w:val="008B6258"/>
    <w:rsid w:val="008B74FA"/>
    <w:rsid w:val="008C06C5"/>
    <w:rsid w:val="008D127D"/>
    <w:rsid w:val="008D21F1"/>
    <w:rsid w:val="008D2E23"/>
    <w:rsid w:val="008D7352"/>
    <w:rsid w:val="008E578B"/>
    <w:rsid w:val="008E64EB"/>
    <w:rsid w:val="008F054F"/>
    <w:rsid w:val="008F2343"/>
    <w:rsid w:val="008F3BFF"/>
    <w:rsid w:val="00900DD9"/>
    <w:rsid w:val="00904334"/>
    <w:rsid w:val="00913CB9"/>
    <w:rsid w:val="00916820"/>
    <w:rsid w:val="0092760C"/>
    <w:rsid w:val="00941C86"/>
    <w:rsid w:val="0094330D"/>
    <w:rsid w:val="00960287"/>
    <w:rsid w:val="009636CF"/>
    <w:rsid w:val="00964142"/>
    <w:rsid w:val="009647D2"/>
    <w:rsid w:val="00971335"/>
    <w:rsid w:val="009976E5"/>
    <w:rsid w:val="009A0E69"/>
    <w:rsid w:val="009A3444"/>
    <w:rsid w:val="009B384D"/>
    <w:rsid w:val="009B5C71"/>
    <w:rsid w:val="009B5EC0"/>
    <w:rsid w:val="009B780A"/>
    <w:rsid w:val="009C663E"/>
    <w:rsid w:val="009D4FDD"/>
    <w:rsid w:val="009E32D7"/>
    <w:rsid w:val="00A219A0"/>
    <w:rsid w:val="00A27722"/>
    <w:rsid w:val="00A352AD"/>
    <w:rsid w:val="00A4646E"/>
    <w:rsid w:val="00A55B18"/>
    <w:rsid w:val="00A5620F"/>
    <w:rsid w:val="00A61743"/>
    <w:rsid w:val="00A660C9"/>
    <w:rsid w:val="00A72F8B"/>
    <w:rsid w:val="00A73D7D"/>
    <w:rsid w:val="00A7442A"/>
    <w:rsid w:val="00A75928"/>
    <w:rsid w:val="00A76559"/>
    <w:rsid w:val="00A77019"/>
    <w:rsid w:val="00A81DA6"/>
    <w:rsid w:val="00A93316"/>
    <w:rsid w:val="00A976A0"/>
    <w:rsid w:val="00A977B1"/>
    <w:rsid w:val="00AA32C8"/>
    <w:rsid w:val="00AC0747"/>
    <w:rsid w:val="00AC5844"/>
    <w:rsid w:val="00AD525F"/>
    <w:rsid w:val="00AE1820"/>
    <w:rsid w:val="00AE5D23"/>
    <w:rsid w:val="00AF3ACE"/>
    <w:rsid w:val="00B04452"/>
    <w:rsid w:val="00B11280"/>
    <w:rsid w:val="00B13877"/>
    <w:rsid w:val="00B140B3"/>
    <w:rsid w:val="00B149B0"/>
    <w:rsid w:val="00B27559"/>
    <w:rsid w:val="00B27E04"/>
    <w:rsid w:val="00B33B3C"/>
    <w:rsid w:val="00B37E2C"/>
    <w:rsid w:val="00B41C95"/>
    <w:rsid w:val="00B53631"/>
    <w:rsid w:val="00B56744"/>
    <w:rsid w:val="00B57421"/>
    <w:rsid w:val="00B6276E"/>
    <w:rsid w:val="00B67C55"/>
    <w:rsid w:val="00B83563"/>
    <w:rsid w:val="00B84B87"/>
    <w:rsid w:val="00B86285"/>
    <w:rsid w:val="00B90043"/>
    <w:rsid w:val="00B91050"/>
    <w:rsid w:val="00B970C1"/>
    <w:rsid w:val="00B9764C"/>
    <w:rsid w:val="00BA34FA"/>
    <w:rsid w:val="00BA37B2"/>
    <w:rsid w:val="00BA4CC8"/>
    <w:rsid w:val="00BB20A6"/>
    <w:rsid w:val="00BB2564"/>
    <w:rsid w:val="00BB3ABC"/>
    <w:rsid w:val="00BB4AD2"/>
    <w:rsid w:val="00BB6B4E"/>
    <w:rsid w:val="00BC0EBA"/>
    <w:rsid w:val="00BC36B2"/>
    <w:rsid w:val="00BC51D5"/>
    <w:rsid w:val="00BD5FDF"/>
    <w:rsid w:val="00BD6D5A"/>
    <w:rsid w:val="00BE6EAB"/>
    <w:rsid w:val="00C01793"/>
    <w:rsid w:val="00C038AA"/>
    <w:rsid w:val="00C13E7D"/>
    <w:rsid w:val="00C178A9"/>
    <w:rsid w:val="00C25030"/>
    <w:rsid w:val="00C33D70"/>
    <w:rsid w:val="00C41E0D"/>
    <w:rsid w:val="00C440CE"/>
    <w:rsid w:val="00C7070B"/>
    <w:rsid w:val="00C717E6"/>
    <w:rsid w:val="00C807FA"/>
    <w:rsid w:val="00C82BF1"/>
    <w:rsid w:val="00C908E8"/>
    <w:rsid w:val="00CA0715"/>
    <w:rsid w:val="00CA71E3"/>
    <w:rsid w:val="00CC4614"/>
    <w:rsid w:val="00CD7267"/>
    <w:rsid w:val="00CE2DE4"/>
    <w:rsid w:val="00CE449B"/>
    <w:rsid w:val="00CE4977"/>
    <w:rsid w:val="00CF1B5F"/>
    <w:rsid w:val="00CF5EEA"/>
    <w:rsid w:val="00D00C13"/>
    <w:rsid w:val="00D03E38"/>
    <w:rsid w:val="00D076FB"/>
    <w:rsid w:val="00D11B5D"/>
    <w:rsid w:val="00D13C3C"/>
    <w:rsid w:val="00D15605"/>
    <w:rsid w:val="00D15FAF"/>
    <w:rsid w:val="00D16FED"/>
    <w:rsid w:val="00D22528"/>
    <w:rsid w:val="00D27AA2"/>
    <w:rsid w:val="00D27EB8"/>
    <w:rsid w:val="00D34422"/>
    <w:rsid w:val="00D373A3"/>
    <w:rsid w:val="00D42F89"/>
    <w:rsid w:val="00D51F89"/>
    <w:rsid w:val="00D53C07"/>
    <w:rsid w:val="00D55690"/>
    <w:rsid w:val="00D66840"/>
    <w:rsid w:val="00D66B64"/>
    <w:rsid w:val="00D717EF"/>
    <w:rsid w:val="00D73EA1"/>
    <w:rsid w:val="00D75796"/>
    <w:rsid w:val="00D8368D"/>
    <w:rsid w:val="00D91F55"/>
    <w:rsid w:val="00D92955"/>
    <w:rsid w:val="00D9416F"/>
    <w:rsid w:val="00DA1B12"/>
    <w:rsid w:val="00DA69D8"/>
    <w:rsid w:val="00DA740C"/>
    <w:rsid w:val="00DA74BB"/>
    <w:rsid w:val="00DA7C7A"/>
    <w:rsid w:val="00DB0807"/>
    <w:rsid w:val="00DB1215"/>
    <w:rsid w:val="00DB4A63"/>
    <w:rsid w:val="00DB722E"/>
    <w:rsid w:val="00DC2346"/>
    <w:rsid w:val="00DC2C10"/>
    <w:rsid w:val="00DC3DE3"/>
    <w:rsid w:val="00DC5919"/>
    <w:rsid w:val="00DD6E48"/>
    <w:rsid w:val="00DE0D4C"/>
    <w:rsid w:val="00DE1C0E"/>
    <w:rsid w:val="00DF00E1"/>
    <w:rsid w:val="00DF39A3"/>
    <w:rsid w:val="00DF48A9"/>
    <w:rsid w:val="00E00426"/>
    <w:rsid w:val="00E0266A"/>
    <w:rsid w:val="00E03446"/>
    <w:rsid w:val="00E11EC9"/>
    <w:rsid w:val="00E136A1"/>
    <w:rsid w:val="00E17A4C"/>
    <w:rsid w:val="00E23DFC"/>
    <w:rsid w:val="00E279F0"/>
    <w:rsid w:val="00E3218B"/>
    <w:rsid w:val="00E34302"/>
    <w:rsid w:val="00E34D65"/>
    <w:rsid w:val="00E366DF"/>
    <w:rsid w:val="00E404A7"/>
    <w:rsid w:val="00E4131E"/>
    <w:rsid w:val="00E47FB4"/>
    <w:rsid w:val="00E54D9F"/>
    <w:rsid w:val="00E602C0"/>
    <w:rsid w:val="00E6470D"/>
    <w:rsid w:val="00E65494"/>
    <w:rsid w:val="00E7038C"/>
    <w:rsid w:val="00E76292"/>
    <w:rsid w:val="00E83778"/>
    <w:rsid w:val="00E86982"/>
    <w:rsid w:val="00E9254E"/>
    <w:rsid w:val="00E94946"/>
    <w:rsid w:val="00EA2924"/>
    <w:rsid w:val="00EB1EDA"/>
    <w:rsid w:val="00EB3341"/>
    <w:rsid w:val="00EB6295"/>
    <w:rsid w:val="00EC0B95"/>
    <w:rsid w:val="00EC7479"/>
    <w:rsid w:val="00ED1073"/>
    <w:rsid w:val="00EE0819"/>
    <w:rsid w:val="00EE4C14"/>
    <w:rsid w:val="00EF5DF3"/>
    <w:rsid w:val="00F01946"/>
    <w:rsid w:val="00F10540"/>
    <w:rsid w:val="00F1081C"/>
    <w:rsid w:val="00F12000"/>
    <w:rsid w:val="00F212CF"/>
    <w:rsid w:val="00F22089"/>
    <w:rsid w:val="00F22B5B"/>
    <w:rsid w:val="00F2384D"/>
    <w:rsid w:val="00F335BC"/>
    <w:rsid w:val="00F33ED7"/>
    <w:rsid w:val="00F36FD3"/>
    <w:rsid w:val="00F37537"/>
    <w:rsid w:val="00F437E6"/>
    <w:rsid w:val="00F44E14"/>
    <w:rsid w:val="00F5096F"/>
    <w:rsid w:val="00F50C13"/>
    <w:rsid w:val="00F5124B"/>
    <w:rsid w:val="00F528E1"/>
    <w:rsid w:val="00F64B8A"/>
    <w:rsid w:val="00F64C0D"/>
    <w:rsid w:val="00F658CF"/>
    <w:rsid w:val="00F65AC9"/>
    <w:rsid w:val="00F76A46"/>
    <w:rsid w:val="00F82C32"/>
    <w:rsid w:val="00F8353B"/>
    <w:rsid w:val="00F86807"/>
    <w:rsid w:val="00F93681"/>
    <w:rsid w:val="00F93C6F"/>
    <w:rsid w:val="00F950B6"/>
    <w:rsid w:val="00F974BE"/>
    <w:rsid w:val="00FA19EE"/>
    <w:rsid w:val="00FA1CB1"/>
    <w:rsid w:val="00FA1F8C"/>
    <w:rsid w:val="00FA20FA"/>
    <w:rsid w:val="00FB2F19"/>
    <w:rsid w:val="00FC7826"/>
    <w:rsid w:val="00FD1429"/>
    <w:rsid w:val="00FD16C2"/>
    <w:rsid w:val="00FD4D8E"/>
    <w:rsid w:val="00FE0B0A"/>
    <w:rsid w:val="00FF01D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4F547FF"/>
  <w15:docId w15:val="{69936B42-B8E0-47B0-9988-2F41CD4D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053"/>
    <w:pPr>
      <w:widowControl w:val="0"/>
      <w:autoSpaceDE w:val="0"/>
      <w:autoSpaceDN w:val="0"/>
      <w:adjustRightInd w:val="0"/>
    </w:pPr>
    <w:rPr>
      <w:lang w:val="sq-AL"/>
    </w:rPr>
  </w:style>
  <w:style w:type="paragraph" w:styleId="Heading1">
    <w:name w:val="heading 1"/>
    <w:basedOn w:val="Normal"/>
    <w:link w:val="Heading1Char"/>
    <w:uiPriority w:val="9"/>
    <w:qFormat/>
    <w:rsid w:val="002C2AB6"/>
    <w:pPr>
      <w:widowControl/>
      <w:autoSpaceDE/>
      <w:autoSpaceDN/>
      <w:adjustRightInd/>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rsid w:val="00584E05"/>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unhideWhenUsed/>
    <w:qFormat/>
    <w:rsid w:val="003E592F"/>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0213C"/>
    <w:pPr>
      <w:widowControl/>
      <w:autoSpaceDE/>
      <w:autoSpaceDN/>
      <w:adjustRightInd/>
    </w:pPr>
    <w:rPr>
      <w:lang w:eastAsia="en-GB"/>
    </w:rPr>
  </w:style>
  <w:style w:type="character" w:customStyle="1" w:styleId="FootnoteTextChar">
    <w:name w:val="Footnote Text Char"/>
    <w:link w:val="FootnoteText"/>
    <w:uiPriority w:val="99"/>
    <w:rsid w:val="0080213C"/>
    <w:rPr>
      <w:lang w:val="sq-AL" w:eastAsia="en-GB" w:bidi="ar-SA"/>
    </w:rPr>
  </w:style>
  <w:style w:type="character" w:styleId="FootnoteReference">
    <w:name w:val="footnote reference"/>
    <w:uiPriority w:val="99"/>
    <w:semiHidden/>
    <w:unhideWhenUsed/>
    <w:rsid w:val="0080213C"/>
    <w:rPr>
      <w:vertAlign w:val="superscript"/>
    </w:rPr>
  </w:style>
  <w:style w:type="paragraph" w:customStyle="1" w:styleId="CharCharCharChar">
    <w:name w:val="Char Char Char Char"/>
    <w:basedOn w:val="Normal"/>
    <w:rsid w:val="00A977B1"/>
    <w:pPr>
      <w:widowControl/>
      <w:autoSpaceDE/>
      <w:autoSpaceDN/>
      <w:adjustRightInd/>
      <w:spacing w:after="160" w:line="240" w:lineRule="exact"/>
    </w:pPr>
    <w:rPr>
      <w:rFonts w:ascii="Tahoma" w:hAnsi="Tahoma" w:cs="Tahoma"/>
    </w:rPr>
  </w:style>
  <w:style w:type="character" w:styleId="Strong">
    <w:name w:val="Strong"/>
    <w:uiPriority w:val="99"/>
    <w:qFormat/>
    <w:rsid w:val="002C2AB6"/>
    <w:rPr>
      <w:b/>
      <w:bCs/>
    </w:rPr>
  </w:style>
  <w:style w:type="character" w:customStyle="1" w:styleId="Heading1Char">
    <w:name w:val="Heading 1 Char"/>
    <w:link w:val="Heading1"/>
    <w:uiPriority w:val="9"/>
    <w:rsid w:val="002C2AB6"/>
    <w:rPr>
      <w:b/>
      <w:bCs/>
      <w:kern w:val="36"/>
      <w:sz w:val="48"/>
      <w:szCs w:val="48"/>
    </w:rPr>
  </w:style>
  <w:style w:type="character" w:styleId="Emphasis">
    <w:name w:val="Emphasis"/>
    <w:uiPriority w:val="20"/>
    <w:qFormat/>
    <w:rsid w:val="002C2AB6"/>
    <w:rPr>
      <w:i/>
      <w:iCs/>
    </w:rPr>
  </w:style>
  <w:style w:type="character" w:customStyle="1" w:styleId="hps">
    <w:name w:val="hps"/>
    <w:uiPriority w:val="99"/>
    <w:rsid w:val="002C2AB6"/>
  </w:style>
  <w:style w:type="paragraph" w:styleId="BalloonText">
    <w:name w:val="Balloon Text"/>
    <w:basedOn w:val="Normal"/>
    <w:link w:val="BalloonTextChar"/>
    <w:uiPriority w:val="99"/>
    <w:rsid w:val="00BA37B2"/>
    <w:rPr>
      <w:rFonts w:ascii="Tahoma" w:hAnsi="Tahoma"/>
      <w:sz w:val="16"/>
      <w:szCs w:val="16"/>
      <w:lang w:val="en-US"/>
    </w:rPr>
  </w:style>
  <w:style w:type="character" w:customStyle="1" w:styleId="BalloonTextChar">
    <w:name w:val="Balloon Text Char"/>
    <w:link w:val="BalloonText"/>
    <w:uiPriority w:val="99"/>
    <w:rsid w:val="00BA37B2"/>
    <w:rPr>
      <w:rFonts w:ascii="Tahoma" w:hAnsi="Tahoma" w:cs="Tahoma"/>
      <w:sz w:val="16"/>
      <w:szCs w:val="16"/>
      <w:lang w:val="en-US" w:eastAsia="en-US"/>
    </w:rPr>
  </w:style>
  <w:style w:type="paragraph" w:styleId="ListParagraph">
    <w:name w:val="List Paragraph"/>
    <w:basedOn w:val="Normal"/>
    <w:uiPriority w:val="99"/>
    <w:qFormat/>
    <w:rsid w:val="000052F7"/>
    <w:pPr>
      <w:widowControl/>
      <w:autoSpaceDE/>
      <w:autoSpaceDN/>
      <w:adjustRightInd/>
      <w:spacing w:after="160" w:line="259" w:lineRule="auto"/>
      <w:ind w:left="720"/>
      <w:contextualSpacing/>
    </w:pPr>
    <w:rPr>
      <w:rFonts w:ascii="Calibri" w:eastAsia="Calibri" w:hAnsi="Calibri"/>
      <w:sz w:val="22"/>
      <w:szCs w:val="22"/>
    </w:rPr>
  </w:style>
  <w:style w:type="paragraph" w:styleId="NormalWeb">
    <w:name w:val="Normal (Web)"/>
    <w:basedOn w:val="Normal"/>
    <w:uiPriority w:val="99"/>
    <w:unhideWhenUsed/>
    <w:rsid w:val="00633179"/>
    <w:pPr>
      <w:widowControl/>
      <w:autoSpaceDE/>
      <w:autoSpaceDN/>
      <w:adjustRightInd/>
      <w:spacing w:before="100" w:beforeAutospacing="1" w:after="100" w:afterAutospacing="1"/>
    </w:pPr>
    <w:rPr>
      <w:rFonts w:eastAsia="Calibri"/>
      <w:sz w:val="24"/>
      <w:szCs w:val="24"/>
      <w:lang w:val="en-US"/>
    </w:rPr>
  </w:style>
  <w:style w:type="paragraph" w:styleId="CommentText">
    <w:name w:val="annotation text"/>
    <w:basedOn w:val="Normal"/>
    <w:link w:val="CommentTextChar"/>
    <w:uiPriority w:val="99"/>
    <w:unhideWhenUsed/>
    <w:rsid w:val="00DC2C10"/>
    <w:pPr>
      <w:widowControl/>
      <w:autoSpaceDE/>
      <w:autoSpaceDN/>
      <w:adjustRightInd/>
    </w:pPr>
    <w:rPr>
      <w:rFonts w:ascii="Calibri" w:eastAsia="Calibri" w:hAnsi="Calibri"/>
      <w:sz w:val="24"/>
      <w:szCs w:val="24"/>
      <w:lang w:val="en-US"/>
    </w:rPr>
  </w:style>
  <w:style w:type="character" w:customStyle="1" w:styleId="CommentTextChar">
    <w:name w:val="Comment Text Char"/>
    <w:basedOn w:val="DefaultParagraphFont"/>
    <w:link w:val="CommentText"/>
    <w:rsid w:val="00DC2C10"/>
    <w:rPr>
      <w:rFonts w:ascii="Calibri" w:eastAsia="Calibri" w:hAnsi="Calibri" w:cs="Times New Roman"/>
      <w:sz w:val="24"/>
      <w:szCs w:val="24"/>
      <w:lang w:val="en-US" w:eastAsia="en-US"/>
    </w:rPr>
  </w:style>
  <w:style w:type="paragraph" w:styleId="BodyText2">
    <w:name w:val="Body Text 2"/>
    <w:basedOn w:val="Normal"/>
    <w:link w:val="BodyText2Char"/>
    <w:uiPriority w:val="99"/>
    <w:unhideWhenUsed/>
    <w:rsid w:val="00DC2C10"/>
    <w:pPr>
      <w:widowControl/>
      <w:tabs>
        <w:tab w:val="left" w:pos="9000"/>
      </w:tabs>
      <w:autoSpaceDE/>
      <w:autoSpaceDN/>
      <w:adjustRightInd/>
      <w:spacing w:before="150" w:after="150"/>
      <w:ind w:right="20"/>
      <w:jc w:val="both"/>
      <w:textAlignment w:val="baseline"/>
    </w:pPr>
    <w:rPr>
      <w:rFonts w:eastAsia="Calibri"/>
      <w:sz w:val="24"/>
      <w:szCs w:val="24"/>
    </w:rPr>
  </w:style>
  <w:style w:type="character" w:customStyle="1" w:styleId="BodyText2Char">
    <w:name w:val="Body Text 2 Char"/>
    <w:basedOn w:val="DefaultParagraphFont"/>
    <w:link w:val="BodyText2"/>
    <w:uiPriority w:val="99"/>
    <w:rsid w:val="00DC2C10"/>
    <w:rPr>
      <w:rFonts w:eastAsia="Calibri"/>
      <w:sz w:val="24"/>
      <w:szCs w:val="24"/>
      <w:lang w:eastAsia="en-US"/>
    </w:rPr>
  </w:style>
  <w:style w:type="character" w:customStyle="1" w:styleId="Heading2Char">
    <w:name w:val="Heading 2 Char"/>
    <w:basedOn w:val="DefaultParagraphFont"/>
    <w:link w:val="Heading2"/>
    <w:semiHidden/>
    <w:rsid w:val="00584E05"/>
    <w:rPr>
      <w:rFonts w:ascii="Cambria" w:eastAsia="Times New Roman" w:hAnsi="Cambria" w:cs="Times New Roman"/>
      <w:b/>
      <w:bCs/>
      <w:i/>
      <w:iCs/>
      <w:sz w:val="28"/>
      <w:szCs w:val="28"/>
      <w:lang w:eastAsia="en-US"/>
    </w:rPr>
  </w:style>
  <w:style w:type="paragraph" w:styleId="BodyText">
    <w:name w:val="Body Text"/>
    <w:basedOn w:val="Normal"/>
    <w:link w:val="BodyTextChar"/>
    <w:rsid w:val="00584E05"/>
    <w:pPr>
      <w:spacing w:after="120"/>
    </w:pPr>
  </w:style>
  <w:style w:type="character" w:customStyle="1" w:styleId="BodyTextChar">
    <w:name w:val="Body Text Char"/>
    <w:basedOn w:val="DefaultParagraphFont"/>
    <w:link w:val="BodyText"/>
    <w:rsid w:val="00584E05"/>
    <w:rPr>
      <w:lang w:eastAsia="en-US"/>
    </w:rPr>
  </w:style>
  <w:style w:type="character" w:customStyle="1" w:styleId="Heading3Char">
    <w:name w:val="Heading 3 Char"/>
    <w:basedOn w:val="DefaultParagraphFont"/>
    <w:link w:val="Heading3"/>
    <w:uiPriority w:val="99"/>
    <w:rsid w:val="003E592F"/>
    <w:rPr>
      <w:rFonts w:ascii="Cambria" w:eastAsia="Times New Roman" w:hAnsi="Cambria" w:cs="Times New Roman"/>
      <w:b/>
      <w:bCs/>
      <w:sz w:val="26"/>
      <w:szCs w:val="26"/>
      <w:lang w:eastAsia="en-US"/>
    </w:rPr>
  </w:style>
  <w:style w:type="paragraph" w:styleId="BodyTextIndent">
    <w:name w:val="Body Text Indent"/>
    <w:basedOn w:val="Normal"/>
    <w:link w:val="BodyTextIndentChar"/>
    <w:rsid w:val="003E592F"/>
    <w:pPr>
      <w:spacing w:after="120"/>
      <w:ind w:left="283"/>
    </w:pPr>
  </w:style>
  <w:style w:type="character" w:customStyle="1" w:styleId="BodyTextIndentChar">
    <w:name w:val="Body Text Indent Char"/>
    <w:basedOn w:val="DefaultParagraphFont"/>
    <w:link w:val="BodyTextIndent"/>
    <w:rsid w:val="003E592F"/>
    <w:rPr>
      <w:lang w:eastAsia="en-US"/>
    </w:rPr>
  </w:style>
  <w:style w:type="character" w:styleId="CommentReference">
    <w:name w:val="annotation reference"/>
    <w:basedOn w:val="DefaultParagraphFont"/>
    <w:semiHidden/>
    <w:unhideWhenUsed/>
    <w:rsid w:val="009A3444"/>
    <w:rPr>
      <w:sz w:val="16"/>
      <w:szCs w:val="16"/>
    </w:rPr>
  </w:style>
  <w:style w:type="paragraph" w:styleId="CommentSubject">
    <w:name w:val="annotation subject"/>
    <w:basedOn w:val="CommentText"/>
    <w:next w:val="CommentText"/>
    <w:link w:val="CommentSubjectChar"/>
    <w:semiHidden/>
    <w:unhideWhenUsed/>
    <w:rsid w:val="009A3444"/>
    <w:pPr>
      <w:widowControl w:val="0"/>
      <w:autoSpaceDE w:val="0"/>
      <w:autoSpaceDN w:val="0"/>
      <w:adjustRightInd w:val="0"/>
    </w:pPr>
    <w:rPr>
      <w:rFonts w:ascii="Times New Roman" w:eastAsia="Times New Roman" w:hAnsi="Times New Roman"/>
      <w:b/>
      <w:bCs/>
      <w:sz w:val="20"/>
      <w:szCs w:val="20"/>
      <w:lang w:val="sq-AL"/>
    </w:rPr>
  </w:style>
  <w:style w:type="character" w:customStyle="1" w:styleId="CommentSubjectChar">
    <w:name w:val="Comment Subject Char"/>
    <w:basedOn w:val="CommentTextChar"/>
    <w:link w:val="CommentSubject"/>
    <w:semiHidden/>
    <w:rsid w:val="009A3444"/>
    <w:rPr>
      <w:rFonts w:ascii="Calibri" w:eastAsia="Calibri" w:hAnsi="Calibri" w:cs="Times New Roman"/>
      <w:b/>
      <w:bCs/>
      <w:sz w:val="24"/>
      <w:szCs w:val="24"/>
      <w:lang w:val="sq-AL" w:eastAsia="en-US"/>
    </w:rPr>
  </w:style>
  <w:style w:type="numbering" w:customStyle="1" w:styleId="NoList1">
    <w:name w:val="No List1"/>
    <w:next w:val="NoList"/>
    <w:uiPriority w:val="99"/>
    <w:semiHidden/>
    <w:unhideWhenUsed/>
    <w:rsid w:val="00D51F89"/>
  </w:style>
  <w:style w:type="numbering" w:customStyle="1" w:styleId="NoList2">
    <w:name w:val="No List2"/>
    <w:next w:val="NoList"/>
    <w:uiPriority w:val="99"/>
    <w:semiHidden/>
    <w:unhideWhenUsed/>
    <w:rsid w:val="00D51F89"/>
  </w:style>
  <w:style w:type="character" w:styleId="Hyperlink">
    <w:name w:val="Hyperlink"/>
    <w:basedOn w:val="DefaultParagraphFont"/>
    <w:uiPriority w:val="99"/>
    <w:rsid w:val="00D51F89"/>
    <w:rPr>
      <w:rFonts w:cs="Times New Roman"/>
      <w:color w:val="0000FF"/>
      <w:u w:val="single"/>
    </w:rPr>
  </w:style>
  <w:style w:type="paragraph" w:customStyle="1" w:styleId="text2">
    <w:name w:val="text2"/>
    <w:basedOn w:val="Normal"/>
    <w:uiPriority w:val="99"/>
    <w:rsid w:val="00D51F89"/>
    <w:pPr>
      <w:widowControl/>
      <w:autoSpaceDE/>
      <w:autoSpaceDN/>
      <w:adjustRightInd/>
      <w:spacing w:before="100" w:beforeAutospacing="1" w:after="100" w:afterAutospacing="1"/>
    </w:pPr>
    <w:rPr>
      <w:rFonts w:ascii="Arial" w:eastAsia="Times New Roman" w:hAnsi="Arial" w:cs="Arial"/>
      <w:color w:val="000000"/>
      <w:sz w:val="29"/>
      <w:szCs w:val="29"/>
      <w:lang w:val="en-US"/>
    </w:rPr>
  </w:style>
  <w:style w:type="paragraph" w:customStyle="1" w:styleId="title2">
    <w:name w:val="title2"/>
    <w:basedOn w:val="Normal"/>
    <w:uiPriority w:val="99"/>
    <w:rsid w:val="00D51F89"/>
    <w:pPr>
      <w:widowControl/>
      <w:autoSpaceDE/>
      <w:autoSpaceDN/>
      <w:adjustRightInd/>
      <w:spacing w:before="100" w:beforeAutospacing="1" w:after="100" w:afterAutospacing="1"/>
    </w:pPr>
    <w:rPr>
      <w:rFonts w:ascii="Arial" w:eastAsia="Times New Roman" w:hAnsi="Arial" w:cs="Arial"/>
      <w:b/>
      <w:bCs/>
      <w:caps/>
      <w:color w:val="000080"/>
      <w:sz w:val="26"/>
      <w:szCs w:val="26"/>
      <w:lang w:val="en-US"/>
    </w:rPr>
  </w:style>
  <w:style w:type="paragraph" w:styleId="Header">
    <w:name w:val="header"/>
    <w:basedOn w:val="Normal"/>
    <w:link w:val="HeaderChar"/>
    <w:uiPriority w:val="99"/>
    <w:rsid w:val="00D51F89"/>
    <w:pPr>
      <w:widowControl/>
      <w:tabs>
        <w:tab w:val="center" w:pos="4320"/>
        <w:tab w:val="right" w:pos="8640"/>
      </w:tabs>
      <w:autoSpaceDE/>
      <w:autoSpaceDN/>
      <w:adjustRightInd/>
    </w:pPr>
    <w:rPr>
      <w:rFonts w:eastAsia="Times New Roman"/>
      <w:sz w:val="24"/>
      <w:szCs w:val="24"/>
      <w:lang w:val="en-US"/>
    </w:rPr>
  </w:style>
  <w:style w:type="character" w:customStyle="1" w:styleId="HeaderChar">
    <w:name w:val="Header Char"/>
    <w:basedOn w:val="DefaultParagraphFont"/>
    <w:link w:val="Header"/>
    <w:uiPriority w:val="99"/>
    <w:rsid w:val="00D51F89"/>
    <w:rPr>
      <w:rFonts w:eastAsia="Times New Roman"/>
      <w:sz w:val="24"/>
      <w:szCs w:val="24"/>
    </w:rPr>
  </w:style>
  <w:style w:type="paragraph" w:styleId="Footer">
    <w:name w:val="footer"/>
    <w:basedOn w:val="Normal"/>
    <w:link w:val="FooterChar"/>
    <w:uiPriority w:val="99"/>
    <w:rsid w:val="00D51F89"/>
    <w:pPr>
      <w:widowControl/>
      <w:tabs>
        <w:tab w:val="center" w:pos="4320"/>
        <w:tab w:val="right" w:pos="8640"/>
      </w:tabs>
      <w:autoSpaceDE/>
      <w:autoSpaceDN/>
      <w:adjustRightInd/>
    </w:pPr>
    <w:rPr>
      <w:rFonts w:eastAsia="Times New Roman"/>
      <w:sz w:val="24"/>
      <w:szCs w:val="24"/>
      <w:lang w:val="en-US"/>
    </w:rPr>
  </w:style>
  <w:style w:type="character" w:customStyle="1" w:styleId="FooterChar">
    <w:name w:val="Footer Char"/>
    <w:basedOn w:val="DefaultParagraphFont"/>
    <w:link w:val="Footer"/>
    <w:uiPriority w:val="99"/>
    <w:rsid w:val="00D51F89"/>
    <w:rPr>
      <w:rFonts w:eastAsia="Times New Roman"/>
      <w:sz w:val="24"/>
      <w:szCs w:val="24"/>
    </w:rPr>
  </w:style>
  <w:style w:type="character" w:styleId="FollowedHyperlink">
    <w:name w:val="FollowedHyperlink"/>
    <w:basedOn w:val="DefaultParagraphFont"/>
    <w:uiPriority w:val="99"/>
    <w:rsid w:val="00D51F89"/>
    <w:rPr>
      <w:rFonts w:cs="Times New Roman"/>
      <w:color w:val="800080"/>
      <w:u w:val="single"/>
    </w:rPr>
  </w:style>
  <w:style w:type="character" w:customStyle="1" w:styleId="standardsqueryform-example">
    <w:name w:val="standardsqueryform-example"/>
    <w:basedOn w:val="DefaultParagraphFont"/>
    <w:uiPriority w:val="99"/>
    <w:rsid w:val="00D51F89"/>
    <w:rPr>
      <w:rFonts w:cs="Times New Roman"/>
    </w:rPr>
  </w:style>
  <w:style w:type="character" w:customStyle="1" w:styleId="standardsqueryform-key">
    <w:name w:val="standardsqueryform-key"/>
    <w:basedOn w:val="DefaultParagraphFont"/>
    <w:uiPriority w:val="99"/>
    <w:rsid w:val="00D51F89"/>
    <w:rPr>
      <w:rFonts w:cs="Times New Roman"/>
    </w:rPr>
  </w:style>
  <w:style w:type="paragraph" w:customStyle="1" w:styleId="WW-Default">
    <w:name w:val="WW-Default"/>
    <w:uiPriority w:val="99"/>
    <w:rsid w:val="00D51F89"/>
    <w:pPr>
      <w:suppressAutoHyphens/>
      <w:autoSpaceDE w:val="0"/>
    </w:pPr>
    <w:rPr>
      <w:rFonts w:ascii="EU Albertina" w:hAnsi="EU Albertina" w:cs="EU Albertina"/>
      <w:color w:val="000000"/>
      <w:sz w:val="24"/>
      <w:szCs w:val="24"/>
      <w:lang w:eastAsia="ar-SA"/>
    </w:rPr>
  </w:style>
  <w:style w:type="paragraph" w:customStyle="1" w:styleId="Default">
    <w:name w:val="Default"/>
    <w:uiPriority w:val="99"/>
    <w:rsid w:val="00D51F89"/>
    <w:pPr>
      <w:autoSpaceDE w:val="0"/>
      <w:autoSpaceDN w:val="0"/>
      <w:adjustRightInd w:val="0"/>
    </w:pPr>
    <w:rPr>
      <w:rFonts w:ascii="EU Albertina" w:eastAsia="Times New Roman" w:hAnsi="EU Albertina" w:cs="EU Albertina"/>
      <w:color w:val="000000"/>
      <w:sz w:val="24"/>
      <w:szCs w:val="24"/>
    </w:rPr>
  </w:style>
  <w:style w:type="character" w:customStyle="1" w:styleId="apple-style-span">
    <w:name w:val="apple-style-span"/>
    <w:basedOn w:val="DefaultParagraphFont"/>
    <w:uiPriority w:val="99"/>
    <w:rsid w:val="00D51F89"/>
    <w:rPr>
      <w:rFonts w:cs="Times New Roman"/>
    </w:rPr>
  </w:style>
  <w:style w:type="table" w:styleId="TableGrid">
    <w:name w:val="Table Grid"/>
    <w:basedOn w:val="TableNormal"/>
    <w:uiPriority w:val="99"/>
    <w:rsid w:val="00D51F89"/>
    <w:rPr>
      <w:rFonts w:ascii="Calibri" w:eastAsia="Times New Roman" w:hAnsi="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ull">
    <w:name w:val="null"/>
    <w:basedOn w:val="DefaultParagraphFont"/>
    <w:uiPriority w:val="99"/>
    <w:rsid w:val="00D51F89"/>
    <w:rPr>
      <w:rFonts w:cs="Times New Roman"/>
    </w:rPr>
  </w:style>
  <w:style w:type="paragraph" w:customStyle="1" w:styleId="AAATEXXXXT">
    <w:name w:val="AAATEXXXXT"/>
    <w:basedOn w:val="Normal"/>
    <w:qFormat/>
    <w:rsid w:val="003C7411"/>
    <w:pPr>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1320680">
      <w:bodyDiv w:val="1"/>
      <w:marLeft w:val="0"/>
      <w:marRight w:val="0"/>
      <w:marTop w:val="0"/>
      <w:marBottom w:val="0"/>
      <w:divBdr>
        <w:top w:val="none" w:sz="0" w:space="0" w:color="auto"/>
        <w:left w:val="none" w:sz="0" w:space="0" w:color="auto"/>
        <w:bottom w:val="none" w:sz="0" w:space="0" w:color="auto"/>
        <w:right w:val="none" w:sz="0" w:space="0" w:color="auto"/>
      </w:divBdr>
    </w:div>
    <w:div w:id="209651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192.168.1.147/standard/?national_standard_id=51277" TargetMode="External"/><Relationship Id="rId18" Type="http://schemas.openxmlformats.org/officeDocument/2006/relationships/hyperlink" Target="https://192.168.1.147/standard/?national_standard_id=57537"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192.168.1.147/standard/?national_standard_id=53061" TargetMode="External"/><Relationship Id="rId17" Type="http://schemas.openxmlformats.org/officeDocument/2006/relationships/hyperlink" Target="https://192.168.1.147/standard/?national_standard_id=57535" TargetMode="External"/><Relationship Id="rId2" Type="http://schemas.openxmlformats.org/officeDocument/2006/relationships/customXml" Target="../customXml/item2.xml"/><Relationship Id="rId16" Type="http://schemas.openxmlformats.org/officeDocument/2006/relationships/hyperlink" Target="https://192.168.1.147/standard/?national_standard_id=57531" TargetMode="External"/><Relationship Id="rId20" Type="http://schemas.openxmlformats.org/officeDocument/2006/relationships/hyperlink" Target="https://192.168.1.147/standard/?national_standard_id=5754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192.168.1.147/standard/?national_standard_id=57531" TargetMode="External"/><Relationship Id="rId10" Type="http://schemas.openxmlformats.org/officeDocument/2006/relationships/footnotes" Target="footnotes.xml"/><Relationship Id="rId19" Type="http://schemas.openxmlformats.org/officeDocument/2006/relationships/hyperlink" Target="https://192.168.1.147/standard/?national_standard_id=5753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192.168.1.147/standard/?national_standard_id=57533" TargetMode="External"/><Relationship Id="rId22" Type="http://schemas.openxmlformats.org/officeDocument/2006/relationships/theme" Target="theme/theme1.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674</Nr_x002e__x0020_akti>
    <Data_x0020_e_x0020_Krijimit xmlns="0e656187-b300-4fb0-8bf4-3a50f872073c">2021-11-11T14:10:25Z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2021-11-10T23:00:00Z</Date_x0020_protokolli>
    <Titulli xmlns="0e656187-b300-4fb0-8bf4-3a50f872073c">Për miratimin e rregullit teknik “Për pajisjet mbrojtëse personale (PMP) dhe pёrcaktimin e listёs së standardeve të harmonizuara ”</Titulli>
    <Modifikuesi xmlns="0e656187-b300-4fb0-8bf4-3a50f872073c">Amarilda.Muja</Modifikuesi>
    <Nr_x002e__x0020_prot_x0020_QBZ xmlns="0e656187-b300-4fb0-8bf4-3a50f872073c">1539</Nr_x002e__x0020_prot_x0020_QBZ>
    <Data_x0020_e_x0020_Modifikimit xmlns="0e656187-b300-4fb0-8bf4-3a50f872073c">2021-11-15T13:48:24Z</Data_x0020_e_x0020_Modifikimit>
    <Dekretuar xmlns="0e656187-b300-4fb0-8bf4-3a50f872073c">false</Dekretuar>
    <Data xmlns="0e656187-b300-4fb0-8bf4-3a50f872073c">2021-11-09T23:00:00Z</Data>
    <Nr_x002e__x0020_protokolli_x0020_i_x0020_aktit xmlns="0e656187-b300-4fb0-8bf4-3a50f872073c">5349/1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5F5A01D1C994A38B4359777B17105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2E5DB-D952-4AD0-88F4-9DCBB1F6FA0F}">
  <ds:schemaRefs>
    <ds:schemaRef ds:uri="http://schemas.microsoft.com/office/2006/metadata/longProperties"/>
  </ds:schemaRefs>
</ds:datastoreItem>
</file>

<file path=customXml/itemProps2.xml><?xml version="1.0" encoding="utf-8"?>
<ds:datastoreItem xmlns:ds="http://schemas.openxmlformats.org/officeDocument/2006/customXml" ds:itemID="{1C61575E-0B9B-4026-9A53-FE0C76DC44CE}">
  <ds:schemaRefs>
    <ds:schemaRef ds:uri="http://schemas.microsoft.com/office/2006/documentManagement/types"/>
    <ds:schemaRef ds:uri="http://purl.org/dc/elements/1.1/"/>
    <ds:schemaRef ds:uri="http://schemas.microsoft.com/office/2006/metadata/properties"/>
    <ds:schemaRef ds:uri="0e656187-b300-4fb0-8bf4-3a50f872073c"/>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F8025636-38D5-4E71-B5EE-CD6D35869577}">
  <ds:schemaRefs>
    <ds:schemaRef ds:uri="http://schemas.microsoft.com/sharepoint/v3/contenttype/forms"/>
  </ds:schemaRefs>
</ds:datastoreItem>
</file>

<file path=customXml/itemProps4.xml><?xml version="1.0" encoding="utf-8"?>
<ds:datastoreItem xmlns:ds="http://schemas.openxmlformats.org/officeDocument/2006/customXml" ds:itemID="{CBDFC55F-F3A5-423D-B337-E617F0A5C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A4A634C-A77A-4436-8B36-299644126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4</Pages>
  <Words>25024</Words>
  <Characters>142641</Characters>
  <Application>Microsoft Office Word</Application>
  <DocSecurity>0</DocSecurity>
  <Lines>1188</Lines>
  <Paragraphs>334</Paragraphs>
  <ScaleCrop>false</ScaleCrop>
  <HeadingPairs>
    <vt:vector size="2" baseType="variant">
      <vt:variant>
        <vt:lpstr>Title</vt:lpstr>
      </vt:variant>
      <vt:variant>
        <vt:i4>1</vt:i4>
      </vt:variant>
    </vt:vector>
  </HeadingPairs>
  <TitlesOfParts>
    <vt:vector size="1" baseType="lpstr">
      <vt:lpstr>Për miratimin e rregullit teknik “Për pajisjet mbrojtëse personale (PMP) dhe pёrcaktimin e listёs së standardeve të harmonizuara ”</vt:lpstr>
    </vt:vector>
  </TitlesOfParts>
  <Company>mete</Company>
  <LinksUpToDate>false</LinksUpToDate>
  <CharactersWithSpaces>167331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rregullit teknik “Për pajisjet mbrojtëse personale (PMP) dhe pёrcaktimin e listёs së standardeve të harmonizuara ”</dc:title>
  <dc:creator>Anila Jani</dc:creator>
  <cp:lastModifiedBy>Fjora Cahani</cp:lastModifiedBy>
  <cp:revision>60</cp:revision>
  <cp:lastPrinted>2021-11-09T20:38:00Z</cp:lastPrinted>
  <dcterms:created xsi:type="dcterms:W3CDTF">2021-11-11T13:37:00Z</dcterms:created>
  <dcterms:modified xsi:type="dcterms:W3CDTF">2021-11-15T14:20:00Z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y fmtid="{D5CDD505-2E9C-101B-9397-08002B2CF9AE}" pid="3" name="ContentTypeId">
    <vt:lpwstr>0x01010083FC2A886F6FE144A0D83744568D8B49</vt:lpwstr>
  </property>
</Properties>
</file>