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9881B" w14:textId="77777777" w:rsidR="00EE1E3A" w:rsidRPr="00456902" w:rsidRDefault="00EE1E3A" w:rsidP="00EE1E3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0939881C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9B10A1"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675</w:t>
      </w:r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, datë </w:t>
      </w:r>
      <w:r w:rsidR="009B10A1"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10.11.2021</w:t>
      </w:r>
    </w:p>
    <w:p w14:paraId="0939881D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8"/>
          <w:lang w:val="sq-AL"/>
        </w:rPr>
      </w:pPr>
    </w:p>
    <w:p w14:paraId="0939881E" w14:textId="37653F63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</w:t>
      </w:r>
      <w:r w:rsidR="00A72966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PËR INTERES PUBLIK</w:t>
      </w:r>
      <w:r w:rsidRPr="00456902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TË PRONARËVE</w:t>
      </w:r>
      <w:r w:rsidR="00456902" w:rsidRPr="00456902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456902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TË PASURIVE TË PALUAJTSHME, PRONË PRIVATE, </w:t>
      </w:r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QË PREKEN NGA REALIZIMI I PROJEKTIT “PËRMIRËSIMI I FURNIZIMIT</w:t>
      </w:r>
      <w:r w:rsidR="00456902"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ME UJË TË PIJSHËM PËR QYTETIN E ROSKOVECIT</w:t>
      </w:r>
      <w:r w:rsidRPr="00456902">
        <w:rPr>
          <w:rFonts w:ascii="Garamond" w:hAnsi="Garamond" w:cs="Times New Roman"/>
          <w:b/>
          <w:bCs/>
          <w:sz w:val="24"/>
          <w:szCs w:val="28"/>
          <w:lang w:val="sq-AL"/>
        </w:rPr>
        <w:t>”</w:t>
      </w:r>
    </w:p>
    <w:p w14:paraId="0939881F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09398820" w14:textId="02120714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456902"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09398821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9398822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09398823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9398824" w14:textId="028184B0" w:rsidR="00EE1E3A" w:rsidRPr="00456902" w:rsidRDefault="00A72966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>
        <w:rPr>
          <w:rFonts w:ascii="Garamond" w:hAnsi="Garamond" w:cs="Times New Roman"/>
          <w:color w:val="000000"/>
          <w:sz w:val="24"/>
          <w:szCs w:val="28"/>
          <w:lang w:val="sq-AL"/>
        </w:rPr>
        <w:t>1. Shpronësimin për interes publik</w:t>
      </w:r>
      <w:r w:rsidR="00EE1E3A"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të pronarëve të pasurive të paluajtshme, pronë private, që preken nga realizimi i projektit “Përmirësimi i furnizimit me ujë të pijshëm për qytetin e Roskovecit”.</w:t>
      </w:r>
    </w:p>
    <w:p w14:paraId="09398825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2. Shpronësimi bëhet në favor të Bashkisë Roskovec.</w:t>
      </w:r>
    </w:p>
    <w:p w14:paraId="09398826" w14:textId="04326C04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3. Pro</w:t>
      </w:r>
      <w:r w:rsidR="006641EA">
        <w:rPr>
          <w:rFonts w:ascii="Garamond" w:hAnsi="Garamond" w:cs="Times New Roman"/>
          <w:color w:val="000000"/>
          <w:sz w:val="24"/>
          <w:szCs w:val="28"/>
          <w:lang w:val="sq-AL"/>
        </w:rPr>
        <w:t>narët e pasurive të paluajtshme,</w:t>
      </w: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pronë private, që shpronësohen, të kompensohen në vlerë të plotë, sipas masës përkatëse, që paraqitet në tabelën bashkëlidhur këtij vendimi, me një vlerë të përgjithshme prej 971 548.50 (nëntëqind e shtatëdhjetë e një mijë e pesëqind e dyzet e tetë pikë pesëdhjetë) lekësh.</w:t>
      </w:r>
    </w:p>
    <w:p w14:paraId="09398827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shpronësimit, prej 971 548.50 (nëntëqind e shtatëdhjetë e një mijë e pesëqind e dyzet e tetë pikë pesëdhjetë) lekësh, të përballohet nga buxheti i Bashkisë Roskovec.</w:t>
      </w:r>
    </w:p>
    <w:p w14:paraId="09398828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5. Shpenzimet procedurale, në vlerën 50 000 (pesëdhjetë mijë) lekë, të përballohen nga fondet e Ministrisë së Infrastrukturës dhe Energjisë.</w:t>
      </w:r>
    </w:p>
    <w:p w14:paraId="09398829" w14:textId="795139F9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6. Shpronësimi fillon menjëherë p</w:t>
      </w:r>
      <w:r w:rsidR="0047176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as botimit të këtij vendimi në </w:t>
      </w: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Fletoren </w:t>
      </w:r>
      <w:r w:rsidR="00471763"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afati i përfundimit të shpronësimit të jetë brenda 3 (tre) muajve nga data e hyrjes në fuqi të këtij vendimi.</w:t>
      </w:r>
    </w:p>
    <w:p w14:paraId="0939882A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që i bashkëlidhet këtij vendimi, të kompensohen, për efekt shpronësimi, pasi të kenë paraqitur dokumentacionin për likuidim, certifikatën e pronësisë, kartelën e pasurisë, si dhe hartën treguese të regjistrimit pranë Bashkisë Roskovec.</w:t>
      </w:r>
    </w:p>
    <w:p w14:paraId="0939882B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8. Bashkia Roskovec kryen procedurat për likuidimin e pronarëve të shpronësuar, sipas përcaktimeve të bëra në këtë vendim.</w:t>
      </w:r>
    </w:p>
    <w:p w14:paraId="0939882C" w14:textId="77777777" w:rsidR="00EE1E3A" w:rsidRPr="00456902" w:rsidRDefault="00EE1E3A" w:rsidP="00EE1E3A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të jetë në përputhje me afatet e parashikuara nga Bashkia Roskovec.</w:t>
      </w:r>
    </w:p>
    <w:p w14:paraId="0939882D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Fier, jo më vonë se 30 (tridhjetë) ditë nga data e miratimit të këtij vendimi, në bashkëpunim me Bashkinë Roskovec, fillojnë procedurat për hedhjen e gjurmës së projektit mbi hartën kadastrale të regjistrimit, sipas planimetrisë së shpronësimit të miratuar, dhe bëjnë kalimin e pronësisë për pasuritë e shpronësuara në favor të Bashkisë Roskovec.</w:t>
      </w:r>
    </w:p>
    <w:p w14:paraId="0939882E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11. Agjencia Shtetërore e Kadastrës, Drejtoria Vendore Fier, pezullon të gjitha transaksionet me pasuritë e shpronësuara deri në momentin kur do të realizohet procesi i hedhjes së gjurmës së projektit mbi hartën kadastrale të regjistrimit. </w:t>
      </w:r>
    </w:p>
    <w:p w14:paraId="0939882F" w14:textId="308FF3F1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Bashkia Roskovec, Agjencia Shtetërore e Ka</w:t>
      </w:r>
      <w:r w:rsidR="00471763">
        <w:rPr>
          <w:rFonts w:ascii="Garamond" w:hAnsi="Garamond" w:cs="Times New Roman"/>
          <w:color w:val="000000"/>
          <w:sz w:val="24"/>
          <w:szCs w:val="28"/>
          <w:lang w:val="sq-AL"/>
        </w:rPr>
        <w:t>dastrës, Drejtoria Vendore Fier</w:t>
      </w: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Drejtoria e Administrimit dhe Mbrojtjes së Tokës, pranë Këshillit të Qarkut Fier, për zbatimin e këtij vendimi.</w:t>
      </w:r>
    </w:p>
    <w:p w14:paraId="09398830" w14:textId="77777777" w:rsidR="00EE1E3A" w:rsidRPr="00456902" w:rsidRDefault="00EE1E3A" w:rsidP="00EE1E3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09398831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09398832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bCs/>
          <w:smallCaps/>
          <w:color w:val="000000"/>
          <w:sz w:val="24"/>
          <w:szCs w:val="28"/>
          <w:lang w:val="sq-AL"/>
        </w:rPr>
        <w:t>KRYEMINISTËR</w:t>
      </w:r>
    </w:p>
    <w:p w14:paraId="09398833" w14:textId="77777777" w:rsidR="00EE1E3A" w:rsidRPr="00456902" w:rsidRDefault="00EE1E3A" w:rsidP="00EE1E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Edi </w:t>
      </w:r>
      <w:proofErr w:type="spellStart"/>
      <w:r w:rsidRPr="0045690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Rama</w:t>
      </w:r>
      <w:proofErr w:type="spellEnd"/>
    </w:p>
    <w:p w14:paraId="202ABC48" w14:textId="77777777" w:rsidR="00B765BC" w:rsidRPr="00456902" w:rsidRDefault="00456902" w:rsidP="0016008A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456902">
        <w:rPr>
          <w:rFonts w:ascii="Garamond" w:hAnsi="Garamond"/>
          <w:sz w:val="20"/>
          <w:lang w:val="sq-AL"/>
        </w:rPr>
        <w:lastRenderedPageBreak/>
        <w:t>LISTA EMËRORE E PRONARËVE QË SHPRONËSOHEN NGA REALIZIMI I PROJEKTIT</w:t>
      </w:r>
      <w:r>
        <w:rPr>
          <w:rFonts w:ascii="Garamond" w:hAnsi="Garamond"/>
          <w:sz w:val="20"/>
          <w:lang w:val="sq-AL"/>
        </w:rPr>
        <w:t xml:space="preserve"> “</w:t>
      </w:r>
      <w:r w:rsidRPr="00456902">
        <w:rPr>
          <w:rFonts w:ascii="Garamond" w:hAnsi="Garamond"/>
          <w:sz w:val="20"/>
          <w:lang w:val="sq-AL"/>
        </w:rPr>
        <w:t>PËRMIRËSIMI I FURNIZIMIT ME UJË TË PIJSHËM PËR QYTETIN E ROSKOVECIT</w:t>
      </w:r>
      <w:r>
        <w:rPr>
          <w:rFonts w:ascii="Garamond" w:hAnsi="Garamond"/>
          <w:sz w:val="20"/>
          <w:lang w:val="sq-AL"/>
        </w:rPr>
        <w:t>”</w:t>
      </w:r>
    </w:p>
    <w:p w14:paraId="09398835" w14:textId="77777777" w:rsidR="00A20842" w:rsidRPr="00456902" w:rsidRDefault="00A20842" w:rsidP="00A20842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tbl>
      <w:tblPr>
        <w:tblW w:w="6075" w:type="pct"/>
        <w:jc w:val="center"/>
        <w:tblLook w:val="04A0" w:firstRow="1" w:lastRow="0" w:firstColumn="1" w:lastColumn="0" w:noHBand="0" w:noVBand="1"/>
      </w:tblPr>
      <w:tblGrid>
        <w:gridCol w:w="419"/>
        <w:gridCol w:w="548"/>
        <w:gridCol w:w="515"/>
        <w:gridCol w:w="759"/>
        <w:gridCol w:w="714"/>
        <w:gridCol w:w="491"/>
        <w:gridCol w:w="842"/>
        <w:gridCol w:w="700"/>
        <w:gridCol w:w="663"/>
        <w:gridCol w:w="842"/>
        <w:gridCol w:w="804"/>
        <w:gridCol w:w="918"/>
        <w:gridCol w:w="770"/>
        <w:gridCol w:w="842"/>
        <w:gridCol w:w="1403"/>
      </w:tblGrid>
      <w:tr w:rsidR="00675A02" w:rsidRPr="00456902" w14:paraId="09398845" w14:textId="06242905" w:rsidTr="0016008A">
        <w:trPr>
          <w:trHeight w:val="180"/>
          <w:jc w:val="center"/>
        </w:trPr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6" w14:textId="344666AE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</w:t>
            </w:r>
            <w:r w:rsid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398837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Emër 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398838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9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A" w14:textId="29327F7D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Nr. </w:t>
            </w:r>
            <w:r w:rsidR="00675A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i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B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ZK</w:t>
            </w:r>
            <w:proofErr w:type="spellEnd"/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C" w14:textId="622D8163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Sipërfaqja e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parcelës</w:t>
            </w:r>
            <w:r w:rsidR="00675A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,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sipas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kartelës </w:t>
            </w: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së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pronësisë </w:t>
            </w:r>
            <w:proofErr w:type="spellStart"/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45690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²</w:t>
            </w:r>
            <w:proofErr w:type="spellEnd"/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D" w14:textId="068D23AD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</w:t>
            </w:r>
            <w:proofErr w:type="spellEnd"/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. </w:t>
            </w:r>
            <w:r w:rsidR="00675A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tokës </w:t>
            </w: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 prekur</w:t>
            </w:r>
            <w:r w:rsidR="004569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m²</w:t>
            </w:r>
            <w:proofErr w:type="spellEnd"/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E" w14:textId="1D554254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Çmimi</w:t>
            </w:r>
            <w:r w:rsidR="00675A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, lek</w:t>
            </w: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/</w:t>
            </w:r>
            <w:proofErr w:type="spellStart"/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m²</w:t>
            </w:r>
            <w:proofErr w:type="spellEnd"/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3F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e tokës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40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Lloji i kulturës bujqësore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41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e kulturës/dy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42" w14:textId="497EAB47" w:rsidR="0016008A" w:rsidRPr="00456902" w:rsidRDefault="00675A02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në lek</w:t>
            </w:r>
            <w:r w:rsidR="0016008A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e </w:t>
            </w: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kulturës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43" w14:textId="69E6C4EC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Vlera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totale</w:t>
            </w:r>
            <w:r w:rsidR="00675A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,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675A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lek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98844" w14:textId="6375A230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Shënime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sqaruese</w:t>
            </w:r>
          </w:p>
        </w:tc>
      </w:tr>
      <w:tr w:rsidR="00675A02" w:rsidRPr="00456902" w14:paraId="09398853" w14:textId="0F40EB42" w:rsidTr="0016008A">
        <w:trPr>
          <w:trHeight w:val="180"/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46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47" w14:textId="77777777" w:rsidR="0016008A" w:rsidRPr="00456902" w:rsidRDefault="0016008A" w:rsidP="00675A0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Defrim</w:t>
            </w:r>
            <w:proofErr w:type="spellEnd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Barjam</w:t>
            </w:r>
            <w:proofErr w:type="spellEnd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Hoxha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8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63/36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9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A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4,759.00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B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1,074.00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C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D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288,906.00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E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Misër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4F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17,125.00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0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18,392.25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1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307,298.25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98852" w14:textId="3D5E73C5" w:rsidR="0016008A" w:rsidRPr="00456902" w:rsidRDefault="00675A02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Certifikatë</w:t>
            </w:r>
            <w:r w:rsidR="0016008A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pronësie</w:t>
            </w:r>
          </w:p>
        </w:tc>
      </w:tr>
      <w:tr w:rsidR="00675A02" w:rsidRPr="00456902" w14:paraId="09398861" w14:textId="04A94545" w:rsidTr="0016008A">
        <w:trPr>
          <w:trHeight w:val="180"/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54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55" w14:textId="77777777" w:rsidR="0016008A" w:rsidRPr="00456902" w:rsidRDefault="0016008A" w:rsidP="00675A0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Hekuran Bajram </w:t>
            </w:r>
            <w:proofErr w:type="spellStart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Mamo</w:t>
            </w:r>
            <w:proofErr w:type="spellEnd"/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6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64/27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7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8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3,257.00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9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1,074.00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A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B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288,906.00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C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Misër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D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17,125.00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E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18,392.25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5F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307,298.25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98860" w14:textId="79F7FD78" w:rsidR="0016008A" w:rsidRPr="00456902" w:rsidRDefault="00675A02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Certifikatë</w:t>
            </w:r>
            <w:r w:rsidR="0016008A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pronësie</w:t>
            </w:r>
          </w:p>
        </w:tc>
      </w:tr>
      <w:tr w:rsidR="00675A02" w:rsidRPr="00456902" w14:paraId="0939886F" w14:textId="2EC4166B" w:rsidTr="0016008A">
        <w:trPr>
          <w:trHeight w:val="180"/>
          <w:jc w:val="center"/>
        </w:trPr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862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EE47E" w14:textId="77777777" w:rsidR="00675A02" w:rsidRDefault="0016008A" w:rsidP="00675A0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Aqif</w:t>
            </w:r>
            <w:proofErr w:type="spellEnd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="00675A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Caush</w:t>
            </w:r>
            <w:proofErr w:type="spellEnd"/>
            <w:r w:rsidR="00675A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Hoxha</w:t>
            </w:r>
          </w:p>
          <w:p w14:paraId="09398863" w14:textId="2253EE41" w:rsidR="0016008A" w:rsidRPr="00456902" w:rsidRDefault="0016008A" w:rsidP="00675A0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Emine</w:t>
            </w:r>
            <w:proofErr w:type="spellEnd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Shaip</w:t>
            </w:r>
            <w:proofErr w:type="spellEnd"/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Hoxha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4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66/4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5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6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5,455.00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7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1,284.00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8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9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345,396.00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A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Tërfil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B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9,000.00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C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11,556.00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886D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356,952.00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9886E" w14:textId="2927CF23" w:rsidR="0016008A" w:rsidRPr="00456902" w:rsidRDefault="00675A02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Certifikatë</w:t>
            </w:r>
            <w:r w:rsidR="0016008A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pronësie</w:t>
            </w:r>
          </w:p>
        </w:tc>
      </w:tr>
      <w:tr w:rsidR="00675A02" w:rsidRPr="00456902" w14:paraId="0939887A" w14:textId="4AE12A38" w:rsidTr="0016008A">
        <w:trPr>
          <w:trHeight w:val="180"/>
          <w:jc w:val="center"/>
        </w:trPr>
        <w:tc>
          <w:tcPr>
            <w:tcW w:w="1530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398870" w14:textId="2FD7649A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Vlera </w:t>
            </w:r>
            <w:r w:rsidR="00675A02"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totale paraprake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1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2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3,432.00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3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4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923,208.00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5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6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7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48,340.50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8878" w14:textId="77777777" w:rsidR="0016008A" w:rsidRPr="00456902" w:rsidRDefault="0016008A" w:rsidP="00675A0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971,548.50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98879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45690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675A02" w:rsidRPr="00456902" w14:paraId="0939888A" w14:textId="6034EBD1" w:rsidTr="0016008A">
        <w:trPr>
          <w:trHeight w:val="180"/>
          <w:jc w:val="center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7B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7C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7D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7E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7F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0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1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2" w14:textId="77777777" w:rsidR="0016008A" w:rsidRPr="00456902" w:rsidRDefault="0016008A" w:rsidP="001600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3" w14:textId="77777777" w:rsidR="0016008A" w:rsidRPr="00456902" w:rsidRDefault="0016008A" w:rsidP="001600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4" w14:textId="77777777" w:rsidR="0016008A" w:rsidRPr="00456902" w:rsidRDefault="0016008A" w:rsidP="001600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5" w14:textId="77777777" w:rsidR="0016008A" w:rsidRPr="00456902" w:rsidRDefault="0016008A" w:rsidP="001600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6" w14:textId="77777777" w:rsidR="0016008A" w:rsidRPr="00456902" w:rsidRDefault="0016008A" w:rsidP="001600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7" w14:textId="77777777" w:rsidR="0016008A" w:rsidRPr="00456902" w:rsidRDefault="0016008A" w:rsidP="001600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8" w14:textId="77777777" w:rsidR="0016008A" w:rsidRPr="00456902" w:rsidRDefault="0016008A" w:rsidP="001600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8889" w14:textId="77777777" w:rsidR="0016008A" w:rsidRPr="004569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6008A" w:rsidRPr="00675A02" w14:paraId="0939888F" w14:textId="0676449F" w:rsidTr="0016008A">
        <w:trPr>
          <w:trHeight w:val="70"/>
          <w:jc w:val="center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B" w14:textId="77777777" w:rsidR="0016008A" w:rsidRPr="00675A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888C" w14:textId="77777777" w:rsidR="0016008A" w:rsidRPr="00675A02" w:rsidRDefault="0016008A" w:rsidP="001600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586" w:type="pct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C0048DA" w14:textId="77777777" w:rsidR="007F4BFA" w:rsidRDefault="00F72C1D" w:rsidP="00F72C1D">
            <w:pPr>
              <w:spacing w:after="0" w:line="240" w:lineRule="auto"/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</w:pPr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1. </w:t>
            </w:r>
            <w:r w:rsidR="0016008A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Vlerësimi për kulturën </w:t>
            </w:r>
            <w:r w:rsidR="007F4BFA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bujqësore</w:t>
            </w:r>
            <w:r w:rsidR="0016008A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 është kryer bazuar në </w:t>
            </w:r>
            <w:r w:rsidR="007F4BFA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udhëzimin </w:t>
            </w:r>
            <w:r w:rsidR="007F4BFA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nr. 1, datë </w:t>
            </w:r>
            <w:r w:rsidR="0016008A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5.10.2000 </w:t>
            </w:r>
          </w:p>
          <w:p w14:paraId="0939888E" w14:textId="3AA832EE" w:rsidR="0016008A" w:rsidRPr="00675A02" w:rsidRDefault="0016008A" w:rsidP="00D73E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2. Vlerësimi i pasurisë së llojit</w:t>
            </w:r>
            <w:r w:rsidR="00456902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 </w:t>
            </w:r>
            <w:r w:rsidR="00D73EC6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“</w:t>
            </w:r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tokë arë</w:t>
            </w:r>
            <w:r w:rsidR="00D73EC6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”</w:t>
            </w:r>
            <w:bookmarkStart w:id="0" w:name="_GoBack"/>
            <w:bookmarkEnd w:id="0"/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, </w:t>
            </w:r>
            <w:r w:rsidR="00675A02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është</w:t>
            </w:r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 kryer në </w:t>
            </w:r>
            <w:proofErr w:type="spellStart"/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VKM</w:t>
            </w:r>
            <w:proofErr w:type="spellEnd"/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 xml:space="preserve">-në nr. 89, </w:t>
            </w:r>
            <w:r w:rsidR="00675A02"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datë 3.</w:t>
            </w:r>
            <w:r w:rsidRPr="00675A02">
              <w:rPr>
                <w:rFonts w:ascii="Garamond" w:eastAsia="Times New Roman" w:hAnsi="Garamond" w:cs="Times New Roman"/>
                <w:bCs/>
                <w:iCs/>
                <w:sz w:val="14"/>
                <w:szCs w:val="14"/>
                <w:lang w:val="sq-AL" w:eastAsia="sq-AL"/>
              </w:rPr>
              <w:t>2.2016.</w:t>
            </w:r>
            <w:r w:rsidR="00456902" w:rsidRPr="00675A02">
              <w:rPr>
                <w:rFonts w:ascii="Garamond" w:eastAsia="Times New Roman" w:hAnsi="Garamond" w:cs="Times New Roman"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</w:tr>
    </w:tbl>
    <w:p w14:paraId="09398890" w14:textId="77777777" w:rsidR="00A20842" w:rsidRPr="00675A02" w:rsidRDefault="00A20842" w:rsidP="00A20842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A20842" w:rsidRPr="00675A02" w:rsidSect="00406812">
      <w:footerReference w:type="default" r:id="rId13"/>
      <w:pgSz w:w="11907" w:h="16839" w:code="9"/>
      <w:pgMar w:top="1440" w:right="1440" w:bottom="9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3B9C8" w14:textId="77777777" w:rsidR="00456902" w:rsidRDefault="00456902">
      <w:pPr>
        <w:spacing w:after="0" w:line="240" w:lineRule="auto"/>
      </w:pPr>
      <w:r>
        <w:separator/>
      </w:r>
    </w:p>
  </w:endnote>
  <w:endnote w:type="continuationSeparator" w:id="0">
    <w:p w14:paraId="626DB37E" w14:textId="77777777" w:rsidR="00456902" w:rsidRDefault="00456902">
      <w:pPr>
        <w:spacing w:after="0" w:line="240" w:lineRule="auto"/>
      </w:pPr>
      <w:r>
        <w:continuationSeparator/>
      </w:r>
    </w:p>
  </w:endnote>
  <w:endnote w:type="continuationNotice" w:id="1">
    <w:p w14:paraId="0ECF9AE2" w14:textId="77777777" w:rsidR="00873974" w:rsidRDefault="008739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9336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9398895" w14:textId="77777777" w:rsidR="00456902" w:rsidRPr="00406812" w:rsidRDefault="0045690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06812">
          <w:rPr>
            <w:rFonts w:ascii="Times New Roman" w:hAnsi="Times New Roman" w:cs="Times New Roman"/>
            <w:sz w:val="24"/>
          </w:rPr>
          <w:fldChar w:fldCharType="begin"/>
        </w:r>
        <w:r w:rsidRPr="0040681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06812">
          <w:rPr>
            <w:rFonts w:ascii="Times New Roman" w:hAnsi="Times New Roman" w:cs="Times New Roman"/>
            <w:sz w:val="24"/>
          </w:rPr>
          <w:fldChar w:fldCharType="separate"/>
        </w:r>
        <w:r w:rsidR="00D73EC6">
          <w:rPr>
            <w:rFonts w:ascii="Times New Roman" w:hAnsi="Times New Roman" w:cs="Times New Roman"/>
            <w:noProof/>
            <w:sz w:val="24"/>
          </w:rPr>
          <w:t>2</w:t>
        </w:r>
        <w:r w:rsidRPr="0040681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9398896" w14:textId="77777777" w:rsidR="00456902" w:rsidRDefault="004569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10F2C" w14:textId="77777777" w:rsidR="00456902" w:rsidRDefault="00456902">
      <w:pPr>
        <w:spacing w:after="0" w:line="240" w:lineRule="auto"/>
      </w:pPr>
      <w:r>
        <w:separator/>
      </w:r>
    </w:p>
  </w:footnote>
  <w:footnote w:type="continuationSeparator" w:id="0">
    <w:p w14:paraId="23464484" w14:textId="77777777" w:rsidR="00456902" w:rsidRDefault="00456902">
      <w:pPr>
        <w:spacing w:after="0" w:line="240" w:lineRule="auto"/>
      </w:pPr>
      <w:r>
        <w:continuationSeparator/>
      </w:r>
    </w:p>
  </w:footnote>
  <w:footnote w:type="continuationNotice" w:id="1">
    <w:p w14:paraId="021F7FE3" w14:textId="77777777" w:rsidR="00873974" w:rsidRDefault="008739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80C80"/>
    <w:multiLevelType w:val="hybridMultilevel"/>
    <w:tmpl w:val="BC5451D0"/>
    <w:lvl w:ilvl="0" w:tplc="E294DA8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10" w:hanging="360"/>
      </w:pPr>
    </w:lvl>
    <w:lvl w:ilvl="2" w:tplc="041C001B" w:tentative="1">
      <w:start w:val="1"/>
      <w:numFmt w:val="lowerRoman"/>
      <w:lvlText w:val="%3."/>
      <w:lvlJc w:val="right"/>
      <w:pPr>
        <w:ind w:left="1830" w:hanging="180"/>
      </w:pPr>
    </w:lvl>
    <w:lvl w:ilvl="3" w:tplc="041C000F" w:tentative="1">
      <w:start w:val="1"/>
      <w:numFmt w:val="decimal"/>
      <w:lvlText w:val="%4."/>
      <w:lvlJc w:val="left"/>
      <w:pPr>
        <w:ind w:left="2550" w:hanging="360"/>
      </w:pPr>
    </w:lvl>
    <w:lvl w:ilvl="4" w:tplc="041C0019" w:tentative="1">
      <w:start w:val="1"/>
      <w:numFmt w:val="lowerLetter"/>
      <w:lvlText w:val="%5."/>
      <w:lvlJc w:val="left"/>
      <w:pPr>
        <w:ind w:left="3270" w:hanging="360"/>
      </w:pPr>
    </w:lvl>
    <w:lvl w:ilvl="5" w:tplc="041C001B" w:tentative="1">
      <w:start w:val="1"/>
      <w:numFmt w:val="lowerRoman"/>
      <w:lvlText w:val="%6."/>
      <w:lvlJc w:val="right"/>
      <w:pPr>
        <w:ind w:left="3990" w:hanging="180"/>
      </w:pPr>
    </w:lvl>
    <w:lvl w:ilvl="6" w:tplc="041C000F" w:tentative="1">
      <w:start w:val="1"/>
      <w:numFmt w:val="decimal"/>
      <w:lvlText w:val="%7."/>
      <w:lvlJc w:val="left"/>
      <w:pPr>
        <w:ind w:left="4710" w:hanging="360"/>
      </w:pPr>
    </w:lvl>
    <w:lvl w:ilvl="7" w:tplc="041C0019" w:tentative="1">
      <w:start w:val="1"/>
      <w:numFmt w:val="lowerLetter"/>
      <w:lvlText w:val="%8."/>
      <w:lvlJc w:val="left"/>
      <w:pPr>
        <w:ind w:left="5430" w:hanging="360"/>
      </w:pPr>
    </w:lvl>
    <w:lvl w:ilvl="8" w:tplc="041C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BF50910"/>
    <w:multiLevelType w:val="hybridMultilevel"/>
    <w:tmpl w:val="FF9CBE0C"/>
    <w:lvl w:ilvl="0" w:tplc="95F67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56934"/>
    <w:multiLevelType w:val="hybridMultilevel"/>
    <w:tmpl w:val="7F1E164E"/>
    <w:lvl w:ilvl="0" w:tplc="14B600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83CDB"/>
    <w:multiLevelType w:val="hybridMultilevel"/>
    <w:tmpl w:val="F9D0522A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3233"/>
    <w:rsid w:val="00030F83"/>
    <w:rsid w:val="00035E32"/>
    <w:rsid w:val="0005365E"/>
    <w:rsid w:val="000A7AC0"/>
    <w:rsid w:val="000E702F"/>
    <w:rsid w:val="000F26CB"/>
    <w:rsid w:val="00105BD0"/>
    <w:rsid w:val="0010755D"/>
    <w:rsid w:val="001304B9"/>
    <w:rsid w:val="00142AB8"/>
    <w:rsid w:val="0016008A"/>
    <w:rsid w:val="00172BB0"/>
    <w:rsid w:val="001941CB"/>
    <w:rsid w:val="001B01F7"/>
    <w:rsid w:val="001D3AF8"/>
    <w:rsid w:val="001D3FD5"/>
    <w:rsid w:val="001E0963"/>
    <w:rsid w:val="001E1D7C"/>
    <w:rsid w:val="001E5664"/>
    <w:rsid w:val="001F6615"/>
    <w:rsid w:val="00216EC6"/>
    <w:rsid w:val="00243D1E"/>
    <w:rsid w:val="00256430"/>
    <w:rsid w:val="00264CFF"/>
    <w:rsid w:val="00273C5B"/>
    <w:rsid w:val="00281E66"/>
    <w:rsid w:val="002C6912"/>
    <w:rsid w:val="002D0166"/>
    <w:rsid w:val="002D3918"/>
    <w:rsid w:val="00300909"/>
    <w:rsid w:val="00320232"/>
    <w:rsid w:val="00320747"/>
    <w:rsid w:val="00351661"/>
    <w:rsid w:val="00367849"/>
    <w:rsid w:val="00387EBF"/>
    <w:rsid w:val="003A48CC"/>
    <w:rsid w:val="003C2193"/>
    <w:rsid w:val="003D7069"/>
    <w:rsid w:val="003E3CFC"/>
    <w:rsid w:val="003F53BB"/>
    <w:rsid w:val="00406812"/>
    <w:rsid w:val="00411C69"/>
    <w:rsid w:val="0041737E"/>
    <w:rsid w:val="00453C2D"/>
    <w:rsid w:val="00454EC1"/>
    <w:rsid w:val="00456902"/>
    <w:rsid w:val="0046325D"/>
    <w:rsid w:val="00471763"/>
    <w:rsid w:val="00475063"/>
    <w:rsid w:val="00477706"/>
    <w:rsid w:val="004817A7"/>
    <w:rsid w:val="004A4AB7"/>
    <w:rsid w:val="004A6B94"/>
    <w:rsid w:val="004A7026"/>
    <w:rsid w:val="004D4F22"/>
    <w:rsid w:val="004E314B"/>
    <w:rsid w:val="004E4BB7"/>
    <w:rsid w:val="004F3389"/>
    <w:rsid w:val="0051525C"/>
    <w:rsid w:val="005314D1"/>
    <w:rsid w:val="00550CD3"/>
    <w:rsid w:val="005904BA"/>
    <w:rsid w:val="00594C77"/>
    <w:rsid w:val="005B799B"/>
    <w:rsid w:val="005C12FB"/>
    <w:rsid w:val="005D0196"/>
    <w:rsid w:val="005F072B"/>
    <w:rsid w:val="00603AEA"/>
    <w:rsid w:val="00634F3A"/>
    <w:rsid w:val="00655A16"/>
    <w:rsid w:val="006641EA"/>
    <w:rsid w:val="00675A02"/>
    <w:rsid w:val="006760F6"/>
    <w:rsid w:val="00697ABB"/>
    <w:rsid w:val="006C25C9"/>
    <w:rsid w:val="006C6B65"/>
    <w:rsid w:val="006D2ECB"/>
    <w:rsid w:val="006F585C"/>
    <w:rsid w:val="00730ED9"/>
    <w:rsid w:val="007579CD"/>
    <w:rsid w:val="00785E89"/>
    <w:rsid w:val="007D04E4"/>
    <w:rsid w:val="007E0119"/>
    <w:rsid w:val="007E45BE"/>
    <w:rsid w:val="007F4BFA"/>
    <w:rsid w:val="007F6819"/>
    <w:rsid w:val="00805D22"/>
    <w:rsid w:val="00817839"/>
    <w:rsid w:val="00822192"/>
    <w:rsid w:val="008233D5"/>
    <w:rsid w:val="008253BE"/>
    <w:rsid w:val="00842FA3"/>
    <w:rsid w:val="00851242"/>
    <w:rsid w:val="00873974"/>
    <w:rsid w:val="008850BC"/>
    <w:rsid w:val="00890EBE"/>
    <w:rsid w:val="008C5B7B"/>
    <w:rsid w:val="008C6E8B"/>
    <w:rsid w:val="008C75C3"/>
    <w:rsid w:val="008D3420"/>
    <w:rsid w:val="008F1473"/>
    <w:rsid w:val="008F35C9"/>
    <w:rsid w:val="009044FD"/>
    <w:rsid w:val="0090531A"/>
    <w:rsid w:val="00937493"/>
    <w:rsid w:val="009400EB"/>
    <w:rsid w:val="00976101"/>
    <w:rsid w:val="009973A8"/>
    <w:rsid w:val="009A2135"/>
    <w:rsid w:val="009A6B44"/>
    <w:rsid w:val="009B10A1"/>
    <w:rsid w:val="009C1C04"/>
    <w:rsid w:val="009C1D76"/>
    <w:rsid w:val="009C275C"/>
    <w:rsid w:val="009D64D7"/>
    <w:rsid w:val="009F4945"/>
    <w:rsid w:val="00A0376B"/>
    <w:rsid w:val="00A04DD6"/>
    <w:rsid w:val="00A20842"/>
    <w:rsid w:val="00A27DA4"/>
    <w:rsid w:val="00A30F8F"/>
    <w:rsid w:val="00A37A09"/>
    <w:rsid w:val="00A55042"/>
    <w:rsid w:val="00A72966"/>
    <w:rsid w:val="00A74072"/>
    <w:rsid w:val="00AB021C"/>
    <w:rsid w:val="00AD0859"/>
    <w:rsid w:val="00B06C6D"/>
    <w:rsid w:val="00B431DF"/>
    <w:rsid w:val="00B71FCE"/>
    <w:rsid w:val="00B765BC"/>
    <w:rsid w:val="00B964C7"/>
    <w:rsid w:val="00BC26F9"/>
    <w:rsid w:val="00BD3100"/>
    <w:rsid w:val="00BD7D04"/>
    <w:rsid w:val="00C048D0"/>
    <w:rsid w:val="00C17D21"/>
    <w:rsid w:val="00C2486D"/>
    <w:rsid w:val="00C30B93"/>
    <w:rsid w:val="00C32774"/>
    <w:rsid w:val="00C43DBA"/>
    <w:rsid w:val="00C52E47"/>
    <w:rsid w:val="00C70C3D"/>
    <w:rsid w:val="00C911DD"/>
    <w:rsid w:val="00CC0AB6"/>
    <w:rsid w:val="00CD4143"/>
    <w:rsid w:val="00CF1737"/>
    <w:rsid w:val="00D1039D"/>
    <w:rsid w:val="00D66C6F"/>
    <w:rsid w:val="00D73EC6"/>
    <w:rsid w:val="00D8495D"/>
    <w:rsid w:val="00DA3F8C"/>
    <w:rsid w:val="00DA65DD"/>
    <w:rsid w:val="00DD645A"/>
    <w:rsid w:val="00E00CE4"/>
    <w:rsid w:val="00E02657"/>
    <w:rsid w:val="00E15EA8"/>
    <w:rsid w:val="00E22D37"/>
    <w:rsid w:val="00E53303"/>
    <w:rsid w:val="00E54E6C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B0867"/>
    <w:rsid w:val="00ED3AB8"/>
    <w:rsid w:val="00EE04D5"/>
    <w:rsid w:val="00EE1E3A"/>
    <w:rsid w:val="00EF716E"/>
    <w:rsid w:val="00F07B95"/>
    <w:rsid w:val="00F54AB0"/>
    <w:rsid w:val="00F622A8"/>
    <w:rsid w:val="00F72C1D"/>
    <w:rsid w:val="00F914B6"/>
    <w:rsid w:val="00FB6177"/>
    <w:rsid w:val="00FD4999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39881B"/>
  <w15:docId w15:val="{EE5BDDA9-AC70-45B8-9611-CC9A89C2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99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1B0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059ABA47640CA9EA106FD8DB62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2021-11-12T11:21:55Z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2021-11-11T23:00:00Z</Date_x0020_protokolli>
    <Titulli xmlns="0e656187-b300-4fb0-8bf4-3a50f872073c">Për shpronësimin, për interes publik, të pronarëve të pasurive të paluajtshme, pronë private, që preken nga realizimi i projektit “Përmirësimi i furnizimit me ujë të pijshëm për qytetin e Roskovecit”</Titulli>
    <Modifikuesi xmlns="0e656187-b300-4fb0-8bf4-3a50f872073c">ermira.bukaci</Modifikuesi>
    <Nr_x002e__x0020_prot_x0020_QBZ xmlns="0e656187-b300-4fb0-8bf4-3a50f872073c">1547</Nr_x002e__x0020_prot_x0020_QBZ>
    <Data_x0020_e_x0020_Modifikimit xmlns="0e656187-b300-4fb0-8bf4-3a50f872073c">2021-11-12T11:28:06Z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5337/1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059ABA47640CA9EA106FD8DB62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A1A28-0B3E-4E5F-9FF5-CC6B9B24E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8F4F705-2334-4F46-9841-7EAC695E4032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2171A5B-2D89-494B-94E1-C28D35DA8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7C04DA-A01B-4C7A-86B5-3F3EA6E2FC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A1572D-7747-4171-AE34-25AC799DB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4DBCB6-1880-48CA-A3FB-9E8A9F56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13</cp:revision>
  <cp:lastPrinted>2021-11-10T08:02:00Z</cp:lastPrinted>
  <dcterms:created xsi:type="dcterms:W3CDTF">2021-11-12T11:27:00Z</dcterms:created>
  <dcterms:modified xsi:type="dcterms:W3CDTF">2021-11-12T11:35:00Z</dcterms:modified>
</cp:coreProperties>
</file>