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EEEAF2" w14:textId="77777777" w:rsidR="004E5481" w:rsidRPr="00462ADA" w:rsidRDefault="004E5481" w:rsidP="009D0A37">
      <w:pPr>
        <w:jc w:val="center"/>
        <w:rPr>
          <w:rFonts w:ascii="Garamond" w:hAnsi="Garamond"/>
          <w:b/>
        </w:rPr>
      </w:pPr>
      <w:r w:rsidRPr="00462ADA">
        <w:rPr>
          <w:rFonts w:ascii="Garamond" w:hAnsi="Garamond"/>
          <w:b/>
        </w:rPr>
        <w:t>VENDIM</w:t>
      </w:r>
    </w:p>
    <w:p w14:paraId="7FEEEAF3" w14:textId="372D51FB" w:rsidR="004E5481" w:rsidRPr="00D6516F" w:rsidRDefault="004E5481" w:rsidP="004E5481">
      <w:pPr>
        <w:jc w:val="center"/>
        <w:rPr>
          <w:rFonts w:ascii="Garamond" w:hAnsi="Garamond"/>
          <w:b/>
        </w:rPr>
      </w:pPr>
      <w:r w:rsidRPr="00D6516F">
        <w:rPr>
          <w:rFonts w:ascii="Garamond" w:hAnsi="Garamond"/>
          <w:b/>
        </w:rPr>
        <w:t>Nr.</w:t>
      </w:r>
      <w:r w:rsidR="00D6516F" w:rsidRPr="00D6516F">
        <w:rPr>
          <w:rFonts w:ascii="Garamond" w:hAnsi="Garamond"/>
          <w:b/>
        </w:rPr>
        <w:t xml:space="preserve"> </w:t>
      </w:r>
      <w:r w:rsidR="00F46151" w:rsidRPr="00D6516F">
        <w:rPr>
          <w:rFonts w:ascii="Garamond" w:hAnsi="Garamond"/>
          <w:b/>
        </w:rPr>
        <w:t>687</w:t>
      </w:r>
      <w:r w:rsidRPr="00D6516F">
        <w:rPr>
          <w:rFonts w:ascii="Garamond" w:hAnsi="Garamond"/>
          <w:b/>
        </w:rPr>
        <w:t xml:space="preserve">, datë </w:t>
      </w:r>
      <w:r w:rsidR="00F46151" w:rsidRPr="00D6516F">
        <w:rPr>
          <w:rFonts w:ascii="Garamond" w:hAnsi="Garamond"/>
          <w:b/>
        </w:rPr>
        <w:t>18.11.2021</w:t>
      </w:r>
    </w:p>
    <w:p w14:paraId="7FEEEAF4" w14:textId="77777777" w:rsidR="004E5481" w:rsidRPr="00D6516F" w:rsidRDefault="004E5481" w:rsidP="004E5481">
      <w:pPr>
        <w:jc w:val="center"/>
        <w:rPr>
          <w:rFonts w:ascii="Garamond" w:hAnsi="Garamond"/>
          <w:b/>
        </w:rPr>
      </w:pPr>
    </w:p>
    <w:p w14:paraId="7FEEEAF5" w14:textId="31B35D3D" w:rsidR="004E5481" w:rsidRPr="00D6516F" w:rsidRDefault="004E5481" w:rsidP="004E5481">
      <w:pPr>
        <w:jc w:val="center"/>
        <w:rPr>
          <w:rFonts w:ascii="Garamond" w:hAnsi="Garamond"/>
          <w:b/>
        </w:rPr>
      </w:pPr>
      <w:r w:rsidRPr="00D6516F">
        <w:rPr>
          <w:rFonts w:ascii="Garamond" w:hAnsi="Garamond"/>
          <w:b/>
        </w:rPr>
        <w:t>PËR DISA SHTESA DHE NDRYSHIME NË VENDIMIN NR.</w:t>
      </w:r>
      <w:r w:rsidR="00D6516F" w:rsidRPr="00D6516F">
        <w:rPr>
          <w:rFonts w:ascii="Garamond" w:hAnsi="Garamond"/>
          <w:b/>
        </w:rPr>
        <w:t xml:space="preserve"> </w:t>
      </w:r>
      <w:r w:rsidRPr="00D6516F">
        <w:rPr>
          <w:rFonts w:ascii="Garamond" w:hAnsi="Garamond"/>
          <w:b/>
        </w:rPr>
        <w:t>138, DATË 12.3.2014, TË KËSHILLIT TË MINISTRAVE, “PËR RREGULLAT E ORGANIZIMIT E TË FUNKSIONIMIT TË SHKOLLËS SHQIPTARE TË ADMINISTRATËS PUBLIKE DHE TRAJNIMIN E NËPUNËSVE CIVILË”, TË NDRYSHUAR</w:t>
      </w:r>
    </w:p>
    <w:p w14:paraId="7FEEEAF6" w14:textId="77777777" w:rsidR="004E5481" w:rsidRPr="00D6516F" w:rsidRDefault="004E5481" w:rsidP="004E5481">
      <w:pPr>
        <w:rPr>
          <w:rFonts w:ascii="Garamond" w:hAnsi="Garamond"/>
        </w:rPr>
      </w:pPr>
    </w:p>
    <w:p w14:paraId="7FEEEAF7" w14:textId="095DC6A2" w:rsidR="004E5481" w:rsidRPr="00D6516F" w:rsidRDefault="004E5481" w:rsidP="004E5481">
      <w:pPr>
        <w:ind w:firstLine="284"/>
        <w:jc w:val="both"/>
        <w:rPr>
          <w:rFonts w:ascii="Garamond" w:hAnsi="Garamond"/>
        </w:rPr>
      </w:pPr>
      <w:r w:rsidRPr="00D6516F">
        <w:rPr>
          <w:rFonts w:ascii="Garamond" w:hAnsi="Garamond"/>
        </w:rPr>
        <w:t>Në mbështetje të nenit 100 të Kushtetutës dhe të neneve 8 e 9, të</w:t>
      </w:r>
      <w:r w:rsidR="006052D7" w:rsidRPr="00D6516F">
        <w:rPr>
          <w:rFonts w:ascii="Garamond" w:hAnsi="Garamond"/>
        </w:rPr>
        <w:t xml:space="preserve"> </w:t>
      </w:r>
      <w:r w:rsidRPr="00D6516F">
        <w:rPr>
          <w:rFonts w:ascii="Garamond" w:hAnsi="Garamond"/>
        </w:rPr>
        <w:t>ligjit nr.</w:t>
      </w:r>
      <w:r w:rsidR="00D6516F">
        <w:rPr>
          <w:rFonts w:ascii="Garamond" w:hAnsi="Garamond"/>
        </w:rPr>
        <w:t xml:space="preserve"> </w:t>
      </w:r>
      <w:r w:rsidRPr="00D6516F">
        <w:rPr>
          <w:rFonts w:ascii="Garamond" w:hAnsi="Garamond"/>
        </w:rPr>
        <w:t>152/2013, “Për nëpunësin civil”, të ndryshuar, me propozimin e Kryeministrit, Këshilli i Ministrave</w:t>
      </w:r>
    </w:p>
    <w:p w14:paraId="7FEEEAF8" w14:textId="77777777" w:rsidR="004E5481" w:rsidRPr="00D6516F" w:rsidRDefault="004E5481" w:rsidP="004E5481">
      <w:pPr>
        <w:ind w:firstLine="284"/>
        <w:jc w:val="both"/>
        <w:rPr>
          <w:rFonts w:ascii="Garamond" w:hAnsi="Garamond"/>
        </w:rPr>
      </w:pPr>
    </w:p>
    <w:p w14:paraId="7FEEEAF9" w14:textId="77777777" w:rsidR="004E5481" w:rsidRPr="00D6516F" w:rsidRDefault="004E5481" w:rsidP="004E5481">
      <w:pPr>
        <w:ind w:firstLine="284"/>
        <w:jc w:val="center"/>
        <w:rPr>
          <w:rFonts w:ascii="Garamond" w:hAnsi="Garamond"/>
        </w:rPr>
      </w:pPr>
      <w:r w:rsidRPr="00D6516F">
        <w:rPr>
          <w:rFonts w:ascii="Garamond" w:hAnsi="Garamond"/>
        </w:rPr>
        <w:t>VENDOSI:</w:t>
      </w:r>
    </w:p>
    <w:p w14:paraId="7FEEEAFA" w14:textId="77777777" w:rsidR="004E5481" w:rsidRPr="00D6516F" w:rsidRDefault="004E5481" w:rsidP="004E5481">
      <w:pPr>
        <w:ind w:firstLine="284"/>
        <w:jc w:val="both"/>
        <w:rPr>
          <w:rFonts w:ascii="Garamond" w:hAnsi="Garamond"/>
        </w:rPr>
      </w:pPr>
    </w:p>
    <w:p w14:paraId="7FEEEAFB" w14:textId="5B94F014" w:rsidR="004E5481" w:rsidRPr="00D6516F" w:rsidRDefault="004E5481" w:rsidP="004E5481">
      <w:pPr>
        <w:ind w:firstLine="284"/>
        <w:jc w:val="both"/>
        <w:rPr>
          <w:rFonts w:ascii="Garamond" w:hAnsi="Garamond"/>
        </w:rPr>
      </w:pPr>
      <w:r w:rsidRPr="00D6516F">
        <w:rPr>
          <w:rFonts w:ascii="Garamond" w:hAnsi="Garamond"/>
        </w:rPr>
        <w:t>Në vendimin nr.</w:t>
      </w:r>
      <w:r w:rsidR="00D6516F">
        <w:rPr>
          <w:rFonts w:ascii="Garamond" w:hAnsi="Garamond"/>
        </w:rPr>
        <w:t xml:space="preserve"> </w:t>
      </w:r>
      <w:r w:rsidRPr="00D6516F">
        <w:rPr>
          <w:rFonts w:ascii="Garamond" w:hAnsi="Garamond"/>
        </w:rPr>
        <w:t>138, datë 12.3.2014, të Këshillit të Ministrave, të ndryshuar, bëhen shtesat dhe ndryshimet, si më poshtë vijon:</w:t>
      </w:r>
    </w:p>
    <w:p w14:paraId="7FEEEAFC" w14:textId="7BCB153D" w:rsidR="004E5481" w:rsidRPr="00D6516F" w:rsidRDefault="004E5481" w:rsidP="004E5481">
      <w:pPr>
        <w:ind w:firstLine="284"/>
        <w:jc w:val="both"/>
        <w:rPr>
          <w:rFonts w:ascii="Garamond" w:hAnsi="Garamond"/>
        </w:rPr>
      </w:pPr>
      <w:r w:rsidRPr="00D6516F">
        <w:rPr>
          <w:rFonts w:ascii="Garamond" w:hAnsi="Garamond"/>
        </w:rPr>
        <w:t>1. Titulli i vendimit ndryshohet dhe bëhet “Për rregullat e organizimit e të funksionimit të Shkollës Shqiptare të Administratës Publike, trajnimin e nëpunësve civilë, si dhe të çdo individ</w:t>
      </w:r>
      <w:r w:rsidR="00D6516F">
        <w:rPr>
          <w:rFonts w:ascii="Garamond" w:hAnsi="Garamond"/>
        </w:rPr>
        <w:t>i tjetër jashtë shërbimit civil</w:t>
      </w:r>
      <w:r w:rsidRPr="00D6516F">
        <w:rPr>
          <w:rFonts w:ascii="Garamond" w:hAnsi="Garamond"/>
        </w:rPr>
        <w:t>”.</w:t>
      </w:r>
    </w:p>
    <w:p w14:paraId="7FEEEAFD" w14:textId="77777777" w:rsidR="004E5481" w:rsidRPr="00D6516F" w:rsidRDefault="004E5481" w:rsidP="004E5481">
      <w:pPr>
        <w:ind w:firstLine="284"/>
        <w:jc w:val="both"/>
        <w:rPr>
          <w:rFonts w:ascii="Garamond" w:hAnsi="Garamond"/>
        </w:rPr>
      </w:pPr>
      <w:r w:rsidRPr="00D6516F">
        <w:rPr>
          <w:rFonts w:ascii="Garamond" w:hAnsi="Garamond"/>
        </w:rPr>
        <w:t xml:space="preserve">2. Shkronja “f”, e pikës 11, të kreut I, ndryshohet, si më poshtë vijon: </w:t>
      </w:r>
    </w:p>
    <w:p w14:paraId="7FEEEAFE" w14:textId="77777777" w:rsidR="004E5481" w:rsidRPr="00D6516F" w:rsidRDefault="004E5481" w:rsidP="004E5481">
      <w:pPr>
        <w:ind w:firstLine="284"/>
        <w:jc w:val="both"/>
        <w:rPr>
          <w:rFonts w:ascii="Garamond" w:hAnsi="Garamond"/>
        </w:rPr>
      </w:pPr>
      <w:r w:rsidRPr="00D6516F">
        <w:rPr>
          <w:rFonts w:ascii="Garamond" w:hAnsi="Garamond"/>
        </w:rPr>
        <w:t xml:space="preserve">“f) lëshon vërtetimin për ndjekjen, me sukses ose jo, të programeve të trajnimit në ASPA;”. </w:t>
      </w:r>
    </w:p>
    <w:p w14:paraId="7FEEEAFF" w14:textId="77777777" w:rsidR="004E5481" w:rsidRPr="00D6516F" w:rsidRDefault="004E5481" w:rsidP="004E5481">
      <w:pPr>
        <w:ind w:firstLine="284"/>
        <w:jc w:val="both"/>
        <w:rPr>
          <w:rFonts w:ascii="Garamond" w:hAnsi="Garamond"/>
        </w:rPr>
      </w:pPr>
      <w:r w:rsidRPr="00D6516F">
        <w:rPr>
          <w:rFonts w:ascii="Garamond" w:hAnsi="Garamond"/>
        </w:rPr>
        <w:t>3. Në kreun III bëhen këto shtesa dhe ndryshime:</w:t>
      </w:r>
    </w:p>
    <w:p w14:paraId="7FEEEB00" w14:textId="4C68E485" w:rsidR="004E5481" w:rsidRPr="00D6516F" w:rsidRDefault="004E5481" w:rsidP="004E5481">
      <w:pPr>
        <w:ind w:firstLine="284"/>
        <w:jc w:val="both"/>
        <w:rPr>
          <w:rFonts w:ascii="Garamond" w:hAnsi="Garamond"/>
        </w:rPr>
      </w:pPr>
      <w:r w:rsidRPr="00D6516F">
        <w:rPr>
          <w:rFonts w:ascii="Garamond" w:hAnsi="Garamond"/>
        </w:rPr>
        <w:t xml:space="preserve">a) </w:t>
      </w:r>
      <w:r w:rsidR="00D6516F">
        <w:rPr>
          <w:rFonts w:ascii="Garamond" w:hAnsi="Garamond"/>
        </w:rPr>
        <w:t>p</w:t>
      </w:r>
      <w:r w:rsidRPr="00D6516F">
        <w:rPr>
          <w:rFonts w:ascii="Garamond" w:hAnsi="Garamond"/>
        </w:rPr>
        <w:t xml:space="preserve">ika 8 ndryshohet, si më poshtë vijon: </w:t>
      </w:r>
    </w:p>
    <w:p w14:paraId="7FEEEB01" w14:textId="6F138DD7" w:rsidR="004E5481" w:rsidRPr="00D6516F" w:rsidRDefault="004E5481" w:rsidP="004E5481">
      <w:pPr>
        <w:ind w:firstLine="284"/>
        <w:jc w:val="both"/>
        <w:rPr>
          <w:rFonts w:ascii="Garamond" w:hAnsi="Garamond"/>
        </w:rPr>
      </w:pPr>
      <w:r w:rsidRPr="00D6516F">
        <w:rPr>
          <w:rFonts w:ascii="Garamond" w:hAnsi="Garamond"/>
        </w:rPr>
        <w:t>“8. Personat jashtë shërbimit civil, që me iniciativën e tyre dëshirojnë të ndjekin programin e formimit të vazhdueshëm dhe përzgjidhen nga ASPA, për këtë që</w:t>
      </w:r>
      <w:r w:rsidR="00D6516F">
        <w:rPr>
          <w:rFonts w:ascii="Garamond" w:hAnsi="Garamond"/>
        </w:rPr>
        <w:t>llim, paguajnë 3 000 (tre mijë)–</w:t>
      </w:r>
      <w:r w:rsidRPr="00D6516F">
        <w:rPr>
          <w:rFonts w:ascii="Garamond" w:hAnsi="Garamond"/>
        </w:rPr>
        <w:t>7 000 (shtatë mijë) lekë për kurs trajnimi, në var</w:t>
      </w:r>
      <w:r w:rsidR="00D6516F">
        <w:rPr>
          <w:rFonts w:ascii="Garamond" w:hAnsi="Garamond"/>
        </w:rPr>
        <w:t>ësi të kohëzgjatjes së kursit.”;</w:t>
      </w:r>
    </w:p>
    <w:p w14:paraId="7FEEEB02" w14:textId="5C3574E7" w:rsidR="004E5481" w:rsidRPr="00D6516F" w:rsidRDefault="004E5481" w:rsidP="004E5481">
      <w:pPr>
        <w:ind w:firstLine="284"/>
        <w:jc w:val="both"/>
        <w:rPr>
          <w:rFonts w:ascii="Garamond" w:hAnsi="Garamond"/>
        </w:rPr>
      </w:pPr>
      <w:r w:rsidRPr="00D6516F">
        <w:rPr>
          <w:rFonts w:ascii="Garamond" w:hAnsi="Garamond"/>
        </w:rPr>
        <w:t xml:space="preserve">b) </w:t>
      </w:r>
      <w:r w:rsidR="00D6516F">
        <w:rPr>
          <w:rFonts w:ascii="Garamond" w:hAnsi="Garamond"/>
        </w:rPr>
        <w:t>p</w:t>
      </w:r>
      <w:r w:rsidRPr="00D6516F">
        <w:rPr>
          <w:rFonts w:ascii="Garamond" w:hAnsi="Garamond"/>
        </w:rPr>
        <w:t>as pikës 9 shtohen pikat 9/1 dhe 9/2, me këtë përmbajtje:</w:t>
      </w:r>
    </w:p>
    <w:p w14:paraId="7FEEEB03" w14:textId="77777777" w:rsidR="004E5481" w:rsidRPr="00D6516F" w:rsidRDefault="004E5481" w:rsidP="004E5481">
      <w:pPr>
        <w:ind w:firstLine="284"/>
        <w:jc w:val="both"/>
        <w:rPr>
          <w:rFonts w:ascii="Garamond" w:hAnsi="Garamond"/>
        </w:rPr>
      </w:pPr>
      <w:r w:rsidRPr="00D6516F">
        <w:rPr>
          <w:rFonts w:ascii="Garamond" w:hAnsi="Garamond"/>
        </w:rPr>
        <w:t xml:space="preserve"> “9/1. Nëpunësit e administratës publike jashtë shërbimit civil trajnohen nga ASPA nëpërmjet programit të formimit të vazhdueshëm, për veprimtari administrative të lidhura ngushtësisht me detyrën, trajnime të cilat përcaktohen nga institucioni ku janë të punësuar apo nga institucione të tjera përgjegjëse për fusha të caktuara.</w:t>
      </w:r>
    </w:p>
    <w:p w14:paraId="7FEEEB04" w14:textId="77777777" w:rsidR="004E5481" w:rsidRPr="00D6516F" w:rsidRDefault="004E5481" w:rsidP="004E5481">
      <w:pPr>
        <w:ind w:firstLine="284"/>
        <w:jc w:val="both"/>
        <w:rPr>
          <w:rFonts w:ascii="Garamond" w:hAnsi="Garamond"/>
        </w:rPr>
      </w:pPr>
      <w:r w:rsidRPr="00D6516F">
        <w:rPr>
          <w:rFonts w:ascii="Garamond" w:hAnsi="Garamond"/>
        </w:rPr>
        <w:t xml:space="preserve"> 9/2. Nëpunësit, sipas pikës 9/1, të këtij kreu, trajnohen me fonde të buxhetit të shtetit, duke akorduar në buxhetin vjetor të ASPA-s fonde për këtë qëllim. Për të planifikuar fondet e nevojshme, ASPA bashkëpunon me institucionet që kanë nevojën për këto trajnime.”.</w:t>
      </w:r>
    </w:p>
    <w:p w14:paraId="7FEEEB05" w14:textId="77777777" w:rsidR="004E5481" w:rsidRPr="00D6516F" w:rsidRDefault="004E5481" w:rsidP="004E5481">
      <w:pPr>
        <w:ind w:firstLine="284"/>
        <w:jc w:val="both"/>
        <w:rPr>
          <w:rFonts w:ascii="Garamond" w:hAnsi="Garamond"/>
        </w:rPr>
      </w:pPr>
      <w:r w:rsidRPr="00D6516F">
        <w:rPr>
          <w:rFonts w:ascii="Garamond" w:hAnsi="Garamond"/>
        </w:rPr>
        <w:t>c) Pas pikës 11 shtohet pika 12, me këtë përmbajtje:</w:t>
      </w:r>
    </w:p>
    <w:p w14:paraId="7FEEEB06" w14:textId="77777777" w:rsidR="004E5481" w:rsidRPr="00D6516F" w:rsidRDefault="004E5481" w:rsidP="004E5481">
      <w:pPr>
        <w:ind w:firstLine="284"/>
        <w:jc w:val="both"/>
        <w:rPr>
          <w:rFonts w:ascii="Garamond" w:hAnsi="Garamond"/>
        </w:rPr>
      </w:pPr>
      <w:r w:rsidRPr="00D6516F">
        <w:rPr>
          <w:rFonts w:ascii="Garamond" w:hAnsi="Garamond"/>
        </w:rPr>
        <w:t xml:space="preserve">“12. Pagesa për kurs trajnimi llogaritet në përpjesëtim me orët e trajnimit.”. </w:t>
      </w:r>
    </w:p>
    <w:p w14:paraId="7FEEEB07" w14:textId="77777777" w:rsidR="004E5481" w:rsidRPr="00D6516F" w:rsidRDefault="004E5481" w:rsidP="004E5481">
      <w:pPr>
        <w:ind w:firstLine="284"/>
        <w:jc w:val="both"/>
        <w:rPr>
          <w:rFonts w:ascii="Garamond" w:hAnsi="Garamond"/>
        </w:rPr>
      </w:pPr>
      <w:r w:rsidRPr="00D6516F">
        <w:rPr>
          <w:rFonts w:ascii="Garamond" w:hAnsi="Garamond"/>
        </w:rPr>
        <w:t>4. Në kreun VI bëhen shtesa dhe ndryshimet e mëposhtme:</w:t>
      </w:r>
    </w:p>
    <w:p w14:paraId="7FEEEB08" w14:textId="77777777" w:rsidR="004E5481" w:rsidRPr="00D6516F" w:rsidRDefault="004E5481" w:rsidP="004E5481">
      <w:pPr>
        <w:ind w:firstLine="284"/>
        <w:jc w:val="both"/>
        <w:rPr>
          <w:rFonts w:ascii="Garamond" w:hAnsi="Garamond"/>
        </w:rPr>
      </w:pPr>
      <w:r w:rsidRPr="00D6516F">
        <w:rPr>
          <w:rFonts w:ascii="Garamond" w:hAnsi="Garamond"/>
        </w:rPr>
        <w:t xml:space="preserve">a) Në pikën 1 shtohet shkronja “ç”, me këtë përmbajtje: </w:t>
      </w:r>
    </w:p>
    <w:p w14:paraId="7FEEEB09" w14:textId="77777777" w:rsidR="004E5481" w:rsidRPr="00D6516F" w:rsidRDefault="004E5481" w:rsidP="004E5481">
      <w:pPr>
        <w:ind w:firstLine="284"/>
        <w:jc w:val="both"/>
        <w:rPr>
          <w:rFonts w:ascii="Garamond" w:hAnsi="Garamond"/>
        </w:rPr>
      </w:pPr>
      <w:r w:rsidRPr="00D6516F">
        <w:rPr>
          <w:rFonts w:ascii="Garamond" w:hAnsi="Garamond"/>
        </w:rPr>
        <w:t xml:space="preserve">“ç) Kontratë për vlerësimin e cilësisë së kurrikulave dhe materialeve të trajnimit.”. </w:t>
      </w:r>
    </w:p>
    <w:p w14:paraId="7FEEEB0A" w14:textId="77777777" w:rsidR="004E5481" w:rsidRPr="00D6516F" w:rsidRDefault="004E5481" w:rsidP="004E5481">
      <w:pPr>
        <w:ind w:firstLine="284"/>
        <w:jc w:val="both"/>
        <w:rPr>
          <w:rFonts w:ascii="Garamond" w:hAnsi="Garamond"/>
        </w:rPr>
      </w:pPr>
      <w:r w:rsidRPr="00D6516F">
        <w:rPr>
          <w:rFonts w:ascii="Garamond" w:hAnsi="Garamond"/>
        </w:rPr>
        <w:t xml:space="preserve">b) Pika 2 ndryshohet, me këtë përmbajtje: </w:t>
      </w:r>
    </w:p>
    <w:p w14:paraId="7FEEEB0B" w14:textId="77777777" w:rsidR="004E5481" w:rsidRPr="00D6516F" w:rsidRDefault="004E5481" w:rsidP="004E5481">
      <w:pPr>
        <w:ind w:firstLine="284"/>
        <w:jc w:val="both"/>
        <w:rPr>
          <w:rFonts w:ascii="Garamond" w:hAnsi="Garamond"/>
        </w:rPr>
      </w:pPr>
      <w:r w:rsidRPr="00D6516F">
        <w:rPr>
          <w:rFonts w:ascii="Garamond" w:hAnsi="Garamond"/>
        </w:rPr>
        <w:t xml:space="preserve">“2. Trajnerët me të cilët lidhet kontrata, sipas shkronjës “b”, të pikës 1, të këtij kreu, ndahen në kategoritë e mëposhtme: </w:t>
      </w:r>
    </w:p>
    <w:p w14:paraId="7FEEEB0C" w14:textId="393284A0" w:rsidR="004E5481" w:rsidRPr="00D6516F" w:rsidRDefault="004E5481" w:rsidP="004E5481">
      <w:pPr>
        <w:ind w:firstLine="284"/>
        <w:jc w:val="both"/>
        <w:rPr>
          <w:rFonts w:ascii="Garamond" w:hAnsi="Garamond"/>
        </w:rPr>
      </w:pPr>
      <w:r w:rsidRPr="00D6516F">
        <w:rPr>
          <w:rFonts w:ascii="Garamond" w:hAnsi="Garamond"/>
        </w:rPr>
        <w:t>a)  Trajnerë të kategorisë së ulët, trajnerët që kanë një diplomë “Master i shkencave” ose “Master i arteve” ose “Master professional</w:t>
      </w:r>
      <w:r w:rsidR="00C40292">
        <w:rPr>
          <w:rFonts w:ascii="Garamond" w:hAnsi="Garamond"/>
        </w:rPr>
        <w:t>”</w:t>
      </w:r>
      <w:r w:rsidRPr="00D6516F">
        <w:rPr>
          <w:rFonts w:ascii="Garamond" w:hAnsi="Garamond"/>
        </w:rPr>
        <w:t>, të përfituar në fund të studimeve të ciklit të dytë, me 120 kredite dhe me kohëzgjatje normale 2 vite akademike” apo të barasvlershme me to, sipas legjislacionit të arsimit të lartë, dhe 3-5 vite përvojë pune në fushën përkatëse për të cilën do të ofrojnë trajnimin;</w:t>
      </w:r>
    </w:p>
    <w:p w14:paraId="7FEEEB0D" w14:textId="3A5AE113" w:rsidR="004E5481" w:rsidRPr="00D6516F" w:rsidRDefault="004E5481" w:rsidP="004E5481">
      <w:pPr>
        <w:ind w:firstLine="284"/>
        <w:jc w:val="both"/>
        <w:rPr>
          <w:rFonts w:ascii="Garamond" w:hAnsi="Garamond"/>
        </w:rPr>
      </w:pPr>
      <w:r w:rsidRPr="00D6516F">
        <w:rPr>
          <w:rFonts w:ascii="Garamond" w:hAnsi="Garamond"/>
        </w:rPr>
        <w:t>b)  Trajnerë të kategorisë së mesme, trajnerët që kanë një diplomë “Master i shkencave” ose “Master i arteve” ose “Master profesional të përfituar në fund të studimeve të ciklit të dytë, me 120 kredite dhe me kohëzgjatje normale 2 vite akademike” apo të barasvlershme me to, sipas legjislacionit të arsimit të lartë, dhe 6-10 vite përvojë pune në fushën përkatëse për të cilën do të ofrojnë trajnimin, ose trajnerët që kanë një diplomë postmaster apo të barasvle</w:t>
      </w:r>
      <w:r w:rsidR="00C40292">
        <w:rPr>
          <w:rFonts w:ascii="Garamond" w:hAnsi="Garamond"/>
        </w:rPr>
        <w:t>r</w:t>
      </w:r>
      <w:r w:rsidRPr="00D6516F">
        <w:rPr>
          <w:rFonts w:ascii="Garamond" w:hAnsi="Garamond"/>
        </w:rPr>
        <w:t xml:space="preserve">shme me të, sipas </w:t>
      </w:r>
      <w:r w:rsidRPr="00D6516F">
        <w:rPr>
          <w:rFonts w:ascii="Garamond" w:hAnsi="Garamond"/>
        </w:rPr>
        <w:lastRenderedPageBreak/>
        <w:t>legjislacionit të arsimit të lartë, dhe, minimalisht, 3 vite përvojë pune në fushën përkatëse për të cilën do të ofrojnë trajnimin;</w:t>
      </w:r>
    </w:p>
    <w:p w14:paraId="7FEEEB0E" w14:textId="77777777" w:rsidR="004E5481" w:rsidRPr="00D6516F" w:rsidRDefault="004E5481" w:rsidP="004E5481">
      <w:pPr>
        <w:ind w:firstLine="284"/>
        <w:jc w:val="both"/>
        <w:rPr>
          <w:rFonts w:ascii="Garamond" w:hAnsi="Garamond"/>
        </w:rPr>
      </w:pPr>
      <w:r w:rsidRPr="00D6516F">
        <w:rPr>
          <w:rFonts w:ascii="Garamond" w:hAnsi="Garamond"/>
        </w:rPr>
        <w:t>c)  Trajnerë të kategorisë së lartë, trajnerët që kanë një diplomë “Master i shkencave” ose “Master i arteve” ose “Master profesional të përfituar në fund të studimeve të ciklit të dytë, me 120 kredite dhe me kohëzgjatje normale 2 vite akademike” apo të barasvlershme me to, sipas legjislacionit të arsimit të lartë, dhe mbi 11 vite përvojë pune në fushën përkatëse për të cilën do të ofrojnë trajnimin ose trajnerët që kanë një gradë apo titull shkencor;</w:t>
      </w:r>
    </w:p>
    <w:p w14:paraId="7FEEEB0F" w14:textId="77777777" w:rsidR="004E5481" w:rsidRPr="00D6516F" w:rsidRDefault="004E5481" w:rsidP="004E5481">
      <w:pPr>
        <w:ind w:firstLine="284"/>
        <w:jc w:val="both"/>
        <w:rPr>
          <w:rFonts w:ascii="Garamond" w:hAnsi="Garamond"/>
        </w:rPr>
      </w:pPr>
      <w:r w:rsidRPr="00D6516F">
        <w:rPr>
          <w:rFonts w:ascii="Garamond" w:hAnsi="Garamond"/>
        </w:rPr>
        <w:t xml:space="preserve">ç) Trajnerë të kategorisë së veçantë, trajnerët që plotësojnë kriteret e mëposhtme: </w:t>
      </w:r>
    </w:p>
    <w:p w14:paraId="7FEEEB10" w14:textId="77777777" w:rsidR="004E5481" w:rsidRPr="00D6516F" w:rsidRDefault="004E5481" w:rsidP="004E5481">
      <w:pPr>
        <w:ind w:firstLine="284"/>
        <w:jc w:val="both"/>
        <w:rPr>
          <w:rFonts w:ascii="Garamond" w:hAnsi="Garamond"/>
        </w:rPr>
      </w:pPr>
      <w:r w:rsidRPr="00D6516F">
        <w:rPr>
          <w:rFonts w:ascii="Garamond" w:hAnsi="Garamond"/>
        </w:rPr>
        <w:t xml:space="preserve">i. Kanë një diplomë të arsimit të lartë apo të barasvlershme me të, sipas legjislacionit të arsimit të lartë; </w:t>
      </w:r>
    </w:p>
    <w:p w14:paraId="7FEEEB11" w14:textId="77777777" w:rsidR="004E5481" w:rsidRPr="00D6516F" w:rsidRDefault="004E5481" w:rsidP="004E5481">
      <w:pPr>
        <w:ind w:firstLine="284"/>
        <w:jc w:val="both"/>
        <w:rPr>
          <w:rFonts w:ascii="Garamond" w:hAnsi="Garamond"/>
        </w:rPr>
      </w:pPr>
      <w:r w:rsidRPr="00D6516F">
        <w:rPr>
          <w:rFonts w:ascii="Garamond" w:hAnsi="Garamond"/>
        </w:rPr>
        <w:t xml:space="preserve">ii. Jetojnë dhe punojnë jashtë Shqipërisë apo janë kthyer në Shqipëri jo më herët se 2 vjet nga momenti i kontraktimit nga ASPA; dhe </w:t>
      </w:r>
    </w:p>
    <w:p w14:paraId="7FEEEB12" w14:textId="77777777" w:rsidR="004E5481" w:rsidRPr="00D6516F" w:rsidRDefault="004E5481" w:rsidP="004E5481">
      <w:pPr>
        <w:ind w:firstLine="284"/>
        <w:jc w:val="both"/>
        <w:rPr>
          <w:rFonts w:ascii="Garamond" w:hAnsi="Garamond"/>
        </w:rPr>
      </w:pPr>
      <w:r w:rsidRPr="00D6516F">
        <w:rPr>
          <w:rFonts w:ascii="Garamond" w:hAnsi="Garamond"/>
        </w:rPr>
        <w:t>iii. Kanë të paktën 3 vite përvojë pune në institucione/organizata/kompani ndërkombëtare jashtë vendit, të lidhura me fushën përkatëse për të cilën do të ofrojnë trajnimin.”.</w:t>
      </w:r>
    </w:p>
    <w:p w14:paraId="7FEEEB13" w14:textId="77777777" w:rsidR="004E5481" w:rsidRPr="00D6516F" w:rsidRDefault="004E5481" w:rsidP="004E5481">
      <w:pPr>
        <w:ind w:firstLine="284"/>
        <w:jc w:val="both"/>
        <w:rPr>
          <w:rFonts w:ascii="Garamond" w:hAnsi="Garamond"/>
        </w:rPr>
      </w:pPr>
      <w:r w:rsidRPr="00D6516F">
        <w:rPr>
          <w:rFonts w:ascii="Garamond" w:hAnsi="Garamond"/>
        </w:rPr>
        <w:t>5. Pika 3 ndryshohet, si më poshtë vijon:</w:t>
      </w:r>
    </w:p>
    <w:p w14:paraId="7FEEEB14" w14:textId="77777777" w:rsidR="004E5481" w:rsidRPr="00D6516F" w:rsidRDefault="004E5481" w:rsidP="004E5481">
      <w:pPr>
        <w:ind w:firstLine="284"/>
        <w:jc w:val="both"/>
        <w:rPr>
          <w:rFonts w:ascii="Garamond" w:hAnsi="Garamond"/>
        </w:rPr>
      </w:pPr>
      <w:r w:rsidRPr="00D6516F">
        <w:rPr>
          <w:rFonts w:ascii="Garamond" w:hAnsi="Garamond"/>
        </w:rPr>
        <w:t xml:space="preserve">“3. Trajnerë me të cilët lidhen kontratat e parashikuara në shkronjat “a”, “c” dhe “ç”, të pikës 1, të këtij kreu, zgjidhen:  </w:t>
      </w:r>
    </w:p>
    <w:p w14:paraId="7FEEEB15" w14:textId="753EF416" w:rsidR="004E5481" w:rsidRPr="00D6516F" w:rsidRDefault="004E5481" w:rsidP="004E5481">
      <w:pPr>
        <w:ind w:firstLine="284"/>
        <w:jc w:val="both"/>
        <w:rPr>
          <w:rFonts w:ascii="Garamond" w:hAnsi="Garamond"/>
        </w:rPr>
      </w:pPr>
      <w:r w:rsidRPr="00D6516F">
        <w:rPr>
          <w:rFonts w:ascii="Garamond" w:hAnsi="Garamond"/>
        </w:rPr>
        <w:t>a) individët që kanë një diplomë “Master i shkencave” ose “Master i arteve” ose “Master profesional të përfituar në fund të studimeve të ciklit të dytë, me 120 kredite dhe me kohëzgjatje normale 2 vite akademike” apo të barasvle</w:t>
      </w:r>
      <w:r w:rsidR="002C0503">
        <w:rPr>
          <w:rFonts w:ascii="Garamond" w:hAnsi="Garamond"/>
        </w:rPr>
        <w:t>r</w:t>
      </w:r>
      <w:r w:rsidRPr="00D6516F">
        <w:rPr>
          <w:rFonts w:ascii="Garamond" w:hAnsi="Garamond"/>
        </w:rPr>
        <w:t>shme me to, sipas legjislacionit të arsimit të lartë, dhe një përvojë pune në fushën përkatëse për të cilën do të ofrojnë trajnimin e trajnerëve ose do të hartojnë kurrikulat/materialet trajnuese ose do të vlerësojnë cilësinë e kurrikulës së trajnimit dhe materialeve trajnuese, më të madhe se 11 vjet apo kanë një gradë shk</w:t>
      </w:r>
      <w:r w:rsidR="00462ADA">
        <w:rPr>
          <w:rFonts w:ascii="Garamond" w:hAnsi="Garamond"/>
        </w:rPr>
        <w:t>encore apo titull akademik</w:t>
      </w:r>
      <w:r w:rsidR="00E6191F">
        <w:rPr>
          <w:rFonts w:ascii="Garamond" w:hAnsi="Garamond"/>
        </w:rPr>
        <w:t>;</w:t>
      </w:r>
      <w:r w:rsidR="00462ADA">
        <w:rPr>
          <w:rFonts w:ascii="Garamond" w:hAnsi="Garamond"/>
        </w:rPr>
        <w:t xml:space="preserve"> ose</w:t>
      </w:r>
    </w:p>
    <w:p w14:paraId="7FEEEB16" w14:textId="77777777" w:rsidR="004E5481" w:rsidRPr="00D6516F" w:rsidRDefault="004E5481" w:rsidP="004E5481">
      <w:pPr>
        <w:ind w:firstLine="284"/>
        <w:jc w:val="both"/>
        <w:rPr>
          <w:rFonts w:ascii="Garamond" w:hAnsi="Garamond"/>
        </w:rPr>
      </w:pPr>
      <w:r w:rsidRPr="00D6516F">
        <w:rPr>
          <w:rFonts w:ascii="Garamond" w:hAnsi="Garamond"/>
        </w:rPr>
        <w:t xml:space="preserve">b)  individët që plotësojnë kriteret e mëposhtme: </w:t>
      </w:r>
    </w:p>
    <w:p w14:paraId="7FEEEB17" w14:textId="7F8E35F9" w:rsidR="004E5481" w:rsidRPr="00D6516F" w:rsidRDefault="00EE4400" w:rsidP="004E5481">
      <w:pPr>
        <w:ind w:firstLine="284"/>
        <w:jc w:val="both"/>
        <w:rPr>
          <w:rFonts w:ascii="Garamond" w:hAnsi="Garamond"/>
        </w:rPr>
      </w:pPr>
      <w:r>
        <w:rPr>
          <w:rFonts w:ascii="Garamond" w:hAnsi="Garamond"/>
        </w:rPr>
        <w:t>i. k</w:t>
      </w:r>
      <w:r w:rsidR="004E5481" w:rsidRPr="00D6516F">
        <w:rPr>
          <w:rFonts w:ascii="Garamond" w:hAnsi="Garamond"/>
        </w:rPr>
        <w:t>anë një diplomë të arsimit të lartë apo të barasvlershme me të, sipas legjislacionit të arsimit të lartë;</w:t>
      </w:r>
    </w:p>
    <w:p w14:paraId="7FEEEB18" w14:textId="052A4FEB" w:rsidR="004E5481" w:rsidRPr="00D6516F" w:rsidRDefault="004E5481" w:rsidP="004E5481">
      <w:pPr>
        <w:ind w:firstLine="284"/>
        <w:jc w:val="both"/>
        <w:rPr>
          <w:rFonts w:ascii="Garamond" w:hAnsi="Garamond"/>
        </w:rPr>
      </w:pPr>
      <w:r w:rsidRPr="00D6516F">
        <w:rPr>
          <w:rFonts w:ascii="Garamond" w:hAnsi="Garamond"/>
        </w:rPr>
        <w:t xml:space="preserve">ii. </w:t>
      </w:r>
      <w:r w:rsidR="00EE4400">
        <w:rPr>
          <w:rFonts w:ascii="Garamond" w:hAnsi="Garamond"/>
        </w:rPr>
        <w:t>j</w:t>
      </w:r>
      <w:r w:rsidRPr="00D6516F">
        <w:rPr>
          <w:rFonts w:ascii="Garamond" w:hAnsi="Garamond"/>
        </w:rPr>
        <w:t>etojnë dhe punojnë jashtë Shqipërisë apo janë kthyer në Shqipëri jo më herët se 2 vjet nga moment</w:t>
      </w:r>
      <w:r w:rsidR="00E6191F">
        <w:rPr>
          <w:rFonts w:ascii="Garamond" w:hAnsi="Garamond"/>
        </w:rPr>
        <w:t>i i kontraktimit nga ASPA;</w:t>
      </w:r>
      <w:r w:rsidR="00907442">
        <w:rPr>
          <w:rFonts w:ascii="Garamond" w:hAnsi="Garamond"/>
        </w:rPr>
        <w:t xml:space="preserve"> dhe</w:t>
      </w:r>
    </w:p>
    <w:p w14:paraId="7FEEEB19" w14:textId="0257C0DD" w:rsidR="004E5481" w:rsidRPr="00D6516F" w:rsidRDefault="004E5481" w:rsidP="004E5481">
      <w:pPr>
        <w:ind w:firstLine="284"/>
        <w:jc w:val="both"/>
        <w:rPr>
          <w:rFonts w:ascii="Garamond" w:hAnsi="Garamond"/>
        </w:rPr>
      </w:pPr>
      <w:r w:rsidRPr="00D6516F">
        <w:rPr>
          <w:rFonts w:ascii="Garamond" w:hAnsi="Garamond"/>
        </w:rPr>
        <w:t xml:space="preserve">iii. </w:t>
      </w:r>
      <w:r w:rsidR="00EE4400">
        <w:rPr>
          <w:rFonts w:ascii="Garamond" w:hAnsi="Garamond"/>
        </w:rPr>
        <w:t>k</w:t>
      </w:r>
      <w:r w:rsidRPr="00D6516F">
        <w:rPr>
          <w:rFonts w:ascii="Garamond" w:hAnsi="Garamond"/>
        </w:rPr>
        <w:t>anë të paktën 4 vite përvojë pune në institucione/organizata/kompani ndërkombëtare jashtë vendit, të lidhura me fushën përkatëse për të cilën do të ofrojnë trajnimin e trajnerëve ose do të hartojnë kurrikulat/materialet trajnuese ose do të vlerësojnë cilësinë e kurrikulës së trajnimit dhe materialeve trajnuese.”.</w:t>
      </w:r>
    </w:p>
    <w:p w14:paraId="7FEEEB1A" w14:textId="77777777" w:rsidR="004E5481" w:rsidRPr="00D6516F" w:rsidRDefault="004E5481" w:rsidP="004E5481">
      <w:pPr>
        <w:ind w:firstLine="284"/>
        <w:jc w:val="both"/>
        <w:rPr>
          <w:rFonts w:ascii="Garamond" w:hAnsi="Garamond"/>
        </w:rPr>
      </w:pPr>
      <w:r w:rsidRPr="00D6516F">
        <w:rPr>
          <w:rFonts w:ascii="Garamond" w:hAnsi="Garamond"/>
        </w:rPr>
        <w:t xml:space="preserve"> 6. Në shkronjën “a”, të pikës 4, fjalët “… të pikës 1, të kreut V, të këtij vendimi” zëvendësohen me “… të pikës 1, të këtij kreu …”.</w:t>
      </w:r>
    </w:p>
    <w:p w14:paraId="7FEEEB1B" w14:textId="77777777" w:rsidR="004E5481" w:rsidRPr="00D6516F" w:rsidRDefault="004E5481" w:rsidP="004E5481">
      <w:pPr>
        <w:ind w:firstLine="284"/>
        <w:jc w:val="both"/>
        <w:rPr>
          <w:rFonts w:ascii="Garamond" w:hAnsi="Garamond"/>
        </w:rPr>
      </w:pPr>
      <w:r w:rsidRPr="00D6516F">
        <w:rPr>
          <w:rFonts w:ascii="Garamond" w:hAnsi="Garamond"/>
        </w:rPr>
        <w:t>7. Shkronja “b”, e pikës 4, ndryshohet, si më poshtë vijon:</w:t>
      </w:r>
    </w:p>
    <w:p w14:paraId="7FEEEB1C" w14:textId="77777777" w:rsidR="004E5481" w:rsidRPr="00D6516F" w:rsidRDefault="004E5481" w:rsidP="004E5481">
      <w:pPr>
        <w:ind w:firstLine="284"/>
        <w:jc w:val="both"/>
        <w:rPr>
          <w:rFonts w:ascii="Garamond" w:hAnsi="Garamond"/>
        </w:rPr>
      </w:pPr>
      <w:r w:rsidRPr="00D6516F">
        <w:rPr>
          <w:rFonts w:ascii="Garamond" w:hAnsi="Garamond"/>
        </w:rPr>
        <w:t xml:space="preserve">“b) për kontratat e parashikuara në shkronjën “c”, të pikës 1, të këtij kreu, masa e pagesës për hartimin e kurrikulave apo të materialeve të trajnimit, të nevojshme për zhvillimin e 6 orëve 60-minutëshe trajnimi të jetë: </w:t>
      </w:r>
    </w:p>
    <w:p w14:paraId="7FEEEB1D" w14:textId="77777777" w:rsidR="004E5481" w:rsidRPr="00D6516F" w:rsidRDefault="004E5481" w:rsidP="004E5481">
      <w:pPr>
        <w:ind w:firstLine="284"/>
        <w:jc w:val="both"/>
        <w:rPr>
          <w:rFonts w:ascii="Garamond" w:hAnsi="Garamond"/>
        </w:rPr>
      </w:pPr>
      <w:r w:rsidRPr="00D6516F">
        <w:rPr>
          <w:rFonts w:ascii="Garamond" w:hAnsi="Garamond"/>
        </w:rPr>
        <w:t>i. 12 000 (dymbëdhjetë mijë) lekë për trajnerët që plotësojnë kriteret e parashikuara në shkronjën “a”, të pikës 3, të këtij kreu;</w:t>
      </w:r>
    </w:p>
    <w:p w14:paraId="7FEEEB1E" w14:textId="77777777" w:rsidR="004E5481" w:rsidRPr="00D6516F" w:rsidRDefault="004E5481" w:rsidP="004E5481">
      <w:pPr>
        <w:ind w:firstLine="284"/>
        <w:jc w:val="both"/>
        <w:rPr>
          <w:rFonts w:ascii="Garamond" w:hAnsi="Garamond"/>
        </w:rPr>
      </w:pPr>
      <w:r w:rsidRPr="00D6516F">
        <w:rPr>
          <w:rFonts w:ascii="Garamond" w:hAnsi="Garamond"/>
        </w:rPr>
        <w:t xml:space="preserve">ii. 15 000 (pesëmbëdhjetë mijë) lekë për trajnerët që plotësojnë kriteret parashikuara në shkronjën “b”, të pikës 3, të këtij kreu.”. </w:t>
      </w:r>
    </w:p>
    <w:p w14:paraId="7FEEEB1F" w14:textId="77777777" w:rsidR="004E5481" w:rsidRPr="00D6516F" w:rsidRDefault="004E5481" w:rsidP="004E5481">
      <w:pPr>
        <w:ind w:firstLine="284"/>
        <w:jc w:val="both"/>
        <w:rPr>
          <w:rFonts w:ascii="Garamond" w:hAnsi="Garamond"/>
        </w:rPr>
      </w:pPr>
      <w:r w:rsidRPr="00D6516F">
        <w:rPr>
          <w:rFonts w:ascii="Garamond" w:hAnsi="Garamond"/>
        </w:rPr>
        <w:t xml:space="preserve">8. Pas shkronjës “b”, të pikës 4, shtohet shkronja “b/1”, me këtë përmbajtje: </w:t>
      </w:r>
    </w:p>
    <w:p w14:paraId="7FEEEB20" w14:textId="7004A429" w:rsidR="004E5481" w:rsidRPr="00D6516F" w:rsidRDefault="005E2157" w:rsidP="004E5481">
      <w:pPr>
        <w:ind w:firstLine="284"/>
        <w:jc w:val="both"/>
        <w:rPr>
          <w:rFonts w:ascii="Garamond" w:hAnsi="Garamond"/>
        </w:rPr>
      </w:pPr>
      <w:r>
        <w:rPr>
          <w:rFonts w:ascii="Garamond" w:hAnsi="Garamond"/>
        </w:rPr>
        <w:t>“b/1. P</w:t>
      </w:r>
      <w:r w:rsidR="004E5481" w:rsidRPr="00D6516F">
        <w:rPr>
          <w:rFonts w:ascii="Garamond" w:hAnsi="Garamond"/>
        </w:rPr>
        <w:t xml:space="preserve">ër kontratat e parashikuara në shkronjën “ç”, të pikës 1, të këtij kreu, masa e pagesës për vlerësimin e cilësisë së kurrikulave apo materialeve të trajnimit të nevojshme për zhvillimin e 6 orëve 60-minutëshe trajnimi të jetë 10 000 (dhjetë mijë) lekë.”.   </w:t>
      </w:r>
    </w:p>
    <w:p w14:paraId="7FEEEB21" w14:textId="77777777" w:rsidR="004E5481" w:rsidRPr="00D6516F" w:rsidRDefault="004E5481" w:rsidP="004E5481">
      <w:pPr>
        <w:ind w:firstLine="284"/>
        <w:jc w:val="both"/>
        <w:rPr>
          <w:rFonts w:ascii="Garamond" w:hAnsi="Garamond"/>
        </w:rPr>
      </w:pPr>
      <w:r w:rsidRPr="00D6516F">
        <w:rPr>
          <w:rFonts w:ascii="Garamond" w:hAnsi="Garamond"/>
        </w:rPr>
        <w:t>9. Shkronja “c”, e pikës 4 ndryshohet, si më poshtë vijon:</w:t>
      </w:r>
    </w:p>
    <w:p w14:paraId="7FEEEB22" w14:textId="6E76E089" w:rsidR="004E5481" w:rsidRPr="00D6516F" w:rsidRDefault="004E5481" w:rsidP="004E5481">
      <w:pPr>
        <w:ind w:firstLine="284"/>
        <w:jc w:val="both"/>
        <w:rPr>
          <w:rFonts w:ascii="Garamond" w:hAnsi="Garamond"/>
        </w:rPr>
      </w:pPr>
      <w:r w:rsidRPr="00D6516F">
        <w:rPr>
          <w:rFonts w:ascii="Garamond" w:hAnsi="Garamond"/>
        </w:rPr>
        <w:t xml:space="preserve">“c) në rastet e hartimit apo vlerësimit të cilësisë së kurrikulave apo të materialeve të trajnimit për më pak ose më shumë se 6 orë trajnimi 60-minutëshe pagesa llogaritet në përpjesëtim me orët e trajnimit.”. </w:t>
      </w:r>
    </w:p>
    <w:p w14:paraId="7FEEEB23" w14:textId="19C9703B" w:rsidR="004E5481" w:rsidRPr="00D6516F" w:rsidRDefault="004E5481" w:rsidP="004E5481">
      <w:pPr>
        <w:ind w:firstLine="284"/>
        <w:jc w:val="both"/>
        <w:rPr>
          <w:rFonts w:ascii="Garamond" w:hAnsi="Garamond"/>
        </w:rPr>
      </w:pPr>
      <w:r w:rsidRPr="00D6516F">
        <w:rPr>
          <w:rFonts w:ascii="Garamond" w:hAnsi="Garamond"/>
        </w:rPr>
        <w:lastRenderedPageBreak/>
        <w:t>10. Në lidhjen nr.</w:t>
      </w:r>
      <w:r w:rsidR="00CF7A64">
        <w:rPr>
          <w:rFonts w:ascii="Garamond" w:hAnsi="Garamond"/>
        </w:rPr>
        <w:t xml:space="preserve"> </w:t>
      </w:r>
      <w:r w:rsidRPr="00D6516F">
        <w:rPr>
          <w:rFonts w:ascii="Garamond" w:hAnsi="Garamond"/>
        </w:rPr>
        <w:t>1, që përmendet në shkronjën “a”, të pikës 4, të kreut VI, të shtohet një rresht me këtë përmbajtje:</w:t>
      </w:r>
    </w:p>
    <w:p w14:paraId="7FEEEB24" w14:textId="77777777" w:rsidR="004E5481" w:rsidRPr="00CF7A64" w:rsidRDefault="004E5481" w:rsidP="004E5481">
      <w:pPr>
        <w:ind w:firstLine="284"/>
        <w:jc w:val="both"/>
        <w:rPr>
          <w:rFonts w:ascii="Garamond" w:hAnsi="Garamond"/>
          <w:sz w:val="16"/>
        </w:rPr>
      </w:pPr>
    </w:p>
    <w:tbl>
      <w:tblPr>
        <w:tblStyle w:val="TableGrid"/>
        <w:tblW w:w="0" w:type="auto"/>
        <w:jc w:val="center"/>
        <w:tblLook w:val="04A0" w:firstRow="1" w:lastRow="0" w:firstColumn="1" w:lastColumn="0" w:noHBand="0" w:noVBand="1"/>
      </w:tblPr>
      <w:tblGrid>
        <w:gridCol w:w="3369"/>
        <w:gridCol w:w="3969"/>
      </w:tblGrid>
      <w:tr w:rsidR="00205ADD" w:rsidRPr="00D6516F" w14:paraId="7FEEEB27" w14:textId="77777777" w:rsidTr="00CF7A64">
        <w:trPr>
          <w:jc w:val="center"/>
        </w:trPr>
        <w:tc>
          <w:tcPr>
            <w:tcW w:w="3369" w:type="dxa"/>
          </w:tcPr>
          <w:p w14:paraId="7FEEEB25" w14:textId="49B84B70" w:rsidR="00205ADD" w:rsidRPr="00D6516F" w:rsidRDefault="00450CFF" w:rsidP="004E5481">
            <w:pPr>
              <w:jc w:val="both"/>
              <w:rPr>
                <w:rFonts w:ascii="Garamond" w:hAnsi="Garamond"/>
              </w:rPr>
            </w:pPr>
            <w:r>
              <w:rPr>
                <w:rFonts w:ascii="Garamond" w:hAnsi="Garamond"/>
              </w:rPr>
              <w:t>T</w:t>
            </w:r>
            <w:bookmarkStart w:id="0" w:name="_GoBack"/>
            <w:bookmarkEnd w:id="0"/>
            <w:r w:rsidR="00205ADD" w:rsidRPr="00D6516F">
              <w:rPr>
                <w:rFonts w:ascii="Garamond" w:hAnsi="Garamond"/>
              </w:rPr>
              <w:t>rajnerë të kategorisë së veçantë</w:t>
            </w:r>
          </w:p>
        </w:tc>
        <w:tc>
          <w:tcPr>
            <w:tcW w:w="3969" w:type="dxa"/>
          </w:tcPr>
          <w:p w14:paraId="7FEEEB26" w14:textId="60C4AE9F" w:rsidR="00205ADD" w:rsidRPr="00D6516F" w:rsidRDefault="00205ADD" w:rsidP="00E856E3">
            <w:pPr>
              <w:jc w:val="both"/>
              <w:rPr>
                <w:rFonts w:ascii="Garamond" w:hAnsi="Garamond"/>
              </w:rPr>
            </w:pPr>
            <w:r w:rsidRPr="00D6516F">
              <w:rPr>
                <w:rFonts w:ascii="Garamond" w:hAnsi="Garamond"/>
              </w:rPr>
              <w:t>3 000 lekë/orë 60-minutëshe trajnimi</w:t>
            </w:r>
          </w:p>
        </w:tc>
      </w:tr>
    </w:tbl>
    <w:p w14:paraId="7FEEEB28" w14:textId="77777777" w:rsidR="00205ADD" w:rsidRPr="00CF7A64" w:rsidRDefault="00205ADD" w:rsidP="004E5481">
      <w:pPr>
        <w:ind w:firstLine="284"/>
        <w:jc w:val="both"/>
        <w:rPr>
          <w:rFonts w:ascii="Garamond" w:hAnsi="Garamond"/>
          <w:sz w:val="16"/>
        </w:rPr>
      </w:pPr>
    </w:p>
    <w:p w14:paraId="7FEEEB29" w14:textId="77777777" w:rsidR="004E5481" w:rsidRPr="00D6516F" w:rsidRDefault="004E5481" w:rsidP="004E5481">
      <w:pPr>
        <w:ind w:firstLine="284"/>
        <w:jc w:val="both"/>
        <w:rPr>
          <w:rFonts w:ascii="Garamond" w:hAnsi="Garamond"/>
        </w:rPr>
      </w:pPr>
      <w:r w:rsidRPr="00D6516F">
        <w:rPr>
          <w:rFonts w:ascii="Garamond" w:hAnsi="Garamond"/>
        </w:rPr>
        <w:t>Ky vendim hyn në fuqi pas botimit në Fletoren Zyrtare.</w:t>
      </w:r>
    </w:p>
    <w:p w14:paraId="7FEEEB2A" w14:textId="77777777" w:rsidR="004E5481" w:rsidRPr="00D6516F" w:rsidRDefault="004E5481" w:rsidP="004E5481">
      <w:pPr>
        <w:ind w:firstLine="284"/>
        <w:jc w:val="both"/>
        <w:rPr>
          <w:rFonts w:ascii="Garamond" w:hAnsi="Garamond"/>
        </w:rPr>
      </w:pPr>
    </w:p>
    <w:p w14:paraId="7FEEEB2B" w14:textId="77777777" w:rsidR="004E5481" w:rsidRPr="00D6516F" w:rsidRDefault="004E5481" w:rsidP="004E5481">
      <w:pPr>
        <w:ind w:firstLine="284"/>
        <w:jc w:val="right"/>
        <w:rPr>
          <w:rFonts w:ascii="Garamond" w:hAnsi="Garamond"/>
        </w:rPr>
      </w:pPr>
      <w:r w:rsidRPr="00D6516F">
        <w:rPr>
          <w:rFonts w:ascii="Garamond" w:hAnsi="Garamond"/>
        </w:rPr>
        <w:t>KRYEMINISTËR</w:t>
      </w:r>
    </w:p>
    <w:p w14:paraId="7FEEEB2C" w14:textId="77777777" w:rsidR="004E5481" w:rsidRPr="00D6516F" w:rsidRDefault="004E5481" w:rsidP="004E5481">
      <w:pPr>
        <w:ind w:firstLine="284"/>
        <w:jc w:val="right"/>
        <w:rPr>
          <w:rFonts w:ascii="Garamond" w:hAnsi="Garamond"/>
          <w:b/>
        </w:rPr>
      </w:pPr>
      <w:r w:rsidRPr="00D6516F">
        <w:rPr>
          <w:rFonts w:ascii="Garamond" w:hAnsi="Garamond"/>
          <w:b/>
        </w:rPr>
        <w:t>Edi Rama</w:t>
      </w:r>
    </w:p>
    <w:sectPr w:rsidR="004E5481" w:rsidRPr="00D6516F" w:rsidSect="00B9735D">
      <w:footerReference w:type="default" r:id="rId14"/>
      <w:pgSz w:w="11907" w:h="16839" w:code="9"/>
      <w:pgMar w:top="1440" w:right="1440" w:bottom="16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41EE6A" w14:textId="77777777" w:rsidR="009D0A37" w:rsidRDefault="009D0A37" w:rsidP="00D75A77">
      <w:r>
        <w:separator/>
      </w:r>
    </w:p>
  </w:endnote>
  <w:endnote w:type="continuationSeparator" w:id="0">
    <w:p w14:paraId="34D1F0A4" w14:textId="77777777" w:rsidR="009D0A37" w:rsidRDefault="009D0A37" w:rsidP="00D75A77">
      <w:r>
        <w:continuationSeparator/>
      </w:r>
    </w:p>
  </w:endnote>
  <w:endnote w:type="continuationNotice" w:id="1">
    <w:p w14:paraId="08BB93A8" w14:textId="77777777" w:rsidR="009D0A37" w:rsidRDefault="009D0A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4669558"/>
      <w:docPartObj>
        <w:docPartGallery w:val="Page Numbers (Bottom of Page)"/>
        <w:docPartUnique/>
      </w:docPartObj>
    </w:sdtPr>
    <w:sdtEndPr>
      <w:rPr>
        <w:noProof/>
        <w:sz w:val="24"/>
      </w:rPr>
    </w:sdtEndPr>
    <w:sdtContent>
      <w:p w14:paraId="7FEEEB31" w14:textId="77777777" w:rsidR="009D0A37" w:rsidRPr="00B9735D" w:rsidRDefault="009D0A37">
        <w:pPr>
          <w:pStyle w:val="Footer"/>
          <w:jc w:val="right"/>
          <w:rPr>
            <w:sz w:val="24"/>
          </w:rPr>
        </w:pPr>
        <w:r w:rsidRPr="00B9735D">
          <w:rPr>
            <w:sz w:val="24"/>
          </w:rPr>
          <w:fldChar w:fldCharType="begin"/>
        </w:r>
        <w:r w:rsidRPr="00B9735D">
          <w:rPr>
            <w:sz w:val="24"/>
          </w:rPr>
          <w:instrText xml:space="preserve"> PAGE   \* MERGEFORMAT </w:instrText>
        </w:r>
        <w:r w:rsidRPr="00B9735D">
          <w:rPr>
            <w:sz w:val="24"/>
          </w:rPr>
          <w:fldChar w:fldCharType="separate"/>
        </w:r>
        <w:r w:rsidR="00450CFF">
          <w:rPr>
            <w:noProof/>
            <w:sz w:val="24"/>
          </w:rPr>
          <w:t>3</w:t>
        </w:r>
        <w:r w:rsidRPr="00B9735D">
          <w:rPr>
            <w:noProof/>
            <w:sz w:val="24"/>
          </w:rPr>
          <w:fldChar w:fldCharType="end"/>
        </w:r>
      </w:p>
    </w:sdtContent>
  </w:sdt>
  <w:p w14:paraId="7FEEEB32" w14:textId="77777777" w:rsidR="009D0A37" w:rsidRDefault="009D0A3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B3D10A" w14:textId="77777777" w:rsidR="009D0A37" w:rsidRDefault="009D0A37" w:rsidP="00D75A77">
      <w:r>
        <w:separator/>
      </w:r>
    </w:p>
  </w:footnote>
  <w:footnote w:type="continuationSeparator" w:id="0">
    <w:p w14:paraId="656E5A97" w14:textId="77777777" w:rsidR="009D0A37" w:rsidRDefault="009D0A37" w:rsidP="00D75A77">
      <w:r>
        <w:continuationSeparator/>
      </w:r>
    </w:p>
  </w:footnote>
  <w:footnote w:type="continuationNotice" w:id="1">
    <w:p w14:paraId="01DAE530" w14:textId="77777777" w:rsidR="009D0A37" w:rsidRDefault="009D0A37"/>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6112A"/>
    <w:multiLevelType w:val="hybridMultilevel"/>
    <w:tmpl w:val="B66CBE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7B0F94"/>
    <w:multiLevelType w:val="hybridMultilevel"/>
    <w:tmpl w:val="254C4C4E"/>
    <w:lvl w:ilvl="0" w:tplc="DB04B714">
      <w:start w:val="1"/>
      <w:numFmt w:val="upperRoman"/>
      <w:lvlText w:val="%1."/>
      <w:lvlJc w:val="left"/>
      <w:pPr>
        <w:ind w:left="117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BD1E34"/>
    <w:multiLevelType w:val="hybridMultilevel"/>
    <w:tmpl w:val="EE48C6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BCC1AA9"/>
    <w:multiLevelType w:val="hybridMultilevel"/>
    <w:tmpl w:val="5C86DF64"/>
    <w:lvl w:ilvl="0" w:tplc="D07A924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3CB3D35"/>
    <w:multiLevelType w:val="hybridMultilevel"/>
    <w:tmpl w:val="6A1A0046"/>
    <w:lvl w:ilvl="0" w:tplc="0809000F">
      <w:start w:val="1"/>
      <w:numFmt w:val="decimal"/>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6922D29"/>
    <w:multiLevelType w:val="hybridMultilevel"/>
    <w:tmpl w:val="CE808710"/>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6CE466F"/>
    <w:multiLevelType w:val="hybridMultilevel"/>
    <w:tmpl w:val="C476909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6E23911"/>
    <w:multiLevelType w:val="hybridMultilevel"/>
    <w:tmpl w:val="0A72F90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9984B0B"/>
    <w:multiLevelType w:val="hybridMultilevel"/>
    <w:tmpl w:val="D1681816"/>
    <w:lvl w:ilvl="0" w:tplc="04090017">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B492BA9"/>
    <w:multiLevelType w:val="hybridMultilevel"/>
    <w:tmpl w:val="28F6D6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0CD47E6"/>
    <w:multiLevelType w:val="hybridMultilevel"/>
    <w:tmpl w:val="C1AA2A7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1D6402E"/>
    <w:multiLevelType w:val="hybridMultilevel"/>
    <w:tmpl w:val="41B2946A"/>
    <w:lvl w:ilvl="0" w:tplc="1098E17A">
      <w:start w:val="1"/>
      <w:numFmt w:val="lowerLetter"/>
      <w:lvlText w:val="%1)"/>
      <w:lvlJc w:val="left"/>
      <w:pPr>
        <w:ind w:left="720" w:hanging="360"/>
      </w:pPr>
      <w:rPr>
        <w:rFonts w:ascii="Arial" w:eastAsiaTheme="minorHAnsi"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8CA0356"/>
    <w:multiLevelType w:val="hybridMultilevel"/>
    <w:tmpl w:val="A9C4323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EC03D81"/>
    <w:multiLevelType w:val="hybridMultilevel"/>
    <w:tmpl w:val="EA88F0F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ADB137F"/>
    <w:multiLevelType w:val="hybridMultilevel"/>
    <w:tmpl w:val="8A58CA0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4FC441D"/>
    <w:multiLevelType w:val="hybridMultilevel"/>
    <w:tmpl w:val="785E1002"/>
    <w:lvl w:ilvl="0" w:tplc="946C5FFE">
      <w:start w:val="1"/>
      <w:numFmt w:val="decimal"/>
      <w:lvlText w:val="%1."/>
      <w:lvlJc w:val="left"/>
      <w:pPr>
        <w:ind w:left="99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A427A72"/>
    <w:multiLevelType w:val="hybridMultilevel"/>
    <w:tmpl w:val="6C6624A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7B954A31"/>
    <w:multiLevelType w:val="hybridMultilevel"/>
    <w:tmpl w:val="36D84EC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0"/>
  </w:num>
  <w:num w:numId="3">
    <w:abstractNumId w:val="12"/>
  </w:num>
  <w:num w:numId="4">
    <w:abstractNumId w:val="14"/>
  </w:num>
  <w:num w:numId="5">
    <w:abstractNumId w:val="17"/>
  </w:num>
  <w:num w:numId="6">
    <w:abstractNumId w:val="8"/>
  </w:num>
  <w:num w:numId="7">
    <w:abstractNumId w:val="15"/>
  </w:num>
  <w:num w:numId="8">
    <w:abstractNumId w:val="1"/>
  </w:num>
  <w:num w:numId="9">
    <w:abstractNumId w:val="0"/>
  </w:num>
  <w:num w:numId="10">
    <w:abstractNumId w:val="2"/>
  </w:num>
  <w:num w:numId="11">
    <w:abstractNumId w:val="16"/>
  </w:num>
  <w:num w:numId="12">
    <w:abstractNumId w:val="7"/>
  </w:num>
  <w:num w:numId="13">
    <w:abstractNumId w:val="9"/>
  </w:num>
  <w:num w:numId="14">
    <w:abstractNumId w:val="13"/>
  </w:num>
  <w:num w:numId="15">
    <w:abstractNumId w:val="3"/>
  </w:num>
  <w:num w:numId="16">
    <w:abstractNumId w:val="4"/>
  </w:num>
  <w:num w:numId="17">
    <w:abstractNumId w:val="6"/>
  </w:num>
  <w:num w:numId="18">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movePersonalInformation/>
  <w:removeDateAndTime/>
  <w:proofState w:spelling="clean" w:grammar="clean"/>
  <w:defaultTabStop w:val="720"/>
  <w:drawingGridHorizontalSpacing w:val="288"/>
  <w:drawingGridVerticalSpacing w:val="288"/>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2D1D"/>
    <w:rsid w:val="00001AF9"/>
    <w:rsid w:val="00003E6F"/>
    <w:rsid w:val="0000600D"/>
    <w:rsid w:val="00010C25"/>
    <w:rsid w:val="00015A85"/>
    <w:rsid w:val="0001778F"/>
    <w:rsid w:val="00020314"/>
    <w:rsid w:val="00024F72"/>
    <w:rsid w:val="0002589B"/>
    <w:rsid w:val="000328DB"/>
    <w:rsid w:val="000347C1"/>
    <w:rsid w:val="00043AF3"/>
    <w:rsid w:val="000531E2"/>
    <w:rsid w:val="00065F82"/>
    <w:rsid w:val="00072872"/>
    <w:rsid w:val="00073AC0"/>
    <w:rsid w:val="00076720"/>
    <w:rsid w:val="000836D1"/>
    <w:rsid w:val="0008471C"/>
    <w:rsid w:val="0009121F"/>
    <w:rsid w:val="00093A5D"/>
    <w:rsid w:val="00095677"/>
    <w:rsid w:val="0009612A"/>
    <w:rsid w:val="00096F49"/>
    <w:rsid w:val="000B1DEA"/>
    <w:rsid w:val="000B59B1"/>
    <w:rsid w:val="000B6EC5"/>
    <w:rsid w:val="000C7353"/>
    <w:rsid w:val="000E11A0"/>
    <w:rsid w:val="000E163F"/>
    <w:rsid w:val="000E2DAD"/>
    <w:rsid w:val="000E4471"/>
    <w:rsid w:val="000E4AB2"/>
    <w:rsid w:val="000E7D3A"/>
    <w:rsid w:val="00102250"/>
    <w:rsid w:val="00115D88"/>
    <w:rsid w:val="00117ABA"/>
    <w:rsid w:val="00123760"/>
    <w:rsid w:val="00132F0A"/>
    <w:rsid w:val="00134AAE"/>
    <w:rsid w:val="001366AB"/>
    <w:rsid w:val="00141E02"/>
    <w:rsid w:val="00141FF6"/>
    <w:rsid w:val="00146EA3"/>
    <w:rsid w:val="001648B5"/>
    <w:rsid w:val="0016723E"/>
    <w:rsid w:val="001724AF"/>
    <w:rsid w:val="00175B6F"/>
    <w:rsid w:val="00177AC4"/>
    <w:rsid w:val="001835BB"/>
    <w:rsid w:val="001A6C78"/>
    <w:rsid w:val="001B118C"/>
    <w:rsid w:val="001C0EE7"/>
    <w:rsid w:val="001C3CD0"/>
    <w:rsid w:val="001C584C"/>
    <w:rsid w:val="001D4FE8"/>
    <w:rsid w:val="001D5B83"/>
    <w:rsid w:val="001E0B6F"/>
    <w:rsid w:val="001E2DF8"/>
    <w:rsid w:val="001E58C2"/>
    <w:rsid w:val="001E5AB2"/>
    <w:rsid w:val="002038DD"/>
    <w:rsid w:val="00205ADD"/>
    <w:rsid w:val="002122DA"/>
    <w:rsid w:val="00214B81"/>
    <w:rsid w:val="00217865"/>
    <w:rsid w:val="00221460"/>
    <w:rsid w:val="00222874"/>
    <w:rsid w:val="00223BFE"/>
    <w:rsid w:val="00224CF0"/>
    <w:rsid w:val="002255D5"/>
    <w:rsid w:val="00234227"/>
    <w:rsid w:val="002426A0"/>
    <w:rsid w:val="002514D5"/>
    <w:rsid w:val="00253CF8"/>
    <w:rsid w:val="00253E2F"/>
    <w:rsid w:val="00257F66"/>
    <w:rsid w:val="002665FB"/>
    <w:rsid w:val="00267AA8"/>
    <w:rsid w:val="00267B6C"/>
    <w:rsid w:val="002709B9"/>
    <w:rsid w:val="002729A9"/>
    <w:rsid w:val="00272F84"/>
    <w:rsid w:val="00284B8B"/>
    <w:rsid w:val="002A36C3"/>
    <w:rsid w:val="002A63BB"/>
    <w:rsid w:val="002B2E90"/>
    <w:rsid w:val="002B411D"/>
    <w:rsid w:val="002B5B77"/>
    <w:rsid w:val="002B7803"/>
    <w:rsid w:val="002C0503"/>
    <w:rsid w:val="002C252D"/>
    <w:rsid w:val="002E06AE"/>
    <w:rsid w:val="002E2F1A"/>
    <w:rsid w:val="002E4C2D"/>
    <w:rsid w:val="002F7E13"/>
    <w:rsid w:val="003039F6"/>
    <w:rsid w:val="003152BE"/>
    <w:rsid w:val="00330471"/>
    <w:rsid w:val="00332ADB"/>
    <w:rsid w:val="00344220"/>
    <w:rsid w:val="00346066"/>
    <w:rsid w:val="00346B04"/>
    <w:rsid w:val="00351C23"/>
    <w:rsid w:val="00353383"/>
    <w:rsid w:val="00354B88"/>
    <w:rsid w:val="00357A77"/>
    <w:rsid w:val="003668F4"/>
    <w:rsid w:val="00372B97"/>
    <w:rsid w:val="00374296"/>
    <w:rsid w:val="00375F05"/>
    <w:rsid w:val="00376B43"/>
    <w:rsid w:val="00376E39"/>
    <w:rsid w:val="0038065C"/>
    <w:rsid w:val="0038133C"/>
    <w:rsid w:val="003815A0"/>
    <w:rsid w:val="0038376E"/>
    <w:rsid w:val="00395949"/>
    <w:rsid w:val="003A3EBD"/>
    <w:rsid w:val="003A5DB2"/>
    <w:rsid w:val="003C19E5"/>
    <w:rsid w:val="003D5368"/>
    <w:rsid w:val="003E691E"/>
    <w:rsid w:val="003F2AC0"/>
    <w:rsid w:val="003F3C55"/>
    <w:rsid w:val="003F41CF"/>
    <w:rsid w:val="004002FF"/>
    <w:rsid w:val="00400F6B"/>
    <w:rsid w:val="00411BF2"/>
    <w:rsid w:val="004220D6"/>
    <w:rsid w:val="00434978"/>
    <w:rsid w:val="00437AF4"/>
    <w:rsid w:val="0044780E"/>
    <w:rsid w:val="00450CFF"/>
    <w:rsid w:val="00456414"/>
    <w:rsid w:val="00462ADA"/>
    <w:rsid w:val="00467382"/>
    <w:rsid w:val="004721DD"/>
    <w:rsid w:val="00474CFF"/>
    <w:rsid w:val="004808E3"/>
    <w:rsid w:val="00487063"/>
    <w:rsid w:val="0049268D"/>
    <w:rsid w:val="0049487D"/>
    <w:rsid w:val="004A2260"/>
    <w:rsid w:val="004A4B7C"/>
    <w:rsid w:val="004B0E75"/>
    <w:rsid w:val="004B2515"/>
    <w:rsid w:val="004B4F99"/>
    <w:rsid w:val="004B6D18"/>
    <w:rsid w:val="004C0A73"/>
    <w:rsid w:val="004C0B50"/>
    <w:rsid w:val="004C3BAA"/>
    <w:rsid w:val="004D2E20"/>
    <w:rsid w:val="004E5481"/>
    <w:rsid w:val="004E55B0"/>
    <w:rsid w:val="00501C7F"/>
    <w:rsid w:val="005058B5"/>
    <w:rsid w:val="0051147F"/>
    <w:rsid w:val="0051198D"/>
    <w:rsid w:val="00515CFB"/>
    <w:rsid w:val="005248BD"/>
    <w:rsid w:val="00532C17"/>
    <w:rsid w:val="00543F4C"/>
    <w:rsid w:val="0055074B"/>
    <w:rsid w:val="00551AC4"/>
    <w:rsid w:val="0056353D"/>
    <w:rsid w:val="005655A2"/>
    <w:rsid w:val="00580101"/>
    <w:rsid w:val="0058202E"/>
    <w:rsid w:val="005910BE"/>
    <w:rsid w:val="0059344B"/>
    <w:rsid w:val="00595D3D"/>
    <w:rsid w:val="005A48BE"/>
    <w:rsid w:val="005C7D02"/>
    <w:rsid w:val="005D0378"/>
    <w:rsid w:val="005D1F60"/>
    <w:rsid w:val="005D3502"/>
    <w:rsid w:val="005D6A85"/>
    <w:rsid w:val="005E2157"/>
    <w:rsid w:val="005E4843"/>
    <w:rsid w:val="005F295E"/>
    <w:rsid w:val="005F3219"/>
    <w:rsid w:val="005F4AC0"/>
    <w:rsid w:val="00600EAA"/>
    <w:rsid w:val="006015EE"/>
    <w:rsid w:val="00602D1D"/>
    <w:rsid w:val="00603B53"/>
    <w:rsid w:val="006052D7"/>
    <w:rsid w:val="00612776"/>
    <w:rsid w:val="00612A1B"/>
    <w:rsid w:val="0061332E"/>
    <w:rsid w:val="00625581"/>
    <w:rsid w:val="00627001"/>
    <w:rsid w:val="00633C59"/>
    <w:rsid w:val="00633F83"/>
    <w:rsid w:val="006353D6"/>
    <w:rsid w:val="006360D7"/>
    <w:rsid w:val="00636899"/>
    <w:rsid w:val="0063738F"/>
    <w:rsid w:val="006407B2"/>
    <w:rsid w:val="006412C9"/>
    <w:rsid w:val="006538E0"/>
    <w:rsid w:val="00654FD6"/>
    <w:rsid w:val="00676C35"/>
    <w:rsid w:val="00686D1F"/>
    <w:rsid w:val="00687B9F"/>
    <w:rsid w:val="006A1470"/>
    <w:rsid w:val="006A3B1F"/>
    <w:rsid w:val="006A5056"/>
    <w:rsid w:val="006B1002"/>
    <w:rsid w:val="006C0BE6"/>
    <w:rsid w:val="006C5E9A"/>
    <w:rsid w:val="006D4C14"/>
    <w:rsid w:val="006E23C4"/>
    <w:rsid w:val="006E3009"/>
    <w:rsid w:val="006E62E8"/>
    <w:rsid w:val="006F72B9"/>
    <w:rsid w:val="006F7363"/>
    <w:rsid w:val="00707CA1"/>
    <w:rsid w:val="007219D0"/>
    <w:rsid w:val="0072208C"/>
    <w:rsid w:val="0074515A"/>
    <w:rsid w:val="00747471"/>
    <w:rsid w:val="00747914"/>
    <w:rsid w:val="007518B2"/>
    <w:rsid w:val="007537E3"/>
    <w:rsid w:val="00754380"/>
    <w:rsid w:val="00761CB3"/>
    <w:rsid w:val="00762B8E"/>
    <w:rsid w:val="007727CD"/>
    <w:rsid w:val="00781959"/>
    <w:rsid w:val="0078294B"/>
    <w:rsid w:val="007848DD"/>
    <w:rsid w:val="007902A5"/>
    <w:rsid w:val="007904F1"/>
    <w:rsid w:val="007910EB"/>
    <w:rsid w:val="00791DAB"/>
    <w:rsid w:val="00793A42"/>
    <w:rsid w:val="00795204"/>
    <w:rsid w:val="007A1245"/>
    <w:rsid w:val="007A500A"/>
    <w:rsid w:val="007B3D77"/>
    <w:rsid w:val="007B7072"/>
    <w:rsid w:val="007D10FF"/>
    <w:rsid w:val="007D4CA9"/>
    <w:rsid w:val="007E04D3"/>
    <w:rsid w:val="007E20C3"/>
    <w:rsid w:val="007E7E25"/>
    <w:rsid w:val="007F1765"/>
    <w:rsid w:val="0080060B"/>
    <w:rsid w:val="00801B02"/>
    <w:rsid w:val="0080695C"/>
    <w:rsid w:val="00813320"/>
    <w:rsid w:val="0082066C"/>
    <w:rsid w:val="00822353"/>
    <w:rsid w:val="00822512"/>
    <w:rsid w:val="00826E29"/>
    <w:rsid w:val="008274EF"/>
    <w:rsid w:val="00830AB1"/>
    <w:rsid w:val="00833733"/>
    <w:rsid w:val="00833754"/>
    <w:rsid w:val="00846773"/>
    <w:rsid w:val="00847052"/>
    <w:rsid w:val="008500F3"/>
    <w:rsid w:val="00852AF1"/>
    <w:rsid w:val="00854383"/>
    <w:rsid w:val="00857837"/>
    <w:rsid w:val="0086369C"/>
    <w:rsid w:val="0086750E"/>
    <w:rsid w:val="00895520"/>
    <w:rsid w:val="00897C56"/>
    <w:rsid w:val="008A2695"/>
    <w:rsid w:val="008A5086"/>
    <w:rsid w:val="008A587D"/>
    <w:rsid w:val="008A7EE0"/>
    <w:rsid w:val="008B6926"/>
    <w:rsid w:val="008C12E4"/>
    <w:rsid w:val="008C182B"/>
    <w:rsid w:val="008C26C8"/>
    <w:rsid w:val="008C4CD8"/>
    <w:rsid w:val="008C72C4"/>
    <w:rsid w:val="008C7519"/>
    <w:rsid w:val="008D129F"/>
    <w:rsid w:val="008D42C4"/>
    <w:rsid w:val="008D5587"/>
    <w:rsid w:val="008D567F"/>
    <w:rsid w:val="008E26A5"/>
    <w:rsid w:val="008F5FC1"/>
    <w:rsid w:val="008F6221"/>
    <w:rsid w:val="00907442"/>
    <w:rsid w:val="00910F0C"/>
    <w:rsid w:val="00922025"/>
    <w:rsid w:val="00930E56"/>
    <w:rsid w:val="00932543"/>
    <w:rsid w:val="009351B1"/>
    <w:rsid w:val="00935D00"/>
    <w:rsid w:val="009377DC"/>
    <w:rsid w:val="00943665"/>
    <w:rsid w:val="009536AA"/>
    <w:rsid w:val="00963504"/>
    <w:rsid w:val="0096352C"/>
    <w:rsid w:val="00964736"/>
    <w:rsid w:val="0096695A"/>
    <w:rsid w:val="00972A6F"/>
    <w:rsid w:val="0098313D"/>
    <w:rsid w:val="009842A3"/>
    <w:rsid w:val="009845A9"/>
    <w:rsid w:val="00991F62"/>
    <w:rsid w:val="00993E9A"/>
    <w:rsid w:val="009946A0"/>
    <w:rsid w:val="009A39D3"/>
    <w:rsid w:val="009A4338"/>
    <w:rsid w:val="009C0E24"/>
    <w:rsid w:val="009C24CF"/>
    <w:rsid w:val="009C48F8"/>
    <w:rsid w:val="009C79A3"/>
    <w:rsid w:val="009D0A37"/>
    <w:rsid w:val="009D1930"/>
    <w:rsid w:val="009D2C4D"/>
    <w:rsid w:val="009D5948"/>
    <w:rsid w:val="009D75A7"/>
    <w:rsid w:val="009E56DD"/>
    <w:rsid w:val="009E5983"/>
    <w:rsid w:val="009E698F"/>
    <w:rsid w:val="009E74DC"/>
    <w:rsid w:val="009F09A9"/>
    <w:rsid w:val="009F331B"/>
    <w:rsid w:val="009F76C7"/>
    <w:rsid w:val="00A03016"/>
    <w:rsid w:val="00A0688C"/>
    <w:rsid w:val="00A073CA"/>
    <w:rsid w:val="00A10969"/>
    <w:rsid w:val="00A16B7F"/>
    <w:rsid w:val="00A354A9"/>
    <w:rsid w:val="00A44813"/>
    <w:rsid w:val="00A457D9"/>
    <w:rsid w:val="00A46476"/>
    <w:rsid w:val="00A520D9"/>
    <w:rsid w:val="00A5646A"/>
    <w:rsid w:val="00A6013B"/>
    <w:rsid w:val="00A62958"/>
    <w:rsid w:val="00A6543D"/>
    <w:rsid w:val="00A74380"/>
    <w:rsid w:val="00A7632E"/>
    <w:rsid w:val="00A828A3"/>
    <w:rsid w:val="00A833D6"/>
    <w:rsid w:val="00A86CD1"/>
    <w:rsid w:val="00A87F79"/>
    <w:rsid w:val="00A972AF"/>
    <w:rsid w:val="00AA4596"/>
    <w:rsid w:val="00AB7705"/>
    <w:rsid w:val="00AC3E8E"/>
    <w:rsid w:val="00AC7E3C"/>
    <w:rsid w:val="00AD007C"/>
    <w:rsid w:val="00AD4628"/>
    <w:rsid w:val="00AD61BF"/>
    <w:rsid w:val="00AE1692"/>
    <w:rsid w:val="00AE3AA6"/>
    <w:rsid w:val="00AE5F41"/>
    <w:rsid w:val="00AF05CF"/>
    <w:rsid w:val="00AF5C9B"/>
    <w:rsid w:val="00AF7507"/>
    <w:rsid w:val="00B0268A"/>
    <w:rsid w:val="00B0603F"/>
    <w:rsid w:val="00B210BB"/>
    <w:rsid w:val="00B231D0"/>
    <w:rsid w:val="00B42BC5"/>
    <w:rsid w:val="00B5461E"/>
    <w:rsid w:val="00B6020E"/>
    <w:rsid w:val="00B73159"/>
    <w:rsid w:val="00B73821"/>
    <w:rsid w:val="00B7384B"/>
    <w:rsid w:val="00B75E55"/>
    <w:rsid w:val="00B81083"/>
    <w:rsid w:val="00B816D2"/>
    <w:rsid w:val="00B8422A"/>
    <w:rsid w:val="00B9561B"/>
    <w:rsid w:val="00B956C5"/>
    <w:rsid w:val="00B9735D"/>
    <w:rsid w:val="00BA5D15"/>
    <w:rsid w:val="00BA5EDF"/>
    <w:rsid w:val="00BB02F6"/>
    <w:rsid w:val="00BB0C2E"/>
    <w:rsid w:val="00BB1472"/>
    <w:rsid w:val="00BB3B61"/>
    <w:rsid w:val="00BB4A48"/>
    <w:rsid w:val="00BB7898"/>
    <w:rsid w:val="00BC01EE"/>
    <w:rsid w:val="00BC35ED"/>
    <w:rsid w:val="00BC364E"/>
    <w:rsid w:val="00BC5483"/>
    <w:rsid w:val="00BD5199"/>
    <w:rsid w:val="00BD5919"/>
    <w:rsid w:val="00BE126D"/>
    <w:rsid w:val="00BE136C"/>
    <w:rsid w:val="00BE138D"/>
    <w:rsid w:val="00BE341A"/>
    <w:rsid w:val="00BF59D4"/>
    <w:rsid w:val="00BF6BD5"/>
    <w:rsid w:val="00C02C50"/>
    <w:rsid w:val="00C05640"/>
    <w:rsid w:val="00C279D8"/>
    <w:rsid w:val="00C27BBE"/>
    <w:rsid w:val="00C3575D"/>
    <w:rsid w:val="00C35C6C"/>
    <w:rsid w:val="00C36B96"/>
    <w:rsid w:val="00C40292"/>
    <w:rsid w:val="00C40B3F"/>
    <w:rsid w:val="00C4260D"/>
    <w:rsid w:val="00C54900"/>
    <w:rsid w:val="00C606BE"/>
    <w:rsid w:val="00C60FE6"/>
    <w:rsid w:val="00C63535"/>
    <w:rsid w:val="00C64358"/>
    <w:rsid w:val="00C65360"/>
    <w:rsid w:val="00C70F16"/>
    <w:rsid w:val="00C772DA"/>
    <w:rsid w:val="00C77E16"/>
    <w:rsid w:val="00C90E8D"/>
    <w:rsid w:val="00C914AC"/>
    <w:rsid w:val="00C931F3"/>
    <w:rsid w:val="00C942FA"/>
    <w:rsid w:val="00C97C3B"/>
    <w:rsid w:val="00CA1A7C"/>
    <w:rsid w:val="00CA333E"/>
    <w:rsid w:val="00CA41BB"/>
    <w:rsid w:val="00CA791F"/>
    <w:rsid w:val="00CC163F"/>
    <w:rsid w:val="00CC1754"/>
    <w:rsid w:val="00CC3D23"/>
    <w:rsid w:val="00CD0FA5"/>
    <w:rsid w:val="00CD6A2B"/>
    <w:rsid w:val="00CE1EE8"/>
    <w:rsid w:val="00CE6DEE"/>
    <w:rsid w:val="00CF0A76"/>
    <w:rsid w:val="00CF6AAD"/>
    <w:rsid w:val="00CF744D"/>
    <w:rsid w:val="00CF7A64"/>
    <w:rsid w:val="00D00647"/>
    <w:rsid w:val="00D038C8"/>
    <w:rsid w:val="00D13361"/>
    <w:rsid w:val="00D13DEB"/>
    <w:rsid w:val="00D1577C"/>
    <w:rsid w:val="00D3787C"/>
    <w:rsid w:val="00D37EF8"/>
    <w:rsid w:val="00D40004"/>
    <w:rsid w:val="00D41845"/>
    <w:rsid w:val="00D44210"/>
    <w:rsid w:val="00D45064"/>
    <w:rsid w:val="00D45675"/>
    <w:rsid w:val="00D477E6"/>
    <w:rsid w:val="00D6516F"/>
    <w:rsid w:val="00D67848"/>
    <w:rsid w:val="00D70DC3"/>
    <w:rsid w:val="00D72B35"/>
    <w:rsid w:val="00D75A77"/>
    <w:rsid w:val="00D77EFC"/>
    <w:rsid w:val="00D81FC2"/>
    <w:rsid w:val="00D86C0F"/>
    <w:rsid w:val="00DA259C"/>
    <w:rsid w:val="00DA63DE"/>
    <w:rsid w:val="00DB2710"/>
    <w:rsid w:val="00DC14AE"/>
    <w:rsid w:val="00DC205E"/>
    <w:rsid w:val="00DC3797"/>
    <w:rsid w:val="00DC3848"/>
    <w:rsid w:val="00DC4F00"/>
    <w:rsid w:val="00DC7E98"/>
    <w:rsid w:val="00DD2EC6"/>
    <w:rsid w:val="00DE539E"/>
    <w:rsid w:val="00DF07E1"/>
    <w:rsid w:val="00DF39E7"/>
    <w:rsid w:val="00DF52D9"/>
    <w:rsid w:val="00DF5A3F"/>
    <w:rsid w:val="00E12BD5"/>
    <w:rsid w:val="00E143CF"/>
    <w:rsid w:val="00E21C06"/>
    <w:rsid w:val="00E23283"/>
    <w:rsid w:val="00E3087E"/>
    <w:rsid w:val="00E30A3D"/>
    <w:rsid w:val="00E31199"/>
    <w:rsid w:val="00E3289D"/>
    <w:rsid w:val="00E40BAB"/>
    <w:rsid w:val="00E42585"/>
    <w:rsid w:val="00E44DC5"/>
    <w:rsid w:val="00E46ADD"/>
    <w:rsid w:val="00E46B45"/>
    <w:rsid w:val="00E52030"/>
    <w:rsid w:val="00E6118E"/>
    <w:rsid w:val="00E6191F"/>
    <w:rsid w:val="00E652BC"/>
    <w:rsid w:val="00E66476"/>
    <w:rsid w:val="00E71830"/>
    <w:rsid w:val="00E71F65"/>
    <w:rsid w:val="00E7631C"/>
    <w:rsid w:val="00E77D1A"/>
    <w:rsid w:val="00E856E3"/>
    <w:rsid w:val="00E96410"/>
    <w:rsid w:val="00EA0810"/>
    <w:rsid w:val="00EA40AB"/>
    <w:rsid w:val="00EA4D8B"/>
    <w:rsid w:val="00EB00ED"/>
    <w:rsid w:val="00EB03BA"/>
    <w:rsid w:val="00EB5669"/>
    <w:rsid w:val="00EC0081"/>
    <w:rsid w:val="00EC1B7A"/>
    <w:rsid w:val="00ED03D1"/>
    <w:rsid w:val="00ED5649"/>
    <w:rsid w:val="00EE4400"/>
    <w:rsid w:val="00EE79F6"/>
    <w:rsid w:val="00EF66FB"/>
    <w:rsid w:val="00EF68C1"/>
    <w:rsid w:val="00F0407F"/>
    <w:rsid w:val="00F173FF"/>
    <w:rsid w:val="00F22571"/>
    <w:rsid w:val="00F27BEC"/>
    <w:rsid w:val="00F317E0"/>
    <w:rsid w:val="00F3390D"/>
    <w:rsid w:val="00F33A1B"/>
    <w:rsid w:val="00F36073"/>
    <w:rsid w:val="00F3699F"/>
    <w:rsid w:val="00F43B1A"/>
    <w:rsid w:val="00F46151"/>
    <w:rsid w:val="00F57B8D"/>
    <w:rsid w:val="00F71A90"/>
    <w:rsid w:val="00F76327"/>
    <w:rsid w:val="00F82BB0"/>
    <w:rsid w:val="00F834BE"/>
    <w:rsid w:val="00F83F93"/>
    <w:rsid w:val="00F85B30"/>
    <w:rsid w:val="00F95FC0"/>
    <w:rsid w:val="00F96782"/>
    <w:rsid w:val="00F96AB0"/>
    <w:rsid w:val="00FA0760"/>
    <w:rsid w:val="00FB0063"/>
    <w:rsid w:val="00FC1D5D"/>
    <w:rsid w:val="00FC4884"/>
    <w:rsid w:val="00FC48D8"/>
    <w:rsid w:val="00FD6110"/>
    <w:rsid w:val="00FD7683"/>
    <w:rsid w:val="00FE0D6E"/>
    <w:rsid w:val="00FE28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FEEE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2D1D"/>
    <w:pPr>
      <w:spacing w:after="0" w:line="240" w:lineRule="auto"/>
    </w:pPr>
    <w:rPr>
      <w:rFonts w:ascii="Times New Roman" w:eastAsia="Times New Roman" w:hAnsi="Times New Roman" w:cs="Times New Roman"/>
      <w:sz w:val="24"/>
      <w:szCs w:val="24"/>
      <w:lang w:val="sq-AL"/>
    </w:rPr>
  </w:style>
  <w:style w:type="paragraph" w:styleId="Heading1">
    <w:name w:val="heading 1"/>
    <w:aliases w:val="Kreu"/>
    <w:basedOn w:val="Normal"/>
    <w:next w:val="Normal"/>
    <w:link w:val="Heading1Char"/>
    <w:uiPriority w:val="9"/>
    <w:qFormat/>
    <w:rsid w:val="009D1930"/>
    <w:pPr>
      <w:spacing w:before="480" w:after="240" w:line="360" w:lineRule="auto"/>
      <w:contextualSpacing/>
      <w:jc w:val="center"/>
      <w:outlineLvl w:val="0"/>
    </w:pPr>
    <w:rPr>
      <w:rFonts w:asciiTheme="minorHAnsi" w:hAnsiTheme="minorHAnsi" w:cs="Arial"/>
      <w:b/>
      <w:caps/>
      <w:spacing w:val="10"/>
      <w:szCs w:val="22"/>
    </w:rPr>
  </w:style>
  <w:style w:type="paragraph" w:styleId="Heading2">
    <w:name w:val="heading 2"/>
    <w:aliases w:val="Pika"/>
    <w:basedOn w:val="Normal"/>
    <w:next w:val="Normal"/>
    <w:link w:val="Heading2Char"/>
    <w:uiPriority w:val="9"/>
    <w:unhideWhenUsed/>
    <w:qFormat/>
    <w:rsid w:val="009D1930"/>
    <w:pPr>
      <w:spacing w:before="240" w:line="288" w:lineRule="auto"/>
      <w:ind w:left="576" w:hanging="576"/>
      <w:jc w:val="both"/>
      <w:outlineLvl w:val="1"/>
    </w:pPr>
    <w:rPr>
      <w:rFonts w:ascii="Calibri Light" w:hAnsi="Calibri Light" w:cs="Arial"/>
      <w:szCs w:val="22"/>
    </w:rPr>
  </w:style>
  <w:style w:type="paragraph" w:styleId="Heading3">
    <w:name w:val="heading 3"/>
    <w:aliases w:val="Germa"/>
    <w:basedOn w:val="Normal"/>
    <w:next w:val="Normal"/>
    <w:link w:val="Heading3Char"/>
    <w:uiPriority w:val="9"/>
    <w:unhideWhenUsed/>
    <w:qFormat/>
    <w:rsid w:val="009D1930"/>
    <w:pPr>
      <w:spacing w:before="80" w:line="300" w:lineRule="exact"/>
      <w:ind w:left="1152" w:hanging="576"/>
      <w:outlineLvl w:val="2"/>
    </w:pPr>
    <w:rPr>
      <w:rFonts w:ascii="Calibri Light" w:hAnsi="Calibri Light"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2D1D"/>
    <w:pPr>
      <w:ind w:left="720"/>
    </w:pPr>
    <w:rPr>
      <w:rFonts w:eastAsia="Calibri"/>
    </w:rPr>
  </w:style>
  <w:style w:type="paragraph" w:styleId="BalloonText">
    <w:name w:val="Balloon Text"/>
    <w:basedOn w:val="Normal"/>
    <w:link w:val="BalloonTextChar"/>
    <w:uiPriority w:val="99"/>
    <w:semiHidden/>
    <w:unhideWhenUsed/>
    <w:rsid w:val="00602D1D"/>
    <w:rPr>
      <w:rFonts w:ascii="Tahoma" w:hAnsi="Tahoma" w:cs="Tahoma"/>
      <w:sz w:val="16"/>
      <w:szCs w:val="16"/>
    </w:rPr>
  </w:style>
  <w:style w:type="character" w:customStyle="1" w:styleId="BalloonTextChar">
    <w:name w:val="Balloon Text Char"/>
    <w:basedOn w:val="DefaultParagraphFont"/>
    <w:link w:val="BalloonText"/>
    <w:uiPriority w:val="99"/>
    <w:semiHidden/>
    <w:rsid w:val="00602D1D"/>
    <w:rPr>
      <w:rFonts w:ascii="Tahoma" w:eastAsia="Times New Roman" w:hAnsi="Tahoma" w:cs="Tahoma"/>
      <w:sz w:val="16"/>
      <w:szCs w:val="16"/>
      <w:lang w:val="sq-AL"/>
    </w:rPr>
  </w:style>
  <w:style w:type="paragraph" w:styleId="Footer">
    <w:name w:val="footer"/>
    <w:basedOn w:val="Normal"/>
    <w:link w:val="FooterChar"/>
    <w:uiPriority w:val="99"/>
    <w:rsid w:val="009351B1"/>
    <w:pPr>
      <w:tabs>
        <w:tab w:val="center" w:pos="4320"/>
        <w:tab w:val="right" w:pos="8640"/>
      </w:tabs>
    </w:pPr>
    <w:rPr>
      <w:sz w:val="22"/>
      <w:lang w:val="en-GB"/>
    </w:rPr>
  </w:style>
  <w:style w:type="character" w:customStyle="1" w:styleId="FooterChar">
    <w:name w:val="Footer Char"/>
    <w:basedOn w:val="DefaultParagraphFont"/>
    <w:link w:val="Footer"/>
    <w:uiPriority w:val="99"/>
    <w:rsid w:val="009351B1"/>
    <w:rPr>
      <w:rFonts w:ascii="Times New Roman" w:eastAsia="Times New Roman" w:hAnsi="Times New Roman" w:cs="Times New Roman"/>
      <w:szCs w:val="24"/>
      <w:lang w:val="en-GB"/>
    </w:rPr>
  </w:style>
  <w:style w:type="paragraph" w:customStyle="1" w:styleId="HI00">
    <w:name w:val="HI 00"/>
    <w:basedOn w:val="Normal"/>
    <w:rsid w:val="009351B1"/>
    <w:pPr>
      <w:ind w:left="720" w:hanging="720"/>
      <w:jc w:val="both"/>
    </w:pPr>
    <w:rPr>
      <w:rFonts w:ascii="Arial" w:hAnsi="Arial"/>
      <w:color w:val="000000"/>
      <w:sz w:val="20"/>
      <w:szCs w:val="20"/>
      <w:lang w:val="en-GB"/>
    </w:rPr>
  </w:style>
  <w:style w:type="paragraph" w:styleId="NormalWeb">
    <w:name w:val="Normal (Web)"/>
    <w:basedOn w:val="Normal"/>
    <w:uiPriority w:val="99"/>
    <w:unhideWhenUsed/>
    <w:rsid w:val="004B6D18"/>
    <w:pPr>
      <w:spacing w:before="100" w:beforeAutospacing="1" w:after="100" w:afterAutospacing="1"/>
    </w:pPr>
    <w:rPr>
      <w:lang w:val="en-US"/>
    </w:rPr>
  </w:style>
  <w:style w:type="paragraph" w:styleId="Header">
    <w:name w:val="header"/>
    <w:basedOn w:val="Normal"/>
    <w:link w:val="HeaderChar"/>
    <w:uiPriority w:val="99"/>
    <w:unhideWhenUsed/>
    <w:rsid w:val="00332ADB"/>
    <w:pPr>
      <w:tabs>
        <w:tab w:val="center" w:pos="4680"/>
        <w:tab w:val="right" w:pos="9360"/>
      </w:tabs>
    </w:pPr>
    <w:rPr>
      <w:rFonts w:asciiTheme="minorHAnsi" w:eastAsiaTheme="minorHAnsi" w:hAnsiTheme="minorHAnsi" w:cstheme="minorBidi"/>
      <w:sz w:val="22"/>
      <w:szCs w:val="22"/>
      <w:lang w:val="en-US"/>
    </w:rPr>
  </w:style>
  <w:style w:type="character" w:customStyle="1" w:styleId="HeaderChar">
    <w:name w:val="Header Char"/>
    <w:basedOn w:val="DefaultParagraphFont"/>
    <w:link w:val="Header"/>
    <w:uiPriority w:val="99"/>
    <w:rsid w:val="00332ADB"/>
  </w:style>
  <w:style w:type="character" w:customStyle="1" w:styleId="apple-converted-space">
    <w:name w:val="apple-converted-space"/>
    <w:basedOn w:val="DefaultParagraphFont"/>
    <w:rsid w:val="00332ADB"/>
  </w:style>
  <w:style w:type="character" w:styleId="Hyperlink">
    <w:name w:val="Hyperlink"/>
    <w:basedOn w:val="DefaultParagraphFont"/>
    <w:uiPriority w:val="99"/>
    <w:semiHidden/>
    <w:unhideWhenUsed/>
    <w:rsid w:val="00332ADB"/>
    <w:rPr>
      <w:color w:val="0000FF"/>
      <w:u w:val="single"/>
    </w:rPr>
  </w:style>
  <w:style w:type="table" w:styleId="TableGrid">
    <w:name w:val="Table Grid"/>
    <w:basedOn w:val="TableNormal"/>
    <w:uiPriority w:val="59"/>
    <w:rsid w:val="00332A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B42BC5"/>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Normal1">
    <w:name w:val="Normal1"/>
    <w:basedOn w:val="Normal"/>
    <w:rsid w:val="00B42BC5"/>
    <w:pPr>
      <w:spacing w:before="100" w:beforeAutospacing="1" w:after="100" w:afterAutospacing="1"/>
    </w:pPr>
    <w:rPr>
      <w:lang w:val="en-US"/>
    </w:rPr>
  </w:style>
  <w:style w:type="paragraph" w:customStyle="1" w:styleId="xmsonormal">
    <w:name w:val="x_msonormal"/>
    <w:basedOn w:val="Normal"/>
    <w:rsid w:val="000531E2"/>
    <w:pPr>
      <w:spacing w:before="100" w:beforeAutospacing="1" w:after="100" w:afterAutospacing="1"/>
    </w:pPr>
    <w:rPr>
      <w:lang w:val="en-US"/>
    </w:rPr>
  </w:style>
  <w:style w:type="character" w:customStyle="1" w:styleId="Heading1Char">
    <w:name w:val="Heading 1 Char"/>
    <w:aliases w:val="Kreu Char"/>
    <w:basedOn w:val="DefaultParagraphFont"/>
    <w:link w:val="Heading1"/>
    <w:uiPriority w:val="9"/>
    <w:rsid w:val="009D1930"/>
    <w:rPr>
      <w:rFonts w:eastAsia="Times New Roman" w:cs="Arial"/>
      <w:b/>
      <w:caps/>
      <w:spacing w:val="10"/>
      <w:sz w:val="24"/>
      <w:lang w:val="sq-AL"/>
    </w:rPr>
  </w:style>
  <w:style w:type="character" w:customStyle="1" w:styleId="Heading2Char">
    <w:name w:val="Heading 2 Char"/>
    <w:aliases w:val="Pika Char"/>
    <w:basedOn w:val="DefaultParagraphFont"/>
    <w:link w:val="Heading2"/>
    <w:uiPriority w:val="9"/>
    <w:rsid w:val="009D1930"/>
    <w:rPr>
      <w:rFonts w:ascii="Calibri Light" w:eastAsia="Times New Roman" w:hAnsi="Calibri Light" w:cs="Arial"/>
      <w:sz w:val="24"/>
      <w:lang w:val="sq-AL"/>
    </w:rPr>
  </w:style>
  <w:style w:type="character" w:customStyle="1" w:styleId="Heading3Char">
    <w:name w:val="Heading 3 Char"/>
    <w:aliases w:val="Germa Char"/>
    <w:basedOn w:val="DefaultParagraphFont"/>
    <w:link w:val="Heading3"/>
    <w:uiPriority w:val="9"/>
    <w:rsid w:val="009D1930"/>
    <w:rPr>
      <w:rFonts w:ascii="Calibri Light" w:eastAsia="Times New Roman" w:hAnsi="Calibri Light" w:cs="Arial"/>
      <w:sz w:val="24"/>
      <w:lang w:val="sq-AL"/>
    </w:rPr>
  </w:style>
  <w:style w:type="numbering" w:customStyle="1" w:styleId="NoList1">
    <w:name w:val="No List1"/>
    <w:next w:val="NoList"/>
    <w:uiPriority w:val="99"/>
    <w:semiHidden/>
    <w:unhideWhenUsed/>
    <w:rsid w:val="002B2E90"/>
  </w:style>
  <w:style w:type="paragraph" w:styleId="NoSpacing">
    <w:name w:val="No Spacing"/>
    <w:uiPriority w:val="1"/>
    <w:qFormat/>
    <w:rsid w:val="0016723E"/>
    <w:pPr>
      <w:spacing w:after="0" w:line="240" w:lineRule="auto"/>
    </w:pPr>
  </w:style>
  <w:style w:type="paragraph" w:styleId="BodyText3">
    <w:name w:val="Body Text 3"/>
    <w:basedOn w:val="Normal"/>
    <w:link w:val="BodyText3Char"/>
    <w:rsid w:val="0016723E"/>
    <w:pPr>
      <w:jc w:val="center"/>
    </w:pPr>
    <w:rPr>
      <w:rFonts w:eastAsia="MS Mincho"/>
      <w:b/>
      <w:bCs/>
      <w:sz w:val="28"/>
      <w:szCs w:val="20"/>
      <w:lang w:val="en-GB"/>
    </w:rPr>
  </w:style>
  <w:style w:type="character" w:customStyle="1" w:styleId="BodyText3Char">
    <w:name w:val="Body Text 3 Char"/>
    <w:basedOn w:val="DefaultParagraphFont"/>
    <w:link w:val="BodyText3"/>
    <w:rsid w:val="0016723E"/>
    <w:rPr>
      <w:rFonts w:ascii="Times New Roman" w:eastAsia="MS Mincho" w:hAnsi="Times New Roman" w:cs="Times New Roman"/>
      <w:b/>
      <w:bCs/>
      <w:sz w:val="28"/>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2D1D"/>
    <w:pPr>
      <w:spacing w:after="0" w:line="240" w:lineRule="auto"/>
    </w:pPr>
    <w:rPr>
      <w:rFonts w:ascii="Times New Roman" w:eastAsia="Times New Roman" w:hAnsi="Times New Roman" w:cs="Times New Roman"/>
      <w:sz w:val="24"/>
      <w:szCs w:val="24"/>
      <w:lang w:val="sq-AL"/>
    </w:rPr>
  </w:style>
  <w:style w:type="paragraph" w:styleId="Heading1">
    <w:name w:val="heading 1"/>
    <w:aliases w:val="Kreu"/>
    <w:basedOn w:val="Normal"/>
    <w:next w:val="Normal"/>
    <w:link w:val="Heading1Char"/>
    <w:uiPriority w:val="9"/>
    <w:qFormat/>
    <w:rsid w:val="009D1930"/>
    <w:pPr>
      <w:spacing w:before="480" w:after="240" w:line="360" w:lineRule="auto"/>
      <w:contextualSpacing/>
      <w:jc w:val="center"/>
      <w:outlineLvl w:val="0"/>
    </w:pPr>
    <w:rPr>
      <w:rFonts w:asciiTheme="minorHAnsi" w:hAnsiTheme="minorHAnsi" w:cs="Arial"/>
      <w:b/>
      <w:caps/>
      <w:spacing w:val="10"/>
      <w:szCs w:val="22"/>
    </w:rPr>
  </w:style>
  <w:style w:type="paragraph" w:styleId="Heading2">
    <w:name w:val="heading 2"/>
    <w:aliases w:val="Pika"/>
    <w:basedOn w:val="Normal"/>
    <w:next w:val="Normal"/>
    <w:link w:val="Heading2Char"/>
    <w:uiPriority w:val="9"/>
    <w:unhideWhenUsed/>
    <w:qFormat/>
    <w:rsid w:val="009D1930"/>
    <w:pPr>
      <w:spacing w:before="240" w:line="288" w:lineRule="auto"/>
      <w:ind w:left="576" w:hanging="576"/>
      <w:jc w:val="both"/>
      <w:outlineLvl w:val="1"/>
    </w:pPr>
    <w:rPr>
      <w:rFonts w:ascii="Calibri Light" w:hAnsi="Calibri Light" w:cs="Arial"/>
      <w:szCs w:val="22"/>
    </w:rPr>
  </w:style>
  <w:style w:type="paragraph" w:styleId="Heading3">
    <w:name w:val="heading 3"/>
    <w:aliases w:val="Germa"/>
    <w:basedOn w:val="Normal"/>
    <w:next w:val="Normal"/>
    <w:link w:val="Heading3Char"/>
    <w:uiPriority w:val="9"/>
    <w:unhideWhenUsed/>
    <w:qFormat/>
    <w:rsid w:val="009D1930"/>
    <w:pPr>
      <w:spacing w:before="80" w:line="300" w:lineRule="exact"/>
      <w:ind w:left="1152" w:hanging="576"/>
      <w:outlineLvl w:val="2"/>
    </w:pPr>
    <w:rPr>
      <w:rFonts w:ascii="Calibri Light" w:hAnsi="Calibri Light"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2D1D"/>
    <w:pPr>
      <w:ind w:left="720"/>
    </w:pPr>
    <w:rPr>
      <w:rFonts w:eastAsia="Calibri"/>
    </w:rPr>
  </w:style>
  <w:style w:type="paragraph" w:styleId="BalloonText">
    <w:name w:val="Balloon Text"/>
    <w:basedOn w:val="Normal"/>
    <w:link w:val="BalloonTextChar"/>
    <w:uiPriority w:val="99"/>
    <w:semiHidden/>
    <w:unhideWhenUsed/>
    <w:rsid w:val="00602D1D"/>
    <w:rPr>
      <w:rFonts w:ascii="Tahoma" w:hAnsi="Tahoma" w:cs="Tahoma"/>
      <w:sz w:val="16"/>
      <w:szCs w:val="16"/>
    </w:rPr>
  </w:style>
  <w:style w:type="character" w:customStyle="1" w:styleId="BalloonTextChar">
    <w:name w:val="Balloon Text Char"/>
    <w:basedOn w:val="DefaultParagraphFont"/>
    <w:link w:val="BalloonText"/>
    <w:uiPriority w:val="99"/>
    <w:semiHidden/>
    <w:rsid w:val="00602D1D"/>
    <w:rPr>
      <w:rFonts w:ascii="Tahoma" w:eastAsia="Times New Roman" w:hAnsi="Tahoma" w:cs="Tahoma"/>
      <w:sz w:val="16"/>
      <w:szCs w:val="16"/>
      <w:lang w:val="sq-AL"/>
    </w:rPr>
  </w:style>
  <w:style w:type="paragraph" w:styleId="Footer">
    <w:name w:val="footer"/>
    <w:basedOn w:val="Normal"/>
    <w:link w:val="FooterChar"/>
    <w:uiPriority w:val="99"/>
    <w:rsid w:val="009351B1"/>
    <w:pPr>
      <w:tabs>
        <w:tab w:val="center" w:pos="4320"/>
        <w:tab w:val="right" w:pos="8640"/>
      </w:tabs>
    </w:pPr>
    <w:rPr>
      <w:sz w:val="22"/>
      <w:lang w:val="en-GB"/>
    </w:rPr>
  </w:style>
  <w:style w:type="character" w:customStyle="1" w:styleId="FooterChar">
    <w:name w:val="Footer Char"/>
    <w:basedOn w:val="DefaultParagraphFont"/>
    <w:link w:val="Footer"/>
    <w:uiPriority w:val="99"/>
    <w:rsid w:val="009351B1"/>
    <w:rPr>
      <w:rFonts w:ascii="Times New Roman" w:eastAsia="Times New Roman" w:hAnsi="Times New Roman" w:cs="Times New Roman"/>
      <w:szCs w:val="24"/>
      <w:lang w:val="en-GB"/>
    </w:rPr>
  </w:style>
  <w:style w:type="paragraph" w:customStyle="1" w:styleId="HI00">
    <w:name w:val="HI 00"/>
    <w:basedOn w:val="Normal"/>
    <w:rsid w:val="009351B1"/>
    <w:pPr>
      <w:ind w:left="720" w:hanging="720"/>
      <w:jc w:val="both"/>
    </w:pPr>
    <w:rPr>
      <w:rFonts w:ascii="Arial" w:hAnsi="Arial"/>
      <w:color w:val="000000"/>
      <w:sz w:val="20"/>
      <w:szCs w:val="20"/>
      <w:lang w:val="en-GB"/>
    </w:rPr>
  </w:style>
  <w:style w:type="paragraph" w:styleId="NormalWeb">
    <w:name w:val="Normal (Web)"/>
    <w:basedOn w:val="Normal"/>
    <w:uiPriority w:val="99"/>
    <w:unhideWhenUsed/>
    <w:rsid w:val="004B6D18"/>
    <w:pPr>
      <w:spacing w:before="100" w:beforeAutospacing="1" w:after="100" w:afterAutospacing="1"/>
    </w:pPr>
    <w:rPr>
      <w:lang w:val="en-US"/>
    </w:rPr>
  </w:style>
  <w:style w:type="paragraph" w:styleId="Header">
    <w:name w:val="header"/>
    <w:basedOn w:val="Normal"/>
    <w:link w:val="HeaderChar"/>
    <w:uiPriority w:val="99"/>
    <w:unhideWhenUsed/>
    <w:rsid w:val="00332ADB"/>
    <w:pPr>
      <w:tabs>
        <w:tab w:val="center" w:pos="4680"/>
        <w:tab w:val="right" w:pos="9360"/>
      </w:tabs>
    </w:pPr>
    <w:rPr>
      <w:rFonts w:asciiTheme="minorHAnsi" w:eastAsiaTheme="minorHAnsi" w:hAnsiTheme="minorHAnsi" w:cstheme="minorBidi"/>
      <w:sz w:val="22"/>
      <w:szCs w:val="22"/>
      <w:lang w:val="en-US"/>
    </w:rPr>
  </w:style>
  <w:style w:type="character" w:customStyle="1" w:styleId="HeaderChar">
    <w:name w:val="Header Char"/>
    <w:basedOn w:val="DefaultParagraphFont"/>
    <w:link w:val="Header"/>
    <w:uiPriority w:val="99"/>
    <w:rsid w:val="00332ADB"/>
  </w:style>
  <w:style w:type="character" w:customStyle="1" w:styleId="apple-converted-space">
    <w:name w:val="apple-converted-space"/>
    <w:basedOn w:val="DefaultParagraphFont"/>
    <w:rsid w:val="00332ADB"/>
  </w:style>
  <w:style w:type="character" w:styleId="Hyperlink">
    <w:name w:val="Hyperlink"/>
    <w:basedOn w:val="DefaultParagraphFont"/>
    <w:uiPriority w:val="99"/>
    <w:semiHidden/>
    <w:unhideWhenUsed/>
    <w:rsid w:val="00332ADB"/>
    <w:rPr>
      <w:color w:val="0000FF"/>
      <w:u w:val="single"/>
    </w:rPr>
  </w:style>
  <w:style w:type="table" w:styleId="TableGrid">
    <w:name w:val="Table Grid"/>
    <w:basedOn w:val="TableNormal"/>
    <w:uiPriority w:val="59"/>
    <w:rsid w:val="00332A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B42BC5"/>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Normal1">
    <w:name w:val="Normal1"/>
    <w:basedOn w:val="Normal"/>
    <w:rsid w:val="00B42BC5"/>
    <w:pPr>
      <w:spacing w:before="100" w:beforeAutospacing="1" w:after="100" w:afterAutospacing="1"/>
    </w:pPr>
    <w:rPr>
      <w:lang w:val="en-US"/>
    </w:rPr>
  </w:style>
  <w:style w:type="paragraph" w:customStyle="1" w:styleId="xmsonormal">
    <w:name w:val="x_msonormal"/>
    <w:basedOn w:val="Normal"/>
    <w:rsid w:val="000531E2"/>
    <w:pPr>
      <w:spacing w:before="100" w:beforeAutospacing="1" w:after="100" w:afterAutospacing="1"/>
    </w:pPr>
    <w:rPr>
      <w:lang w:val="en-US"/>
    </w:rPr>
  </w:style>
  <w:style w:type="character" w:customStyle="1" w:styleId="Heading1Char">
    <w:name w:val="Heading 1 Char"/>
    <w:aliases w:val="Kreu Char"/>
    <w:basedOn w:val="DefaultParagraphFont"/>
    <w:link w:val="Heading1"/>
    <w:uiPriority w:val="9"/>
    <w:rsid w:val="009D1930"/>
    <w:rPr>
      <w:rFonts w:eastAsia="Times New Roman" w:cs="Arial"/>
      <w:b/>
      <w:caps/>
      <w:spacing w:val="10"/>
      <w:sz w:val="24"/>
      <w:lang w:val="sq-AL"/>
    </w:rPr>
  </w:style>
  <w:style w:type="character" w:customStyle="1" w:styleId="Heading2Char">
    <w:name w:val="Heading 2 Char"/>
    <w:aliases w:val="Pika Char"/>
    <w:basedOn w:val="DefaultParagraphFont"/>
    <w:link w:val="Heading2"/>
    <w:uiPriority w:val="9"/>
    <w:rsid w:val="009D1930"/>
    <w:rPr>
      <w:rFonts w:ascii="Calibri Light" w:eastAsia="Times New Roman" w:hAnsi="Calibri Light" w:cs="Arial"/>
      <w:sz w:val="24"/>
      <w:lang w:val="sq-AL"/>
    </w:rPr>
  </w:style>
  <w:style w:type="character" w:customStyle="1" w:styleId="Heading3Char">
    <w:name w:val="Heading 3 Char"/>
    <w:aliases w:val="Germa Char"/>
    <w:basedOn w:val="DefaultParagraphFont"/>
    <w:link w:val="Heading3"/>
    <w:uiPriority w:val="9"/>
    <w:rsid w:val="009D1930"/>
    <w:rPr>
      <w:rFonts w:ascii="Calibri Light" w:eastAsia="Times New Roman" w:hAnsi="Calibri Light" w:cs="Arial"/>
      <w:sz w:val="24"/>
      <w:lang w:val="sq-AL"/>
    </w:rPr>
  </w:style>
  <w:style w:type="numbering" w:customStyle="1" w:styleId="NoList1">
    <w:name w:val="No List1"/>
    <w:next w:val="NoList"/>
    <w:uiPriority w:val="99"/>
    <w:semiHidden/>
    <w:unhideWhenUsed/>
    <w:rsid w:val="002B2E90"/>
  </w:style>
  <w:style w:type="paragraph" w:styleId="NoSpacing">
    <w:name w:val="No Spacing"/>
    <w:uiPriority w:val="1"/>
    <w:qFormat/>
    <w:rsid w:val="0016723E"/>
    <w:pPr>
      <w:spacing w:after="0" w:line="240" w:lineRule="auto"/>
    </w:pPr>
  </w:style>
  <w:style w:type="paragraph" w:styleId="BodyText3">
    <w:name w:val="Body Text 3"/>
    <w:basedOn w:val="Normal"/>
    <w:link w:val="BodyText3Char"/>
    <w:rsid w:val="0016723E"/>
    <w:pPr>
      <w:jc w:val="center"/>
    </w:pPr>
    <w:rPr>
      <w:rFonts w:eastAsia="MS Mincho"/>
      <w:b/>
      <w:bCs/>
      <w:sz w:val="28"/>
      <w:szCs w:val="20"/>
      <w:lang w:val="en-GB"/>
    </w:rPr>
  </w:style>
  <w:style w:type="character" w:customStyle="1" w:styleId="BodyText3Char">
    <w:name w:val="Body Text 3 Char"/>
    <w:basedOn w:val="DefaultParagraphFont"/>
    <w:link w:val="BodyText3"/>
    <w:rsid w:val="0016723E"/>
    <w:rPr>
      <w:rFonts w:ascii="Times New Roman" w:eastAsia="MS Mincho" w:hAnsi="Times New Roman" w:cs="Times New Roman"/>
      <w:b/>
      <w:bCs/>
      <w:sz w:val="28"/>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472731">
      <w:bodyDiv w:val="1"/>
      <w:marLeft w:val="0"/>
      <w:marRight w:val="0"/>
      <w:marTop w:val="0"/>
      <w:marBottom w:val="0"/>
      <w:divBdr>
        <w:top w:val="none" w:sz="0" w:space="0" w:color="auto"/>
        <w:left w:val="none" w:sz="0" w:space="0" w:color="auto"/>
        <w:bottom w:val="none" w:sz="0" w:space="0" w:color="auto"/>
        <w:right w:val="none" w:sz="0" w:space="0" w:color="auto"/>
      </w:divBdr>
    </w:div>
    <w:div w:id="422383816">
      <w:bodyDiv w:val="1"/>
      <w:marLeft w:val="0"/>
      <w:marRight w:val="0"/>
      <w:marTop w:val="0"/>
      <w:marBottom w:val="0"/>
      <w:divBdr>
        <w:top w:val="none" w:sz="0" w:space="0" w:color="auto"/>
        <w:left w:val="none" w:sz="0" w:space="0" w:color="auto"/>
        <w:bottom w:val="none" w:sz="0" w:space="0" w:color="auto"/>
        <w:right w:val="none" w:sz="0" w:space="0" w:color="auto"/>
      </w:divBdr>
    </w:div>
    <w:div w:id="453595692">
      <w:bodyDiv w:val="1"/>
      <w:marLeft w:val="0"/>
      <w:marRight w:val="0"/>
      <w:marTop w:val="0"/>
      <w:marBottom w:val="0"/>
      <w:divBdr>
        <w:top w:val="none" w:sz="0" w:space="0" w:color="auto"/>
        <w:left w:val="none" w:sz="0" w:space="0" w:color="auto"/>
        <w:bottom w:val="none" w:sz="0" w:space="0" w:color="auto"/>
        <w:right w:val="none" w:sz="0" w:space="0" w:color="auto"/>
      </w:divBdr>
    </w:div>
    <w:div w:id="495926561">
      <w:bodyDiv w:val="1"/>
      <w:marLeft w:val="0"/>
      <w:marRight w:val="0"/>
      <w:marTop w:val="0"/>
      <w:marBottom w:val="0"/>
      <w:divBdr>
        <w:top w:val="none" w:sz="0" w:space="0" w:color="auto"/>
        <w:left w:val="none" w:sz="0" w:space="0" w:color="auto"/>
        <w:bottom w:val="none" w:sz="0" w:space="0" w:color="auto"/>
        <w:right w:val="none" w:sz="0" w:space="0" w:color="auto"/>
      </w:divBdr>
    </w:div>
    <w:div w:id="601687523">
      <w:bodyDiv w:val="1"/>
      <w:marLeft w:val="0"/>
      <w:marRight w:val="0"/>
      <w:marTop w:val="0"/>
      <w:marBottom w:val="0"/>
      <w:divBdr>
        <w:top w:val="none" w:sz="0" w:space="0" w:color="auto"/>
        <w:left w:val="none" w:sz="0" w:space="0" w:color="auto"/>
        <w:bottom w:val="none" w:sz="0" w:space="0" w:color="auto"/>
        <w:right w:val="none" w:sz="0" w:space="0" w:color="auto"/>
      </w:divBdr>
    </w:div>
    <w:div w:id="615723085">
      <w:bodyDiv w:val="1"/>
      <w:marLeft w:val="0"/>
      <w:marRight w:val="0"/>
      <w:marTop w:val="0"/>
      <w:marBottom w:val="0"/>
      <w:divBdr>
        <w:top w:val="none" w:sz="0" w:space="0" w:color="auto"/>
        <w:left w:val="none" w:sz="0" w:space="0" w:color="auto"/>
        <w:bottom w:val="none" w:sz="0" w:space="0" w:color="auto"/>
        <w:right w:val="none" w:sz="0" w:space="0" w:color="auto"/>
      </w:divBdr>
      <w:divsChild>
        <w:div w:id="1722094651">
          <w:marLeft w:val="0"/>
          <w:marRight w:val="0"/>
          <w:marTop w:val="0"/>
          <w:marBottom w:val="0"/>
          <w:divBdr>
            <w:top w:val="none" w:sz="0" w:space="0" w:color="auto"/>
            <w:left w:val="none" w:sz="0" w:space="0" w:color="auto"/>
            <w:bottom w:val="none" w:sz="0" w:space="0" w:color="auto"/>
            <w:right w:val="none" w:sz="0" w:space="0" w:color="auto"/>
          </w:divBdr>
          <w:divsChild>
            <w:div w:id="121845863">
              <w:marLeft w:val="0"/>
              <w:marRight w:val="0"/>
              <w:marTop w:val="0"/>
              <w:marBottom w:val="0"/>
              <w:divBdr>
                <w:top w:val="none" w:sz="0" w:space="0" w:color="auto"/>
                <w:left w:val="none" w:sz="0" w:space="0" w:color="auto"/>
                <w:bottom w:val="none" w:sz="0" w:space="0" w:color="auto"/>
                <w:right w:val="none" w:sz="0" w:space="0" w:color="auto"/>
              </w:divBdr>
              <w:divsChild>
                <w:div w:id="1624455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333807">
      <w:bodyDiv w:val="1"/>
      <w:marLeft w:val="0"/>
      <w:marRight w:val="0"/>
      <w:marTop w:val="0"/>
      <w:marBottom w:val="0"/>
      <w:divBdr>
        <w:top w:val="none" w:sz="0" w:space="0" w:color="auto"/>
        <w:left w:val="none" w:sz="0" w:space="0" w:color="auto"/>
        <w:bottom w:val="none" w:sz="0" w:space="0" w:color="auto"/>
        <w:right w:val="none" w:sz="0" w:space="0" w:color="auto"/>
      </w:divBdr>
    </w:div>
    <w:div w:id="714432318">
      <w:bodyDiv w:val="1"/>
      <w:marLeft w:val="0"/>
      <w:marRight w:val="0"/>
      <w:marTop w:val="0"/>
      <w:marBottom w:val="0"/>
      <w:divBdr>
        <w:top w:val="none" w:sz="0" w:space="0" w:color="auto"/>
        <w:left w:val="none" w:sz="0" w:space="0" w:color="auto"/>
        <w:bottom w:val="none" w:sz="0" w:space="0" w:color="auto"/>
        <w:right w:val="none" w:sz="0" w:space="0" w:color="auto"/>
      </w:divBdr>
    </w:div>
    <w:div w:id="868105146">
      <w:bodyDiv w:val="1"/>
      <w:marLeft w:val="0"/>
      <w:marRight w:val="0"/>
      <w:marTop w:val="0"/>
      <w:marBottom w:val="0"/>
      <w:divBdr>
        <w:top w:val="none" w:sz="0" w:space="0" w:color="auto"/>
        <w:left w:val="none" w:sz="0" w:space="0" w:color="auto"/>
        <w:bottom w:val="none" w:sz="0" w:space="0" w:color="auto"/>
        <w:right w:val="none" w:sz="0" w:space="0" w:color="auto"/>
      </w:divBdr>
    </w:div>
    <w:div w:id="1235971324">
      <w:bodyDiv w:val="1"/>
      <w:marLeft w:val="0"/>
      <w:marRight w:val="0"/>
      <w:marTop w:val="0"/>
      <w:marBottom w:val="0"/>
      <w:divBdr>
        <w:top w:val="none" w:sz="0" w:space="0" w:color="auto"/>
        <w:left w:val="none" w:sz="0" w:space="0" w:color="auto"/>
        <w:bottom w:val="none" w:sz="0" w:space="0" w:color="auto"/>
        <w:right w:val="none" w:sz="0" w:space="0" w:color="auto"/>
      </w:divBdr>
    </w:div>
    <w:div w:id="1620335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687</Nr_x002e__x0020_akti>
    <Data_x0020_e_x0020_Krijimit xmlns="0e656187-b300-4fb0-8bf4-3a50f872073c">2021-11-22T14:03:30Z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2021-11-21T23:00:00Z</Date_x0020_protokolli>
    <Titulli xmlns="0e656187-b300-4fb0-8bf4-3a50f872073c">Për disa shtesa dhe ndryshime në vendimin nr.138, datë 12.3.2014, të Këshillit të Ministrave, “Për rregullat e organizimit e të funksionimit të Shkollës Shqiptare të Administratës Publike dhe trajnimin e nëpunësve civilë”, të ndryshuar</Titulli>
    <Modifikuesi xmlns="0e656187-b300-4fb0-8bf4-3a50f872073c">jorina.kryeziu</Modifikuesi>
    <Nr_x002e__x0020_prot_x0020_QBZ xmlns="0e656187-b300-4fb0-8bf4-3a50f872073c">1570</Nr_x002e__x0020_prot_x0020_QBZ>
    <Data_x0020_e_x0020_Modifikimit xmlns="0e656187-b300-4fb0-8bf4-3a50f872073c">2021-11-23T09:18:59Z</Data_x0020_e_x0020_Modifikimit>
    <Dekretuar xmlns="0e656187-b300-4fb0-8bf4-3a50f872073c">false</Dekretuar>
    <Data xmlns="0e656187-b300-4fb0-8bf4-3a50f872073c">2021-11-17T23:00:00Z</Data>
    <Nr_x002e__x0020_protokolli_x0020_i_x0020_aktit xmlns="0e656187-b300-4fb0-8bf4-3a50f872073c">4407/1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72FBB634809419F8FEAA720F32D2F6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72FBB634809419F8FEAA720F32D2F6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AC3DAA-7115-42FA-8A42-4C5F2E77941F}">
  <ds:schemaRefs>
    <ds:schemaRef ds:uri="http://purl.org/dc/elements/1.1/"/>
    <ds:schemaRef ds:uri="http://schemas.microsoft.com/office/2006/documentManagement/types"/>
    <ds:schemaRef ds:uri="http://schemas.openxmlformats.org/package/2006/metadata/core-properties"/>
    <ds:schemaRef ds:uri="http://purl.org/dc/terms/"/>
    <ds:schemaRef ds:uri="http://schemas.microsoft.com/office/2006/metadata/properties"/>
    <ds:schemaRef ds:uri="0e656187-b300-4fb0-8bf4-3a50f872073c"/>
    <ds:schemaRef ds:uri="http://www.w3.org/XML/1998/namespace"/>
    <ds:schemaRef ds:uri="http://purl.org/dc/dcmitype/"/>
  </ds:schemaRefs>
</ds:datastoreItem>
</file>

<file path=customXml/itemProps2.xml><?xml version="1.0" encoding="utf-8"?>
<ds:datastoreItem xmlns:ds="http://schemas.openxmlformats.org/officeDocument/2006/customXml" ds:itemID="{9F6FAD39-50AB-4923-A75E-3AFC1E43FD93}">
  <ds:schemaRefs>
    <ds:schemaRef ds:uri="http://schemas.microsoft.com/sharepoint/v3/contenttype/forms"/>
  </ds:schemaRefs>
</ds:datastoreItem>
</file>

<file path=customXml/itemProps3.xml><?xml version="1.0" encoding="utf-8"?>
<ds:datastoreItem xmlns:ds="http://schemas.openxmlformats.org/officeDocument/2006/customXml" ds:itemID="{EC55AB89-A033-49BB-A1F2-C09918AC73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A7D939E-E382-407F-B59F-A1DB66ADFE59}">
  <ds:schemaRefs>
    <ds:schemaRef ds:uri="http://schemas.microsoft.com/sharepoint/v3/contenttype/forms"/>
  </ds:schemaRefs>
</ds:datastoreItem>
</file>

<file path=customXml/itemProps5.xml><?xml version="1.0" encoding="utf-8"?>
<ds:datastoreItem xmlns:ds="http://schemas.openxmlformats.org/officeDocument/2006/customXml" ds:itemID="{B1C81FBB-0EEB-46FD-B840-1F09D85545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515CEC1-C4A7-4357-9451-3806DAD9F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1107</Words>
  <Characters>6312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Për disa shtesa dhe ndryshime në vendimin nr.138, datë 12.3.2014, të Këshillit të Ministrave, “Për rregullat e organizimit e të funksionimit të Shkollës Shqiptare të Administratës Publike dhe trajnimin e nëpunësve civilë”, të ndryshuar</vt:lpstr>
    </vt:vector>
  </TitlesOfParts>
  <LinksUpToDate>false</LinksUpToDate>
  <CharactersWithSpaces>7405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vendimin nr.138, datë 12.3.2014, të Këshillit të Ministrave, “Për rregullat e organizimit e të funksionimit të Shkollës Shqiptare të Administratës Publike dhe trajnimin e nëpunësve civilë”, të ndryshuar</dc:title>
  <cp:lastModifiedBy/>
  <cp:revision>1</cp:revision>
  <dcterms:created xsi:type="dcterms:W3CDTF">2021-11-17T14:17:00Z</dcterms:created>
  <dcterms:modified xsi:type="dcterms:W3CDTF">2021-11-23T09:41:00Z</dcterms:modified>
</cp:coreProperties>
</file>