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6876A" w14:textId="7E74E4BA" w:rsidR="007A68C7" w:rsidRPr="00AF1145" w:rsidRDefault="007A68C7" w:rsidP="007A68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AF1145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304EA15D" w14:textId="04B27821" w:rsidR="007A68C7" w:rsidRPr="00AF1145" w:rsidRDefault="007A68C7" w:rsidP="007A68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AF1145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AF1145" w:rsidRPr="00AF1145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342561" w:rsidRPr="00AF1145">
        <w:rPr>
          <w:rFonts w:ascii="Garamond" w:eastAsiaTheme="minorHAnsi" w:hAnsi="Garamond"/>
          <w:b/>
          <w:bCs/>
          <w:color w:val="000000"/>
          <w:szCs w:val="24"/>
        </w:rPr>
        <w:t>774</w:t>
      </w:r>
      <w:r w:rsidRPr="00AF1145">
        <w:rPr>
          <w:rFonts w:ascii="Garamond" w:eastAsiaTheme="minorHAnsi" w:hAnsi="Garamond"/>
          <w:b/>
          <w:bCs/>
          <w:color w:val="000000"/>
          <w:szCs w:val="24"/>
        </w:rPr>
        <w:t xml:space="preserve">, datë </w:t>
      </w:r>
      <w:r w:rsidR="00342561" w:rsidRPr="00AF1145">
        <w:rPr>
          <w:rFonts w:ascii="Garamond" w:eastAsiaTheme="minorHAnsi" w:hAnsi="Garamond"/>
          <w:b/>
          <w:bCs/>
          <w:color w:val="000000"/>
          <w:szCs w:val="24"/>
        </w:rPr>
        <w:t>15.12.2021</w:t>
      </w:r>
    </w:p>
    <w:p w14:paraId="0674C3A1" w14:textId="77777777" w:rsidR="007A68C7" w:rsidRPr="00AF1145" w:rsidRDefault="007A68C7" w:rsidP="007A68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79996747" w14:textId="42E8229A" w:rsidR="007A68C7" w:rsidRPr="00AF1145" w:rsidRDefault="007A68C7" w:rsidP="007A68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AF1145">
        <w:rPr>
          <w:rFonts w:ascii="Garamond" w:eastAsiaTheme="minorHAnsi" w:hAnsi="Garamond"/>
          <w:b/>
          <w:bCs/>
          <w:color w:val="000000"/>
          <w:szCs w:val="24"/>
        </w:rPr>
        <w:t>PËR NJË NDRYSHIM NË VENDIMIN NR.</w:t>
      </w:r>
      <w:r w:rsidR="00AF1145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AF1145">
        <w:rPr>
          <w:rFonts w:ascii="Garamond" w:eastAsiaTheme="minorHAnsi" w:hAnsi="Garamond"/>
          <w:b/>
          <w:bCs/>
          <w:color w:val="000000"/>
          <w:szCs w:val="24"/>
        </w:rPr>
        <w:t>212, DATË 11.3.2020, TË KËSHILLIT TË MINISTRAVE, “PËR PËRDORIMIN E FONDIT TË RINDËRTIMIT, PËR FINANCIMIN E RINDËRTIMIT TË OBJEKTEVE ARSIMORE”, TË NDRYSHUAR</w:t>
      </w:r>
    </w:p>
    <w:p w14:paraId="0D1BFA3E" w14:textId="77777777" w:rsidR="007A68C7" w:rsidRPr="00AF1145" w:rsidRDefault="007A68C7" w:rsidP="007A68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Arial"/>
          <w:szCs w:val="24"/>
          <w:u w:val="single"/>
        </w:rPr>
      </w:pPr>
    </w:p>
    <w:p w14:paraId="055BE249" w14:textId="4DCAB34D" w:rsidR="007A68C7" w:rsidRPr="00AF1145" w:rsidRDefault="007A68C7" w:rsidP="007A68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AF1145">
        <w:rPr>
          <w:rFonts w:ascii="Garamond" w:eastAsiaTheme="minorHAnsi" w:hAnsi="Garamond"/>
          <w:szCs w:val="24"/>
        </w:rPr>
        <w:t>Në mbështetje të nenit 100 të Kushtetutës</w:t>
      </w:r>
      <w:r w:rsidR="00AF1145">
        <w:rPr>
          <w:rFonts w:ascii="Garamond" w:eastAsiaTheme="minorHAnsi" w:hAnsi="Garamond"/>
          <w:szCs w:val="24"/>
        </w:rPr>
        <w:t>;</w:t>
      </w:r>
      <w:r w:rsidRPr="00AF1145">
        <w:rPr>
          <w:rFonts w:ascii="Garamond" w:eastAsiaTheme="minorHAnsi" w:hAnsi="Garamond"/>
          <w:szCs w:val="24"/>
        </w:rPr>
        <w:t xml:space="preserve"> të neneve 13, shkronja “b”, nënndarja “i”, dhe</w:t>
      </w:r>
      <w:r w:rsidR="00AF1145">
        <w:rPr>
          <w:rFonts w:ascii="Garamond" w:eastAsiaTheme="minorHAnsi" w:hAnsi="Garamond"/>
          <w:szCs w:val="24"/>
        </w:rPr>
        <w:t xml:space="preserve"> </w:t>
      </w:r>
      <w:r w:rsidRPr="00AF1145">
        <w:rPr>
          <w:rFonts w:ascii="Garamond" w:eastAsiaTheme="minorHAnsi" w:hAnsi="Garamond"/>
          <w:szCs w:val="24"/>
        </w:rPr>
        <w:t>36, të aktit normativ nr.</w:t>
      </w:r>
      <w:r w:rsidR="00AF1145">
        <w:rPr>
          <w:rFonts w:ascii="Garamond" w:eastAsiaTheme="minorHAnsi" w:hAnsi="Garamond"/>
          <w:szCs w:val="24"/>
        </w:rPr>
        <w:t xml:space="preserve"> </w:t>
      </w:r>
      <w:r w:rsidRPr="00AF1145">
        <w:rPr>
          <w:rFonts w:ascii="Garamond" w:eastAsiaTheme="minorHAnsi" w:hAnsi="Garamond"/>
          <w:szCs w:val="24"/>
        </w:rPr>
        <w:t>9, datë 16.12.2019, të Këshillit të Ministrave, “Për përballimin e pasojave të fatkeqësisë natyrore”, miratuar me ligjin nr.</w:t>
      </w:r>
      <w:r w:rsidR="00AF1145">
        <w:rPr>
          <w:rFonts w:ascii="Garamond" w:eastAsiaTheme="minorHAnsi" w:hAnsi="Garamond"/>
          <w:szCs w:val="24"/>
        </w:rPr>
        <w:t xml:space="preserve"> </w:t>
      </w:r>
      <w:r w:rsidRPr="00AF1145">
        <w:rPr>
          <w:rFonts w:ascii="Garamond" w:eastAsiaTheme="minorHAnsi" w:hAnsi="Garamond"/>
          <w:szCs w:val="24"/>
        </w:rPr>
        <w:t>97/2019</w:t>
      </w:r>
      <w:r w:rsidR="00AF1145">
        <w:rPr>
          <w:rFonts w:ascii="Garamond" w:eastAsiaTheme="minorHAnsi" w:hAnsi="Garamond"/>
          <w:szCs w:val="24"/>
        </w:rPr>
        <w:t>;</w:t>
      </w:r>
      <w:r w:rsidRPr="00AF1145">
        <w:rPr>
          <w:rFonts w:ascii="Garamond" w:eastAsiaTheme="minorHAnsi" w:hAnsi="Garamond"/>
          <w:szCs w:val="24"/>
        </w:rPr>
        <w:t xml:space="preserve"> të ligjit nr.</w:t>
      </w:r>
      <w:r w:rsidR="00AF1145">
        <w:rPr>
          <w:rFonts w:ascii="Garamond" w:eastAsiaTheme="minorHAnsi" w:hAnsi="Garamond"/>
          <w:szCs w:val="24"/>
        </w:rPr>
        <w:t xml:space="preserve"> </w:t>
      </w:r>
      <w:r w:rsidRPr="00AF1145">
        <w:rPr>
          <w:rFonts w:ascii="Garamond" w:eastAsiaTheme="minorHAnsi" w:hAnsi="Garamond"/>
          <w:szCs w:val="24"/>
        </w:rPr>
        <w:t>9936, datë 26.6.2008, “Për menaxhimin e sistemit buxhetor në Republikën e Shqipërisë”, të ndryshuar, dhe të nenit 7, të ligjit nr.</w:t>
      </w:r>
      <w:r w:rsidR="00AF1145">
        <w:rPr>
          <w:rFonts w:ascii="Garamond" w:eastAsiaTheme="minorHAnsi" w:hAnsi="Garamond"/>
          <w:szCs w:val="24"/>
        </w:rPr>
        <w:t xml:space="preserve"> </w:t>
      </w:r>
      <w:r w:rsidRPr="00AF1145">
        <w:rPr>
          <w:rFonts w:ascii="Garamond" w:eastAsiaTheme="minorHAnsi" w:hAnsi="Garamond"/>
          <w:szCs w:val="24"/>
        </w:rPr>
        <w:t xml:space="preserve">137/2020, “Për buxhetin e vitit 2021”, të ndryshuar, me propozimin e </w:t>
      </w:r>
      <w:r w:rsidR="00AF1145">
        <w:rPr>
          <w:rFonts w:ascii="Garamond" w:eastAsiaTheme="minorHAnsi" w:hAnsi="Garamond"/>
          <w:szCs w:val="24"/>
        </w:rPr>
        <w:t>zëvendëskryeministrit dhe minist</w:t>
      </w:r>
      <w:r w:rsidRPr="00AF1145">
        <w:rPr>
          <w:rFonts w:ascii="Garamond" w:eastAsiaTheme="minorHAnsi" w:hAnsi="Garamond"/>
          <w:szCs w:val="24"/>
        </w:rPr>
        <w:t>r</w:t>
      </w:r>
      <w:r w:rsidR="00AF1145">
        <w:rPr>
          <w:rFonts w:ascii="Garamond" w:eastAsiaTheme="minorHAnsi" w:hAnsi="Garamond"/>
          <w:szCs w:val="24"/>
        </w:rPr>
        <w:t>it</w:t>
      </w:r>
      <w:r w:rsidRPr="00AF1145">
        <w:rPr>
          <w:rFonts w:ascii="Garamond" w:eastAsiaTheme="minorHAnsi" w:hAnsi="Garamond"/>
          <w:szCs w:val="24"/>
        </w:rPr>
        <w:t xml:space="preserve"> </w:t>
      </w:r>
      <w:r w:rsidR="00AF1145">
        <w:rPr>
          <w:rFonts w:ascii="Garamond" w:eastAsiaTheme="minorHAnsi" w:hAnsi="Garamond"/>
          <w:szCs w:val="24"/>
        </w:rPr>
        <w:t>të</w:t>
      </w:r>
      <w:r w:rsidRPr="00AF1145">
        <w:rPr>
          <w:rFonts w:ascii="Garamond" w:eastAsiaTheme="minorHAnsi" w:hAnsi="Garamond"/>
          <w:szCs w:val="24"/>
        </w:rPr>
        <w:t xml:space="preserve"> Shtetit për Rindërtimin dhe Programin e Reformave, Këshilli i Ministrave</w:t>
      </w:r>
    </w:p>
    <w:p w14:paraId="3104C21E" w14:textId="77777777" w:rsidR="007A68C7" w:rsidRPr="00AF1145" w:rsidRDefault="007A68C7" w:rsidP="007A68C7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1E97CA33" w14:textId="55E649DD" w:rsidR="007A68C7" w:rsidRPr="00AF1145" w:rsidRDefault="007A68C7" w:rsidP="007A68C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AF1145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4034BD13" w14:textId="77777777" w:rsidR="007A68C7" w:rsidRPr="00AF1145" w:rsidRDefault="007A68C7" w:rsidP="007A68C7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</w:rPr>
      </w:pPr>
    </w:p>
    <w:p w14:paraId="424664BC" w14:textId="4EF90957" w:rsidR="007A68C7" w:rsidRPr="00AF1145" w:rsidRDefault="007A68C7" w:rsidP="007A68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AF1145">
        <w:rPr>
          <w:rFonts w:ascii="Garamond" w:eastAsiaTheme="minorHAnsi" w:hAnsi="Garamond"/>
          <w:color w:val="000000"/>
          <w:szCs w:val="24"/>
        </w:rPr>
        <w:t>1. Pika 2.1, e vendimit nr.</w:t>
      </w:r>
      <w:r w:rsidR="00AF1145">
        <w:rPr>
          <w:rFonts w:ascii="Garamond" w:eastAsiaTheme="minorHAnsi" w:hAnsi="Garamond"/>
          <w:color w:val="000000"/>
          <w:szCs w:val="24"/>
        </w:rPr>
        <w:t xml:space="preserve"> </w:t>
      </w:r>
      <w:r w:rsidRPr="00AF1145">
        <w:rPr>
          <w:rFonts w:ascii="Garamond" w:eastAsiaTheme="minorHAnsi" w:hAnsi="Garamond"/>
          <w:color w:val="000000"/>
          <w:szCs w:val="24"/>
        </w:rPr>
        <w:t>212, datë 11.3.2020, të Këshillit të Ministrave, të ndryshuar, ndryshohet, si më poshtë vijon:</w:t>
      </w:r>
    </w:p>
    <w:p w14:paraId="2A917DEF" w14:textId="7F84F32C" w:rsidR="007A68C7" w:rsidRPr="00AF1145" w:rsidRDefault="007A68C7" w:rsidP="007A68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AF1145">
        <w:rPr>
          <w:rFonts w:ascii="Garamond" w:eastAsiaTheme="minorHAnsi" w:hAnsi="Garamond"/>
          <w:color w:val="000000"/>
          <w:szCs w:val="24"/>
        </w:rPr>
        <w:t>“2.1 Përdorimi i fondit, i miratuar në buxhetin e vitit 2021, të jetë në masën 4 886 106 464 (katër miliardë</w:t>
      </w:r>
      <w:r w:rsidR="00AF1145">
        <w:rPr>
          <w:rFonts w:ascii="Garamond" w:eastAsiaTheme="minorHAnsi" w:hAnsi="Garamond"/>
          <w:color w:val="000000"/>
          <w:szCs w:val="24"/>
        </w:rPr>
        <w:t xml:space="preserve"> </w:t>
      </w:r>
      <w:r w:rsidRPr="00AF1145">
        <w:rPr>
          <w:rFonts w:ascii="Garamond" w:eastAsiaTheme="minorHAnsi" w:hAnsi="Garamond"/>
          <w:color w:val="000000"/>
          <w:szCs w:val="24"/>
        </w:rPr>
        <w:t>e tetëqind e tetëdhjetë e gjashtë milionë</w:t>
      </w:r>
      <w:r w:rsidR="00AF1145">
        <w:rPr>
          <w:rFonts w:ascii="Garamond" w:eastAsiaTheme="minorHAnsi" w:hAnsi="Garamond"/>
          <w:color w:val="000000"/>
          <w:szCs w:val="24"/>
        </w:rPr>
        <w:t xml:space="preserve"> </w:t>
      </w:r>
      <w:r w:rsidRPr="00AF1145">
        <w:rPr>
          <w:rFonts w:ascii="Garamond" w:eastAsiaTheme="minorHAnsi" w:hAnsi="Garamond"/>
          <w:color w:val="000000"/>
          <w:szCs w:val="24"/>
        </w:rPr>
        <w:t>e njëqind e gjashtë mijë e katërqind e gjashtëdhjetë e katër) lekë pa TVSH, sipas detajimit të mëposhtë</w:t>
      </w:r>
      <w:r w:rsidR="00AF1145">
        <w:rPr>
          <w:rFonts w:ascii="Garamond" w:eastAsiaTheme="minorHAnsi" w:hAnsi="Garamond"/>
          <w:color w:val="000000"/>
          <w:szCs w:val="24"/>
        </w:rPr>
        <w:t>m:</w:t>
      </w:r>
    </w:p>
    <w:p w14:paraId="4CD39B18" w14:textId="6AE5A4B4" w:rsidR="007A68C7" w:rsidRPr="00AF1145" w:rsidRDefault="007A68C7" w:rsidP="007A68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AF1145">
        <w:rPr>
          <w:rFonts w:ascii="Garamond" w:eastAsiaTheme="minorHAnsi" w:hAnsi="Garamond"/>
          <w:color w:val="000000"/>
          <w:szCs w:val="24"/>
        </w:rPr>
        <w:t>a) Bashkisë Tiranë i transferohet</w:t>
      </w:r>
      <w:r w:rsidR="00AF1145">
        <w:rPr>
          <w:rFonts w:ascii="Garamond" w:eastAsiaTheme="minorHAnsi" w:hAnsi="Garamond"/>
          <w:color w:val="000000"/>
          <w:szCs w:val="24"/>
        </w:rPr>
        <w:t>,</w:t>
      </w:r>
      <w:r w:rsidRPr="00AF1145">
        <w:rPr>
          <w:rFonts w:ascii="Garamond" w:eastAsiaTheme="minorHAnsi" w:hAnsi="Garamond"/>
          <w:color w:val="000000"/>
          <w:szCs w:val="24"/>
        </w:rPr>
        <w:t xml:space="preserve"> në formën e tr</w:t>
      </w:r>
      <w:r w:rsidR="00AF1145">
        <w:rPr>
          <w:rFonts w:ascii="Garamond" w:eastAsiaTheme="minorHAnsi" w:hAnsi="Garamond"/>
          <w:color w:val="000000"/>
          <w:szCs w:val="24"/>
        </w:rPr>
        <w:t>ansfertës së pakushtëzuar, fondi</w:t>
      </w:r>
      <w:r w:rsidRPr="00AF1145">
        <w:rPr>
          <w:rFonts w:ascii="Garamond" w:eastAsiaTheme="minorHAnsi" w:hAnsi="Garamond"/>
          <w:color w:val="000000"/>
          <w:szCs w:val="24"/>
        </w:rPr>
        <w:t xml:space="preserve"> në masën prej 4 839 106 464 (katër miliardë</w:t>
      </w:r>
      <w:r w:rsidR="00AF1145">
        <w:rPr>
          <w:rFonts w:ascii="Garamond" w:eastAsiaTheme="minorHAnsi" w:hAnsi="Garamond"/>
          <w:color w:val="000000"/>
          <w:szCs w:val="24"/>
        </w:rPr>
        <w:t xml:space="preserve"> </w:t>
      </w:r>
      <w:r w:rsidRPr="00AF1145">
        <w:rPr>
          <w:rFonts w:ascii="Garamond" w:eastAsiaTheme="minorHAnsi" w:hAnsi="Garamond"/>
          <w:color w:val="000000"/>
          <w:szCs w:val="24"/>
        </w:rPr>
        <w:t>e tetëqind e tridhjetë e nëntë milionë e njëqind e gjashtë mijë e katërqind e gjashtë</w:t>
      </w:r>
      <w:r w:rsidR="00AF1145">
        <w:rPr>
          <w:rFonts w:ascii="Garamond" w:eastAsiaTheme="minorHAnsi" w:hAnsi="Garamond"/>
          <w:color w:val="000000"/>
          <w:szCs w:val="24"/>
        </w:rPr>
        <w:t>dhjetë e katër) lekësh pa TVSH;</w:t>
      </w:r>
    </w:p>
    <w:p w14:paraId="6CF1C8AC" w14:textId="091EA49F" w:rsidR="007A68C7" w:rsidRPr="00AF1145" w:rsidRDefault="007A68C7" w:rsidP="007A68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AF1145">
        <w:rPr>
          <w:rFonts w:ascii="Garamond" w:eastAsiaTheme="minorHAnsi" w:hAnsi="Garamond"/>
          <w:color w:val="000000"/>
          <w:szCs w:val="24"/>
        </w:rPr>
        <w:t xml:space="preserve">b) Fondit Shqiptar të Zhvillimit, në buxhetin e miratuar për vitin 2021, në zërin “Shpenzime kapitale me financim të brendshëm”, të programit 06210 “Programe zhvillimi”, i shtohet fondi prej 47 </w:t>
      </w:r>
      <w:r w:rsidR="00AF1145">
        <w:rPr>
          <w:rFonts w:ascii="Garamond" w:eastAsiaTheme="minorHAnsi" w:hAnsi="Garamond"/>
          <w:color w:val="000000"/>
          <w:szCs w:val="24"/>
        </w:rPr>
        <w:t>000 000 (dyzet e shtatë milionë</w:t>
      </w:r>
      <w:r w:rsidRPr="00AF1145">
        <w:rPr>
          <w:rFonts w:ascii="Garamond" w:eastAsiaTheme="minorHAnsi" w:hAnsi="Garamond"/>
          <w:color w:val="000000"/>
          <w:szCs w:val="24"/>
        </w:rPr>
        <w:t>) lekësh pa TVSH.</w:t>
      </w:r>
      <w:r w:rsidR="00AF1145">
        <w:rPr>
          <w:rFonts w:ascii="Garamond" w:eastAsiaTheme="minorHAnsi" w:hAnsi="Garamond"/>
          <w:color w:val="000000"/>
          <w:szCs w:val="24"/>
        </w:rPr>
        <w:t>”.</w:t>
      </w:r>
    </w:p>
    <w:p w14:paraId="7C5E64D6" w14:textId="394091BA" w:rsidR="007A68C7" w:rsidRPr="00AF1145" w:rsidRDefault="007A68C7" w:rsidP="007A68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AF1145">
        <w:rPr>
          <w:rFonts w:ascii="Garamond" w:eastAsiaTheme="minorHAnsi" w:hAnsi="Garamond"/>
          <w:color w:val="000000"/>
          <w:szCs w:val="24"/>
        </w:rPr>
        <w:t>2. Efektet financiare të përballohen nga shpenzimet buxhetore të fondit të</w:t>
      </w:r>
      <w:r w:rsidR="00AF1145">
        <w:rPr>
          <w:rFonts w:ascii="Garamond" w:eastAsiaTheme="minorHAnsi" w:hAnsi="Garamond"/>
          <w:color w:val="000000"/>
          <w:szCs w:val="24"/>
        </w:rPr>
        <w:t xml:space="preserve"> </w:t>
      </w:r>
      <w:r w:rsidRPr="00AF1145">
        <w:rPr>
          <w:rFonts w:ascii="Garamond" w:eastAsiaTheme="minorHAnsi" w:hAnsi="Garamond"/>
          <w:color w:val="000000"/>
          <w:szCs w:val="24"/>
        </w:rPr>
        <w:t>rindërtimit, miratuar në buxhetin e vitit 2021.</w:t>
      </w:r>
    </w:p>
    <w:p w14:paraId="1BEA3364" w14:textId="4EF25F4A" w:rsidR="007A68C7" w:rsidRPr="00AF1145" w:rsidRDefault="007A68C7" w:rsidP="007A68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  <w:r w:rsidRPr="00AF1145">
        <w:rPr>
          <w:rFonts w:ascii="Garamond" w:eastAsiaTheme="minorHAnsi" w:hAnsi="Garamond"/>
          <w:color w:val="000000"/>
          <w:szCs w:val="24"/>
        </w:rPr>
        <w:t xml:space="preserve">3. Ngarkohen </w:t>
      </w:r>
      <w:r w:rsidR="00AF1145">
        <w:rPr>
          <w:rFonts w:ascii="Garamond" w:eastAsiaTheme="minorHAnsi" w:hAnsi="Garamond"/>
          <w:color w:val="000000"/>
          <w:szCs w:val="24"/>
        </w:rPr>
        <w:t>zëvendëskryeministri dhe minist</w:t>
      </w:r>
      <w:r w:rsidRPr="00AF1145">
        <w:rPr>
          <w:rFonts w:ascii="Garamond" w:eastAsiaTheme="minorHAnsi" w:hAnsi="Garamond"/>
          <w:color w:val="000000"/>
          <w:szCs w:val="24"/>
        </w:rPr>
        <w:t>r</w:t>
      </w:r>
      <w:r w:rsidR="00AF1145">
        <w:rPr>
          <w:rFonts w:ascii="Garamond" w:eastAsiaTheme="minorHAnsi" w:hAnsi="Garamond"/>
          <w:color w:val="000000"/>
          <w:szCs w:val="24"/>
        </w:rPr>
        <w:t>i</w:t>
      </w:r>
      <w:r w:rsidRPr="00AF1145">
        <w:rPr>
          <w:rFonts w:ascii="Garamond" w:eastAsiaTheme="minorHAnsi" w:hAnsi="Garamond"/>
          <w:color w:val="000000"/>
          <w:szCs w:val="24"/>
        </w:rPr>
        <w:t xml:space="preserve"> i Shtetit për Rindërtimin dhe Programin e Reformave, Ministria e Financave dhe Ekonomisë, Fondi Shqiptar i Zhvillimit dhe Bashkia Tiranë për zbatimin e këtij vendimi.</w:t>
      </w:r>
    </w:p>
    <w:p w14:paraId="73524540" w14:textId="41C00E0A" w:rsidR="007A68C7" w:rsidRPr="00AF1145" w:rsidRDefault="007A68C7" w:rsidP="007A68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AF1145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  <w:bookmarkStart w:id="0" w:name="_GoBack"/>
      <w:bookmarkEnd w:id="0"/>
    </w:p>
    <w:p w14:paraId="36379DBE" w14:textId="77777777" w:rsidR="007A68C7" w:rsidRPr="00AF1145" w:rsidRDefault="007A68C7" w:rsidP="007A68C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165B2375" w14:textId="77777777" w:rsidR="005353AB" w:rsidRPr="00AF1145" w:rsidRDefault="005353AB" w:rsidP="005353AB">
      <w:pPr>
        <w:jc w:val="right"/>
        <w:rPr>
          <w:rFonts w:ascii="Garamond" w:hAnsi="Garamond"/>
          <w:bCs/>
          <w:szCs w:val="24"/>
        </w:rPr>
      </w:pPr>
      <w:r w:rsidRPr="00AF1145">
        <w:rPr>
          <w:rFonts w:ascii="Garamond" w:hAnsi="Garamond"/>
          <w:bCs/>
          <w:szCs w:val="24"/>
        </w:rPr>
        <w:t>ZËVENDËSKRYEMINISTËR</w:t>
      </w:r>
    </w:p>
    <w:p w14:paraId="416BEB6A" w14:textId="77777777" w:rsidR="005353AB" w:rsidRPr="00AF1145" w:rsidRDefault="005353AB" w:rsidP="005353AB">
      <w:pPr>
        <w:jc w:val="right"/>
        <w:rPr>
          <w:rFonts w:ascii="Garamond" w:hAnsi="Garamond"/>
          <w:szCs w:val="24"/>
        </w:rPr>
      </w:pPr>
      <w:r w:rsidRPr="00AF1145">
        <w:rPr>
          <w:rFonts w:ascii="Garamond" w:hAnsi="Garamond"/>
          <w:b/>
          <w:bCs/>
          <w:szCs w:val="24"/>
        </w:rPr>
        <w:t xml:space="preserve">Arben Ahmetaj </w:t>
      </w:r>
    </w:p>
    <w:p w14:paraId="68766E23" w14:textId="77777777" w:rsidR="00EA16BB" w:rsidRPr="00AF1145" w:rsidRDefault="00EA16BB" w:rsidP="007A68C7">
      <w:pPr>
        <w:ind w:firstLine="284"/>
        <w:jc w:val="right"/>
        <w:rPr>
          <w:rFonts w:ascii="Garamond" w:hAnsi="Garamond"/>
          <w:szCs w:val="24"/>
        </w:rPr>
      </w:pPr>
    </w:p>
    <w:sectPr w:rsidR="00EA16BB" w:rsidRPr="00AF1145" w:rsidSect="002D526B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B27F0" w14:textId="77777777" w:rsidR="00AF1145" w:rsidRDefault="00AF1145" w:rsidP="00DF06D8">
      <w:r>
        <w:separator/>
      </w:r>
    </w:p>
  </w:endnote>
  <w:endnote w:type="continuationSeparator" w:id="0">
    <w:p w14:paraId="1BFC5FD1" w14:textId="77777777" w:rsidR="00AF1145" w:rsidRDefault="00AF1145" w:rsidP="00DF06D8">
      <w:r>
        <w:continuationSeparator/>
      </w:r>
    </w:p>
  </w:endnote>
  <w:endnote w:type="continuationNotice" w:id="1">
    <w:p w14:paraId="6F285652" w14:textId="77777777" w:rsidR="006168F9" w:rsidRDefault="006168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ABD92" w14:textId="1517D614" w:rsidR="00AF1145" w:rsidRDefault="00AF1145">
    <w:pPr>
      <w:pStyle w:val="Footer"/>
      <w:jc w:val="right"/>
    </w:pPr>
  </w:p>
  <w:p w14:paraId="2EFABD93" w14:textId="77777777" w:rsidR="00AF1145" w:rsidRDefault="00AF11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FBFF87" w14:textId="77777777" w:rsidR="00AF1145" w:rsidRDefault="00AF1145" w:rsidP="00DF06D8">
      <w:r>
        <w:separator/>
      </w:r>
    </w:p>
  </w:footnote>
  <w:footnote w:type="continuationSeparator" w:id="0">
    <w:p w14:paraId="63376904" w14:textId="77777777" w:rsidR="00AF1145" w:rsidRDefault="00AF1145" w:rsidP="00DF06D8">
      <w:r>
        <w:continuationSeparator/>
      </w:r>
    </w:p>
  </w:footnote>
  <w:footnote w:type="continuationNotice" w:id="1">
    <w:p w14:paraId="61E12B6B" w14:textId="77777777" w:rsidR="006168F9" w:rsidRDefault="006168F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CA5B09"/>
    <w:multiLevelType w:val="hybridMultilevel"/>
    <w:tmpl w:val="11DC6DFE"/>
    <w:lvl w:ilvl="0" w:tplc="397CA47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2963F17"/>
    <w:multiLevelType w:val="hybridMultilevel"/>
    <w:tmpl w:val="5B4CF698"/>
    <w:lvl w:ilvl="0" w:tplc="4D5A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"/>
  </w:num>
  <w:num w:numId="3">
    <w:abstractNumId w:val="1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4"/>
  </w:num>
  <w:num w:numId="8">
    <w:abstractNumId w:val="18"/>
  </w:num>
  <w:num w:numId="9">
    <w:abstractNumId w:val="8"/>
  </w:num>
  <w:num w:numId="10">
    <w:abstractNumId w:val="12"/>
  </w:num>
  <w:num w:numId="11">
    <w:abstractNumId w:val="2"/>
  </w:num>
  <w:num w:numId="12">
    <w:abstractNumId w:val="1"/>
  </w:num>
  <w:num w:numId="13">
    <w:abstractNumId w:val="6"/>
  </w:num>
  <w:num w:numId="14">
    <w:abstractNumId w:val="19"/>
  </w:num>
  <w:num w:numId="15">
    <w:abstractNumId w:val="13"/>
  </w:num>
  <w:num w:numId="16">
    <w:abstractNumId w:val="7"/>
  </w:num>
  <w:num w:numId="17">
    <w:abstractNumId w:val="5"/>
  </w:num>
  <w:num w:numId="18">
    <w:abstractNumId w:val="15"/>
  </w:num>
  <w:num w:numId="19">
    <w:abstractNumId w:val="11"/>
  </w:num>
  <w:num w:numId="20">
    <w:abstractNumId w:val="9"/>
  </w:num>
  <w:num w:numId="21">
    <w:abstractNumId w:val="0"/>
  </w:num>
  <w:num w:numId="22">
    <w:abstractNumId w:val="20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1065"/>
    <w:rsid w:val="000320F1"/>
    <w:rsid w:val="000345DB"/>
    <w:rsid w:val="00046323"/>
    <w:rsid w:val="00053AF6"/>
    <w:rsid w:val="00063C8F"/>
    <w:rsid w:val="00064841"/>
    <w:rsid w:val="000660A0"/>
    <w:rsid w:val="00080697"/>
    <w:rsid w:val="00097C8F"/>
    <w:rsid w:val="000B2F00"/>
    <w:rsid w:val="000B306E"/>
    <w:rsid w:val="000B44AC"/>
    <w:rsid w:val="000B5E73"/>
    <w:rsid w:val="000F0AD0"/>
    <w:rsid w:val="000F3B45"/>
    <w:rsid w:val="00104E37"/>
    <w:rsid w:val="001357E8"/>
    <w:rsid w:val="00137492"/>
    <w:rsid w:val="00165DD8"/>
    <w:rsid w:val="0017708B"/>
    <w:rsid w:val="0017725F"/>
    <w:rsid w:val="00194BBB"/>
    <w:rsid w:val="001A1FE2"/>
    <w:rsid w:val="001C2C50"/>
    <w:rsid w:val="001D7A26"/>
    <w:rsid w:val="001E4AD9"/>
    <w:rsid w:val="001F258A"/>
    <w:rsid w:val="001F461A"/>
    <w:rsid w:val="0020557A"/>
    <w:rsid w:val="00215A34"/>
    <w:rsid w:val="00222082"/>
    <w:rsid w:val="0022688C"/>
    <w:rsid w:val="00234DE1"/>
    <w:rsid w:val="00237B3A"/>
    <w:rsid w:val="002469B2"/>
    <w:rsid w:val="00250AE4"/>
    <w:rsid w:val="002515FE"/>
    <w:rsid w:val="0026290C"/>
    <w:rsid w:val="002762FD"/>
    <w:rsid w:val="00276E21"/>
    <w:rsid w:val="00287D72"/>
    <w:rsid w:val="0029068E"/>
    <w:rsid w:val="002938E2"/>
    <w:rsid w:val="002A0FB9"/>
    <w:rsid w:val="002B34DE"/>
    <w:rsid w:val="002B72D8"/>
    <w:rsid w:val="002C7C85"/>
    <w:rsid w:val="002D526B"/>
    <w:rsid w:val="002D6881"/>
    <w:rsid w:val="002E4C20"/>
    <w:rsid w:val="002E7D0A"/>
    <w:rsid w:val="0032014A"/>
    <w:rsid w:val="00341419"/>
    <w:rsid w:val="00342561"/>
    <w:rsid w:val="00343F6B"/>
    <w:rsid w:val="00344902"/>
    <w:rsid w:val="00344A68"/>
    <w:rsid w:val="003456AE"/>
    <w:rsid w:val="00364784"/>
    <w:rsid w:val="00376259"/>
    <w:rsid w:val="003764CA"/>
    <w:rsid w:val="00391F73"/>
    <w:rsid w:val="003A728A"/>
    <w:rsid w:val="003B0BE9"/>
    <w:rsid w:val="003B3941"/>
    <w:rsid w:val="003B5726"/>
    <w:rsid w:val="00400D15"/>
    <w:rsid w:val="00423CAC"/>
    <w:rsid w:val="00450898"/>
    <w:rsid w:val="004529AC"/>
    <w:rsid w:val="004762A4"/>
    <w:rsid w:val="00481D63"/>
    <w:rsid w:val="00486205"/>
    <w:rsid w:val="00495F34"/>
    <w:rsid w:val="00497C68"/>
    <w:rsid w:val="004A0E98"/>
    <w:rsid w:val="004B2A1C"/>
    <w:rsid w:val="004C008F"/>
    <w:rsid w:val="004F1DF0"/>
    <w:rsid w:val="004F5A11"/>
    <w:rsid w:val="005101FE"/>
    <w:rsid w:val="005323BD"/>
    <w:rsid w:val="005353AB"/>
    <w:rsid w:val="00540FA7"/>
    <w:rsid w:val="00553D7D"/>
    <w:rsid w:val="00574835"/>
    <w:rsid w:val="00575B3A"/>
    <w:rsid w:val="005809CB"/>
    <w:rsid w:val="00581069"/>
    <w:rsid w:val="005835B2"/>
    <w:rsid w:val="005A0234"/>
    <w:rsid w:val="005A0882"/>
    <w:rsid w:val="005A3602"/>
    <w:rsid w:val="005A4B5D"/>
    <w:rsid w:val="005A70F9"/>
    <w:rsid w:val="005B3D30"/>
    <w:rsid w:val="005D1C15"/>
    <w:rsid w:val="005D219A"/>
    <w:rsid w:val="005D2474"/>
    <w:rsid w:val="005D279D"/>
    <w:rsid w:val="005E502A"/>
    <w:rsid w:val="005E5A27"/>
    <w:rsid w:val="006168F9"/>
    <w:rsid w:val="00636937"/>
    <w:rsid w:val="00636DA1"/>
    <w:rsid w:val="006805C5"/>
    <w:rsid w:val="00682C24"/>
    <w:rsid w:val="00696020"/>
    <w:rsid w:val="006A4C41"/>
    <w:rsid w:val="006B66CF"/>
    <w:rsid w:val="006C724D"/>
    <w:rsid w:val="006D0C09"/>
    <w:rsid w:val="006D5DE8"/>
    <w:rsid w:val="006F437C"/>
    <w:rsid w:val="006F4E78"/>
    <w:rsid w:val="007170CA"/>
    <w:rsid w:val="00725E27"/>
    <w:rsid w:val="0072790B"/>
    <w:rsid w:val="007421EF"/>
    <w:rsid w:val="00743B48"/>
    <w:rsid w:val="00751CFB"/>
    <w:rsid w:val="00755401"/>
    <w:rsid w:val="0077116C"/>
    <w:rsid w:val="00776A9D"/>
    <w:rsid w:val="007A27E2"/>
    <w:rsid w:val="007A5173"/>
    <w:rsid w:val="007A68C7"/>
    <w:rsid w:val="007A6FDE"/>
    <w:rsid w:val="007B3420"/>
    <w:rsid w:val="007B57B9"/>
    <w:rsid w:val="007D574B"/>
    <w:rsid w:val="007F7A97"/>
    <w:rsid w:val="00822B9E"/>
    <w:rsid w:val="00831C4E"/>
    <w:rsid w:val="008355E7"/>
    <w:rsid w:val="00852004"/>
    <w:rsid w:val="0085209E"/>
    <w:rsid w:val="008664B8"/>
    <w:rsid w:val="0088206C"/>
    <w:rsid w:val="00885040"/>
    <w:rsid w:val="008A02E4"/>
    <w:rsid w:val="008E7BC6"/>
    <w:rsid w:val="008F077C"/>
    <w:rsid w:val="0090659D"/>
    <w:rsid w:val="00910551"/>
    <w:rsid w:val="00911A4C"/>
    <w:rsid w:val="00946FBB"/>
    <w:rsid w:val="009843B8"/>
    <w:rsid w:val="009A263F"/>
    <w:rsid w:val="009B14C0"/>
    <w:rsid w:val="009B4F54"/>
    <w:rsid w:val="009C40DC"/>
    <w:rsid w:val="009E7508"/>
    <w:rsid w:val="009F0D74"/>
    <w:rsid w:val="00A13CF0"/>
    <w:rsid w:val="00A179BB"/>
    <w:rsid w:val="00A21848"/>
    <w:rsid w:val="00A41C85"/>
    <w:rsid w:val="00A462F5"/>
    <w:rsid w:val="00A55503"/>
    <w:rsid w:val="00A63374"/>
    <w:rsid w:val="00A67971"/>
    <w:rsid w:val="00A97F51"/>
    <w:rsid w:val="00AA7597"/>
    <w:rsid w:val="00AB2034"/>
    <w:rsid w:val="00AC7518"/>
    <w:rsid w:val="00AE7F81"/>
    <w:rsid w:val="00AF1145"/>
    <w:rsid w:val="00AF4854"/>
    <w:rsid w:val="00B0058B"/>
    <w:rsid w:val="00B10B3A"/>
    <w:rsid w:val="00B12D3E"/>
    <w:rsid w:val="00B1744B"/>
    <w:rsid w:val="00B22FA3"/>
    <w:rsid w:val="00B3379B"/>
    <w:rsid w:val="00B44CDE"/>
    <w:rsid w:val="00B609A2"/>
    <w:rsid w:val="00B76AAC"/>
    <w:rsid w:val="00BB5184"/>
    <w:rsid w:val="00BD304D"/>
    <w:rsid w:val="00BD6596"/>
    <w:rsid w:val="00BD75CD"/>
    <w:rsid w:val="00C262A4"/>
    <w:rsid w:val="00C3216D"/>
    <w:rsid w:val="00C50140"/>
    <w:rsid w:val="00C625DF"/>
    <w:rsid w:val="00C70902"/>
    <w:rsid w:val="00C9448A"/>
    <w:rsid w:val="00CB5010"/>
    <w:rsid w:val="00CD4247"/>
    <w:rsid w:val="00CD6CBA"/>
    <w:rsid w:val="00CE0311"/>
    <w:rsid w:val="00CE0433"/>
    <w:rsid w:val="00CE748D"/>
    <w:rsid w:val="00D0176A"/>
    <w:rsid w:val="00D16AF8"/>
    <w:rsid w:val="00D376ED"/>
    <w:rsid w:val="00D462B0"/>
    <w:rsid w:val="00D512FA"/>
    <w:rsid w:val="00D51310"/>
    <w:rsid w:val="00D54C41"/>
    <w:rsid w:val="00D54FD7"/>
    <w:rsid w:val="00D752CD"/>
    <w:rsid w:val="00D82DCF"/>
    <w:rsid w:val="00D9016D"/>
    <w:rsid w:val="00DA270F"/>
    <w:rsid w:val="00DA52A0"/>
    <w:rsid w:val="00DB3D4B"/>
    <w:rsid w:val="00DC11BB"/>
    <w:rsid w:val="00DC674A"/>
    <w:rsid w:val="00DE09FD"/>
    <w:rsid w:val="00DF06D8"/>
    <w:rsid w:val="00DF6F6B"/>
    <w:rsid w:val="00E068B3"/>
    <w:rsid w:val="00E06E43"/>
    <w:rsid w:val="00E16497"/>
    <w:rsid w:val="00E216E6"/>
    <w:rsid w:val="00E31363"/>
    <w:rsid w:val="00E36D96"/>
    <w:rsid w:val="00E416B3"/>
    <w:rsid w:val="00E477FE"/>
    <w:rsid w:val="00E5226D"/>
    <w:rsid w:val="00E575AB"/>
    <w:rsid w:val="00E60FC7"/>
    <w:rsid w:val="00E803E1"/>
    <w:rsid w:val="00E866B5"/>
    <w:rsid w:val="00E86961"/>
    <w:rsid w:val="00E90942"/>
    <w:rsid w:val="00E916DD"/>
    <w:rsid w:val="00E94D7C"/>
    <w:rsid w:val="00EA16BB"/>
    <w:rsid w:val="00EA38D3"/>
    <w:rsid w:val="00EB0988"/>
    <w:rsid w:val="00EB0F93"/>
    <w:rsid w:val="00EB42D7"/>
    <w:rsid w:val="00EB7A19"/>
    <w:rsid w:val="00EC31DE"/>
    <w:rsid w:val="00EF3F1C"/>
    <w:rsid w:val="00EF6F78"/>
    <w:rsid w:val="00F14BED"/>
    <w:rsid w:val="00F27648"/>
    <w:rsid w:val="00F32F70"/>
    <w:rsid w:val="00F36F56"/>
    <w:rsid w:val="00F40318"/>
    <w:rsid w:val="00F47AB4"/>
    <w:rsid w:val="00F650CC"/>
    <w:rsid w:val="00FB1195"/>
    <w:rsid w:val="00FD75FF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ABD67"/>
  <w15:docId w15:val="{15CB02CB-E675-44DE-A17D-3746FBFD5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660A0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774</Nr_x002e__x0020_akti>
    <Data_x0020_e_x0020_Krijimit xmlns="0e656187-b300-4fb0-8bf4-3a50f872073c">2021-12-17T09:43:50Z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një ndryshim në vendimin nr.212, datë 11.3.2020, të Këshillit të Ministrave, “Për përdorimin e fondit të rindërtimit, për financimin e rindërtimit të objekteve arsimore”, të ndryshuar</Titulli>
    <Modifikuesi xmlns="0e656187-b300-4fb0-8bf4-3a50f872073c">nevila.samarxhi</Modifikuesi>
    <Nr_x002e__x0020_prot_x0020_QBZ xmlns="0e656187-b300-4fb0-8bf4-3a50f872073c">1718</Nr_x002e__x0020_prot_x0020_QBZ>
    <Data_x0020_e_x0020_Modifikimit xmlns="0e656187-b300-4fb0-8bf4-3a50f872073c">2021-12-17T10:05:42Z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6201/2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D0ECAF12024F06A791BC2BC0311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D0ECAF12024F06A791BC2BC0311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6365D-F532-4D22-BC71-D220598BF0B0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0997475-1094-45D4-9E45-195B6F5AD2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902D3B-3822-4650-9B71-D5237876D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E747B4-9EF2-4942-BCF1-FA348E24FF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D7E1DE-4E4A-42FA-9554-6BE519D2E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4AD2DB-4333-4563-9534-965610D48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Fjora Cahani</cp:lastModifiedBy>
  <cp:revision>12</cp:revision>
  <cp:lastPrinted>2021-12-14T20:28:00Z</cp:lastPrinted>
  <dcterms:created xsi:type="dcterms:W3CDTF">2021-12-14T20:28:00Z</dcterms:created>
  <dcterms:modified xsi:type="dcterms:W3CDTF">2021-12-17T10:16:00Z</dcterms:modified>
</cp:coreProperties>
</file>