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E3F" w:rsidRPr="00081E3F" w:rsidRDefault="00081E3F" w:rsidP="00081E3F">
      <w:pPr>
        <w:pStyle w:val="BodyA"/>
        <w:ind w:firstLine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VENDI</w:t>
      </w:r>
      <w:r w:rsidRPr="00081E3F">
        <w:rPr>
          <w:rFonts w:ascii="Garamond" w:hAnsi="Garamond"/>
          <w:b/>
          <w:bCs/>
        </w:rPr>
        <w:t>M</w:t>
      </w:r>
    </w:p>
    <w:p w:rsidR="00081E3F" w:rsidRPr="00081E3F" w:rsidRDefault="00081E3F" w:rsidP="00081E3F">
      <w:pPr>
        <w:pStyle w:val="BodyA"/>
        <w:ind w:firstLine="284"/>
        <w:jc w:val="center"/>
        <w:rPr>
          <w:rFonts w:ascii="Garamond" w:hAnsi="Garamond"/>
          <w:b/>
          <w:bCs/>
        </w:rPr>
      </w:pPr>
      <w:bookmarkStart w:id="0" w:name="_GoBack"/>
      <w:r w:rsidRPr="00081E3F">
        <w:rPr>
          <w:rFonts w:ascii="Garamond" w:hAnsi="Garamond"/>
          <w:b/>
          <w:bCs/>
        </w:rPr>
        <w:t>Nr.</w:t>
      </w:r>
      <w:r>
        <w:rPr>
          <w:rFonts w:ascii="Garamond" w:hAnsi="Garamond"/>
          <w:b/>
          <w:bCs/>
        </w:rPr>
        <w:t xml:space="preserve"> 813</w:t>
      </w:r>
      <w:r w:rsidRPr="00081E3F">
        <w:rPr>
          <w:rFonts w:ascii="Garamond" w:hAnsi="Garamond"/>
          <w:b/>
          <w:bCs/>
        </w:rPr>
        <w:t xml:space="preserve">, datë </w:t>
      </w:r>
      <w:r>
        <w:rPr>
          <w:rFonts w:ascii="Garamond" w:hAnsi="Garamond"/>
          <w:b/>
          <w:bCs/>
        </w:rPr>
        <w:t>24.12.2021</w:t>
      </w:r>
    </w:p>
    <w:bookmarkEnd w:id="0"/>
    <w:p w:rsidR="00081E3F" w:rsidRPr="00081E3F" w:rsidRDefault="00081E3F" w:rsidP="00081E3F">
      <w:pPr>
        <w:pStyle w:val="BodyA"/>
        <w:ind w:firstLine="284"/>
        <w:jc w:val="center"/>
        <w:rPr>
          <w:rFonts w:ascii="Garamond" w:hAnsi="Garamond"/>
          <w:b/>
          <w:bCs/>
        </w:rPr>
      </w:pPr>
    </w:p>
    <w:p w:rsidR="00081E3F" w:rsidRPr="00081E3F" w:rsidRDefault="00081E3F" w:rsidP="00081E3F">
      <w:pPr>
        <w:pStyle w:val="Body"/>
        <w:ind w:firstLine="284"/>
        <w:jc w:val="center"/>
        <w:rPr>
          <w:rFonts w:ascii="Garamond" w:hAnsi="Garamond"/>
          <w:b/>
          <w:bCs/>
        </w:rPr>
      </w:pPr>
      <w:r w:rsidRPr="00081E3F">
        <w:rPr>
          <w:rFonts w:ascii="Garamond" w:hAnsi="Garamond"/>
          <w:b/>
          <w:bCs/>
        </w:rPr>
        <w:t>PËR</w:t>
      </w:r>
      <w:r>
        <w:rPr>
          <w:rFonts w:ascii="Garamond" w:hAnsi="Garamond"/>
          <w:b/>
          <w:bCs/>
        </w:rPr>
        <w:t xml:space="preserve"> </w:t>
      </w:r>
      <w:r w:rsidRPr="00081E3F">
        <w:rPr>
          <w:rFonts w:ascii="Garamond" w:hAnsi="Garamond"/>
          <w:b/>
          <w:bCs/>
        </w:rPr>
        <w:t>NJË SHTESË FONDI NË BUXHETIN E VITIT 2021, MIRATUAR PËR AGJENCINË PËR DIALOG DHE BASHKËQEVERISJE,</w:t>
      </w:r>
    </w:p>
    <w:p w:rsidR="00081E3F" w:rsidRPr="00081E3F" w:rsidRDefault="00081E3F" w:rsidP="00081E3F">
      <w:pPr>
        <w:pStyle w:val="BodyA"/>
        <w:ind w:firstLine="284"/>
        <w:jc w:val="center"/>
        <w:rPr>
          <w:rFonts w:ascii="Garamond" w:hAnsi="Garamond"/>
          <w:b/>
          <w:bCs/>
        </w:rPr>
      </w:pPr>
      <w:r w:rsidRPr="00081E3F">
        <w:rPr>
          <w:rFonts w:ascii="Garamond" w:hAnsi="Garamond"/>
          <w:b/>
          <w:bCs/>
        </w:rPr>
        <w:t>PËR FINANCIMIN E PROGRAMIT TË “KËSHILLIMIT KOMBËTAR”</w:t>
      </w:r>
    </w:p>
    <w:p w:rsidR="00081E3F" w:rsidRPr="00081E3F" w:rsidRDefault="00081E3F" w:rsidP="00081E3F">
      <w:pPr>
        <w:pStyle w:val="Default"/>
        <w:ind w:firstLine="284"/>
        <w:jc w:val="center"/>
        <w:rPr>
          <w:b/>
          <w:bCs/>
          <w:color w:val="auto"/>
          <w:u w:val="single"/>
        </w:rPr>
      </w:pPr>
    </w:p>
    <w:p w:rsidR="00081E3F" w:rsidRPr="00081E3F" w:rsidRDefault="00081E3F" w:rsidP="00081E3F">
      <w:pPr>
        <w:pStyle w:val="Heading5"/>
        <w:keepNext w:val="0"/>
        <w:ind w:firstLine="284"/>
        <w:jc w:val="both"/>
        <w:rPr>
          <w:rFonts w:ascii="Garamond" w:hAnsi="Garamond"/>
          <w:sz w:val="24"/>
          <w:szCs w:val="24"/>
        </w:rPr>
      </w:pPr>
      <w:r w:rsidRPr="00081E3F">
        <w:rPr>
          <w:rFonts w:ascii="Garamond" w:hAnsi="Garamond"/>
          <w:sz w:val="24"/>
          <w:szCs w:val="24"/>
        </w:rPr>
        <w:t xml:space="preserve">Në mbështetje të nenit 100 të Kushtetutës dhe të neneve 5 e 45, të ligjit nr.9936, datë 26.6.2008, “Për menaxhimin e sistemit buxhetor në Republikën e Shqipërisë”, i ndryshuar, me propozimin e Zëvendëskryeministrit dhe ministrit të Financave dhe Ekonomisë, Këshilli i Ministrave </w:t>
      </w:r>
    </w:p>
    <w:p w:rsidR="00081E3F" w:rsidRPr="00081E3F" w:rsidRDefault="00081E3F" w:rsidP="00081E3F">
      <w:pPr>
        <w:pStyle w:val="Default"/>
        <w:ind w:firstLine="284"/>
        <w:jc w:val="both"/>
        <w:rPr>
          <w:b/>
          <w:bCs/>
          <w:color w:val="auto"/>
        </w:rPr>
      </w:pPr>
    </w:p>
    <w:p w:rsidR="00081E3F" w:rsidRPr="00081E3F" w:rsidRDefault="00081E3F" w:rsidP="00081E3F">
      <w:pPr>
        <w:pStyle w:val="Default"/>
        <w:ind w:firstLine="284"/>
        <w:jc w:val="center"/>
        <w:rPr>
          <w:bCs/>
          <w:color w:val="auto"/>
        </w:rPr>
      </w:pPr>
      <w:r w:rsidRPr="00081E3F">
        <w:rPr>
          <w:bCs/>
          <w:color w:val="auto"/>
        </w:rPr>
        <w:t>VENDOSI:</w:t>
      </w:r>
    </w:p>
    <w:p w:rsidR="00081E3F" w:rsidRPr="00081E3F" w:rsidRDefault="00081E3F" w:rsidP="00081E3F">
      <w:pPr>
        <w:pStyle w:val="Default"/>
        <w:ind w:firstLine="284"/>
        <w:jc w:val="both"/>
        <w:rPr>
          <w:b/>
          <w:bCs/>
          <w:color w:val="auto"/>
        </w:rPr>
      </w:pPr>
    </w:p>
    <w:p w:rsidR="00081E3F" w:rsidRPr="00081E3F" w:rsidRDefault="00081E3F" w:rsidP="00081E3F">
      <w:pPr>
        <w:pStyle w:val="BodyA"/>
        <w:ind w:firstLine="284"/>
        <w:jc w:val="both"/>
        <w:rPr>
          <w:rFonts w:ascii="Garamond" w:hAnsi="Garamond"/>
        </w:rPr>
      </w:pPr>
      <w:r w:rsidRPr="00081E3F">
        <w:rPr>
          <w:rFonts w:ascii="Garamond" w:hAnsi="Garamond"/>
        </w:rPr>
        <w:t>1.</w:t>
      </w:r>
      <w:r w:rsidRPr="00081E3F">
        <w:rPr>
          <w:rFonts w:ascii="Garamond" w:hAnsi="Garamond"/>
        </w:rPr>
        <w:t xml:space="preserve"> </w:t>
      </w:r>
      <w:r w:rsidRPr="00081E3F">
        <w:rPr>
          <w:rFonts w:ascii="Garamond" w:hAnsi="Garamond"/>
        </w:rPr>
        <w:t>Agjencisë për Dialog dhe Bashkëqeverisje, në buxhetin e miratuar për vitin 2021, në llogarinë ekonomike 604 “Transferta korente të brendshme”, i shtohet fondi prej 40 000 000 (dyzet milionë) lekësh, për financimin e programit të “Këshillimit Kombëtar”.</w:t>
      </w:r>
    </w:p>
    <w:p w:rsidR="00081E3F" w:rsidRPr="00081E3F" w:rsidRDefault="00081E3F" w:rsidP="00081E3F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1E3F">
        <w:rPr>
          <w:rFonts w:ascii="Garamond" w:hAnsi="Garamond"/>
          <w:sz w:val="24"/>
          <w:szCs w:val="24"/>
        </w:rPr>
        <w:t>2.</w:t>
      </w:r>
      <w:r w:rsidRPr="00081E3F">
        <w:rPr>
          <w:rFonts w:ascii="Garamond" w:hAnsi="Garamond"/>
          <w:sz w:val="24"/>
          <w:szCs w:val="24"/>
        </w:rPr>
        <w:t xml:space="preserve"> </w:t>
      </w:r>
      <w:r w:rsidRPr="00081E3F">
        <w:rPr>
          <w:rFonts w:ascii="Garamond" w:hAnsi="Garamond"/>
          <w:sz w:val="24"/>
          <w:szCs w:val="24"/>
        </w:rPr>
        <w:t xml:space="preserve">Miratimin e programit të “Këshillimit Kombëtar” si një proces gjithëpërfshirës në kuadër të parimeve të bashkëqeverisjes, për përmbushjen e objektit të mendimdhënies së publikut nëpërmjet mbledhjes së opinionit të qytetarëve mbi politikat, nismat, vendimmarrjen e Këshillit të Ministrave, si dhe mbi çështjet që lidhen me veprimtarinë e institucioneve të administratës shtetërore në drejtim të dhënies së shërbimeve cilësore ndaj publikut. </w:t>
      </w:r>
    </w:p>
    <w:p w:rsidR="00081E3F" w:rsidRPr="00081E3F" w:rsidRDefault="00081E3F" w:rsidP="00081E3F">
      <w:pPr>
        <w:pStyle w:val="BodyA"/>
        <w:ind w:firstLine="284"/>
        <w:jc w:val="both"/>
        <w:rPr>
          <w:rFonts w:ascii="Garamond" w:hAnsi="Garamond"/>
        </w:rPr>
      </w:pPr>
      <w:r w:rsidRPr="00081E3F">
        <w:rPr>
          <w:rFonts w:ascii="Garamond" w:hAnsi="Garamond"/>
        </w:rPr>
        <w:t>3.</w:t>
      </w:r>
      <w:r w:rsidRPr="00081E3F">
        <w:rPr>
          <w:rFonts w:ascii="Garamond" w:hAnsi="Garamond"/>
        </w:rPr>
        <w:t xml:space="preserve"> </w:t>
      </w:r>
      <w:r w:rsidRPr="00081E3F">
        <w:rPr>
          <w:rFonts w:ascii="Garamond" w:hAnsi="Garamond"/>
        </w:rPr>
        <w:t>Mbledhja e opinionit të qytetarëve në kuadër të këtij procesi këshillimi kryhet nëpërmjet plotësimit nga ana e tyre të një pyetësori të hartuar në përputhje me modelin e parashikuar në shtojcën 1, që i bashkëlidhet këtij vendimi dhe është pjesë përbërëse e tij, që është anonim dhe mund të plotësohet nga kryefamiljari dhe/ose anëtarë të familjes në moshë madhore në rrugë digjitale apo edhe në  letër.</w:t>
      </w:r>
    </w:p>
    <w:p w:rsidR="00081E3F" w:rsidRPr="00081E3F" w:rsidRDefault="00081E3F" w:rsidP="00081E3F">
      <w:pPr>
        <w:pStyle w:val="BodyA"/>
        <w:ind w:firstLine="284"/>
        <w:jc w:val="both"/>
        <w:rPr>
          <w:rFonts w:ascii="Garamond" w:hAnsi="Garamond"/>
        </w:rPr>
      </w:pPr>
      <w:r w:rsidRPr="00081E3F">
        <w:rPr>
          <w:rFonts w:ascii="Garamond" w:hAnsi="Garamond"/>
        </w:rPr>
        <w:t>4.</w:t>
      </w:r>
      <w:r w:rsidRPr="00081E3F">
        <w:rPr>
          <w:rFonts w:ascii="Garamond" w:hAnsi="Garamond"/>
        </w:rPr>
        <w:t xml:space="preserve"> </w:t>
      </w:r>
      <w:r w:rsidRPr="00081E3F">
        <w:rPr>
          <w:rFonts w:ascii="Garamond" w:hAnsi="Garamond"/>
        </w:rPr>
        <w:t xml:space="preserve">Agjencia për Dialog dhe Bashkëqeverisje është institucioni përgjegjës për zhvillimin dhe monitorimin e programit në bashkëpunim me INSTAT-in dhe Posta Shqiptare, sh.a.-në, apo me çdo institucion publik tjetër të nevojshëm, sipas marrëveshjes së bashkëpunimit ndërinstitucional që lidhet midis tyre për kryerjen e fazave specifike të procesit në përputhje me kuadrin ligjor institucional të secilit prej këtyre institucioneve. </w:t>
      </w:r>
    </w:p>
    <w:p w:rsidR="00081E3F" w:rsidRPr="00081E3F" w:rsidRDefault="00081E3F" w:rsidP="00081E3F">
      <w:pPr>
        <w:pStyle w:val="BodyA"/>
        <w:ind w:firstLine="284"/>
        <w:jc w:val="both"/>
        <w:rPr>
          <w:rFonts w:ascii="Garamond" w:hAnsi="Garamond"/>
        </w:rPr>
      </w:pPr>
      <w:r w:rsidRPr="00081E3F">
        <w:rPr>
          <w:rFonts w:ascii="Garamond" w:hAnsi="Garamond"/>
        </w:rPr>
        <w:t>5.</w:t>
      </w:r>
      <w:r w:rsidRPr="00081E3F">
        <w:rPr>
          <w:rFonts w:ascii="Garamond" w:hAnsi="Garamond"/>
        </w:rPr>
        <w:t xml:space="preserve"> </w:t>
      </w:r>
      <w:r w:rsidRPr="00081E3F">
        <w:rPr>
          <w:rFonts w:ascii="Garamond" w:hAnsi="Garamond"/>
        </w:rPr>
        <w:t>Mbledhja e të dhënave të pyetësorit të këshillimit kombëtar kryhet vetëm për qëllime statistikore, në përputhje me parashikimet e legjislacionit në fuqi për statistikat zyrtare dhe legjislacionin në fuqi për mbrojtjen e të dhënave personale.</w:t>
      </w:r>
    </w:p>
    <w:p w:rsidR="00081E3F" w:rsidRPr="00081E3F" w:rsidRDefault="00081E3F" w:rsidP="00081E3F">
      <w:pPr>
        <w:pStyle w:val="BodyA"/>
        <w:ind w:firstLine="284"/>
        <w:jc w:val="both"/>
        <w:rPr>
          <w:rFonts w:ascii="Garamond" w:hAnsi="Garamond"/>
        </w:rPr>
      </w:pPr>
      <w:r w:rsidRPr="00081E3F">
        <w:rPr>
          <w:rFonts w:ascii="Garamond" w:hAnsi="Garamond"/>
        </w:rPr>
        <w:t>6.</w:t>
      </w:r>
      <w:r w:rsidRPr="00081E3F">
        <w:rPr>
          <w:rFonts w:ascii="Garamond" w:hAnsi="Garamond"/>
        </w:rPr>
        <w:t xml:space="preserve"> </w:t>
      </w:r>
      <w:r w:rsidRPr="00081E3F">
        <w:rPr>
          <w:rFonts w:ascii="Garamond" w:hAnsi="Garamond"/>
        </w:rPr>
        <w:t>Rezultatet e përgjigjeve të pyetësorit të programit të “Këshillimit Kombëtar” bëhen publike nëpërmjet publikimit në media dhe në faqen zyrtare të Agjencisë për Dialog dhe Bashkëqeverisje, brenda 4 (katër) javëve nga momenti i përfundimit të afatit për dërgimin e përgjigjeve të pyetësorit.</w:t>
      </w:r>
    </w:p>
    <w:p w:rsidR="00081E3F" w:rsidRPr="00081E3F" w:rsidRDefault="00081E3F" w:rsidP="00081E3F">
      <w:pPr>
        <w:pStyle w:val="BodyA"/>
        <w:ind w:firstLine="284"/>
        <w:jc w:val="both"/>
        <w:rPr>
          <w:rFonts w:ascii="Garamond" w:hAnsi="Garamond"/>
        </w:rPr>
      </w:pPr>
      <w:r w:rsidRPr="00081E3F">
        <w:rPr>
          <w:rFonts w:ascii="Garamond" w:hAnsi="Garamond"/>
        </w:rPr>
        <w:t>7.</w:t>
      </w:r>
      <w:r w:rsidRPr="00081E3F">
        <w:rPr>
          <w:rFonts w:ascii="Garamond" w:hAnsi="Garamond"/>
        </w:rPr>
        <w:t xml:space="preserve"> </w:t>
      </w:r>
      <w:r w:rsidRPr="00081E3F">
        <w:rPr>
          <w:rFonts w:ascii="Garamond" w:hAnsi="Garamond"/>
        </w:rPr>
        <w:t>Fondi prej 40 000 000 (dyzet milionë) lekësh, sipas pikës 1, të këtij vendimi, të përballohet nga fondi rezervë i buxhetit të shtetit, i miratuar për vitin 2021.</w:t>
      </w:r>
    </w:p>
    <w:p w:rsidR="00081E3F" w:rsidRPr="00081E3F" w:rsidRDefault="00081E3F" w:rsidP="00081E3F">
      <w:pPr>
        <w:pStyle w:val="BodyA"/>
        <w:ind w:firstLine="284"/>
        <w:jc w:val="both"/>
        <w:rPr>
          <w:rFonts w:ascii="Garamond" w:hAnsi="Garamond"/>
        </w:rPr>
      </w:pPr>
      <w:r w:rsidRPr="00081E3F">
        <w:rPr>
          <w:rFonts w:ascii="Garamond" w:hAnsi="Garamond"/>
        </w:rPr>
        <w:t>8.</w:t>
      </w:r>
      <w:r w:rsidRPr="00081E3F">
        <w:rPr>
          <w:rFonts w:ascii="Garamond" w:hAnsi="Garamond"/>
        </w:rPr>
        <w:t xml:space="preserve"> </w:t>
      </w:r>
      <w:r w:rsidRPr="00081E3F">
        <w:rPr>
          <w:rFonts w:ascii="Garamond" w:hAnsi="Garamond"/>
        </w:rPr>
        <w:t>Ngarkohen Ministria e Financave dhe Ekonomisë, Agjencia për Dialog dhe Bashkëqeverisje, Posta Shqiptare, sh.a., dhe INSTAT-i për zbatimin e këtij vendimi.</w:t>
      </w:r>
    </w:p>
    <w:p w:rsidR="00081E3F" w:rsidRPr="00081E3F" w:rsidRDefault="00081E3F" w:rsidP="00081E3F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1E3F">
        <w:rPr>
          <w:rFonts w:ascii="Garamond" w:hAnsi="Garamond"/>
          <w:sz w:val="24"/>
          <w:szCs w:val="24"/>
        </w:rPr>
        <w:t xml:space="preserve">   Ky vendim hyn në fuqi pas botimit në Fletoren Zyrtare.</w:t>
      </w:r>
    </w:p>
    <w:p w:rsidR="00081E3F" w:rsidRPr="00081E3F" w:rsidRDefault="00081E3F" w:rsidP="00081E3F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</w:p>
    <w:p w:rsidR="00081E3F" w:rsidRPr="00081E3F" w:rsidRDefault="00081E3F" w:rsidP="00081E3F">
      <w:pPr>
        <w:pStyle w:val="BodyA"/>
        <w:ind w:firstLine="284"/>
        <w:jc w:val="right"/>
        <w:rPr>
          <w:rFonts w:ascii="Garamond" w:hAnsi="Garamond"/>
          <w:bCs/>
        </w:rPr>
      </w:pPr>
      <w:r w:rsidRPr="00081E3F">
        <w:rPr>
          <w:rFonts w:ascii="Garamond" w:hAnsi="Garamond"/>
          <w:bCs/>
        </w:rPr>
        <w:t>KRYEMINISTËR</w:t>
      </w:r>
    </w:p>
    <w:p w:rsidR="00081E3F" w:rsidRDefault="00081E3F" w:rsidP="00081E3F">
      <w:pPr>
        <w:pStyle w:val="BodyA"/>
        <w:ind w:firstLine="284"/>
        <w:jc w:val="right"/>
        <w:rPr>
          <w:rFonts w:ascii="Garamond" w:hAnsi="Garamond"/>
          <w:b/>
          <w:bCs/>
        </w:rPr>
      </w:pPr>
      <w:r w:rsidRPr="00081E3F">
        <w:rPr>
          <w:rFonts w:ascii="Garamond" w:hAnsi="Garamond"/>
          <w:b/>
          <w:bCs/>
        </w:rPr>
        <w:t>Edi Rama</w:t>
      </w:r>
    </w:p>
    <w:p w:rsidR="00081E3F" w:rsidRDefault="00081E3F" w:rsidP="00081E3F">
      <w:pPr>
        <w:pStyle w:val="BodyA"/>
        <w:ind w:firstLine="284"/>
        <w:jc w:val="right"/>
        <w:rPr>
          <w:rFonts w:ascii="Garamond" w:hAnsi="Garamond"/>
          <w:b/>
          <w:bCs/>
        </w:rPr>
      </w:pPr>
    </w:p>
    <w:p w:rsidR="00081E3F" w:rsidRPr="00081E3F" w:rsidRDefault="00081E3F" w:rsidP="00081E3F">
      <w:pPr>
        <w:pStyle w:val="BodyA"/>
        <w:ind w:firstLine="284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  <w:noProof/>
          <w:lang w:val="sq-AL" w:eastAsia="sq-AL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>
            <wp:extent cx="5687329" cy="804672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YETESOR FINAL-KESHILLIMI KOMBETAR-28DHJETOR2021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183" cy="804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lang w:val="sq-AL" w:eastAsia="sq-AL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>
            <wp:extent cx="5558072" cy="7863840"/>
            <wp:effectExtent l="0" t="0" r="508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YETESOR FINAL-KESHILLIMI KOMBETAR-28DHJETOR2021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974" cy="7860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lang w:val="sq-AL" w:eastAsia="sq-AL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>
            <wp:extent cx="5573864" cy="7886184"/>
            <wp:effectExtent l="0" t="0" r="825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YETESOR FINAL-KESHILLIMI KOMBETAR-28DHJETOR2021_Pag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760" cy="788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lang w:val="sq-AL" w:eastAsia="sq-AL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>
            <wp:extent cx="5726668" cy="8102379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YETESOR FINAL-KESHILLIMI KOMBETAR-28DHJETOR2021_Page_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07" cy="809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770" w:rsidRPr="00081E3F" w:rsidRDefault="00FF6770" w:rsidP="00081E3F">
      <w:pPr>
        <w:ind w:firstLine="284"/>
        <w:jc w:val="right"/>
        <w:rPr>
          <w:rFonts w:ascii="Garamond" w:hAnsi="Garamond"/>
        </w:rPr>
      </w:pPr>
    </w:p>
    <w:sectPr w:rsidR="00FF6770" w:rsidRPr="00081E3F" w:rsidSect="00FF6770">
      <w:footerReference w:type="default" r:id="rId15"/>
      <w:pgSz w:w="12240" w:h="15840"/>
      <w:pgMar w:top="1080" w:right="1440" w:bottom="63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88C" w:rsidRDefault="00C2288C">
      <w:r>
        <w:separator/>
      </w:r>
    </w:p>
  </w:endnote>
  <w:endnote w:type="continuationSeparator" w:id="0">
    <w:p w:rsidR="00C2288C" w:rsidRDefault="00C22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5828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6770" w:rsidRDefault="00FF67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1E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F6770" w:rsidRDefault="00FF67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88C" w:rsidRDefault="00C2288C">
      <w:r>
        <w:separator/>
      </w:r>
    </w:p>
  </w:footnote>
  <w:footnote w:type="continuationSeparator" w:id="0">
    <w:p w:rsidR="00C2288C" w:rsidRDefault="00C22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4375A"/>
    <w:multiLevelType w:val="hybridMultilevel"/>
    <w:tmpl w:val="4B8A49F2"/>
    <w:styleLink w:val="ImportedStyle2"/>
    <w:lvl w:ilvl="0" w:tplc="26E474A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B8D2A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560D0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16C8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2C586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8039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003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2216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B8C3AE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6EE79A2"/>
    <w:multiLevelType w:val="hybridMultilevel"/>
    <w:tmpl w:val="70DAF200"/>
    <w:numStyleLink w:val="ImportedStyle1"/>
  </w:abstractNum>
  <w:abstractNum w:abstractNumId="2">
    <w:nsid w:val="392A3B79"/>
    <w:multiLevelType w:val="hybridMultilevel"/>
    <w:tmpl w:val="4B8A49F2"/>
    <w:numStyleLink w:val="ImportedStyle2"/>
  </w:abstractNum>
  <w:abstractNum w:abstractNumId="3">
    <w:nsid w:val="668B2630"/>
    <w:multiLevelType w:val="hybridMultilevel"/>
    <w:tmpl w:val="70DAF200"/>
    <w:styleLink w:val="ImportedStyle1"/>
    <w:lvl w:ilvl="0" w:tplc="82A0B8F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00DF8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643AB2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EA80D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8C64A4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5CDEFE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0568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6438A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849AFC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  <w:lvlOverride w:ilvl="0">
      <w:lvl w:ilvl="0" w:tplc="F2E6E9E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236"/>
    <w:rsid w:val="00010159"/>
    <w:rsid w:val="00081E3F"/>
    <w:rsid w:val="000C6556"/>
    <w:rsid w:val="00183594"/>
    <w:rsid w:val="00285E2B"/>
    <w:rsid w:val="0029518D"/>
    <w:rsid w:val="00391DEC"/>
    <w:rsid w:val="00623F91"/>
    <w:rsid w:val="00657294"/>
    <w:rsid w:val="006B47C3"/>
    <w:rsid w:val="008D3320"/>
    <w:rsid w:val="00983CFF"/>
    <w:rsid w:val="009A5CF6"/>
    <w:rsid w:val="009F55B8"/>
    <w:rsid w:val="00A84E25"/>
    <w:rsid w:val="00AB784B"/>
    <w:rsid w:val="00B644E8"/>
    <w:rsid w:val="00BA1E82"/>
    <w:rsid w:val="00C21681"/>
    <w:rsid w:val="00C2288C"/>
    <w:rsid w:val="00C23F98"/>
    <w:rsid w:val="00C52F52"/>
    <w:rsid w:val="00D21D43"/>
    <w:rsid w:val="00EB05B9"/>
    <w:rsid w:val="00EE53B3"/>
    <w:rsid w:val="00EF4B1B"/>
    <w:rsid w:val="00F16FF4"/>
    <w:rsid w:val="00F529E8"/>
    <w:rsid w:val="00F62236"/>
    <w:rsid w:val="00F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B644E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MS Mincho"/>
      <w:sz w:val="28"/>
      <w:szCs w:val="20"/>
      <w:bdr w:val="none" w:sz="0" w:space="0" w:color="aut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uiPriority w:val="99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uiPriority w:val="99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uiPriority w:val="99"/>
    <w:rPr>
      <w:rFonts w:ascii="Garamond" w:eastAsia="Garamond" w:hAnsi="Garamond" w:cs="Garamond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99"/>
    <w:qFormat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paragraph" w:styleId="NoSpacing">
    <w:name w:val="No Spacing"/>
    <w:uiPriority w:val="99"/>
    <w:qFormat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paragraph" w:styleId="Revision">
    <w:name w:val="Revision"/>
    <w:hidden/>
    <w:uiPriority w:val="99"/>
    <w:semiHidden/>
    <w:rsid w:val="00010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644E8"/>
    <w:rPr>
      <w:rFonts w:eastAsia="MS Mincho"/>
      <w:sz w:val="28"/>
      <w:bdr w:val="none" w:sz="0" w:space="0" w:color="auto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CF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F67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77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F67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770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B644E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MS Mincho"/>
      <w:sz w:val="28"/>
      <w:szCs w:val="20"/>
      <w:bdr w:val="none" w:sz="0" w:space="0" w:color="aut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uiPriority w:val="99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uiPriority w:val="99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uiPriority w:val="99"/>
    <w:rPr>
      <w:rFonts w:ascii="Garamond" w:eastAsia="Garamond" w:hAnsi="Garamond" w:cs="Garamond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99"/>
    <w:qFormat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paragraph" w:styleId="NoSpacing">
    <w:name w:val="No Spacing"/>
    <w:uiPriority w:val="99"/>
    <w:qFormat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paragraph" w:styleId="Revision">
    <w:name w:val="Revision"/>
    <w:hidden/>
    <w:uiPriority w:val="99"/>
    <w:semiHidden/>
    <w:rsid w:val="00010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644E8"/>
    <w:rPr>
      <w:rFonts w:eastAsia="MS Mincho"/>
      <w:sz w:val="28"/>
      <w:bdr w:val="none" w:sz="0" w:space="0" w:color="auto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CF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F67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77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F67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77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0x00DD72B27DB9E0374FBEA236CF01CF34F3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12345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DD72B27DB9E0374FBEA236CF01CF34F3" ma:contentTypeVersion="" ma:contentTypeDescription="" ma:contentTypeScope="" ma:versionID="ed2dc252e095b1fbd55223b5230ed18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4C6998-27D0-4818-95E9-B4D5D1C48E5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1B997A3-ED83-41F4-B261-28BEE4035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6ABF52-915D-4F31-86FD-3A8221187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Alda Klosi</dc:creator>
  <cp:lastModifiedBy>Ermira Bukaci</cp:lastModifiedBy>
  <cp:revision>2</cp:revision>
  <cp:lastPrinted>2021-12-29T16:23:00Z</cp:lastPrinted>
  <dcterms:created xsi:type="dcterms:W3CDTF">2021-12-29T16:28:00Z</dcterms:created>
  <dcterms:modified xsi:type="dcterms:W3CDTF">2021-12-29T16:28:00Z</dcterms:modified>
</cp:coreProperties>
</file>