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14861" w14:textId="77777777" w:rsidR="00040B55" w:rsidRDefault="00040B55" w:rsidP="007F31C6">
      <w:pPr>
        <w:shd w:val="clear" w:color="auto" w:fill="FFFFFF"/>
        <w:rPr>
          <w:b/>
          <w:bCs/>
          <w:noProof/>
          <w:sz w:val="28"/>
          <w:szCs w:val="28"/>
          <w:lang w:val="de-DE"/>
        </w:rPr>
      </w:pPr>
    </w:p>
    <w:p w14:paraId="17814862" w14:textId="611C8A8C" w:rsidR="00D02264" w:rsidRPr="003D282B" w:rsidRDefault="00D02264" w:rsidP="003D282B">
      <w:pPr>
        <w:ind w:firstLine="284"/>
        <w:jc w:val="center"/>
        <w:rPr>
          <w:rFonts w:ascii="Garamond" w:hAnsi="Garamond"/>
          <w:b/>
        </w:rPr>
      </w:pPr>
      <w:r w:rsidRPr="003D282B">
        <w:rPr>
          <w:rFonts w:ascii="Garamond" w:hAnsi="Garamond"/>
          <w:b/>
        </w:rPr>
        <w:t>VENDIM</w:t>
      </w:r>
    </w:p>
    <w:p w14:paraId="17814865" w14:textId="66D0EE8A" w:rsidR="00D02264" w:rsidRPr="003D282B" w:rsidRDefault="00367B85" w:rsidP="003D282B">
      <w:pPr>
        <w:ind w:firstLine="284"/>
        <w:jc w:val="center"/>
        <w:rPr>
          <w:rFonts w:ascii="Garamond" w:hAnsi="Garamond"/>
          <w:b/>
        </w:rPr>
      </w:pPr>
      <w:r w:rsidRPr="003D282B">
        <w:rPr>
          <w:rFonts w:ascii="Garamond" w:hAnsi="Garamond"/>
          <w:b/>
        </w:rPr>
        <w:t>Nr.</w:t>
      </w:r>
      <w:r w:rsidR="007736E7">
        <w:rPr>
          <w:rFonts w:ascii="Garamond" w:hAnsi="Garamond"/>
          <w:b/>
        </w:rPr>
        <w:t xml:space="preserve"> </w:t>
      </w:r>
      <w:r w:rsidRPr="003D282B">
        <w:rPr>
          <w:rFonts w:ascii="Garamond" w:hAnsi="Garamond"/>
          <w:b/>
        </w:rPr>
        <w:t>851</w:t>
      </w:r>
      <w:r w:rsidR="00040B55" w:rsidRPr="003D282B">
        <w:rPr>
          <w:rFonts w:ascii="Garamond" w:hAnsi="Garamond"/>
          <w:b/>
        </w:rPr>
        <w:t xml:space="preserve">, </w:t>
      </w:r>
      <w:r w:rsidR="000D5124" w:rsidRPr="003D282B">
        <w:rPr>
          <w:rFonts w:ascii="Garamond" w:hAnsi="Garamond"/>
          <w:b/>
        </w:rPr>
        <w:t>datë</w:t>
      </w:r>
      <w:r w:rsidR="00571BAB" w:rsidRPr="003D282B">
        <w:rPr>
          <w:rFonts w:ascii="Garamond" w:hAnsi="Garamond"/>
          <w:b/>
        </w:rPr>
        <w:t xml:space="preserve"> </w:t>
      </w:r>
      <w:r w:rsidRPr="003D282B">
        <w:rPr>
          <w:rFonts w:ascii="Garamond" w:hAnsi="Garamond"/>
          <w:b/>
        </w:rPr>
        <w:t>29.12.2021</w:t>
      </w:r>
    </w:p>
    <w:p w14:paraId="17814867" w14:textId="77777777" w:rsidR="004568B4" w:rsidRPr="003D282B" w:rsidRDefault="004568B4" w:rsidP="003D282B">
      <w:pPr>
        <w:ind w:firstLine="284"/>
        <w:jc w:val="center"/>
        <w:rPr>
          <w:rFonts w:ascii="Garamond" w:hAnsi="Garamond"/>
          <w:b/>
        </w:rPr>
      </w:pPr>
    </w:p>
    <w:p w14:paraId="1781486A" w14:textId="2221EE13" w:rsidR="007F31C6" w:rsidRPr="003D282B" w:rsidRDefault="003D282B" w:rsidP="003D282B">
      <w:pPr>
        <w:ind w:firstLine="284"/>
        <w:jc w:val="center"/>
        <w:rPr>
          <w:rFonts w:ascii="Garamond" w:hAnsi="Garamond"/>
          <w:b/>
        </w:rPr>
      </w:pPr>
      <w:r w:rsidRPr="003D282B">
        <w:rPr>
          <w:rFonts w:ascii="Garamond" w:hAnsi="Garamond"/>
          <w:b/>
        </w:rPr>
        <w:t xml:space="preserve">PËR </w:t>
      </w:r>
      <w:r w:rsidR="007F31C6" w:rsidRPr="003D282B">
        <w:rPr>
          <w:rFonts w:ascii="Garamond" w:hAnsi="Garamond"/>
          <w:b/>
        </w:rPr>
        <w:t>MIRATIMIN E TRANSFERTËS KAPITALE NË LLOGARI TË FONDIT SHQIPTAR TË ZHVILLIMIT</w:t>
      </w:r>
    </w:p>
    <w:p w14:paraId="1781486B" w14:textId="77777777" w:rsidR="007F31C6" w:rsidRPr="003D282B" w:rsidRDefault="007F31C6" w:rsidP="003D282B">
      <w:pPr>
        <w:ind w:firstLine="284"/>
        <w:jc w:val="both"/>
        <w:rPr>
          <w:rFonts w:ascii="Garamond" w:hAnsi="Garamond"/>
        </w:rPr>
      </w:pPr>
    </w:p>
    <w:p w14:paraId="1781486C" w14:textId="785C0B15" w:rsidR="007F31C6" w:rsidRPr="003D282B" w:rsidRDefault="007F31C6" w:rsidP="003D282B">
      <w:pPr>
        <w:ind w:firstLine="284"/>
        <w:jc w:val="both"/>
        <w:rPr>
          <w:rFonts w:ascii="Garamond" w:hAnsi="Garamond"/>
        </w:rPr>
      </w:pPr>
      <w:r w:rsidRPr="003D282B">
        <w:rPr>
          <w:rFonts w:ascii="Garamond" w:hAnsi="Garamond"/>
        </w:rPr>
        <w:t xml:space="preserve">Në mbështetje të nenit 100 të Kushtetutës, </w:t>
      </w:r>
      <w:bookmarkStart w:id="0" w:name="_Hlk90992390"/>
      <w:r w:rsidRPr="003D282B">
        <w:rPr>
          <w:rFonts w:ascii="Garamond" w:hAnsi="Garamond"/>
        </w:rPr>
        <w:t>të ligjit nr.</w:t>
      </w:r>
      <w:r w:rsidR="007736E7">
        <w:rPr>
          <w:rFonts w:ascii="Garamond" w:hAnsi="Garamond"/>
        </w:rPr>
        <w:t xml:space="preserve"> </w:t>
      </w:r>
      <w:r w:rsidRPr="003D282B">
        <w:rPr>
          <w:rFonts w:ascii="Garamond" w:hAnsi="Garamond"/>
        </w:rPr>
        <w:t xml:space="preserve">9936, datë 26.6.2008, “Për </w:t>
      </w:r>
    </w:p>
    <w:p w14:paraId="1781486D" w14:textId="7C792D51" w:rsidR="007F31C6" w:rsidRPr="003D282B" w:rsidRDefault="007F31C6" w:rsidP="003D282B">
      <w:pPr>
        <w:ind w:firstLine="284"/>
        <w:jc w:val="both"/>
        <w:rPr>
          <w:rFonts w:ascii="Garamond" w:hAnsi="Garamond"/>
        </w:rPr>
      </w:pPr>
      <w:r w:rsidRPr="003D282B">
        <w:rPr>
          <w:rFonts w:ascii="Garamond" w:hAnsi="Garamond"/>
        </w:rPr>
        <w:t>menaxhimin e sistemit buxhetor në Republikën e Shqipërisë”, të ndryshuar, të ligjit nr.</w:t>
      </w:r>
      <w:r w:rsidR="007736E7">
        <w:rPr>
          <w:rFonts w:ascii="Garamond" w:hAnsi="Garamond"/>
        </w:rPr>
        <w:t xml:space="preserve"> </w:t>
      </w:r>
      <w:r w:rsidRPr="003D282B">
        <w:rPr>
          <w:rFonts w:ascii="Garamond" w:hAnsi="Garamond"/>
        </w:rPr>
        <w:t>10130, datë 11.5.2009 “Për Fondin Shqiptar të Zhvillimit”, të ndryshuar dhe të ligjit nr.</w:t>
      </w:r>
      <w:r w:rsidR="007736E7">
        <w:rPr>
          <w:rFonts w:ascii="Garamond" w:hAnsi="Garamond"/>
        </w:rPr>
        <w:t xml:space="preserve"> </w:t>
      </w:r>
      <w:bookmarkStart w:id="1" w:name="_GoBack"/>
      <w:bookmarkEnd w:id="1"/>
      <w:r w:rsidRPr="003D282B">
        <w:rPr>
          <w:rFonts w:ascii="Garamond" w:hAnsi="Garamond"/>
        </w:rPr>
        <w:t>102/2020 “Për zhvillimin rajonal dhe kohezionin”</w:t>
      </w:r>
      <w:bookmarkEnd w:id="0"/>
      <w:r w:rsidRPr="003D282B">
        <w:rPr>
          <w:rFonts w:ascii="Garamond" w:hAnsi="Garamond"/>
        </w:rPr>
        <w:t>, me propozimin  e Zëvendëskryeministrit, Këshilli i Ministrave</w:t>
      </w:r>
    </w:p>
    <w:p w14:paraId="1781486E" w14:textId="77777777" w:rsidR="007F31C6" w:rsidRPr="003D282B" w:rsidRDefault="007F31C6" w:rsidP="003D282B">
      <w:pPr>
        <w:ind w:firstLine="284"/>
        <w:jc w:val="both"/>
        <w:rPr>
          <w:rFonts w:ascii="Garamond" w:hAnsi="Garamond"/>
        </w:rPr>
      </w:pPr>
    </w:p>
    <w:p w14:paraId="1781486F" w14:textId="53A57B21" w:rsidR="007F31C6" w:rsidRPr="003D282B" w:rsidRDefault="003D282B" w:rsidP="003D282B">
      <w:pPr>
        <w:ind w:firstLine="284"/>
        <w:jc w:val="center"/>
        <w:rPr>
          <w:rFonts w:ascii="Garamond" w:hAnsi="Garamond"/>
        </w:rPr>
      </w:pPr>
      <w:r>
        <w:rPr>
          <w:rFonts w:ascii="Garamond" w:hAnsi="Garamond"/>
        </w:rPr>
        <w:t>VENDOSI:</w:t>
      </w:r>
    </w:p>
    <w:p w14:paraId="17814870" w14:textId="40D483AB" w:rsidR="007F31C6" w:rsidRPr="003D282B" w:rsidRDefault="007F31C6" w:rsidP="003D282B">
      <w:pPr>
        <w:ind w:firstLine="284"/>
        <w:jc w:val="both"/>
        <w:rPr>
          <w:rFonts w:ascii="Garamond" w:hAnsi="Garamond"/>
        </w:rPr>
      </w:pPr>
    </w:p>
    <w:p w14:paraId="17814871" w14:textId="37741660" w:rsidR="007F31C6" w:rsidRPr="003D282B" w:rsidRDefault="003D282B" w:rsidP="003D282B">
      <w:pPr>
        <w:ind w:firstLine="284"/>
        <w:jc w:val="both"/>
        <w:rPr>
          <w:rFonts w:ascii="Garamond" w:eastAsia="Gill Sans Nova Medium" w:hAnsi="Garamond"/>
        </w:rPr>
      </w:pPr>
      <w:r>
        <w:rPr>
          <w:rFonts w:ascii="Garamond" w:eastAsia="Gill Sans Nova Medium" w:hAnsi="Garamond"/>
        </w:rPr>
        <w:t xml:space="preserve">1. </w:t>
      </w:r>
      <w:r w:rsidR="007F31C6" w:rsidRPr="003D282B">
        <w:rPr>
          <w:rFonts w:ascii="Garamond" w:eastAsia="Gill Sans Nova Medium" w:hAnsi="Garamond"/>
        </w:rPr>
        <w:t>Fondi prej 400 000 000 (katërqind milionë) lekësh, i parashikuar për ndërhyrjen dhe përmirësimin e konektivitetit dhe rrugëve të aksesit,</w:t>
      </w:r>
      <w:r w:rsidR="007F31C6" w:rsidRPr="003D282B" w:rsidDel="006817C9">
        <w:rPr>
          <w:rFonts w:ascii="Garamond" w:eastAsia="Gill Sans Nova Medium" w:hAnsi="Garamond"/>
        </w:rPr>
        <w:t xml:space="preserve"> </w:t>
      </w:r>
      <w:r w:rsidR="007F31C6" w:rsidRPr="003D282B">
        <w:rPr>
          <w:rFonts w:ascii="Garamond" w:eastAsia="Gill Sans Nova Medium" w:hAnsi="Garamond"/>
        </w:rPr>
        <w:t xml:space="preserve">në kuadër të programit buxhetor të 100 fshatrave, kalohet nga zëri “Investime” (231) në zërin “Transfertë kapitale” (232), për llogari të Fondit Shqiptar të Zhvillimit (SHZH), për blerje makinerish, si pjesëmarrje në kapitalin e operatorit për mirëmbajtjen dhe hapjen e rrugëve rurale dhe turistike, në bashkëpunim me njësitë vendore. </w:t>
      </w:r>
    </w:p>
    <w:p w14:paraId="17814873" w14:textId="4333A94B" w:rsidR="007F31C6" w:rsidRPr="003D282B" w:rsidRDefault="003D282B" w:rsidP="003D282B">
      <w:pPr>
        <w:ind w:firstLine="284"/>
        <w:jc w:val="both"/>
        <w:rPr>
          <w:rFonts w:ascii="Garamond" w:eastAsia="Gill Sans Nova Medium" w:hAnsi="Garamond"/>
        </w:rPr>
      </w:pPr>
      <w:r>
        <w:rPr>
          <w:rFonts w:ascii="Garamond" w:eastAsia="Gill Sans Nova Medium" w:hAnsi="Garamond"/>
        </w:rPr>
        <w:t xml:space="preserve">2. </w:t>
      </w:r>
      <w:r w:rsidR="007F31C6" w:rsidRPr="003D282B">
        <w:rPr>
          <w:rFonts w:ascii="Garamond" w:eastAsia="Gill Sans Nova Medium" w:hAnsi="Garamond"/>
        </w:rPr>
        <w:t>Fondi prej 600 000 000 (gjashtëqind milionë) lekësh, i parashikuar në “Programe zhvillimi”, përkatësisht  500 000 000 (pesëqind milionë) lekë, kapitulli 04 zëri “TVSH”, dhe 100 000 000 (njëqind milionë) lekë, kapitulli 03 “Financimi i kostos së bashkëfinancimit të projekteve, që zbatohen nga FSHZH”, kalon si transfertë kapitale (232) për llogari të FSHZH-së për zhvillimin e modelit të integruar në formën e një parku multifunksional me temën e 100 fshatrave në Valias, në bashkëpunim me Universitetin Bujqësor të Tiranës.</w:t>
      </w:r>
    </w:p>
    <w:p w14:paraId="17814875" w14:textId="2FF28886" w:rsidR="007F31C6" w:rsidRPr="003D282B" w:rsidRDefault="003D282B" w:rsidP="003D282B">
      <w:pPr>
        <w:ind w:firstLine="284"/>
        <w:jc w:val="both"/>
        <w:rPr>
          <w:rFonts w:ascii="Garamond" w:eastAsia="Gill Sans Nova Medium" w:hAnsi="Garamond"/>
        </w:rPr>
      </w:pPr>
      <w:r>
        <w:rPr>
          <w:rFonts w:ascii="Garamond" w:eastAsia="Gill Sans Nova Medium" w:hAnsi="Garamond"/>
        </w:rPr>
        <w:t xml:space="preserve">3. </w:t>
      </w:r>
      <w:r w:rsidR="007F31C6" w:rsidRPr="003D282B">
        <w:rPr>
          <w:rFonts w:ascii="Garamond" w:eastAsia="Gill Sans Nova Medium" w:hAnsi="Garamond"/>
        </w:rPr>
        <w:t>Fondi kapital, sipas pikave 1 dhe 2, të këtij vendimi, kalohet në “Mjete në Ruajtje”.</w:t>
      </w:r>
    </w:p>
    <w:p w14:paraId="17814877" w14:textId="066C5433" w:rsidR="007F31C6" w:rsidRPr="003D282B" w:rsidRDefault="003D282B" w:rsidP="003D282B">
      <w:pPr>
        <w:ind w:firstLine="284"/>
        <w:jc w:val="both"/>
        <w:rPr>
          <w:rFonts w:ascii="Garamond" w:hAnsi="Garamond"/>
        </w:rPr>
      </w:pPr>
      <w:r>
        <w:rPr>
          <w:rFonts w:ascii="Garamond" w:hAnsi="Garamond"/>
        </w:rPr>
        <w:t xml:space="preserve">4. </w:t>
      </w:r>
      <w:r w:rsidR="007F31C6" w:rsidRPr="003D282B">
        <w:rPr>
          <w:rFonts w:ascii="Garamond" w:hAnsi="Garamond"/>
        </w:rPr>
        <w:t>Ngarkohen Ministria e Financave dhe Ekonomisë dhe Fondi Shqiptar i Zhvillimit pёr ndjekje</w:t>
      </w:r>
      <w:r w:rsidR="00B01727" w:rsidRPr="003D282B">
        <w:rPr>
          <w:rFonts w:ascii="Garamond" w:hAnsi="Garamond"/>
        </w:rPr>
        <w:t>n dhe zbatimin e kёtij vendimi.</w:t>
      </w:r>
    </w:p>
    <w:p w14:paraId="17814879" w14:textId="5A494672" w:rsidR="007F31C6" w:rsidRPr="003D282B" w:rsidRDefault="007F31C6" w:rsidP="003D282B">
      <w:pPr>
        <w:ind w:firstLine="284"/>
        <w:jc w:val="both"/>
        <w:rPr>
          <w:rFonts w:ascii="Garamond" w:hAnsi="Garamond"/>
        </w:rPr>
      </w:pPr>
      <w:r w:rsidRPr="003D282B">
        <w:rPr>
          <w:rFonts w:ascii="Garamond" w:hAnsi="Garamond"/>
        </w:rPr>
        <w:t xml:space="preserve">Ky vendim hyn nё fuqi menjëherë dhe botohet në Fletoren </w:t>
      </w:r>
      <w:r w:rsidR="003D282B" w:rsidRPr="003D282B">
        <w:rPr>
          <w:rFonts w:ascii="Garamond" w:hAnsi="Garamond"/>
        </w:rPr>
        <w:t>Zyrtare</w:t>
      </w:r>
      <w:r w:rsidRPr="003D282B">
        <w:rPr>
          <w:rFonts w:ascii="Garamond" w:hAnsi="Garamond"/>
        </w:rPr>
        <w:t>.</w:t>
      </w:r>
    </w:p>
    <w:p w14:paraId="1781487A" w14:textId="77777777" w:rsidR="00AE667B" w:rsidRPr="003D282B" w:rsidRDefault="00AE667B" w:rsidP="003D282B">
      <w:pPr>
        <w:ind w:firstLine="284"/>
        <w:jc w:val="both"/>
        <w:rPr>
          <w:rFonts w:ascii="Garamond" w:hAnsi="Garamond"/>
        </w:rPr>
      </w:pPr>
    </w:p>
    <w:p w14:paraId="1781487D" w14:textId="3A422D6A" w:rsidR="00D02264" w:rsidRPr="003D282B" w:rsidRDefault="003D282B" w:rsidP="003D282B">
      <w:pPr>
        <w:ind w:firstLine="284"/>
        <w:jc w:val="right"/>
        <w:rPr>
          <w:rFonts w:ascii="Garamond" w:hAnsi="Garamond"/>
        </w:rPr>
      </w:pPr>
      <w:r>
        <w:rPr>
          <w:rFonts w:ascii="Garamond" w:hAnsi="Garamond"/>
        </w:rPr>
        <w:t>KRYEMINISTËR</w:t>
      </w:r>
    </w:p>
    <w:p w14:paraId="1781487F" w14:textId="3FC4697E" w:rsidR="00157020" w:rsidRPr="003D282B" w:rsidRDefault="003D282B" w:rsidP="003D282B">
      <w:pPr>
        <w:ind w:firstLine="284"/>
        <w:jc w:val="right"/>
        <w:rPr>
          <w:rFonts w:ascii="Garamond" w:hAnsi="Garamond"/>
          <w:b/>
        </w:rPr>
      </w:pPr>
      <w:r w:rsidRPr="003D282B">
        <w:rPr>
          <w:rFonts w:ascii="Garamond" w:hAnsi="Garamond"/>
          <w:b/>
        </w:rPr>
        <w:t>Edi Rama</w:t>
      </w:r>
    </w:p>
    <w:sectPr w:rsidR="00157020" w:rsidRPr="003D282B" w:rsidSect="007F31C6">
      <w:headerReference w:type="default" r:id="rId14"/>
      <w:footerReference w:type="default" r:id="rId15"/>
      <w:pgSz w:w="11906" w:h="16838" w:code="9"/>
      <w:pgMar w:top="1440" w:right="1440" w:bottom="8" w:left="1440" w:header="708" w:footer="5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4337D" w14:textId="77777777" w:rsidR="007736E7" w:rsidRDefault="007736E7" w:rsidP="006F7AA2">
      <w:r>
        <w:separator/>
      </w:r>
    </w:p>
  </w:endnote>
  <w:endnote w:type="continuationSeparator" w:id="0">
    <w:p w14:paraId="0B1B1BA6" w14:textId="77777777" w:rsidR="007736E7" w:rsidRDefault="007736E7" w:rsidP="006F7AA2">
      <w:r>
        <w:continuationSeparator/>
      </w:r>
    </w:p>
  </w:endnote>
  <w:endnote w:type="continuationNotice" w:id="1">
    <w:p w14:paraId="6F277E4E" w14:textId="77777777" w:rsidR="007736E7" w:rsidRDefault="007736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Nova Medium">
    <w:altName w:val="Malgun Gothic"/>
    <w:charset w:val="80"/>
    <w:family w:val="swiss"/>
    <w:pitch w:val="variable"/>
    <w:sig w:usb0="A1000AAF" w:usb1="090F6803" w:usb2="00000010" w:usb3="00000000" w:csb0="003F01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4810092"/>
      <w:docPartObj>
        <w:docPartGallery w:val="Page Numbers (Bottom of Page)"/>
        <w:docPartUnique/>
      </w:docPartObj>
    </w:sdtPr>
    <w:sdtEndPr>
      <w:rPr>
        <w:noProof/>
      </w:rPr>
    </w:sdtEndPr>
    <w:sdtContent>
      <w:p w14:paraId="1781488B" w14:textId="77777777" w:rsidR="007736E7" w:rsidRDefault="007736E7">
        <w:pPr>
          <w:pStyle w:val="Footer"/>
          <w:jc w:val="right"/>
        </w:pPr>
        <w:r>
          <w:fldChar w:fldCharType="begin"/>
        </w:r>
        <w:r>
          <w:instrText xml:space="preserve"> PAGE   \* MERGEFORMAT </w:instrText>
        </w:r>
        <w:r>
          <w:fldChar w:fldCharType="separate"/>
        </w:r>
        <w:r w:rsidR="005A5A1B">
          <w:rPr>
            <w:noProof/>
          </w:rPr>
          <w:t>1</w:t>
        </w:r>
        <w:r>
          <w:rPr>
            <w:noProof/>
          </w:rPr>
          <w:fldChar w:fldCharType="end"/>
        </w:r>
      </w:p>
    </w:sdtContent>
  </w:sdt>
  <w:p w14:paraId="1781488C" w14:textId="77777777" w:rsidR="007736E7" w:rsidRDefault="007736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81022" w14:textId="77777777" w:rsidR="007736E7" w:rsidRDefault="007736E7" w:rsidP="006F7AA2">
      <w:r>
        <w:separator/>
      </w:r>
    </w:p>
  </w:footnote>
  <w:footnote w:type="continuationSeparator" w:id="0">
    <w:p w14:paraId="2DC01141" w14:textId="77777777" w:rsidR="007736E7" w:rsidRDefault="007736E7" w:rsidP="006F7AA2">
      <w:r>
        <w:continuationSeparator/>
      </w:r>
    </w:p>
  </w:footnote>
  <w:footnote w:type="continuationNotice" w:id="1">
    <w:p w14:paraId="342E66C7" w14:textId="77777777" w:rsidR="007736E7" w:rsidRDefault="007736E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A7297" w14:textId="77777777" w:rsidR="007736E7" w:rsidRDefault="007736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4114"/>
    <w:multiLevelType w:val="hybridMultilevel"/>
    <w:tmpl w:val="A65ED7B8"/>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nsid w:val="01357178"/>
    <w:multiLevelType w:val="hybridMultilevel"/>
    <w:tmpl w:val="F12EF81E"/>
    <w:lvl w:ilvl="0" w:tplc="6EF4E63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1F4FE5"/>
    <w:multiLevelType w:val="hybridMultilevel"/>
    <w:tmpl w:val="AB460EF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4B95F16"/>
    <w:multiLevelType w:val="hybridMultilevel"/>
    <w:tmpl w:val="B7B890B2"/>
    <w:lvl w:ilvl="0" w:tplc="678255BC">
      <w:start w:val="1"/>
      <w:numFmt w:val="decimal"/>
      <w:lvlText w:val="%1."/>
      <w:lvlJc w:val="left"/>
      <w:pPr>
        <w:ind w:left="360" w:hanging="360"/>
      </w:pPr>
      <w:rPr>
        <w:rFonts w:ascii="Times New Roman" w:eastAsia="Gill Sans Nova Medium" w:hAnsi="Times New Roman" w:cs="Times New Roman" w:hint="default"/>
        <w:b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6C52B6"/>
    <w:multiLevelType w:val="hybridMultilevel"/>
    <w:tmpl w:val="FFFC25C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132D613D"/>
    <w:multiLevelType w:val="hybridMultilevel"/>
    <w:tmpl w:val="648A895A"/>
    <w:lvl w:ilvl="0" w:tplc="A3E86B28">
      <w:start w:val="1"/>
      <w:numFmt w:val="decimal"/>
      <w:lvlText w:val="%1."/>
      <w:lvlJc w:val="left"/>
      <w:pPr>
        <w:ind w:left="530" w:hanging="53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17804CA4"/>
    <w:multiLevelType w:val="hybridMultilevel"/>
    <w:tmpl w:val="DAA6C1B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AD4F8D"/>
    <w:multiLevelType w:val="hybridMultilevel"/>
    <w:tmpl w:val="FFFC25C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1D590A82"/>
    <w:multiLevelType w:val="hybridMultilevel"/>
    <w:tmpl w:val="BDCE2E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2514464"/>
    <w:multiLevelType w:val="hybridMultilevel"/>
    <w:tmpl w:val="574A3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4BE4F62"/>
    <w:multiLevelType w:val="hybridMultilevel"/>
    <w:tmpl w:val="7040E9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97B0523"/>
    <w:multiLevelType w:val="hybridMultilevel"/>
    <w:tmpl w:val="4C28EA6E"/>
    <w:lvl w:ilvl="0" w:tplc="8B06CF34">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2B7B5A31"/>
    <w:multiLevelType w:val="hybridMultilevel"/>
    <w:tmpl w:val="26FE678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31D62E30"/>
    <w:multiLevelType w:val="hybridMultilevel"/>
    <w:tmpl w:val="01FA4B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61E5ECD"/>
    <w:multiLevelType w:val="hybridMultilevel"/>
    <w:tmpl w:val="BBCE51A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92925CA"/>
    <w:multiLevelType w:val="hybridMultilevel"/>
    <w:tmpl w:val="82A0D92E"/>
    <w:lvl w:ilvl="0" w:tplc="0B841330">
      <w:start w:val="1"/>
      <w:numFmt w:val="lowerLetter"/>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9C86F46"/>
    <w:multiLevelType w:val="hybridMultilevel"/>
    <w:tmpl w:val="5CD495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AC26578"/>
    <w:multiLevelType w:val="hybridMultilevel"/>
    <w:tmpl w:val="DD3E16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CFD7CDA"/>
    <w:multiLevelType w:val="hybridMultilevel"/>
    <w:tmpl w:val="1A78F33E"/>
    <w:lvl w:ilvl="0" w:tplc="BD18F3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5A2863"/>
    <w:multiLevelType w:val="hybridMultilevel"/>
    <w:tmpl w:val="2ABCF3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52610FE"/>
    <w:multiLevelType w:val="hybridMultilevel"/>
    <w:tmpl w:val="4B9C0B3C"/>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C133CA9"/>
    <w:multiLevelType w:val="hybridMultilevel"/>
    <w:tmpl w:val="3C921BBE"/>
    <w:lvl w:ilvl="0" w:tplc="B3487ABE">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C8C58E0"/>
    <w:multiLevelType w:val="hybridMultilevel"/>
    <w:tmpl w:val="77962DA4"/>
    <w:lvl w:ilvl="0" w:tplc="D74C0C2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D684ACF"/>
    <w:multiLevelType w:val="hybridMultilevel"/>
    <w:tmpl w:val="53E4E6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4DBF6B0D"/>
    <w:multiLevelType w:val="hybridMultilevel"/>
    <w:tmpl w:val="6EBC7C1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51445BE0"/>
    <w:multiLevelType w:val="hybridMultilevel"/>
    <w:tmpl w:val="B31A8A7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nsid w:val="515151B1"/>
    <w:multiLevelType w:val="multilevel"/>
    <w:tmpl w:val="77C43BDE"/>
    <w:lvl w:ilvl="0">
      <w:start w:val="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9DA3C50"/>
    <w:multiLevelType w:val="hybridMultilevel"/>
    <w:tmpl w:val="AD9CA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EF35A7F"/>
    <w:multiLevelType w:val="hybridMultilevel"/>
    <w:tmpl w:val="7A10335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614F656C"/>
    <w:multiLevelType w:val="hybridMultilevel"/>
    <w:tmpl w:val="9E76A8DC"/>
    <w:lvl w:ilvl="0" w:tplc="1D767D40">
      <w:start w:val="1"/>
      <w:numFmt w:val="decimal"/>
      <w:lvlText w:val="%1."/>
      <w:lvlJc w:val="left"/>
      <w:pPr>
        <w:ind w:left="430" w:hanging="43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65C63928"/>
    <w:multiLevelType w:val="hybridMultilevel"/>
    <w:tmpl w:val="0A06D77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688F7663"/>
    <w:multiLevelType w:val="hybridMultilevel"/>
    <w:tmpl w:val="9788EA9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98562EF"/>
    <w:multiLevelType w:val="hybridMultilevel"/>
    <w:tmpl w:val="4A088E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2E57B96"/>
    <w:multiLevelType w:val="hybridMultilevel"/>
    <w:tmpl w:val="1D4681E0"/>
    <w:lvl w:ilvl="0" w:tplc="392830B6">
      <w:start w:val="1"/>
      <w:numFmt w:val="lowerLetter"/>
      <w:lvlText w:val="%1)"/>
      <w:lvlJc w:val="left"/>
      <w:pPr>
        <w:ind w:left="430" w:hanging="360"/>
      </w:pPr>
      <w:rPr>
        <w:rFonts w:hint="default"/>
      </w:rPr>
    </w:lvl>
    <w:lvl w:ilvl="1" w:tplc="0C0A0019" w:tentative="1">
      <w:start w:val="1"/>
      <w:numFmt w:val="lowerLetter"/>
      <w:lvlText w:val="%2."/>
      <w:lvlJc w:val="left"/>
      <w:pPr>
        <w:ind w:left="1150" w:hanging="360"/>
      </w:pPr>
    </w:lvl>
    <w:lvl w:ilvl="2" w:tplc="0C0A001B" w:tentative="1">
      <w:start w:val="1"/>
      <w:numFmt w:val="lowerRoman"/>
      <w:lvlText w:val="%3."/>
      <w:lvlJc w:val="right"/>
      <w:pPr>
        <w:ind w:left="1870" w:hanging="180"/>
      </w:pPr>
    </w:lvl>
    <w:lvl w:ilvl="3" w:tplc="0C0A000F" w:tentative="1">
      <w:start w:val="1"/>
      <w:numFmt w:val="decimal"/>
      <w:lvlText w:val="%4."/>
      <w:lvlJc w:val="left"/>
      <w:pPr>
        <w:ind w:left="2590" w:hanging="360"/>
      </w:pPr>
    </w:lvl>
    <w:lvl w:ilvl="4" w:tplc="0C0A0019" w:tentative="1">
      <w:start w:val="1"/>
      <w:numFmt w:val="lowerLetter"/>
      <w:lvlText w:val="%5."/>
      <w:lvlJc w:val="left"/>
      <w:pPr>
        <w:ind w:left="3310" w:hanging="360"/>
      </w:pPr>
    </w:lvl>
    <w:lvl w:ilvl="5" w:tplc="0C0A001B" w:tentative="1">
      <w:start w:val="1"/>
      <w:numFmt w:val="lowerRoman"/>
      <w:lvlText w:val="%6."/>
      <w:lvlJc w:val="right"/>
      <w:pPr>
        <w:ind w:left="4030" w:hanging="180"/>
      </w:pPr>
    </w:lvl>
    <w:lvl w:ilvl="6" w:tplc="0C0A000F" w:tentative="1">
      <w:start w:val="1"/>
      <w:numFmt w:val="decimal"/>
      <w:lvlText w:val="%7."/>
      <w:lvlJc w:val="left"/>
      <w:pPr>
        <w:ind w:left="4750" w:hanging="360"/>
      </w:pPr>
    </w:lvl>
    <w:lvl w:ilvl="7" w:tplc="0C0A0019" w:tentative="1">
      <w:start w:val="1"/>
      <w:numFmt w:val="lowerLetter"/>
      <w:lvlText w:val="%8."/>
      <w:lvlJc w:val="left"/>
      <w:pPr>
        <w:ind w:left="5470" w:hanging="360"/>
      </w:pPr>
    </w:lvl>
    <w:lvl w:ilvl="8" w:tplc="0C0A001B" w:tentative="1">
      <w:start w:val="1"/>
      <w:numFmt w:val="lowerRoman"/>
      <w:lvlText w:val="%9."/>
      <w:lvlJc w:val="right"/>
      <w:pPr>
        <w:ind w:left="6190" w:hanging="180"/>
      </w:pPr>
    </w:lvl>
  </w:abstractNum>
  <w:abstractNum w:abstractNumId="34">
    <w:nsid w:val="798A00D8"/>
    <w:multiLevelType w:val="hybridMultilevel"/>
    <w:tmpl w:val="43A6B7AA"/>
    <w:lvl w:ilvl="0" w:tplc="8E7CBE5A">
      <w:numFmt w:val="bullet"/>
      <w:lvlText w:val="-"/>
      <w:lvlJc w:val="left"/>
      <w:pPr>
        <w:ind w:left="720" w:hanging="360"/>
      </w:pPr>
      <w:rPr>
        <w:rFonts w:ascii="Gill Sans Nova Medium" w:eastAsia="Gill Sans Nova Medium" w:hAnsi="Gill Sans Nova Medium" w:cs="Gill Sans Nova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EC658B"/>
    <w:multiLevelType w:val="hybridMultilevel"/>
    <w:tmpl w:val="601C89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F4F4F2A"/>
    <w:multiLevelType w:val="hybridMultilevel"/>
    <w:tmpl w:val="2FFC6336"/>
    <w:lvl w:ilvl="0" w:tplc="FBA0CAC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23"/>
  </w:num>
  <w:num w:numId="4">
    <w:abstractNumId w:val="8"/>
  </w:num>
  <w:num w:numId="5">
    <w:abstractNumId w:val="33"/>
  </w:num>
  <w:num w:numId="6">
    <w:abstractNumId w:val="1"/>
  </w:num>
  <w:num w:numId="7">
    <w:abstractNumId w:val="22"/>
  </w:num>
  <w:num w:numId="8">
    <w:abstractNumId w:val="30"/>
  </w:num>
  <w:num w:numId="9">
    <w:abstractNumId w:val="10"/>
  </w:num>
  <w:num w:numId="10">
    <w:abstractNumId w:val="31"/>
  </w:num>
  <w:num w:numId="11">
    <w:abstractNumId w:val="32"/>
  </w:num>
  <w:num w:numId="12">
    <w:abstractNumId w:val="0"/>
  </w:num>
  <w:num w:numId="13">
    <w:abstractNumId w:val="29"/>
  </w:num>
  <w:num w:numId="14">
    <w:abstractNumId w:val="7"/>
  </w:num>
  <w:num w:numId="15">
    <w:abstractNumId w:val="5"/>
  </w:num>
  <w:num w:numId="16">
    <w:abstractNumId w:val="19"/>
  </w:num>
  <w:num w:numId="17">
    <w:abstractNumId w:val="25"/>
  </w:num>
  <w:num w:numId="18">
    <w:abstractNumId w:val="28"/>
  </w:num>
  <w:num w:numId="19">
    <w:abstractNumId w:val="12"/>
  </w:num>
  <w:num w:numId="20">
    <w:abstractNumId w:val="9"/>
  </w:num>
  <w:num w:numId="21">
    <w:abstractNumId w:val="6"/>
  </w:num>
  <w:num w:numId="22">
    <w:abstractNumId w:val="35"/>
  </w:num>
  <w:num w:numId="23">
    <w:abstractNumId w:val="26"/>
  </w:num>
  <w:num w:numId="24">
    <w:abstractNumId w:val="21"/>
  </w:num>
  <w:num w:numId="25">
    <w:abstractNumId w:val="2"/>
  </w:num>
  <w:num w:numId="26">
    <w:abstractNumId w:val="17"/>
  </w:num>
  <w:num w:numId="27">
    <w:abstractNumId w:val="16"/>
  </w:num>
  <w:num w:numId="28">
    <w:abstractNumId w:val="11"/>
  </w:num>
  <w:num w:numId="29">
    <w:abstractNumId w:val="14"/>
  </w:num>
  <w:num w:numId="30">
    <w:abstractNumId w:val="20"/>
  </w:num>
  <w:num w:numId="31">
    <w:abstractNumId w:val="15"/>
  </w:num>
  <w:num w:numId="32">
    <w:abstractNumId w:val="24"/>
  </w:num>
  <w:num w:numId="33">
    <w:abstractNumId w:val="36"/>
  </w:num>
  <w:num w:numId="34">
    <w:abstractNumId w:val="4"/>
  </w:num>
  <w:num w:numId="35">
    <w:abstractNumId w:val="18"/>
  </w:num>
  <w:num w:numId="36">
    <w:abstractNumId w:val="3"/>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131078" w:nlCheck="1" w:checkStyle="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B2D"/>
    <w:rsid w:val="00001B76"/>
    <w:rsid w:val="00003730"/>
    <w:rsid w:val="0000794E"/>
    <w:rsid w:val="0001006C"/>
    <w:rsid w:val="000104F8"/>
    <w:rsid w:val="00014E0D"/>
    <w:rsid w:val="0002396A"/>
    <w:rsid w:val="00031224"/>
    <w:rsid w:val="0003367A"/>
    <w:rsid w:val="00040B55"/>
    <w:rsid w:val="0004105E"/>
    <w:rsid w:val="000529B2"/>
    <w:rsid w:val="000667E5"/>
    <w:rsid w:val="00067337"/>
    <w:rsid w:val="0007098E"/>
    <w:rsid w:val="00085B27"/>
    <w:rsid w:val="00085C50"/>
    <w:rsid w:val="00090C25"/>
    <w:rsid w:val="00091343"/>
    <w:rsid w:val="000B32AF"/>
    <w:rsid w:val="000C2287"/>
    <w:rsid w:val="000D5124"/>
    <w:rsid w:val="000D6702"/>
    <w:rsid w:val="000E45FF"/>
    <w:rsid w:val="000F45C2"/>
    <w:rsid w:val="00104FBD"/>
    <w:rsid w:val="00135241"/>
    <w:rsid w:val="001361B0"/>
    <w:rsid w:val="00137AFC"/>
    <w:rsid w:val="00141697"/>
    <w:rsid w:val="001442FD"/>
    <w:rsid w:val="0014690B"/>
    <w:rsid w:val="00151547"/>
    <w:rsid w:val="0015650E"/>
    <w:rsid w:val="00157020"/>
    <w:rsid w:val="00157779"/>
    <w:rsid w:val="00160FBB"/>
    <w:rsid w:val="00163529"/>
    <w:rsid w:val="00167FFD"/>
    <w:rsid w:val="001705BA"/>
    <w:rsid w:val="00177852"/>
    <w:rsid w:val="00184B69"/>
    <w:rsid w:val="00184F6B"/>
    <w:rsid w:val="001931DC"/>
    <w:rsid w:val="0019786E"/>
    <w:rsid w:val="001A2F4F"/>
    <w:rsid w:val="001A400F"/>
    <w:rsid w:val="001A45FE"/>
    <w:rsid w:val="001A6449"/>
    <w:rsid w:val="001B0CCD"/>
    <w:rsid w:val="001B23F9"/>
    <w:rsid w:val="001C3F6F"/>
    <w:rsid w:val="001C4591"/>
    <w:rsid w:val="001C4AF4"/>
    <w:rsid w:val="001D2B6F"/>
    <w:rsid w:val="001D42A9"/>
    <w:rsid w:val="001E05B3"/>
    <w:rsid w:val="001E24FE"/>
    <w:rsid w:val="001E4140"/>
    <w:rsid w:val="001E448A"/>
    <w:rsid w:val="001F767C"/>
    <w:rsid w:val="002047E7"/>
    <w:rsid w:val="0020488A"/>
    <w:rsid w:val="0020519E"/>
    <w:rsid w:val="00214AD6"/>
    <w:rsid w:val="00226924"/>
    <w:rsid w:val="002348A4"/>
    <w:rsid w:val="002376A6"/>
    <w:rsid w:val="00242413"/>
    <w:rsid w:val="00247926"/>
    <w:rsid w:val="00257499"/>
    <w:rsid w:val="002661D8"/>
    <w:rsid w:val="00270206"/>
    <w:rsid w:val="00271210"/>
    <w:rsid w:val="00271F31"/>
    <w:rsid w:val="00271F99"/>
    <w:rsid w:val="0027372E"/>
    <w:rsid w:val="00275570"/>
    <w:rsid w:val="00280C6D"/>
    <w:rsid w:val="00281E6E"/>
    <w:rsid w:val="002843B6"/>
    <w:rsid w:val="00285D0A"/>
    <w:rsid w:val="002919C4"/>
    <w:rsid w:val="002942D1"/>
    <w:rsid w:val="002971CF"/>
    <w:rsid w:val="002A03DA"/>
    <w:rsid w:val="002A345B"/>
    <w:rsid w:val="002A62CF"/>
    <w:rsid w:val="002B1991"/>
    <w:rsid w:val="002B2DCA"/>
    <w:rsid w:val="002C1480"/>
    <w:rsid w:val="002C2FE5"/>
    <w:rsid w:val="002D28EB"/>
    <w:rsid w:val="002D4B8C"/>
    <w:rsid w:val="002D6D51"/>
    <w:rsid w:val="002E1181"/>
    <w:rsid w:val="002E1CBC"/>
    <w:rsid w:val="003017C2"/>
    <w:rsid w:val="00302538"/>
    <w:rsid w:val="0030267D"/>
    <w:rsid w:val="00313DE7"/>
    <w:rsid w:val="0031526F"/>
    <w:rsid w:val="00323BBE"/>
    <w:rsid w:val="00331AF5"/>
    <w:rsid w:val="00331CFD"/>
    <w:rsid w:val="0033207E"/>
    <w:rsid w:val="00332BB4"/>
    <w:rsid w:val="003356B7"/>
    <w:rsid w:val="003409D9"/>
    <w:rsid w:val="00346B48"/>
    <w:rsid w:val="0035680C"/>
    <w:rsid w:val="00364B4A"/>
    <w:rsid w:val="00367B85"/>
    <w:rsid w:val="00371583"/>
    <w:rsid w:val="003716A9"/>
    <w:rsid w:val="003724AB"/>
    <w:rsid w:val="0038043F"/>
    <w:rsid w:val="003920B1"/>
    <w:rsid w:val="003A50C2"/>
    <w:rsid w:val="003B171E"/>
    <w:rsid w:val="003B2ED7"/>
    <w:rsid w:val="003B4334"/>
    <w:rsid w:val="003B6F2E"/>
    <w:rsid w:val="003C1093"/>
    <w:rsid w:val="003C5C45"/>
    <w:rsid w:val="003C6BF7"/>
    <w:rsid w:val="003D282B"/>
    <w:rsid w:val="003F2DF3"/>
    <w:rsid w:val="003F4349"/>
    <w:rsid w:val="00411B22"/>
    <w:rsid w:val="00413306"/>
    <w:rsid w:val="00422C44"/>
    <w:rsid w:val="00423E4F"/>
    <w:rsid w:val="00425F94"/>
    <w:rsid w:val="004401F8"/>
    <w:rsid w:val="00447295"/>
    <w:rsid w:val="00452F23"/>
    <w:rsid w:val="004553F8"/>
    <w:rsid w:val="00455B88"/>
    <w:rsid w:val="004568B4"/>
    <w:rsid w:val="004569E6"/>
    <w:rsid w:val="00460C9B"/>
    <w:rsid w:val="00461853"/>
    <w:rsid w:val="004761B7"/>
    <w:rsid w:val="004853E2"/>
    <w:rsid w:val="00486CDB"/>
    <w:rsid w:val="004877C8"/>
    <w:rsid w:val="0049559C"/>
    <w:rsid w:val="00497286"/>
    <w:rsid w:val="004A15EB"/>
    <w:rsid w:val="004A4D6D"/>
    <w:rsid w:val="004A5625"/>
    <w:rsid w:val="004A79C7"/>
    <w:rsid w:val="004A7E7F"/>
    <w:rsid w:val="004B251B"/>
    <w:rsid w:val="004B28B7"/>
    <w:rsid w:val="004C045B"/>
    <w:rsid w:val="004C60E0"/>
    <w:rsid w:val="004D0AEF"/>
    <w:rsid w:val="004D259D"/>
    <w:rsid w:val="004D552D"/>
    <w:rsid w:val="00503F3F"/>
    <w:rsid w:val="005217A3"/>
    <w:rsid w:val="00522BB1"/>
    <w:rsid w:val="005268BC"/>
    <w:rsid w:val="00531890"/>
    <w:rsid w:val="00532684"/>
    <w:rsid w:val="0053333E"/>
    <w:rsid w:val="00533699"/>
    <w:rsid w:val="00534A00"/>
    <w:rsid w:val="00547076"/>
    <w:rsid w:val="00551C0B"/>
    <w:rsid w:val="00553E32"/>
    <w:rsid w:val="00571BAB"/>
    <w:rsid w:val="00574752"/>
    <w:rsid w:val="005839E4"/>
    <w:rsid w:val="005922F0"/>
    <w:rsid w:val="00595ADA"/>
    <w:rsid w:val="00596A1F"/>
    <w:rsid w:val="00596E6B"/>
    <w:rsid w:val="005A5A1B"/>
    <w:rsid w:val="005B1344"/>
    <w:rsid w:val="005B6E5D"/>
    <w:rsid w:val="005C71E5"/>
    <w:rsid w:val="005D5BA8"/>
    <w:rsid w:val="005E28B1"/>
    <w:rsid w:val="005E55F6"/>
    <w:rsid w:val="005F3B14"/>
    <w:rsid w:val="005F6D66"/>
    <w:rsid w:val="00602F5C"/>
    <w:rsid w:val="00610299"/>
    <w:rsid w:val="00610857"/>
    <w:rsid w:val="00613D1F"/>
    <w:rsid w:val="00620779"/>
    <w:rsid w:val="006233E4"/>
    <w:rsid w:val="006305DD"/>
    <w:rsid w:val="006333DE"/>
    <w:rsid w:val="00634F2B"/>
    <w:rsid w:val="00637F8B"/>
    <w:rsid w:val="006502FA"/>
    <w:rsid w:val="00653493"/>
    <w:rsid w:val="00656F26"/>
    <w:rsid w:val="00674852"/>
    <w:rsid w:val="00680DD8"/>
    <w:rsid w:val="006930BF"/>
    <w:rsid w:val="00693B9C"/>
    <w:rsid w:val="00695616"/>
    <w:rsid w:val="006A2233"/>
    <w:rsid w:val="006C2293"/>
    <w:rsid w:val="006C2741"/>
    <w:rsid w:val="006C4B91"/>
    <w:rsid w:val="006D2334"/>
    <w:rsid w:val="006D2933"/>
    <w:rsid w:val="006E4104"/>
    <w:rsid w:val="006E45D6"/>
    <w:rsid w:val="006F2B5D"/>
    <w:rsid w:val="006F7AA2"/>
    <w:rsid w:val="00701762"/>
    <w:rsid w:val="00706070"/>
    <w:rsid w:val="0072306F"/>
    <w:rsid w:val="00724C72"/>
    <w:rsid w:val="00725FE5"/>
    <w:rsid w:val="007302A9"/>
    <w:rsid w:val="00735A0D"/>
    <w:rsid w:val="00736AC2"/>
    <w:rsid w:val="00736B21"/>
    <w:rsid w:val="007370A1"/>
    <w:rsid w:val="00741B6F"/>
    <w:rsid w:val="007441BF"/>
    <w:rsid w:val="00764B76"/>
    <w:rsid w:val="00766710"/>
    <w:rsid w:val="007703E3"/>
    <w:rsid w:val="00771E90"/>
    <w:rsid w:val="007736E7"/>
    <w:rsid w:val="0078202A"/>
    <w:rsid w:val="00783C15"/>
    <w:rsid w:val="0078405C"/>
    <w:rsid w:val="00784F90"/>
    <w:rsid w:val="00785D38"/>
    <w:rsid w:val="007919C8"/>
    <w:rsid w:val="007A4B95"/>
    <w:rsid w:val="007A4B9A"/>
    <w:rsid w:val="007B2081"/>
    <w:rsid w:val="007B64A6"/>
    <w:rsid w:val="007B7706"/>
    <w:rsid w:val="007C70C4"/>
    <w:rsid w:val="007D1255"/>
    <w:rsid w:val="007D342F"/>
    <w:rsid w:val="007D4AE8"/>
    <w:rsid w:val="007D62EC"/>
    <w:rsid w:val="007D6F3F"/>
    <w:rsid w:val="007E65A4"/>
    <w:rsid w:val="007F31C6"/>
    <w:rsid w:val="007F5D98"/>
    <w:rsid w:val="007F7450"/>
    <w:rsid w:val="00804196"/>
    <w:rsid w:val="00810E6E"/>
    <w:rsid w:val="0081167F"/>
    <w:rsid w:val="008122B2"/>
    <w:rsid w:val="00815953"/>
    <w:rsid w:val="008168DA"/>
    <w:rsid w:val="00820DD2"/>
    <w:rsid w:val="00823FB5"/>
    <w:rsid w:val="00824D66"/>
    <w:rsid w:val="00830D9E"/>
    <w:rsid w:val="00831E00"/>
    <w:rsid w:val="00833D07"/>
    <w:rsid w:val="0084726E"/>
    <w:rsid w:val="00854442"/>
    <w:rsid w:val="00854933"/>
    <w:rsid w:val="0086535E"/>
    <w:rsid w:val="00876B84"/>
    <w:rsid w:val="008841E6"/>
    <w:rsid w:val="00890379"/>
    <w:rsid w:val="008A332B"/>
    <w:rsid w:val="008A5FB0"/>
    <w:rsid w:val="008B668B"/>
    <w:rsid w:val="008C289C"/>
    <w:rsid w:val="008D39F9"/>
    <w:rsid w:val="008D6745"/>
    <w:rsid w:val="008E11C4"/>
    <w:rsid w:val="008E2CB6"/>
    <w:rsid w:val="008E37D7"/>
    <w:rsid w:val="008E488F"/>
    <w:rsid w:val="008F0BFA"/>
    <w:rsid w:val="008F7AFE"/>
    <w:rsid w:val="00910780"/>
    <w:rsid w:val="00911B85"/>
    <w:rsid w:val="00925FB1"/>
    <w:rsid w:val="00932D16"/>
    <w:rsid w:val="00933C3B"/>
    <w:rsid w:val="00933C5A"/>
    <w:rsid w:val="00940606"/>
    <w:rsid w:val="00941898"/>
    <w:rsid w:val="00957F2E"/>
    <w:rsid w:val="00965373"/>
    <w:rsid w:val="0097147D"/>
    <w:rsid w:val="0098025A"/>
    <w:rsid w:val="00987CEB"/>
    <w:rsid w:val="00994F50"/>
    <w:rsid w:val="009A50E1"/>
    <w:rsid w:val="009A7056"/>
    <w:rsid w:val="009B3F4D"/>
    <w:rsid w:val="009C211C"/>
    <w:rsid w:val="009C4454"/>
    <w:rsid w:val="009C534C"/>
    <w:rsid w:val="009D00D0"/>
    <w:rsid w:val="009D0303"/>
    <w:rsid w:val="009D26F9"/>
    <w:rsid w:val="009D2A5C"/>
    <w:rsid w:val="009E3751"/>
    <w:rsid w:val="009E5B67"/>
    <w:rsid w:val="009F26D8"/>
    <w:rsid w:val="009F6977"/>
    <w:rsid w:val="009F73F7"/>
    <w:rsid w:val="009F7B4A"/>
    <w:rsid w:val="00A005D5"/>
    <w:rsid w:val="00A0132A"/>
    <w:rsid w:val="00A149FB"/>
    <w:rsid w:val="00A1675B"/>
    <w:rsid w:val="00A2372A"/>
    <w:rsid w:val="00A248A4"/>
    <w:rsid w:val="00A25403"/>
    <w:rsid w:val="00A30E87"/>
    <w:rsid w:val="00A317BB"/>
    <w:rsid w:val="00A33AE1"/>
    <w:rsid w:val="00A33B25"/>
    <w:rsid w:val="00A366BA"/>
    <w:rsid w:val="00A37923"/>
    <w:rsid w:val="00A424B1"/>
    <w:rsid w:val="00A42709"/>
    <w:rsid w:val="00A4595E"/>
    <w:rsid w:val="00A473DE"/>
    <w:rsid w:val="00A5091C"/>
    <w:rsid w:val="00A54F8A"/>
    <w:rsid w:val="00A641E1"/>
    <w:rsid w:val="00A64335"/>
    <w:rsid w:val="00A67F8E"/>
    <w:rsid w:val="00A72E6E"/>
    <w:rsid w:val="00A73B95"/>
    <w:rsid w:val="00A74641"/>
    <w:rsid w:val="00A7731D"/>
    <w:rsid w:val="00A818E3"/>
    <w:rsid w:val="00A828BC"/>
    <w:rsid w:val="00A96F67"/>
    <w:rsid w:val="00AA448F"/>
    <w:rsid w:val="00AA6424"/>
    <w:rsid w:val="00AB1B2D"/>
    <w:rsid w:val="00AB2B3D"/>
    <w:rsid w:val="00AB307A"/>
    <w:rsid w:val="00AB37A7"/>
    <w:rsid w:val="00AB527B"/>
    <w:rsid w:val="00AC17E6"/>
    <w:rsid w:val="00AC1988"/>
    <w:rsid w:val="00AC1A5C"/>
    <w:rsid w:val="00AC3384"/>
    <w:rsid w:val="00AC6B0B"/>
    <w:rsid w:val="00AD07EF"/>
    <w:rsid w:val="00AD708A"/>
    <w:rsid w:val="00AE667B"/>
    <w:rsid w:val="00AE6ADF"/>
    <w:rsid w:val="00AF0B1A"/>
    <w:rsid w:val="00AF28B4"/>
    <w:rsid w:val="00B00B7E"/>
    <w:rsid w:val="00B0103E"/>
    <w:rsid w:val="00B0161A"/>
    <w:rsid w:val="00B01727"/>
    <w:rsid w:val="00B01A01"/>
    <w:rsid w:val="00B02738"/>
    <w:rsid w:val="00B03273"/>
    <w:rsid w:val="00B041C6"/>
    <w:rsid w:val="00B054D5"/>
    <w:rsid w:val="00B14036"/>
    <w:rsid w:val="00B16D30"/>
    <w:rsid w:val="00B210FE"/>
    <w:rsid w:val="00B260F3"/>
    <w:rsid w:val="00B34474"/>
    <w:rsid w:val="00B3458C"/>
    <w:rsid w:val="00B368E0"/>
    <w:rsid w:val="00B51A70"/>
    <w:rsid w:val="00B5225D"/>
    <w:rsid w:val="00B548DB"/>
    <w:rsid w:val="00B55F21"/>
    <w:rsid w:val="00B63489"/>
    <w:rsid w:val="00B8118F"/>
    <w:rsid w:val="00B8576E"/>
    <w:rsid w:val="00BA39E0"/>
    <w:rsid w:val="00BB11E8"/>
    <w:rsid w:val="00BB53E7"/>
    <w:rsid w:val="00BB752E"/>
    <w:rsid w:val="00BC0A52"/>
    <w:rsid w:val="00BC37F3"/>
    <w:rsid w:val="00BC73C7"/>
    <w:rsid w:val="00BD11B1"/>
    <w:rsid w:val="00BE1B17"/>
    <w:rsid w:val="00BF091E"/>
    <w:rsid w:val="00BF098B"/>
    <w:rsid w:val="00BF0A70"/>
    <w:rsid w:val="00BF78F2"/>
    <w:rsid w:val="00C007A8"/>
    <w:rsid w:val="00C0692C"/>
    <w:rsid w:val="00C12D92"/>
    <w:rsid w:val="00C16140"/>
    <w:rsid w:val="00C200D1"/>
    <w:rsid w:val="00C31D41"/>
    <w:rsid w:val="00C36A2C"/>
    <w:rsid w:val="00C46E4B"/>
    <w:rsid w:val="00C543EA"/>
    <w:rsid w:val="00C5706B"/>
    <w:rsid w:val="00C70A51"/>
    <w:rsid w:val="00C71625"/>
    <w:rsid w:val="00C72A5D"/>
    <w:rsid w:val="00C73D3E"/>
    <w:rsid w:val="00C76E9A"/>
    <w:rsid w:val="00C81115"/>
    <w:rsid w:val="00C8195F"/>
    <w:rsid w:val="00C82C1A"/>
    <w:rsid w:val="00C845C6"/>
    <w:rsid w:val="00C85B8E"/>
    <w:rsid w:val="00C87E14"/>
    <w:rsid w:val="00C931BA"/>
    <w:rsid w:val="00C964CD"/>
    <w:rsid w:val="00C976A7"/>
    <w:rsid w:val="00CA37FC"/>
    <w:rsid w:val="00CB374D"/>
    <w:rsid w:val="00CC3D20"/>
    <w:rsid w:val="00CC4BA9"/>
    <w:rsid w:val="00CD14B7"/>
    <w:rsid w:val="00CD2B19"/>
    <w:rsid w:val="00CD3878"/>
    <w:rsid w:val="00CE70B2"/>
    <w:rsid w:val="00CE7408"/>
    <w:rsid w:val="00CE74C9"/>
    <w:rsid w:val="00CF11D8"/>
    <w:rsid w:val="00CF2255"/>
    <w:rsid w:val="00CF78F2"/>
    <w:rsid w:val="00D02264"/>
    <w:rsid w:val="00D12AFE"/>
    <w:rsid w:val="00D15847"/>
    <w:rsid w:val="00D16E53"/>
    <w:rsid w:val="00D16F27"/>
    <w:rsid w:val="00D2544D"/>
    <w:rsid w:val="00D27F88"/>
    <w:rsid w:val="00D30879"/>
    <w:rsid w:val="00D30896"/>
    <w:rsid w:val="00D32EA6"/>
    <w:rsid w:val="00D373F3"/>
    <w:rsid w:val="00D4267C"/>
    <w:rsid w:val="00D436DE"/>
    <w:rsid w:val="00D45AD0"/>
    <w:rsid w:val="00D51A89"/>
    <w:rsid w:val="00D61181"/>
    <w:rsid w:val="00D77EB8"/>
    <w:rsid w:val="00D90EEF"/>
    <w:rsid w:val="00DA1248"/>
    <w:rsid w:val="00DA20CD"/>
    <w:rsid w:val="00DA7C05"/>
    <w:rsid w:val="00DB2E02"/>
    <w:rsid w:val="00DB3B31"/>
    <w:rsid w:val="00DB717A"/>
    <w:rsid w:val="00DB795F"/>
    <w:rsid w:val="00DC15D9"/>
    <w:rsid w:val="00DC33B1"/>
    <w:rsid w:val="00DD5A42"/>
    <w:rsid w:val="00DF09DC"/>
    <w:rsid w:val="00E00D9B"/>
    <w:rsid w:val="00E0135F"/>
    <w:rsid w:val="00E060E0"/>
    <w:rsid w:val="00E06918"/>
    <w:rsid w:val="00E06F6B"/>
    <w:rsid w:val="00E1530B"/>
    <w:rsid w:val="00E16598"/>
    <w:rsid w:val="00E221A7"/>
    <w:rsid w:val="00E26839"/>
    <w:rsid w:val="00E27D95"/>
    <w:rsid w:val="00E300BA"/>
    <w:rsid w:val="00E31FB4"/>
    <w:rsid w:val="00E419B9"/>
    <w:rsid w:val="00E41BCB"/>
    <w:rsid w:val="00E4366A"/>
    <w:rsid w:val="00E47D41"/>
    <w:rsid w:val="00E549D8"/>
    <w:rsid w:val="00E61D72"/>
    <w:rsid w:val="00E63E33"/>
    <w:rsid w:val="00E64AE7"/>
    <w:rsid w:val="00E71997"/>
    <w:rsid w:val="00E7597F"/>
    <w:rsid w:val="00EA2F3F"/>
    <w:rsid w:val="00EB2817"/>
    <w:rsid w:val="00EC04CD"/>
    <w:rsid w:val="00EC4B5E"/>
    <w:rsid w:val="00ED0071"/>
    <w:rsid w:val="00ED5526"/>
    <w:rsid w:val="00ED6193"/>
    <w:rsid w:val="00EE42C8"/>
    <w:rsid w:val="00EE6C19"/>
    <w:rsid w:val="00EF720C"/>
    <w:rsid w:val="00F01035"/>
    <w:rsid w:val="00F01ECC"/>
    <w:rsid w:val="00F11B68"/>
    <w:rsid w:val="00F14DEE"/>
    <w:rsid w:val="00F1513E"/>
    <w:rsid w:val="00F2423E"/>
    <w:rsid w:val="00F27AA6"/>
    <w:rsid w:val="00F3453E"/>
    <w:rsid w:val="00F51445"/>
    <w:rsid w:val="00F51701"/>
    <w:rsid w:val="00F541C9"/>
    <w:rsid w:val="00F619A3"/>
    <w:rsid w:val="00F72F56"/>
    <w:rsid w:val="00F92C4C"/>
    <w:rsid w:val="00F93993"/>
    <w:rsid w:val="00F95E2D"/>
    <w:rsid w:val="00FC2013"/>
    <w:rsid w:val="00FC49EB"/>
    <w:rsid w:val="00FD50AC"/>
    <w:rsid w:val="00FE69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814860"/>
  <w15:docId w15:val="{DEC2A55F-750B-4FAF-9632-43C02224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18F"/>
    <w:pPr>
      <w:spacing w:after="0" w:line="240" w:lineRule="auto"/>
    </w:pPr>
    <w:rPr>
      <w:rFonts w:ascii="Times New Roman" w:eastAsia="Times New Roman" w:hAnsi="Times New Roman" w:cs="Times New Roman"/>
      <w:sz w:val="24"/>
      <w:szCs w:val="20"/>
      <w:lang w:val="sq-AL"/>
    </w:rPr>
  </w:style>
  <w:style w:type="paragraph" w:styleId="Heading2">
    <w:name w:val="heading 2"/>
    <w:basedOn w:val="Normal"/>
    <w:next w:val="Normal"/>
    <w:link w:val="Heading2Char"/>
    <w:qFormat/>
    <w:rsid w:val="00D02264"/>
    <w:pPr>
      <w:keepNext/>
      <w:jc w:val="right"/>
      <w:outlineLvl w:val="1"/>
    </w:pPr>
    <w:rPr>
      <w:rFonts w:ascii="Bookman Old Style" w:eastAsia="MS Mincho" w:hAnsi="Bookman Old Style"/>
      <w:b/>
      <w:sz w:val="28"/>
      <w:u w:val="single"/>
    </w:rPr>
  </w:style>
  <w:style w:type="paragraph" w:styleId="Heading4">
    <w:name w:val="heading 4"/>
    <w:basedOn w:val="Normal"/>
    <w:next w:val="Normal"/>
    <w:link w:val="Heading4Char"/>
    <w:qFormat/>
    <w:rsid w:val="00D02264"/>
    <w:pPr>
      <w:keepNext/>
      <w:jc w:val="center"/>
      <w:outlineLvl w:val="3"/>
    </w:pPr>
    <w:rPr>
      <w:rFonts w:eastAsia="MS Minch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780"/>
    <w:pPr>
      <w:ind w:left="720"/>
      <w:contextualSpacing/>
    </w:pPr>
  </w:style>
  <w:style w:type="character" w:styleId="CommentReference">
    <w:name w:val="annotation reference"/>
    <w:basedOn w:val="DefaultParagraphFont"/>
    <w:uiPriority w:val="99"/>
    <w:semiHidden/>
    <w:unhideWhenUsed/>
    <w:rsid w:val="00F95E2D"/>
    <w:rPr>
      <w:sz w:val="16"/>
      <w:szCs w:val="16"/>
    </w:rPr>
  </w:style>
  <w:style w:type="paragraph" w:styleId="CommentText">
    <w:name w:val="annotation text"/>
    <w:basedOn w:val="Normal"/>
    <w:link w:val="CommentTextChar"/>
    <w:uiPriority w:val="99"/>
    <w:unhideWhenUsed/>
    <w:rsid w:val="00F95E2D"/>
    <w:rPr>
      <w:sz w:val="20"/>
    </w:rPr>
  </w:style>
  <w:style w:type="character" w:customStyle="1" w:styleId="CommentTextChar">
    <w:name w:val="Comment Text Char"/>
    <w:basedOn w:val="DefaultParagraphFont"/>
    <w:link w:val="CommentText"/>
    <w:uiPriority w:val="99"/>
    <w:rsid w:val="00F95E2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95E2D"/>
    <w:rPr>
      <w:b/>
      <w:bCs/>
    </w:rPr>
  </w:style>
  <w:style w:type="character" w:customStyle="1" w:styleId="CommentSubjectChar">
    <w:name w:val="Comment Subject Char"/>
    <w:basedOn w:val="CommentTextChar"/>
    <w:link w:val="CommentSubject"/>
    <w:uiPriority w:val="99"/>
    <w:semiHidden/>
    <w:rsid w:val="00F95E2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F95E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2D"/>
    <w:rPr>
      <w:rFonts w:ascii="Segoe UI" w:eastAsia="Times New Roman" w:hAnsi="Segoe UI" w:cs="Segoe UI"/>
      <w:sz w:val="18"/>
      <w:szCs w:val="18"/>
      <w:lang w:val="en-US"/>
    </w:rPr>
  </w:style>
  <w:style w:type="paragraph" w:styleId="Revision">
    <w:name w:val="Revision"/>
    <w:hidden/>
    <w:uiPriority w:val="99"/>
    <w:semiHidden/>
    <w:rsid w:val="00090C25"/>
    <w:pPr>
      <w:spacing w:after="0" w:line="240" w:lineRule="auto"/>
    </w:pPr>
    <w:rPr>
      <w:rFonts w:ascii="Times New Roman" w:eastAsia="Times New Roman" w:hAnsi="Times New Roman" w:cs="Times New Roman"/>
      <w:sz w:val="24"/>
      <w:szCs w:val="20"/>
      <w:lang w:val="en-US"/>
    </w:rPr>
  </w:style>
  <w:style w:type="paragraph" w:styleId="FootnoteText">
    <w:name w:val="footnote text"/>
    <w:basedOn w:val="Normal"/>
    <w:link w:val="FootnoteTextChar"/>
    <w:uiPriority w:val="99"/>
    <w:semiHidden/>
    <w:unhideWhenUsed/>
    <w:rsid w:val="006F7AA2"/>
    <w:rPr>
      <w:sz w:val="20"/>
    </w:rPr>
  </w:style>
  <w:style w:type="character" w:customStyle="1" w:styleId="FootnoteTextChar">
    <w:name w:val="Footnote Text Char"/>
    <w:basedOn w:val="DefaultParagraphFont"/>
    <w:link w:val="FootnoteText"/>
    <w:uiPriority w:val="99"/>
    <w:semiHidden/>
    <w:rsid w:val="006F7AA2"/>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F7AA2"/>
    <w:rPr>
      <w:vertAlign w:val="superscript"/>
    </w:rPr>
  </w:style>
  <w:style w:type="paragraph" w:styleId="Header">
    <w:name w:val="header"/>
    <w:basedOn w:val="Normal"/>
    <w:link w:val="HeaderChar"/>
    <w:uiPriority w:val="99"/>
    <w:unhideWhenUsed/>
    <w:rsid w:val="00D30896"/>
    <w:pPr>
      <w:tabs>
        <w:tab w:val="center" w:pos="4680"/>
        <w:tab w:val="right" w:pos="9360"/>
      </w:tabs>
    </w:pPr>
  </w:style>
  <w:style w:type="character" w:customStyle="1" w:styleId="HeaderChar">
    <w:name w:val="Header Char"/>
    <w:basedOn w:val="DefaultParagraphFont"/>
    <w:link w:val="Header"/>
    <w:uiPriority w:val="99"/>
    <w:rsid w:val="00D30896"/>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D30896"/>
    <w:pPr>
      <w:tabs>
        <w:tab w:val="center" w:pos="4680"/>
        <w:tab w:val="right" w:pos="9360"/>
      </w:tabs>
    </w:pPr>
  </w:style>
  <w:style w:type="character" w:customStyle="1" w:styleId="FooterChar">
    <w:name w:val="Footer Char"/>
    <w:basedOn w:val="DefaultParagraphFont"/>
    <w:link w:val="Footer"/>
    <w:uiPriority w:val="99"/>
    <w:rsid w:val="00D30896"/>
    <w:rPr>
      <w:rFonts w:ascii="Times New Roman" w:eastAsia="Times New Roman" w:hAnsi="Times New Roman" w:cs="Times New Roman"/>
      <w:sz w:val="24"/>
      <w:szCs w:val="20"/>
      <w:lang w:val="en-US"/>
    </w:rPr>
  </w:style>
  <w:style w:type="paragraph" w:styleId="BodyText">
    <w:name w:val="Body Text"/>
    <w:basedOn w:val="Normal"/>
    <w:link w:val="BodyTextChar"/>
    <w:rsid w:val="00AE667B"/>
    <w:pPr>
      <w:spacing w:line="360" w:lineRule="auto"/>
      <w:jc w:val="both"/>
    </w:pPr>
    <w:rPr>
      <w:rFonts w:ascii="Bookman Old Style" w:hAnsi="Bookman Old Style"/>
      <w:szCs w:val="24"/>
      <w:lang w:val="de-DE"/>
    </w:rPr>
  </w:style>
  <w:style w:type="character" w:customStyle="1" w:styleId="BodyTextChar">
    <w:name w:val="Body Text Char"/>
    <w:basedOn w:val="DefaultParagraphFont"/>
    <w:link w:val="BodyText"/>
    <w:rsid w:val="00AE667B"/>
    <w:rPr>
      <w:rFonts w:ascii="Bookman Old Style" w:eastAsia="Times New Roman" w:hAnsi="Bookman Old Style" w:cs="Times New Roman"/>
      <w:sz w:val="24"/>
      <w:szCs w:val="24"/>
      <w:lang w:val="de-DE"/>
    </w:rPr>
  </w:style>
  <w:style w:type="character" w:customStyle="1" w:styleId="Heading2Char">
    <w:name w:val="Heading 2 Char"/>
    <w:basedOn w:val="DefaultParagraphFont"/>
    <w:link w:val="Heading2"/>
    <w:rsid w:val="00D02264"/>
    <w:rPr>
      <w:rFonts w:ascii="Bookman Old Style" w:eastAsia="MS Mincho" w:hAnsi="Bookman Old Style" w:cs="Times New Roman"/>
      <w:b/>
      <w:sz w:val="28"/>
      <w:szCs w:val="20"/>
      <w:u w:val="single"/>
      <w:lang w:val="en-US"/>
    </w:rPr>
  </w:style>
  <w:style w:type="character" w:customStyle="1" w:styleId="Heading4Char">
    <w:name w:val="Heading 4 Char"/>
    <w:basedOn w:val="DefaultParagraphFont"/>
    <w:link w:val="Heading4"/>
    <w:rsid w:val="00D02264"/>
    <w:rPr>
      <w:rFonts w:ascii="Times New Roman" w:eastAsia="MS Mincho"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106549">
      <w:bodyDiv w:val="1"/>
      <w:marLeft w:val="0"/>
      <w:marRight w:val="0"/>
      <w:marTop w:val="0"/>
      <w:marBottom w:val="0"/>
      <w:divBdr>
        <w:top w:val="none" w:sz="0" w:space="0" w:color="auto"/>
        <w:left w:val="none" w:sz="0" w:space="0" w:color="auto"/>
        <w:bottom w:val="none" w:sz="0" w:space="0" w:color="auto"/>
        <w:right w:val="none" w:sz="0" w:space="0" w:color="auto"/>
      </w:divBdr>
    </w:div>
    <w:div w:id="1512143214">
      <w:bodyDiv w:val="1"/>
      <w:marLeft w:val="0"/>
      <w:marRight w:val="0"/>
      <w:marTop w:val="0"/>
      <w:marBottom w:val="0"/>
      <w:divBdr>
        <w:top w:val="none" w:sz="0" w:space="0" w:color="auto"/>
        <w:left w:val="none" w:sz="0" w:space="0" w:color="auto"/>
        <w:bottom w:val="none" w:sz="0" w:space="0" w:color="auto"/>
        <w:right w:val="none" w:sz="0" w:space="0" w:color="auto"/>
      </w:divBdr>
      <w:divsChild>
        <w:div w:id="42600368">
          <w:marLeft w:val="0"/>
          <w:marRight w:val="0"/>
          <w:marTop w:val="0"/>
          <w:marBottom w:val="0"/>
          <w:divBdr>
            <w:top w:val="none" w:sz="0" w:space="0" w:color="auto"/>
            <w:left w:val="none" w:sz="0" w:space="0" w:color="auto"/>
            <w:bottom w:val="none" w:sz="0" w:space="0" w:color="auto"/>
            <w:right w:val="none" w:sz="0" w:space="0" w:color="auto"/>
          </w:divBdr>
        </w:div>
        <w:div w:id="169734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54C0166279F428DB2D43513BB5AA7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851</Nr_x002e__x0020_akti>
    <Data_x0020_e_x0020_Krijimit xmlns="0e656187-b300-4fb0-8bf4-3a50f872073c">2021-12-31T15:23:39Z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2021-12-30T23:00:00Z</Date_x0020_protokolli>
    <Titulli xmlns="0e656187-b300-4fb0-8bf4-3a50f872073c">Për miratimin e transfertës kapitale në llogari të Fondit Shqiptar të Zhvillimit</Titulli>
    <Modifikuesi xmlns="0e656187-b300-4fb0-8bf4-3a50f872073c">ermira.bukaci</Modifikuesi>
    <Nr_x002e__x0020_prot_x0020_QBZ xmlns="0e656187-b300-4fb0-8bf4-3a50f872073c">1858</Nr_x002e__x0020_prot_x0020_QBZ>
    <Data_x0020_e_x0020_Modifikimit xmlns="0e656187-b300-4fb0-8bf4-3a50f872073c">2021-12-31T15:26:51Z</Data_x0020_e_x0020_Modifikimit>
    <Dekretuar xmlns="0e656187-b300-4fb0-8bf4-3a50f872073c">false</Dekretuar>
    <Data xmlns="0e656187-b300-4fb0-8bf4-3a50f872073c">2021-12-28T23:00:00Z</Data>
    <Nr_x002e__x0020_protokolli_x0020_i_x0020_aktit xmlns="0e656187-b300-4fb0-8bf4-3a50f872073c">6549/1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954C0166279F428DB2D43513BB5AA7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56567-D7EE-4305-B6BF-64FF22FD5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E9A2E4C-798A-4625-AA89-FE7C384AD7D3}">
  <ds:schemaRefs>
    <ds:schemaRef ds:uri="http://purl.org/dc/elements/1.1/"/>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term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99BCE84-8690-428B-97BC-386A5F720B75}">
  <ds:schemaRefs>
    <ds:schemaRef ds:uri="http://schemas.microsoft.com/sharepoint/v3/contenttype/forms"/>
  </ds:schemaRefs>
</ds:datastoreItem>
</file>

<file path=customXml/itemProps4.xml><?xml version="1.0" encoding="utf-8"?>
<ds:datastoreItem xmlns:ds="http://schemas.openxmlformats.org/officeDocument/2006/customXml" ds:itemID="{2F18A8AB-E9E1-4662-B0F9-BF0A278C1AAB}">
  <ds:schemaRefs>
    <ds:schemaRef ds:uri="http://schemas.openxmlformats.org/officeDocument/2006/bibliography"/>
  </ds:schemaRefs>
</ds:datastoreItem>
</file>

<file path=customXml/itemProps5.xml><?xml version="1.0" encoding="utf-8"?>
<ds:datastoreItem xmlns:ds="http://schemas.openxmlformats.org/officeDocument/2006/customXml" ds:itemID="{34E5B45D-7386-4DB1-941E-0CC249D8A6AE}">
  <ds:schemaRefs>
    <ds:schemaRef ds:uri="http://schemas.microsoft.com/sharepoint/v3/contenttype/forms"/>
  </ds:schemaRefs>
</ds:datastoreItem>
</file>

<file path=customXml/itemProps6.xml><?xml version="1.0" encoding="utf-8"?>
<ds:datastoreItem xmlns:ds="http://schemas.openxmlformats.org/officeDocument/2006/customXml" ds:itemID="{F0B31825-5C76-4BE0-91A4-9E280858E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EE4BA45-7DFB-44E1-9D78-49C2D261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269</Words>
  <Characters>1539</Characters>
  <Application>Microsoft Office Word</Application>
  <DocSecurity>0</DocSecurity>
  <Lines>12</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Për miratimin e transfertës kapitale në llogari të Fondit Shqiptar të Zhvillimit</vt:lpstr>
      <vt:lpstr/>
    </vt:vector>
  </TitlesOfParts>
  <Company/>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transfertës kapitale në llogari të Fondit Shqiptar të Zhvillimit</dc:title>
  <dc:creator>klodiana cankja</dc:creator>
  <cp:lastModifiedBy>Entela Suli</cp:lastModifiedBy>
  <cp:revision>5</cp:revision>
  <cp:lastPrinted>2021-12-30T09:25:00Z</cp:lastPrinted>
  <dcterms:created xsi:type="dcterms:W3CDTF">2021-12-31T13:03:00Z</dcterms:created>
  <dcterms:modified xsi:type="dcterms:W3CDTF">2021-12-31T15:30:00Z</dcterms:modified>
</cp:coreProperties>
</file>