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9D3D0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VENDIM</w:t>
      </w:r>
    </w:p>
    <w:p w14:paraId="1AE9D3D1" w14:textId="6DB2E849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895CC5"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12</w:t>
      </w:r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, datë </w:t>
      </w:r>
      <w:r w:rsidR="00895CC5"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13.1.2022</w:t>
      </w:r>
    </w:p>
    <w:p w14:paraId="1AE9D3D2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AE9D3D3" w14:textId="07CDB4FF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eastAsia="en-US"/>
        </w:rPr>
      </w:pPr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DISA SHTESA DHE NDRYSHIME NË VENDIMIN NR.</w:t>
      </w:r>
      <w:r w:rsid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290,</w:t>
      </w:r>
      <w:r w:rsidR="00847678"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DATË 11.4.2020, TË KËSHILLIT TË MINISTRAVE, “PËR KRIJIMIN E BAZËS </w:t>
      </w:r>
      <w:r w:rsidR="0071606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S</w:t>
      </w:r>
      <w:bookmarkStart w:id="0" w:name="_GoBack"/>
      <w:bookmarkEnd w:id="0"/>
      <w:r w:rsidRPr="0084767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Ë TË DHËNAVE SHTETËRORE TË SISTEMIT INFORMATIK TË PLANIFIKIMIT TË INTEGRUAR (SIPI/IPSIS)”</w:t>
      </w:r>
    </w:p>
    <w:p w14:paraId="1AE9D3D4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 w:val="24"/>
          <w:szCs w:val="24"/>
          <w:lang w:eastAsia="en-US"/>
        </w:rPr>
      </w:pPr>
    </w:p>
    <w:p w14:paraId="1AE9D3D5" w14:textId="5A62BAB2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Në mbështetje të nenit 100 të Kushtetutës dhe të neneve 4, 7 e 8, të ligjit nr.</w:t>
      </w:r>
      <w:r w:rsid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 xml:space="preserve"> </w:t>
      </w: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10325, datë 23.9.2010, “Për bazat e të dhënave shtetërore”, me propozimin e Kryeministrit, Këshilli i Ministrave</w:t>
      </w:r>
    </w:p>
    <w:p w14:paraId="1AE9D3D6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</w:p>
    <w:p w14:paraId="1AE9D3D7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MS Sans Serif"/>
          <w:bCs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bCs/>
          <w:color w:val="000000"/>
          <w:sz w:val="24"/>
          <w:szCs w:val="24"/>
          <w:lang w:eastAsia="en-US"/>
        </w:rPr>
        <w:t>VENDOSI:</w:t>
      </w:r>
    </w:p>
    <w:p w14:paraId="1AE9D3D8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 w:val="24"/>
          <w:szCs w:val="24"/>
          <w:lang w:eastAsia="en-US"/>
        </w:rPr>
      </w:pPr>
    </w:p>
    <w:p w14:paraId="1AE9D3D9" w14:textId="1C17F8A6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I. Në vendimin nr.</w:t>
      </w:r>
      <w:r w:rsid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 xml:space="preserve"> </w:t>
      </w: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290, datë 11.4.2020, të Këshillit të Ministrave, bëhen këto shtesa dhe ndryshime:</w:t>
      </w:r>
    </w:p>
    <w:p w14:paraId="1AE9D3DA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 xml:space="preserve">1. Pas nënndarjes së parë “- Paketa Kombëtare e Projekteve Strategjike;”, të shkronjës “dh”, të pikës 3, shtohet nënndarja e dytë, me këtë përmbajtje: </w:t>
      </w:r>
    </w:p>
    <w:p w14:paraId="1AE9D3DB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“- Paketa Kombëtare e Projekteve;”.</w:t>
      </w:r>
    </w:p>
    <w:p w14:paraId="1AE9D3DC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2. Në shkronjën “c”, të pikës 4, fjalët “... ministrisë përgjegjëse për financat ...” zëvendësohen me emërtimin “Agjencisë Shtetërore të Programimit Strategjik dhe Koordinimit të Ndihmës”.</w:t>
      </w:r>
    </w:p>
    <w:p w14:paraId="1AE9D3DD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3. Në shkronjën “b”, të pikës 8, fjalët “... ministria përgjegjëse për financat ...” zëvendësohen me emërtimin “Agjencia Shtetërore e Programimit Strategjik dhe Koordinimit të Ndihmës”.</w:t>
      </w:r>
    </w:p>
    <w:p w14:paraId="1AE9D3DE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4. Në pikën 10 dhe kudo në tekst, fjalët “... njësia përgjegjëse për sistemet e mirëqeverisjes në Kryeministri ...” zëvendësohen me emërtimin “Agjencia Shtetërore e Programimit Strategjik dhe Koordinimit të Ndihmës”.</w:t>
      </w:r>
    </w:p>
    <w:p w14:paraId="1AE9D3DF" w14:textId="07A0963E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II. Ngarkohen Ministria e Financave dhe Ekonomisë, Kryeministria dhe Agjencia Shtetërore e</w:t>
      </w:r>
      <w:r w:rsidR="00847678"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 xml:space="preserve"> </w:t>
      </w: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Programimit Strategjik dhe Koordinimit të Ndihmës për zbatimin e këtij vendimi.</w:t>
      </w:r>
    </w:p>
    <w:p w14:paraId="1AE9D3E0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  <w:t>Ky vendim hyn në fuqi pas botimit në Fletoren Zyrtare.</w:t>
      </w:r>
    </w:p>
    <w:p w14:paraId="1AE9D3E1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</w:p>
    <w:p w14:paraId="1AE9D3E2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MS Sans Serif"/>
          <w:bCs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bCs/>
          <w:color w:val="000000"/>
          <w:sz w:val="24"/>
          <w:szCs w:val="24"/>
          <w:lang w:eastAsia="en-US"/>
        </w:rPr>
        <w:t>ZËVENDËSKRYEMINISTËR</w:t>
      </w:r>
    </w:p>
    <w:p w14:paraId="1AE9D3E3" w14:textId="77777777" w:rsidR="00965920" w:rsidRPr="00847678" w:rsidRDefault="00965920" w:rsidP="009659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MS Sans Serif"/>
          <w:color w:val="000000"/>
          <w:sz w:val="24"/>
          <w:szCs w:val="24"/>
          <w:lang w:eastAsia="en-US"/>
        </w:rPr>
      </w:pPr>
      <w:r w:rsidRPr="00847678">
        <w:rPr>
          <w:rFonts w:ascii="Garamond" w:eastAsiaTheme="minorHAnsi" w:hAnsi="Garamond" w:cs="MS Sans Serif"/>
          <w:b/>
          <w:bCs/>
          <w:color w:val="000000"/>
          <w:sz w:val="24"/>
          <w:szCs w:val="24"/>
          <w:lang w:eastAsia="en-US"/>
        </w:rPr>
        <w:t>Arben Ahmetaj</w:t>
      </w:r>
    </w:p>
    <w:p w14:paraId="1AE9D3E4" w14:textId="77777777" w:rsidR="00D24A65" w:rsidRPr="00847678" w:rsidRDefault="00D24A65" w:rsidP="009659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D24A65" w:rsidRPr="00847678" w:rsidSect="007636E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2E992" w14:textId="77777777" w:rsidR="00847678" w:rsidRDefault="00847678" w:rsidP="00F4209D">
      <w:pPr>
        <w:spacing w:after="0" w:line="240" w:lineRule="auto"/>
      </w:pPr>
      <w:r>
        <w:separator/>
      </w:r>
    </w:p>
  </w:endnote>
  <w:endnote w:type="continuationSeparator" w:id="0">
    <w:p w14:paraId="06A47A7F" w14:textId="77777777" w:rsidR="00847678" w:rsidRDefault="00847678" w:rsidP="00F4209D">
      <w:pPr>
        <w:spacing w:after="0" w:line="240" w:lineRule="auto"/>
      </w:pPr>
      <w:r>
        <w:continuationSeparator/>
      </w:r>
    </w:p>
  </w:endnote>
  <w:endnote w:type="continuationNotice" w:id="1">
    <w:p w14:paraId="2CEA8B49" w14:textId="77777777" w:rsidR="00A5427F" w:rsidRDefault="00A542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0E723" w14:textId="77777777" w:rsidR="00847678" w:rsidRDefault="00847678" w:rsidP="00F4209D">
      <w:pPr>
        <w:spacing w:after="0" w:line="240" w:lineRule="auto"/>
      </w:pPr>
      <w:r>
        <w:separator/>
      </w:r>
    </w:p>
  </w:footnote>
  <w:footnote w:type="continuationSeparator" w:id="0">
    <w:p w14:paraId="2914E58B" w14:textId="77777777" w:rsidR="00847678" w:rsidRDefault="00847678" w:rsidP="00F4209D">
      <w:pPr>
        <w:spacing w:after="0" w:line="240" w:lineRule="auto"/>
      </w:pPr>
      <w:r>
        <w:continuationSeparator/>
      </w:r>
    </w:p>
  </w:footnote>
  <w:footnote w:type="continuationNotice" w:id="1">
    <w:p w14:paraId="5701ED70" w14:textId="77777777" w:rsidR="00A5427F" w:rsidRDefault="00A542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A3CBC"/>
    <w:multiLevelType w:val="hybridMultilevel"/>
    <w:tmpl w:val="080615D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83C10"/>
    <w:multiLevelType w:val="hybridMultilevel"/>
    <w:tmpl w:val="2B9088B0"/>
    <w:lvl w:ilvl="0" w:tplc="65A2974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F7362C7"/>
    <w:multiLevelType w:val="hybridMultilevel"/>
    <w:tmpl w:val="384AC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9F"/>
    <w:rsid w:val="000847CD"/>
    <w:rsid w:val="00146780"/>
    <w:rsid w:val="00391DA2"/>
    <w:rsid w:val="0043676C"/>
    <w:rsid w:val="00447EA1"/>
    <w:rsid w:val="004B53F6"/>
    <w:rsid w:val="0051103D"/>
    <w:rsid w:val="00571A71"/>
    <w:rsid w:val="00593CD1"/>
    <w:rsid w:val="005E36A5"/>
    <w:rsid w:val="00621D07"/>
    <w:rsid w:val="00680FCD"/>
    <w:rsid w:val="00696973"/>
    <w:rsid w:val="00716060"/>
    <w:rsid w:val="007636EF"/>
    <w:rsid w:val="008133A4"/>
    <w:rsid w:val="00847678"/>
    <w:rsid w:val="00874016"/>
    <w:rsid w:val="00895CC5"/>
    <w:rsid w:val="00965920"/>
    <w:rsid w:val="009B123E"/>
    <w:rsid w:val="009C0A7C"/>
    <w:rsid w:val="00A5427F"/>
    <w:rsid w:val="00A573E4"/>
    <w:rsid w:val="00B561BF"/>
    <w:rsid w:val="00BB4F1A"/>
    <w:rsid w:val="00BC4CDD"/>
    <w:rsid w:val="00C6160A"/>
    <w:rsid w:val="00CA6573"/>
    <w:rsid w:val="00CC0C32"/>
    <w:rsid w:val="00CF5769"/>
    <w:rsid w:val="00D11158"/>
    <w:rsid w:val="00D159EF"/>
    <w:rsid w:val="00D24A65"/>
    <w:rsid w:val="00D63731"/>
    <w:rsid w:val="00E3159F"/>
    <w:rsid w:val="00E329B0"/>
    <w:rsid w:val="00F4209D"/>
    <w:rsid w:val="00FB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9D3D0"/>
  <w15:docId w15:val="{F2E8BAA7-7DC5-4FCB-96C8-9B873E6C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CD1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593CD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59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2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09D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F42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09D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769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2022-01-14T13:18:34Z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2022-01-13T23:00:00Z</Date_x0020_protokolli>
    <Titulli xmlns="0e656187-b300-4fb0-8bf4-3a50f872073c">Për disa shtesa dhe ndryshime në vendimin nr. 290, datë 11.4.2020, të Këshillit të Ministrave, “Për krijimin e bazës të të dhënave shtetërore të sistemit informatik të planifikimit të integruar (SIPI/IPSIS)”</Titulli>
    <Modifikuesi xmlns="0e656187-b300-4fb0-8bf4-3a50f872073c">valjeta.kaftalli</Modifikuesi>
    <Nr_x002e__x0020_prot_x0020_QBZ xmlns="0e656187-b300-4fb0-8bf4-3a50f872073c">52</Nr_x002e__x0020_prot_x0020_QBZ>
    <Data_x0020_e_x0020_Modifikimit xmlns="0e656187-b300-4fb0-8bf4-3a50f872073c">2022-01-17T10:07:42Z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44504714924542A65471BCB075C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3823F-274B-4B7F-B5CF-0C8E86BA3B09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685022C-8D84-4BA7-BF46-3F4683427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B6E2F-89A1-40F6-A470-3262D75DC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D7453F-AF99-4AD6-9BDE-916A839C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pas mendimeve</vt:lpstr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nr.290, datë 11.4.2020, të Këshillit të Ministrave, “Për krijimin e bazës të të dhënave shtetërore të sistemit informatik të planifikimit të integruar (SIPI/IPSIS)”</dc:title>
  <dc:creator>Marbona Cuka</dc:creator>
  <cp:lastModifiedBy>Alma Lisaku</cp:lastModifiedBy>
  <cp:revision>11</cp:revision>
  <cp:lastPrinted>2022-01-13T13:16:00Z</cp:lastPrinted>
  <dcterms:created xsi:type="dcterms:W3CDTF">2022-01-12T16:47:00Z</dcterms:created>
  <dcterms:modified xsi:type="dcterms:W3CDTF">2022-01-17T12:27:00Z</dcterms:modified>
</cp:coreProperties>
</file>