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A13E3" w14:textId="20320F70" w:rsidR="00414464" w:rsidRPr="007D1A88" w:rsidRDefault="004D5677" w:rsidP="004D5677">
      <w:pPr>
        <w:ind w:firstLine="284"/>
        <w:jc w:val="center"/>
        <w:rPr>
          <w:rFonts w:ascii="Garamond" w:hAnsi="Garamond"/>
          <w:b/>
          <w:bCs/>
        </w:rPr>
      </w:pPr>
      <w:r w:rsidRPr="007D1A88">
        <w:rPr>
          <w:rFonts w:ascii="Garamond" w:hAnsi="Garamond"/>
          <w:b/>
          <w:bCs/>
        </w:rPr>
        <w:t>VENDIM</w:t>
      </w:r>
    </w:p>
    <w:p w14:paraId="09CA13E5" w14:textId="404A1EAD" w:rsidR="00414464" w:rsidRPr="007D1A88" w:rsidRDefault="007D738E" w:rsidP="004D5677">
      <w:pPr>
        <w:ind w:firstLine="284"/>
        <w:jc w:val="center"/>
        <w:rPr>
          <w:rFonts w:ascii="Garamond" w:hAnsi="Garamond"/>
          <w:b/>
          <w:bCs/>
        </w:rPr>
      </w:pPr>
      <w:r w:rsidRPr="007D1A88">
        <w:rPr>
          <w:rFonts w:ascii="Garamond" w:hAnsi="Garamond"/>
          <w:b/>
          <w:bCs/>
        </w:rPr>
        <w:t>Nr.</w:t>
      </w:r>
      <w:r w:rsidR="007D1A88">
        <w:rPr>
          <w:rFonts w:ascii="Garamond" w:hAnsi="Garamond"/>
          <w:b/>
          <w:bCs/>
        </w:rPr>
        <w:t xml:space="preserve"> </w:t>
      </w:r>
      <w:r w:rsidRPr="007D1A88">
        <w:rPr>
          <w:rFonts w:ascii="Garamond" w:hAnsi="Garamond"/>
          <w:b/>
          <w:bCs/>
        </w:rPr>
        <w:t>95</w:t>
      </w:r>
      <w:r w:rsidR="00414464" w:rsidRPr="007D1A88">
        <w:rPr>
          <w:rFonts w:ascii="Garamond" w:hAnsi="Garamond"/>
          <w:b/>
          <w:bCs/>
        </w:rPr>
        <w:t>, datë</w:t>
      </w:r>
      <w:r w:rsidR="00404E26" w:rsidRPr="007D1A88">
        <w:rPr>
          <w:rFonts w:ascii="Garamond" w:hAnsi="Garamond"/>
          <w:b/>
          <w:bCs/>
        </w:rPr>
        <w:t xml:space="preserve"> </w:t>
      </w:r>
      <w:r w:rsidRPr="007D1A88">
        <w:rPr>
          <w:rFonts w:ascii="Garamond" w:hAnsi="Garamond"/>
          <w:b/>
          <w:bCs/>
        </w:rPr>
        <w:t>9.2.2022</w:t>
      </w:r>
    </w:p>
    <w:p w14:paraId="09CA13E6" w14:textId="77777777" w:rsidR="00414464" w:rsidRPr="007D1A88" w:rsidRDefault="00414464" w:rsidP="004D5677">
      <w:pPr>
        <w:ind w:firstLine="284"/>
        <w:jc w:val="center"/>
        <w:rPr>
          <w:rFonts w:ascii="Garamond" w:hAnsi="Garamond"/>
        </w:rPr>
      </w:pPr>
    </w:p>
    <w:p w14:paraId="09CA13E8" w14:textId="159C1ED3" w:rsidR="007E7FC2" w:rsidRPr="007D1A88" w:rsidRDefault="007E7FC2" w:rsidP="004D5677">
      <w:pPr>
        <w:autoSpaceDE w:val="0"/>
        <w:autoSpaceDN w:val="0"/>
        <w:adjustRightInd w:val="0"/>
        <w:ind w:firstLine="284"/>
        <w:jc w:val="center"/>
        <w:rPr>
          <w:rFonts w:ascii="Garamond" w:hAnsi="Garamond"/>
          <w:b/>
          <w:bCs/>
        </w:rPr>
      </w:pPr>
      <w:r w:rsidRPr="007D1A88">
        <w:rPr>
          <w:rFonts w:ascii="Garamond" w:hAnsi="Garamond"/>
          <w:b/>
        </w:rPr>
        <w:t>PËR</w:t>
      </w:r>
      <w:r w:rsidR="00BA251C" w:rsidRPr="007D1A88">
        <w:rPr>
          <w:rFonts w:ascii="Garamond" w:hAnsi="Garamond"/>
          <w:b/>
        </w:rPr>
        <w:t xml:space="preserve"> </w:t>
      </w:r>
      <w:r w:rsidRPr="007D1A88">
        <w:rPr>
          <w:rFonts w:ascii="Garamond" w:hAnsi="Garamond"/>
          <w:b/>
        </w:rPr>
        <w:t>MIRATIMIN E</w:t>
      </w:r>
      <w:r w:rsidRPr="007D1A88">
        <w:rPr>
          <w:rFonts w:ascii="Garamond" w:hAnsi="Garamond"/>
          <w:b/>
          <w:bCs/>
        </w:rPr>
        <w:t xml:space="preserve"> </w:t>
      </w:r>
      <w:r w:rsidRPr="007D1A88">
        <w:rPr>
          <w:rFonts w:ascii="Garamond" w:eastAsia="Calibri" w:hAnsi="Garamond"/>
          <w:b/>
        </w:rPr>
        <w:t>PROGRAMIT SHTETËROR TË SIGURISË</w:t>
      </w:r>
      <w:r w:rsidR="000B75BC" w:rsidRPr="007D1A88">
        <w:rPr>
          <w:rFonts w:ascii="Garamond" w:eastAsia="Calibri" w:hAnsi="Garamond"/>
          <w:b/>
        </w:rPr>
        <w:t xml:space="preserve"> </w:t>
      </w:r>
      <w:r w:rsidRPr="007D1A88">
        <w:rPr>
          <w:rFonts w:ascii="Garamond" w:eastAsia="Calibri" w:hAnsi="Garamond"/>
          <w:b/>
        </w:rPr>
        <w:t>NË OPERIM</w:t>
      </w:r>
      <w:r w:rsidR="00ED7E3C" w:rsidRPr="007D1A88">
        <w:rPr>
          <w:rFonts w:ascii="Garamond" w:eastAsia="Calibri" w:hAnsi="Garamond"/>
          <w:b/>
        </w:rPr>
        <w:t xml:space="preserve"> NË AVIACIONIN CIVIL</w:t>
      </w:r>
    </w:p>
    <w:p w14:paraId="09CA13E9" w14:textId="77777777" w:rsidR="00414464" w:rsidRPr="007D1A88" w:rsidRDefault="00414464" w:rsidP="004D5677">
      <w:pPr>
        <w:ind w:firstLine="284"/>
        <w:jc w:val="center"/>
        <w:rPr>
          <w:rFonts w:ascii="Garamond" w:hAnsi="Garamond"/>
        </w:rPr>
      </w:pPr>
    </w:p>
    <w:p w14:paraId="09CA13EA" w14:textId="7687AAE3" w:rsidR="00414464" w:rsidRPr="007D1A88" w:rsidRDefault="00414464" w:rsidP="004D5677">
      <w:pPr>
        <w:pStyle w:val="Normal0"/>
        <w:ind w:firstLine="284"/>
        <w:jc w:val="both"/>
        <w:rPr>
          <w:rFonts w:ascii="Garamond" w:hAnsi="Garamond" w:cs="Times New Roman"/>
          <w:lang w:val="sq-AL"/>
        </w:rPr>
      </w:pPr>
      <w:r w:rsidRPr="007D1A88">
        <w:rPr>
          <w:rFonts w:ascii="Garamond" w:hAnsi="Garamond" w:cs="Times New Roman"/>
          <w:lang w:val="sq-AL"/>
        </w:rPr>
        <w:t>Në mbështetje të nenit 100</w:t>
      </w:r>
      <w:r w:rsidR="00C07A33" w:rsidRPr="007D1A88">
        <w:rPr>
          <w:rFonts w:ascii="Garamond" w:hAnsi="Garamond" w:cs="Times New Roman"/>
          <w:lang w:val="sq-AL"/>
        </w:rPr>
        <w:t xml:space="preserve"> të Kushtetutës dhe</w:t>
      </w:r>
      <w:r w:rsidRPr="007D1A88">
        <w:rPr>
          <w:rFonts w:ascii="Garamond" w:hAnsi="Garamond" w:cs="Times New Roman"/>
          <w:lang w:val="sq-AL"/>
        </w:rPr>
        <w:t xml:space="preserve"> të </w:t>
      </w:r>
      <w:r w:rsidR="004F6D1F" w:rsidRPr="007D1A88">
        <w:rPr>
          <w:rFonts w:ascii="Garamond" w:hAnsi="Garamond" w:cs="Times New Roman"/>
          <w:lang w:val="sq-AL"/>
        </w:rPr>
        <w:t xml:space="preserve">pikës 1, të </w:t>
      </w:r>
      <w:r w:rsidRPr="007D1A88">
        <w:rPr>
          <w:rFonts w:ascii="Garamond" w:hAnsi="Garamond" w:cs="Times New Roman"/>
          <w:lang w:val="sq-AL"/>
        </w:rPr>
        <w:t>nen</w:t>
      </w:r>
      <w:r w:rsidR="004F6D1F" w:rsidRPr="007D1A88">
        <w:rPr>
          <w:rFonts w:ascii="Garamond" w:hAnsi="Garamond" w:cs="Times New Roman"/>
          <w:lang w:val="sq-AL"/>
        </w:rPr>
        <w:t>it</w:t>
      </w:r>
      <w:r w:rsidRPr="007D1A88">
        <w:rPr>
          <w:rFonts w:ascii="Garamond" w:hAnsi="Garamond" w:cs="Times New Roman"/>
          <w:lang w:val="sq-AL"/>
        </w:rPr>
        <w:t xml:space="preserve"> 10, të ligjit </w:t>
      </w:r>
      <w:r w:rsidR="00C07A33" w:rsidRPr="007D1A88">
        <w:rPr>
          <w:rFonts w:ascii="Garamond" w:hAnsi="Garamond" w:cs="Times New Roman"/>
          <w:lang w:val="sq-AL"/>
        </w:rPr>
        <w:t>nr.</w:t>
      </w:r>
      <w:r w:rsidR="007D1A88">
        <w:rPr>
          <w:rFonts w:ascii="Garamond" w:hAnsi="Garamond" w:cs="Times New Roman"/>
          <w:lang w:val="sq-AL"/>
        </w:rPr>
        <w:t xml:space="preserve"> </w:t>
      </w:r>
      <w:r w:rsidRPr="007D1A88">
        <w:rPr>
          <w:rFonts w:ascii="Garamond" w:hAnsi="Garamond" w:cs="Times New Roman"/>
          <w:lang w:val="sq-AL"/>
        </w:rPr>
        <w:t>96/2020</w:t>
      </w:r>
      <w:r w:rsidR="00C07A33" w:rsidRPr="007D1A88">
        <w:rPr>
          <w:rFonts w:ascii="Garamond" w:hAnsi="Garamond" w:cs="Times New Roman"/>
          <w:lang w:val="sq-AL"/>
        </w:rPr>
        <w:t>,</w:t>
      </w:r>
      <w:r w:rsidRPr="007D1A88">
        <w:rPr>
          <w:rFonts w:ascii="Garamond" w:hAnsi="Garamond" w:cs="Times New Roman"/>
          <w:lang w:val="sq-AL"/>
        </w:rPr>
        <w:t xml:space="preserve"> “Kodi Ajror i Republikës së </w:t>
      </w:r>
      <w:r w:rsidR="00A32A7C" w:rsidRPr="007D1A88">
        <w:rPr>
          <w:rFonts w:ascii="Garamond" w:hAnsi="Garamond" w:cs="Times New Roman"/>
          <w:lang w:val="sq-AL"/>
        </w:rPr>
        <w:t>Shqipërisë</w:t>
      </w:r>
      <w:r w:rsidRPr="007D1A88">
        <w:rPr>
          <w:rFonts w:ascii="Garamond" w:hAnsi="Garamond" w:cs="Times New Roman"/>
          <w:lang w:val="sq-AL"/>
        </w:rPr>
        <w:t xml:space="preserve">”, me propozimin e </w:t>
      </w:r>
      <w:r w:rsidR="00C07A33" w:rsidRPr="007D1A88">
        <w:rPr>
          <w:rFonts w:ascii="Garamond" w:hAnsi="Garamond" w:cs="Times New Roman"/>
          <w:lang w:val="sq-AL"/>
        </w:rPr>
        <w:t>m</w:t>
      </w:r>
      <w:r w:rsidRPr="007D1A88">
        <w:rPr>
          <w:rFonts w:ascii="Garamond" w:hAnsi="Garamond" w:cs="Times New Roman"/>
          <w:lang w:val="sq-AL"/>
        </w:rPr>
        <w:t>inistrit të Infrastrukturës dhe Energjisë, Këshilli i Ministrave</w:t>
      </w:r>
    </w:p>
    <w:p w14:paraId="5783F1CE" w14:textId="77777777" w:rsidR="004D5677" w:rsidRPr="007D1A88" w:rsidRDefault="004D5677" w:rsidP="004D5677">
      <w:pPr>
        <w:pStyle w:val="Normal0"/>
        <w:ind w:firstLine="284"/>
        <w:jc w:val="both"/>
        <w:rPr>
          <w:rFonts w:ascii="Garamond" w:hAnsi="Garamond" w:cs="Times New Roman"/>
          <w:lang w:val="sq-AL"/>
        </w:rPr>
      </w:pPr>
    </w:p>
    <w:p w14:paraId="09CA13EC" w14:textId="32072785" w:rsidR="00414464" w:rsidRPr="007D1A88" w:rsidRDefault="004D5677" w:rsidP="004D5677">
      <w:pPr>
        <w:pStyle w:val="Normal0"/>
        <w:ind w:firstLine="284"/>
        <w:jc w:val="center"/>
        <w:rPr>
          <w:rFonts w:ascii="Garamond" w:hAnsi="Garamond" w:cs="Times New Roman"/>
          <w:lang w:val="sq-AL"/>
        </w:rPr>
      </w:pPr>
      <w:r w:rsidRPr="007D1A88">
        <w:rPr>
          <w:rFonts w:ascii="Garamond" w:hAnsi="Garamond" w:cs="Times New Roman"/>
          <w:lang w:val="sq-AL"/>
        </w:rPr>
        <w:t>VENDOSI:</w:t>
      </w:r>
    </w:p>
    <w:p w14:paraId="09CA13EE" w14:textId="77777777" w:rsidR="00D21205" w:rsidRPr="007D1A88" w:rsidRDefault="00D21205" w:rsidP="004D5677">
      <w:pPr>
        <w:ind w:firstLine="284"/>
        <w:jc w:val="both"/>
        <w:rPr>
          <w:rFonts w:ascii="Garamond" w:eastAsia="Calibri" w:hAnsi="Garamond"/>
        </w:rPr>
      </w:pPr>
    </w:p>
    <w:p w14:paraId="09CA13EF" w14:textId="7E98D8B0" w:rsidR="00D21205" w:rsidRPr="007D1A88" w:rsidRDefault="004F6D1F" w:rsidP="004D5677">
      <w:pPr>
        <w:autoSpaceDE w:val="0"/>
        <w:autoSpaceDN w:val="0"/>
        <w:adjustRightInd w:val="0"/>
        <w:ind w:firstLine="284"/>
        <w:jc w:val="both"/>
        <w:rPr>
          <w:rFonts w:ascii="Garamond" w:eastAsia="Calibri" w:hAnsi="Garamond"/>
        </w:rPr>
      </w:pPr>
      <w:r w:rsidRPr="007D1A88">
        <w:rPr>
          <w:rFonts w:ascii="Garamond" w:eastAsia="Calibri" w:hAnsi="Garamond"/>
        </w:rPr>
        <w:t>1.</w:t>
      </w:r>
      <w:r w:rsidR="00541294" w:rsidRPr="007D1A88">
        <w:rPr>
          <w:rFonts w:ascii="Garamond" w:eastAsia="Calibri" w:hAnsi="Garamond"/>
        </w:rPr>
        <w:t xml:space="preserve"> </w:t>
      </w:r>
      <w:r w:rsidR="00D21205" w:rsidRPr="007D1A88">
        <w:rPr>
          <w:rFonts w:ascii="Garamond" w:eastAsia="Calibri" w:hAnsi="Garamond"/>
        </w:rPr>
        <w:t>Miratimin e Programit Shtetëror të Sigurisë në Operim</w:t>
      </w:r>
      <w:r w:rsidR="007E7FC2" w:rsidRPr="007D1A88">
        <w:rPr>
          <w:rFonts w:ascii="Garamond" w:eastAsia="Calibri" w:hAnsi="Garamond"/>
        </w:rPr>
        <w:t xml:space="preserve"> </w:t>
      </w:r>
      <w:r w:rsidR="009674E1" w:rsidRPr="007D1A88">
        <w:rPr>
          <w:rFonts w:ascii="Garamond" w:eastAsia="Calibri" w:hAnsi="Garamond"/>
        </w:rPr>
        <w:t>n</w:t>
      </w:r>
      <w:r w:rsidR="00ED7E3C" w:rsidRPr="007D1A88">
        <w:rPr>
          <w:rFonts w:ascii="Garamond" w:eastAsia="Calibri" w:hAnsi="Garamond"/>
        </w:rPr>
        <w:t xml:space="preserve">ë </w:t>
      </w:r>
      <w:r w:rsidR="009674E1" w:rsidRPr="007D1A88">
        <w:rPr>
          <w:rFonts w:ascii="Garamond" w:eastAsia="Calibri" w:hAnsi="Garamond"/>
        </w:rPr>
        <w:t>Aviacionin C</w:t>
      </w:r>
      <w:r w:rsidR="00ED7E3C" w:rsidRPr="007D1A88">
        <w:rPr>
          <w:rFonts w:ascii="Garamond" w:eastAsia="Calibri" w:hAnsi="Garamond"/>
        </w:rPr>
        <w:t>ivil</w:t>
      </w:r>
      <w:r w:rsidR="00D21205" w:rsidRPr="007D1A88">
        <w:rPr>
          <w:rFonts w:ascii="Garamond" w:eastAsia="Calibri" w:hAnsi="Garamond"/>
        </w:rPr>
        <w:t xml:space="preserve">, sipas tekstit </w:t>
      </w:r>
      <w:r w:rsidR="00B34AEE" w:rsidRPr="007D1A88">
        <w:rPr>
          <w:rFonts w:ascii="Garamond" w:eastAsia="Calibri" w:hAnsi="Garamond"/>
        </w:rPr>
        <w:t>që i bashkëlidhet</w:t>
      </w:r>
      <w:r w:rsidR="00D21205" w:rsidRPr="007D1A88">
        <w:rPr>
          <w:rFonts w:ascii="Garamond" w:eastAsia="Calibri" w:hAnsi="Garamond"/>
        </w:rPr>
        <w:t xml:space="preserve"> këtij vendimi.</w:t>
      </w:r>
    </w:p>
    <w:p w14:paraId="09CA13F1" w14:textId="6B4B3430" w:rsidR="00D21205" w:rsidRPr="007D1A88" w:rsidRDefault="004F6D1F" w:rsidP="004D5677">
      <w:pPr>
        <w:autoSpaceDE w:val="0"/>
        <w:autoSpaceDN w:val="0"/>
        <w:adjustRightInd w:val="0"/>
        <w:ind w:firstLine="284"/>
        <w:jc w:val="both"/>
        <w:rPr>
          <w:rFonts w:ascii="Garamond" w:eastAsia="Calibri" w:hAnsi="Garamond"/>
        </w:rPr>
      </w:pPr>
      <w:r w:rsidRPr="007D1A88">
        <w:rPr>
          <w:rFonts w:ascii="Garamond" w:eastAsia="Calibri" w:hAnsi="Garamond"/>
        </w:rPr>
        <w:t>2.</w:t>
      </w:r>
      <w:r w:rsidR="00541294" w:rsidRPr="007D1A88">
        <w:rPr>
          <w:rFonts w:ascii="Garamond" w:eastAsia="Calibri" w:hAnsi="Garamond"/>
        </w:rPr>
        <w:t xml:space="preserve"> </w:t>
      </w:r>
      <w:r w:rsidR="00D21205" w:rsidRPr="007D1A88">
        <w:rPr>
          <w:rFonts w:ascii="Garamond" w:eastAsia="Calibri" w:hAnsi="Garamond"/>
        </w:rPr>
        <w:t xml:space="preserve">Ngarkohen </w:t>
      </w:r>
      <w:r w:rsidR="00826B8E" w:rsidRPr="007D1A88">
        <w:rPr>
          <w:rFonts w:ascii="Garamond" w:eastAsia="Calibri" w:hAnsi="Garamond"/>
        </w:rPr>
        <w:t>Ministria e Infrastrukturës dhe En</w:t>
      </w:r>
      <w:r w:rsidR="004E7178" w:rsidRPr="007D1A88">
        <w:rPr>
          <w:rFonts w:ascii="Garamond" w:eastAsia="Calibri" w:hAnsi="Garamond"/>
        </w:rPr>
        <w:t>ergjisë, Ministria e Mbrojtjes,</w:t>
      </w:r>
      <w:r w:rsidR="00826B8E" w:rsidRPr="007D1A88">
        <w:rPr>
          <w:rFonts w:ascii="Garamond" w:eastAsia="Calibri" w:hAnsi="Garamond"/>
        </w:rPr>
        <w:t xml:space="preserve"> Autoriteti i Aviacionit Civil, </w:t>
      </w:r>
      <w:r w:rsidR="00D21205" w:rsidRPr="007D1A88">
        <w:rPr>
          <w:rFonts w:ascii="Garamond" w:eastAsia="Calibri" w:hAnsi="Garamond"/>
        </w:rPr>
        <w:t>Autoriteti Kombëtar i Investigimit të Aksidenteve</w:t>
      </w:r>
      <w:r w:rsidR="00826B8E" w:rsidRPr="007D1A88">
        <w:rPr>
          <w:rFonts w:ascii="Garamond" w:eastAsia="Calibri" w:hAnsi="Garamond"/>
        </w:rPr>
        <w:t xml:space="preserve"> dhe Incidenteve Ajrore</w:t>
      </w:r>
      <w:r w:rsidR="00F90750" w:rsidRPr="007D1A88">
        <w:rPr>
          <w:rFonts w:ascii="Garamond" w:eastAsia="Calibri" w:hAnsi="Garamond"/>
        </w:rPr>
        <w:t xml:space="preserve">, </w:t>
      </w:r>
      <w:r w:rsidR="00C07A33" w:rsidRPr="007D1A88">
        <w:rPr>
          <w:rFonts w:ascii="Garamond" w:eastAsia="Calibri" w:hAnsi="Garamond"/>
        </w:rPr>
        <w:t>Qe</w:t>
      </w:r>
      <w:r w:rsidR="00D21205" w:rsidRPr="007D1A88">
        <w:rPr>
          <w:rFonts w:ascii="Garamond" w:eastAsia="Calibri" w:hAnsi="Garamond"/>
        </w:rPr>
        <w:t xml:space="preserve">ndra </w:t>
      </w:r>
      <w:r w:rsidR="0006333B" w:rsidRPr="007D1A88">
        <w:rPr>
          <w:rFonts w:ascii="Garamond" w:eastAsia="Calibri" w:hAnsi="Garamond"/>
        </w:rPr>
        <w:t>Kombëtare e</w:t>
      </w:r>
      <w:r w:rsidR="004D5677" w:rsidRPr="007D1A88">
        <w:rPr>
          <w:rFonts w:ascii="Garamond" w:eastAsia="Calibri" w:hAnsi="Garamond"/>
        </w:rPr>
        <w:t xml:space="preserve"> </w:t>
      </w:r>
      <w:r w:rsidR="0006333B" w:rsidRPr="007D1A88">
        <w:rPr>
          <w:rFonts w:ascii="Garamond" w:eastAsia="Calibri" w:hAnsi="Garamond"/>
        </w:rPr>
        <w:t>Kërkim-</w:t>
      </w:r>
      <w:r w:rsidR="00D21205" w:rsidRPr="007D1A88">
        <w:rPr>
          <w:rFonts w:ascii="Garamond" w:eastAsia="Calibri" w:hAnsi="Garamond"/>
        </w:rPr>
        <w:t>Shpëtimit</w:t>
      </w:r>
      <w:r w:rsidR="00400695" w:rsidRPr="007D1A88">
        <w:rPr>
          <w:rFonts w:ascii="Garamond" w:eastAsia="Calibri" w:hAnsi="Garamond"/>
        </w:rPr>
        <w:t xml:space="preserve"> dhe </w:t>
      </w:r>
      <w:r w:rsidR="00F23E3E" w:rsidRPr="007D1A88">
        <w:rPr>
          <w:rFonts w:ascii="Garamond" w:eastAsia="Calibri" w:hAnsi="Garamond"/>
        </w:rPr>
        <w:t>o</w:t>
      </w:r>
      <w:r w:rsidR="00C07A33" w:rsidRPr="007D1A88">
        <w:rPr>
          <w:rFonts w:ascii="Garamond" w:eastAsia="Calibri" w:hAnsi="Garamond"/>
        </w:rPr>
        <w:t xml:space="preserve">fruesit e </w:t>
      </w:r>
      <w:r w:rsidR="00F23E3E" w:rsidRPr="007D1A88">
        <w:rPr>
          <w:rFonts w:ascii="Garamond" w:eastAsia="Calibri" w:hAnsi="Garamond"/>
        </w:rPr>
        <w:t>s</w:t>
      </w:r>
      <w:r w:rsidR="00C07A33" w:rsidRPr="007D1A88">
        <w:rPr>
          <w:rFonts w:ascii="Garamond" w:eastAsia="Calibri" w:hAnsi="Garamond"/>
        </w:rPr>
        <w:t>hërbimeve</w:t>
      </w:r>
      <w:r w:rsidR="00826B8E" w:rsidRPr="007D1A88">
        <w:rPr>
          <w:rFonts w:ascii="Garamond" w:eastAsia="Calibri" w:hAnsi="Garamond"/>
        </w:rPr>
        <w:t xml:space="preserve"> për zbatimin e këtij vendimi.</w:t>
      </w:r>
    </w:p>
    <w:p w14:paraId="09CA13F3" w14:textId="73907F14" w:rsidR="00D21205" w:rsidRPr="007D1A88" w:rsidRDefault="00D21205" w:rsidP="004D5677">
      <w:pPr>
        <w:ind w:firstLine="284"/>
        <w:jc w:val="both"/>
        <w:rPr>
          <w:rFonts w:ascii="Garamond" w:eastAsia="Calibri" w:hAnsi="Garamond"/>
        </w:rPr>
      </w:pPr>
      <w:r w:rsidRPr="007D1A88">
        <w:rPr>
          <w:rFonts w:ascii="Garamond" w:eastAsia="Calibri" w:hAnsi="Garamond"/>
        </w:rPr>
        <w:t xml:space="preserve">Ky vendim hyn në fuqi pas botimit në Fletoren </w:t>
      </w:r>
      <w:r w:rsidR="004D5677" w:rsidRPr="007D1A88">
        <w:rPr>
          <w:rFonts w:ascii="Garamond" w:eastAsia="Calibri" w:hAnsi="Garamond"/>
        </w:rPr>
        <w:t>Z</w:t>
      </w:r>
      <w:r w:rsidRPr="007D1A88">
        <w:rPr>
          <w:rFonts w:ascii="Garamond" w:eastAsia="Calibri" w:hAnsi="Garamond"/>
        </w:rPr>
        <w:t>yrtare.</w:t>
      </w:r>
    </w:p>
    <w:p w14:paraId="09CA13F6" w14:textId="77777777" w:rsidR="00414464" w:rsidRPr="007D1A88" w:rsidRDefault="00414464" w:rsidP="004D5677">
      <w:pPr>
        <w:ind w:firstLine="284"/>
        <w:jc w:val="center"/>
        <w:rPr>
          <w:rFonts w:ascii="Garamond" w:hAnsi="Garamond"/>
        </w:rPr>
      </w:pPr>
    </w:p>
    <w:p w14:paraId="09CA13F7" w14:textId="51933D6D" w:rsidR="00414464" w:rsidRPr="007D1A88" w:rsidRDefault="004D5677" w:rsidP="00541294">
      <w:pPr>
        <w:ind w:firstLine="284"/>
        <w:jc w:val="right"/>
        <w:rPr>
          <w:rFonts w:ascii="Garamond" w:hAnsi="Garamond"/>
        </w:rPr>
      </w:pPr>
      <w:r w:rsidRPr="007D1A88">
        <w:rPr>
          <w:rFonts w:ascii="Garamond" w:hAnsi="Garamond"/>
        </w:rPr>
        <w:t>KRYEMINISTËR</w:t>
      </w:r>
    </w:p>
    <w:p w14:paraId="78DC6EBA" w14:textId="270BBD50" w:rsidR="00902F49" w:rsidRPr="007D1A88" w:rsidRDefault="007D1A88" w:rsidP="00541294">
      <w:pPr>
        <w:ind w:firstLine="284"/>
        <w:jc w:val="right"/>
        <w:rPr>
          <w:rFonts w:ascii="Garamond" w:hAnsi="Garamond"/>
          <w:b/>
        </w:rPr>
      </w:pPr>
      <w:r w:rsidRPr="007D1A88">
        <w:rPr>
          <w:rFonts w:ascii="Garamond" w:hAnsi="Garamond"/>
          <w:b/>
        </w:rPr>
        <w:t xml:space="preserve">Edi Rama </w:t>
      </w:r>
    </w:p>
    <w:p w14:paraId="7A7D7170" w14:textId="77777777" w:rsidR="004D5677" w:rsidRPr="007D1A88" w:rsidRDefault="004D5677" w:rsidP="004D5677">
      <w:pPr>
        <w:ind w:firstLine="284"/>
        <w:jc w:val="center"/>
        <w:rPr>
          <w:rFonts w:ascii="Garamond" w:hAnsi="Garamond"/>
          <w:b/>
        </w:rPr>
      </w:pPr>
    </w:p>
    <w:p w14:paraId="0B9DEBDA" w14:textId="43934451" w:rsidR="00030B88" w:rsidRDefault="004D5677" w:rsidP="00030B88">
      <w:pPr>
        <w:pStyle w:val="ATEX"/>
        <w:jc w:val="center"/>
        <w:rPr>
          <w:rFonts w:eastAsia="Calibri"/>
        </w:rPr>
      </w:pPr>
      <w:r w:rsidRPr="007D1A88">
        <w:rPr>
          <w:rFonts w:eastAsia="Calibri"/>
        </w:rPr>
        <w:t>PROGRAMI SHTETËROR I SIGURISË</w:t>
      </w:r>
      <w:r w:rsidR="007D1A88">
        <w:rPr>
          <w:rFonts w:eastAsia="Calibri"/>
        </w:rPr>
        <w:t xml:space="preserve"> </w:t>
      </w:r>
      <w:r w:rsidRPr="007D1A88">
        <w:rPr>
          <w:rFonts w:eastAsia="Calibri"/>
        </w:rPr>
        <w:t>NË OPERIM</w:t>
      </w:r>
    </w:p>
    <w:p w14:paraId="2661CDCC" w14:textId="446DCE61" w:rsidR="004D5677" w:rsidRDefault="004D5677" w:rsidP="00030B88">
      <w:pPr>
        <w:pStyle w:val="ATEX"/>
        <w:jc w:val="center"/>
        <w:rPr>
          <w:rFonts w:eastAsia="Calibri"/>
        </w:rPr>
      </w:pPr>
      <w:r w:rsidRPr="007D1A88">
        <w:rPr>
          <w:rFonts w:eastAsia="Calibri"/>
        </w:rPr>
        <w:t>NË AVIACIONIN CIVIL (SSP)</w:t>
      </w:r>
    </w:p>
    <w:p w14:paraId="78EB63C6" w14:textId="77777777" w:rsidR="007D1A88" w:rsidRPr="007D1A88" w:rsidRDefault="007D1A88" w:rsidP="00541294">
      <w:pPr>
        <w:pStyle w:val="ATEX"/>
        <w:rPr>
          <w:rFonts w:eastAsia="Calibri"/>
        </w:rPr>
      </w:pPr>
    </w:p>
    <w:p w14:paraId="1120DF08" w14:textId="2CBE2D2E" w:rsidR="004D5677" w:rsidRPr="00030B88" w:rsidRDefault="00030B88" w:rsidP="00030B88">
      <w:pPr>
        <w:pStyle w:val="ATEX"/>
        <w:jc w:val="left"/>
        <w:rPr>
          <w:b/>
        </w:rPr>
      </w:pPr>
      <w:r w:rsidRPr="00030B88">
        <w:rPr>
          <w:b/>
        </w:rPr>
        <w:t>Tabela e përmbajtjes</w:t>
      </w:r>
    </w:p>
    <w:p w14:paraId="795F9B1D" w14:textId="77777777" w:rsidR="007D1A88" w:rsidRPr="00030B88" w:rsidRDefault="007D1A88" w:rsidP="00030B88">
      <w:pPr>
        <w:pStyle w:val="ATEX"/>
        <w:rPr>
          <w:sz w:val="10"/>
        </w:rPr>
      </w:pPr>
    </w:p>
    <w:p w14:paraId="2BF7B7FC" w14:textId="18A15571" w:rsidR="004D5677" w:rsidRPr="007D1A88" w:rsidRDefault="004D5677" w:rsidP="00541294">
      <w:pPr>
        <w:pStyle w:val="ATEX"/>
        <w:rPr>
          <w:lang w:eastAsia="x-none"/>
        </w:rPr>
      </w:pPr>
      <w:r w:rsidRPr="007D1A88">
        <w:rPr>
          <w:lang w:eastAsia="x-none"/>
        </w:rPr>
        <w:t>P</w:t>
      </w:r>
      <w:r w:rsidR="007D1A88" w:rsidRPr="007D1A88">
        <w:rPr>
          <w:lang w:eastAsia="x-none"/>
        </w:rPr>
        <w:t>arathënie</w:t>
      </w:r>
      <w:r w:rsidR="00541294" w:rsidRPr="007D1A88">
        <w:rPr>
          <w:lang w:eastAsia="x-none"/>
        </w:rPr>
        <w:t xml:space="preserve"> </w:t>
      </w:r>
    </w:p>
    <w:p w14:paraId="5959F7A4" w14:textId="4FE61C13" w:rsidR="004D5677" w:rsidRPr="007D1A88" w:rsidRDefault="004D5677" w:rsidP="00541294">
      <w:pPr>
        <w:pStyle w:val="ATEX"/>
        <w:rPr>
          <w:lang w:eastAsia="x-none"/>
        </w:rPr>
      </w:pPr>
      <w:r w:rsidRPr="007D1A88">
        <w:rPr>
          <w:lang w:eastAsia="x-none"/>
        </w:rPr>
        <w:t>Shkurtimet</w:t>
      </w:r>
      <w:r w:rsidR="00541294" w:rsidRPr="007D1A88">
        <w:rPr>
          <w:lang w:eastAsia="x-none"/>
        </w:rPr>
        <w:t xml:space="preserve"> </w:t>
      </w:r>
    </w:p>
    <w:p w14:paraId="6B7E3826" w14:textId="46F44CF2" w:rsidR="004D5677" w:rsidRPr="007D1A88" w:rsidRDefault="004D5677" w:rsidP="00541294">
      <w:pPr>
        <w:pStyle w:val="ATEX"/>
        <w:rPr>
          <w:lang w:eastAsia="x-none"/>
        </w:rPr>
      </w:pPr>
      <w:r w:rsidRPr="007D1A88">
        <w:rPr>
          <w:lang w:eastAsia="x-none"/>
        </w:rPr>
        <w:t>1. Hyrje</w:t>
      </w:r>
      <w:r w:rsidR="00541294" w:rsidRPr="007D1A88">
        <w:rPr>
          <w:lang w:eastAsia="x-none"/>
        </w:rPr>
        <w:t xml:space="preserve"> </w:t>
      </w:r>
    </w:p>
    <w:p w14:paraId="643D0762" w14:textId="7B29D6F5" w:rsidR="004D5677" w:rsidRPr="007D1A88" w:rsidRDefault="004D5677" w:rsidP="00541294">
      <w:pPr>
        <w:pStyle w:val="ATEX"/>
        <w:rPr>
          <w:lang w:eastAsia="x-none"/>
        </w:rPr>
      </w:pPr>
      <w:r w:rsidRPr="007D1A88">
        <w:rPr>
          <w:lang w:eastAsia="x-none"/>
        </w:rPr>
        <w:t xml:space="preserve">2. Politika dhe </w:t>
      </w:r>
      <w:r w:rsidR="007D1A88" w:rsidRPr="007D1A88">
        <w:rPr>
          <w:lang w:eastAsia="x-none"/>
        </w:rPr>
        <w:t>objektivat</w:t>
      </w:r>
      <w:r w:rsidRPr="007D1A88">
        <w:rPr>
          <w:lang w:eastAsia="x-none"/>
        </w:rPr>
        <w:t xml:space="preserve"> e </w:t>
      </w:r>
      <w:r w:rsidR="00030B88" w:rsidRPr="007D1A88">
        <w:rPr>
          <w:lang w:eastAsia="x-none"/>
        </w:rPr>
        <w:t>sigurisë</w:t>
      </w:r>
      <w:r w:rsidR="00030B88">
        <w:rPr>
          <w:lang w:eastAsia="x-none"/>
        </w:rPr>
        <w:t xml:space="preserve"> </w:t>
      </w:r>
      <w:r w:rsidR="00030B88" w:rsidRPr="007D1A88">
        <w:rPr>
          <w:lang w:eastAsia="x-none"/>
        </w:rPr>
        <w:t xml:space="preserve">në operim të </w:t>
      </w:r>
      <w:r w:rsidR="00030B88">
        <w:rPr>
          <w:lang w:eastAsia="x-none"/>
        </w:rPr>
        <w:t>s</w:t>
      </w:r>
      <w:r w:rsidRPr="007D1A88">
        <w:rPr>
          <w:lang w:eastAsia="x-none"/>
        </w:rPr>
        <w:t>htetit</w:t>
      </w:r>
      <w:r w:rsidR="00541294" w:rsidRPr="007D1A88">
        <w:rPr>
          <w:lang w:eastAsia="x-none"/>
        </w:rPr>
        <w:t xml:space="preserve"> </w:t>
      </w:r>
    </w:p>
    <w:p w14:paraId="145124EE" w14:textId="5E2EA325" w:rsidR="004D5677" w:rsidRPr="007D1A88" w:rsidRDefault="007D1A88" w:rsidP="00541294">
      <w:pPr>
        <w:pStyle w:val="ATEX"/>
        <w:rPr>
          <w:lang w:eastAsia="x-none"/>
        </w:rPr>
      </w:pPr>
      <w:r>
        <w:rPr>
          <w:lang w:eastAsia="x-none"/>
        </w:rPr>
        <w:t>2.1</w:t>
      </w:r>
      <w:r w:rsidR="004D5677" w:rsidRPr="007D1A88">
        <w:rPr>
          <w:lang w:eastAsia="x-none"/>
        </w:rPr>
        <w:t xml:space="preserve"> Kuadri </w:t>
      </w:r>
      <w:r w:rsidR="00030B88" w:rsidRPr="007D1A88">
        <w:rPr>
          <w:lang w:eastAsia="x-none"/>
        </w:rPr>
        <w:t xml:space="preserve">legjislativ i sigurisë në operim të shtetit </w:t>
      </w:r>
    </w:p>
    <w:p w14:paraId="08026846" w14:textId="6F580D37" w:rsidR="004D5677" w:rsidRPr="007D1A88" w:rsidRDefault="007D1A88" w:rsidP="00541294">
      <w:pPr>
        <w:pStyle w:val="ATEX"/>
        <w:rPr>
          <w:lang w:eastAsia="x-none"/>
        </w:rPr>
      </w:pPr>
      <w:r>
        <w:rPr>
          <w:lang w:eastAsia="x-none"/>
        </w:rPr>
        <w:t>2.2</w:t>
      </w:r>
      <w:r w:rsidR="004D5677" w:rsidRPr="007D1A88">
        <w:rPr>
          <w:lang w:eastAsia="x-none"/>
        </w:rPr>
        <w:t xml:space="preserve"> Përgjegjësitë dhe </w:t>
      </w:r>
      <w:r w:rsidR="00030B88" w:rsidRPr="007D1A88">
        <w:rPr>
          <w:lang w:eastAsia="x-none"/>
        </w:rPr>
        <w:t>llogaridhënia</w:t>
      </w:r>
      <w:r w:rsidR="00030B88">
        <w:rPr>
          <w:lang w:eastAsia="x-none"/>
        </w:rPr>
        <w:t xml:space="preserve"> </w:t>
      </w:r>
      <w:r w:rsidR="00030B88" w:rsidRPr="007D1A88">
        <w:rPr>
          <w:lang w:eastAsia="x-none"/>
        </w:rPr>
        <w:t xml:space="preserve">në lidhje me sigurinë në operim </w:t>
      </w:r>
    </w:p>
    <w:p w14:paraId="5F67068A" w14:textId="6EBC63A3" w:rsidR="004D5677" w:rsidRPr="007D1A88" w:rsidRDefault="007D1A88" w:rsidP="00541294">
      <w:pPr>
        <w:pStyle w:val="ATEX"/>
        <w:rPr>
          <w:lang w:eastAsia="x-none"/>
        </w:rPr>
      </w:pPr>
      <w:r>
        <w:rPr>
          <w:lang w:eastAsia="x-none"/>
        </w:rPr>
        <w:t>2.3</w:t>
      </w:r>
      <w:r w:rsidR="004D5677" w:rsidRPr="007D1A88">
        <w:rPr>
          <w:lang w:eastAsia="x-none"/>
        </w:rPr>
        <w:t xml:space="preserve"> Investigimi i aksidenteve dhe incidenteve</w:t>
      </w:r>
      <w:r w:rsidR="00541294" w:rsidRPr="007D1A88">
        <w:rPr>
          <w:lang w:eastAsia="x-none"/>
        </w:rPr>
        <w:t xml:space="preserve"> </w:t>
      </w:r>
    </w:p>
    <w:p w14:paraId="0E72D66B" w14:textId="37EEAC84" w:rsidR="004D5677" w:rsidRPr="007D1A88" w:rsidRDefault="007D1A88" w:rsidP="00541294">
      <w:pPr>
        <w:pStyle w:val="ATEX"/>
        <w:rPr>
          <w:lang w:eastAsia="x-none"/>
        </w:rPr>
      </w:pPr>
      <w:r>
        <w:rPr>
          <w:lang w:eastAsia="x-none"/>
        </w:rPr>
        <w:t>2.4</w:t>
      </w:r>
      <w:r w:rsidR="004D5677" w:rsidRPr="007D1A88">
        <w:rPr>
          <w:lang w:eastAsia="x-none"/>
        </w:rPr>
        <w:t xml:space="preserve"> Politika e </w:t>
      </w:r>
      <w:r w:rsidR="00030B88">
        <w:rPr>
          <w:lang w:eastAsia="x-none"/>
        </w:rPr>
        <w:t>z</w:t>
      </w:r>
      <w:r w:rsidR="004D5677" w:rsidRPr="007D1A88">
        <w:rPr>
          <w:lang w:eastAsia="x-none"/>
        </w:rPr>
        <w:t>batimi</w:t>
      </w:r>
      <w:r w:rsidR="00541294" w:rsidRPr="007D1A88">
        <w:rPr>
          <w:lang w:eastAsia="x-none"/>
        </w:rPr>
        <w:t xml:space="preserve"> </w:t>
      </w:r>
    </w:p>
    <w:p w14:paraId="66988B21" w14:textId="2E8355DB" w:rsidR="004D5677" w:rsidRPr="007D1A88" w:rsidRDefault="004D5677" w:rsidP="00541294">
      <w:pPr>
        <w:pStyle w:val="ATEX"/>
        <w:rPr>
          <w:lang w:eastAsia="x-none"/>
        </w:rPr>
      </w:pPr>
      <w:r w:rsidRPr="007D1A88">
        <w:rPr>
          <w:lang w:eastAsia="x-none"/>
        </w:rPr>
        <w:t xml:space="preserve">3. Menaxhimi i </w:t>
      </w:r>
      <w:r w:rsidR="00030B88" w:rsidRPr="007D1A88">
        <w:rPr>
          <w:lang w:eastAsia="x-none"/>
        </w:rPr>
        <w:t xml:space="preserve">riskut të sigurisë në operim </w:t>
      </w:r>
    </w:p>
    <w:p w14:paraId="051E5D0A" w14:textId="203A5D61" w:rsidR="004D5677" w:rsidRPr="007D1A88" w:rsidRDefault="004D5677" w:rsidP="00541294">
      <w:pPr>
        <w:pStyle w:val="ATEX"/>
        <w:rPr>
          <w:lang w:eastAsia="x-none"/>
        </w:rPr>
      </w:pPr>
      <w:r w:rsidRPr="007D1A88">
        <w:rPr>
          <w:lang w:eastAsia="x-none"/>
        </w:rPr>
        <w:t xml:space="preserve">3.1 Kërkesat e </w:t>
      </w:r>
      <w:r w:rsidR="00030B88" w:rsidRPr="007D1A88">
        <w:rPr>
          <w:lang w:eastAsia="x-none"/>
        </w:rPr>
        <w:t xml:space="preserve">sigurisë në operim </w:t>
      </w:r>
      <w:r w:rsidRPr="007D1A88">
        <w:rPr>
          <w:lang w:eastAsia="x-none"/>
        </w:rPr>
        <w:t>për SMS-</w:t>
      </w:r>
      <w:r w:rsidR="00030B88">
        <w:rPr>
          <w:lang w:eastAsia="x-none"/>
        </w:rPr>
        <w:t>t</w:t>
      </w:r>
      <w:r w:rsidRPr="007D1A88">
        <w:rPr>
          <w:lang w:eastAsia="x-none"/>
        </w:rPr>
        <w:t xml:space="preserve">ë </w:t>
      </w:r>
      <w:r w:rsidR="00030B88" w:rsidRPr="007D1A88">
        <w:rPr>
          <w:lang w:eastAsia="x-none"/>
        </w:rPr>
        <w:t xml:space="preserve">e ofruesit të shërbimit </w:t>
      </w:r>
    </w:p>
    <w:p w14:paraId="78E3F942" w14:textId="564D6105" w:rsidR="004D5677" w:rsidRPr="007D1A88" w:rsidRDefault="007D1A88" w:rsidP="00541294">
      <w:pPr>
        <w:pStyle w:val="ATEX"/>
        <w:rPr>
          <w:lang w:eastAsia="x-none"/>
        </w:rPr>
      </w:pPr>
      <w:r>
        <w:rPr>
          <w:lang w:eastAsia="x-none"/>
        </w:rPr>
        <w:t>3.2</w:t>
      </w:r>
      <w:r w:rsidR="004D5677" w:rsidRPr="007D1A88">
        <w:rPr>
          <w:lang w:eastAsia="x-none"/>
        </w:rPr>
        <w:t xml:space="preserve"> Marrëveshje për </w:t>
      </w:r>
      <w:r w:rsidR="00030B88" w:rsidRPr="007D1A88">
        <w:rPr>
          <w:lang w:eastAsia="x-none"/>
        </w:rPr>
        <w:t xml:space="preserve">performancën e sigurisë në operim të ofruesve të shërbimit </w:t>
      </w:r>
    </w:p>
    <w:p w14:paraId="5CDE54C2" w14:textId="56DFD578" w:rsidR="004D5677" w:rsidRPr="007D1A88" w:rsidRDefault="004D5677" w:rsidP="00541294">
      <w:pPr>
        <w:pStyle w:val="ATEX"/>
        <w:rPr>
          <w:lang w:eastAsia="x-none"/>
        </w:rPr>
      </w:pPr>
      <w:r w:rsidRPr="007D1A88">
        <w:rPr>
          <w:lang w:eastAsia="x-none"/>
        </w:rPr>
        <w:t xml:space="preserve">4. Garantimi i </w:t>
      </w:r>
      <w:r w:rsidR="00030B88" w:rsidRPr="007D1A88">
        <w:rPr>
          <w:lang w:eastAsia="x-none"/>
        </w:rPr>
        <w:t xml:space="preserve">sigurisë së operimeve në aviacion </w:t>
      </w:r>
    </w:p>
    <w:p w14:paraId="58667303" w14:textId="6E5A9F0A" w:rsidR="004D5677" w:rsidRPr="007D1A88" w:rsidRDefault="007D1A88" w:rsidP="00541294">
      <w:pPr>
        <w:pStyle w:val="ATEX"/>
        <w:rPr>
          <w:lang w:eastAsia="x-none"/>
        </w:rPr>
      </w:pPr>
      <w:r>
        <w:rPr>
          <w:lang w:eastAsia="x-none"/>
        </w:rPr>
        <w:t>4.1</w:t>
      </w:r>
      <w:r w:rsidR="004D5677" w:rsidRPr="007D1A88">
        <w:rPr>
          <w:lang w:eastAsia="x-none"/>
        </w:rPr>
        <w:t xml:space="preserve"> Mënyrat e </w:t>
      </w:r>
      <w:r w:rsidR="00030B88" w:rsidRPr="007D1A88">
        <w:rPr>
          <w:lang w:eastAsia="x-none"/>
        </w:rPr>
        <w:t>mbikëqyrjes së sigurisë në operi</w:t>
      </w:r>
      <w:r w:rsidR="004D5677" w:rsidRPr="007D1A88">
        <w:rPr>
          <w:lang w:eastAsia="x-none"/>
        </w:rPr>
        <w:t>m</w:t>
      </w:r>
      <w:r w:rsidR="00541294" w:rsidRPr="007D1A88">
        <w:rPr>
          <w:lang w:eastAsia="x-none"/>
        </w:rPr>
        <w:t xml:space="preserve"> </w:t>
      </w:r>
    </w:p>
    <w:p w14:paraId="6D572070" w14:textId="2E12E096" w:rsidR="004D5677" w:rsidRPr="007D1A88" w:rsidRDefault="007D1A88" w:rsidP="00541294">
      <w:pPr>
        <w:pStyle w:val="ATEX"/>
        <w:rPr>
          <w:lang w:eastAsia="x-none"/>
        </w:rPr>
      </w:pPr>
      <w:r>
        <w:rPr>
          <w:lang w:eastAsia="x-none"/>
        </w:rPr>
        <w:t>4.2</w:t>
      </w:r>
      <w:r w:rsidR="004D5677" w:rsidRPr="007D1A88">
        <w:rPr>
          <w:lang w:eastAsia="x-none"/>
        </w:rPr>
        <w:t xml:space="preserve"> Mbledhja, </w:t>
      </w:r>
      <w:r w:rsidR="00030B88" w:rsidRPr="007D1A88">
        <w:rPr>
          <w:lang w:eastAsia="x-none"/>
        </w:rPr>
        <w:t xml:space="preserve">analizimi dhe shkëmbimi i të dhënave të sigurisë në operim </w:t>
      </w:r>
    </w:p>
    <w:p w14:paraId="42846D89" w14:textId="7A96E190" w:rsidR="004D5677" w:rsidRPr="007D1A88" w:rsidRDefault="007D1A88" w:rsidP="00541294">
      <w:pPr>
        <w:pStyle w:val="ATEX"/>
        <w:rPr>
          <w:lang w:eastAsia="x-none"/>
        </w:rPr>
      </w:pPr>
      <w:r>
        <w:rPr>
          <w:lang w:eastAsia="x-none"/>
        </w:rPr>
        <w:t>4.3</w:t>
      </w:r>
      <w:r w:rsidR="004D5677" w:rsidRPr="007D1A88">
        <w:rPr>
          <w:lang w:eastAsia="x-none"/>
        </w:rPr>
        <w:t xml:space="preserve"> </w:t>
      </w:r>
      <w:r w:rsidRPr="007D1A88">
        <w:rPr>
          <w:lang w:eastAsia="x-none"/>
        </w:rPr>
        <w:t>Mbikëqyrja</w:t>
      </w:r>
      <w:r w:rsidR="004D5677" w:rsidRPr="007D1A88">
        <w:rPr>
          <w:lang w:eastAsia="x-none"/>
        </w:rPr>
        <w:t xml:space="preserve"> e bazuar në informacionin e sigurisë në operim dhe fushat që kanë prioritet</w:t>
      </w:r>
    </w:p>
    <w:p w14:paraId="6D6AFC8E" w14:textId="26AB03DB" w:rsidR="004D5677" w:rsidRPr="007D1A88" w:rsidRDefault="004D5677" w:rsidP="00541294">
      <w:pPr>
        <w:pStyle w:val="ATEX"/>
        <w:rPr>
          <w:lang w:eastAsia="x-none"/>
        </w:rPr>
      </w:pPr>
      <w:r w:rsidRPr="007D1A88">
        <w:rPr>
          <w:lang w:eastAsia="x-none"/>
        </w:rPr>
        <w:t xml:space="preserve">5. Promovimi i </w:t>
      </w:r>
      <w:r w:rsidR="00030B88" w:rsidRPr="007D1A88">
        <w:rPr>
          <w:lang w:eastAsia="x-none"/>
        </w:rPr>
        <w:t>sigurisë së operimev</w:t>
      </w:r>
      <w:r w:rsidR="00030B88">
        <w:rPr>
          <w:lang w:eastAsia="x-none"/>
        </w:rPr>
        <w:t>e</w:t>
      </w:r>
      <w:r w:rsidR="00030B88" w:rsidRPr="007D1A88">
        <w:rPr>
          <w:lang w:eastAsia="x-none"/>
        </w:rPr>
        <w:t xml:space="preserve"> në aviacion </w:t>
      </w:r>
    </w:p>
    <w:p w14:paraId="3C67C0FB" w14:textId="047432FC" w:rsidR="004D5677" w:rsidRPr="007D1A88" w:rsidRDefault="007D1A88" w:rsidP="00541294">
      <w:pPr>
        <w:pStyle w:val="ATEX"/>
        <w:rPr>
          <w:lang w:eastAsia="x-none"/>
        </w:rPr>
      </w:pPr>
      <w:r>
        <w:rPr>
          <w:lang w:eastAsia="x-none"/>
        </w:rPr>
        <w:t>5.1</w:t>
      </w:r>
      <w:r w:rsidR="004D5677" w:rsidRPr="007D1A88">
        <w:rPr>
          <w:lang w:eastAsia="x-none"/>
        </w:rPr>
        <w:t xml:space="preserve"> Trajnimet e </w:t>
      </w:r>
      <w:r w:rsidRPr="007D1A88">
        <w:rPr>
          <w:lang w:eastAsia="x-none"/>
        </w:rPr>
        <w:t>brendshme</w:t>
      </w:r>
      <w:r w:rsidR="004D5677" w:rsidRPr="007D1A88">
        <w:rPr>
          <w:lang w:eastAsia="x-none"/>
        </w:rPr>
        <w:t xml:space="preserve">, </w:t>
      </w:r>
      <w:r w:rsidR="00030B88" w:rsidRPr="007D1A88">
        <w:rPr>
          <w:lang w:eastAsia="x-none"/>
        </w:rPr>
        <w:t xml:space="preserve">komunikimi dhe shpërndarja e informacionit mbi sigurinë në operim në aviacion </w:t>
      </w:r>
    </w:p>
    <w:p w14:paraId="73633E83" w14:textId="21B4F279" w:rsidR="004D5677" w:rsidRPr="007D1A88" w:rsidRDefault="007D1A88" w:rsidP="00541294">
      <w:pPr>
        <w:pStyle w:val="ATEX"/>
        <w:rPr>
          <w:lang w:eastAsia="x-none"/>
        </w:rPr>
      </w:pPr>
      <w:r>
        <w:rPr>
          <w:lang w:eastAsia="x-none"/>
        </w:rPr>
        <w:t>5.2</w:t>
      </w:r>
      <w:r w:rsidR="004D5677" w:rsidRPr="007D1A88">
        <w:rPr>
          <w:lang w:eastAsia="x-none"/>
        </w:rPr>
        <w:t xml:space="preserve"> Trajnimet e jashtme, komunikimi dhe shpërndarja e informacionit</w:t>
      </w:r>
      <w:r w:rsidR="00541294" w:rsidRPr="007D1A88">
        <w:rPr>
          <w:lang w:eastAsia="x-none"/>
        </w:rPr>
        <w:t xml:space="preserve"> </w:t>
      </w:r>
    </w:p>
    <w:p w14:paraId="416225EB" w14:textId="040F8344" w:rsidR="004D5677" w:rsidRPr="007D1A88" w:rsidRDefault="004D5677" w:rsidP="00541294">
      <w:pPr>
        <w:pStyle w:val="ATEX"/>
        <w:rPr>
          <w:lang w:eastAsia="x-none"/>
        </w:rPr>
      </w:pPr>
      <w:r w:rsidRPr="007D1A88">
        <w:rPr>
          <w:lang w:eastAsia="x-none"/>
        </w:rPr>
        <w:t>Lidhja 1: Agjen</w:t>
      </w:r>
      <w:r w:rsidR="007D1A88">
        <w:rPr>
          <w:lang w:eastAsia="x-none"/>
        </w:rPr>
        <w:t>c</w:t>
      </w:r>
      <w:r w:rsidRPr="007D1A88">
        <w:rPr>
          <w:lang w:eastAsia="x-none"/>
        </w:rPr>
        <w:t xml:space="preserve">itë </w:t>
      </w:r>
      <w:r w:rsidR="00030B88" w:rsidRPr="007D1A88">
        <w:rPr>
          <w:lang w:eastAsia="x-none"/>
        </w:rPr>
        <w:t xml:space="preserve">shtetërore të përfshira </w:t>
      </w:r>
    </w:p>
    <w:p w14:paraId="16A5A570" w14:textId="622B7495" w:rsidR="004D5677" w:rsidRPr="00541294" w:rsidRDefault="004D5677" w:rsidP="00541294">
      <w:pPr>
        <w:pStyle w:val="ATEX"/>
        <w:rPr>
          <w:rFonts w:eastAsia="Calibri"/>
          <w:lang w:eastAsia="sq-AL" w:bidi="sq-AL"/>
        </w:rPr>
      </w:pPr>
      <w:r w:rsidRPr="007D1A88">
        <w:rPr>
          <w:lang w:eastAsia="x-none"/>
        </w:rPr>
        <w:t>Lidhja 2: Politika e zbatimit në sigurinë në operim në aviacion dhe procedurat në lidhje me SMS</w:t>
      </w:r>
      <w:r w:rsidR="00030B88">
        <w:rPr>
          <w:lang w:eastAsia="x-none"/>
        </w:rPr>
        <w:t>-të</w:t>
      </w:r>
    </w:p>
    <w:p w14:paraId="469A6A65" w14:textId="77777777" w:rsidR="007D1A88" w:rsidRDefault="007D1A88" w:rsidP="00541294">
      <w:pPr>
        <w:pStyle w:val="ATEX"/>
        <w:rPr>
          <w:rFonts w:eastAsia="Calibri"/>
          <w:lang w:eastAsia="sq-AL" w:bidi="sq-AL"/>
        </w:rPr>
      </w:pPr>
    </w:p>
    <w:p w14:paraId="45F101A8" w14:textId="77777777" w:rsidR="00030B88" w:rsidRDefault="00030B88" w:rsidP="00541294">
      <w:pPr>
        <w:pStyle w:val="ATEX"/>
        <w:rPr>
          <w:rFonts w:eastAsia="Calibri"/>
          <w:lang w:eastAsia="sq-AL" w:bidi="sq-AL"/>
        </w:rPr>
      </w:pPr>
    </w:p>
    <w:p w14:paraId="49D958C8" w14:textId="77777777" w:rsidR="00030B88" w:rsidRPr="007D1A88" w:rsidRDefault="00030B88" w:rsidP="00541294">
      <w:pPr>
        <w:pStyle w:val="ATEX"/>
        <w:rPr>
          <w:rFonts w:eastAsia="Calibri"/>
          <w:lang w:eastAsia="sq-AL" w:bidi="sq-AL"/>
        </w:rPr>
      </w:pPr>
    </w:p>
    <w:p w14:paraId="382470C4" w14:textId="72F51A69" w:rsidR="00030B88" w:rsidRPr="00030B88" w:rsidRDefault="00030B88" w:rsidP="00030B88">
      <w:pPr>
        <w:pStyle w:val="ATEX"/>
      </w:pPr>
      <w:r w:rsidRPr="00030B88">
        <w:lastRenderedPageBreak/>
        <w:t>PARATHËNIE</w:t>
      </w:r>
    </w:p>
    <w:p w14:paraId="1D2E56B7" w14:textId="72651AF8" w:rsidR="004D5677" w:rsidRPr="007D1A88" w:rsidRDefault="004D5677" w:rsidP="004D5677">
      <w:pPr>
        <w:ind w:firstLine="284"/>
        <w:jc w:val="both"/>
        <w:rPr>
          <w:rFonts w:ascii="Garamond" w:hAnsi="Garamond"/>
        </w:rPr>
      </w:pPr>
      <w:r w:rsidRPr="007D1A88">
        <w:rPr>
          <w:rFonts w:ascii="Garamond" w:hAnsi="Garamond"/>
        </w:rPr>
        <w:t>Autoriteti i Aviacionit Civil Shqiptar ka përgjegjësi të qartë për rregullimin dhe mbikëqyrjen e sigurisë</w:t>
      </w:r>
      <w:r w:rsidR="00030B88">
        <w:rPr>
          <w:rFonts w:ascii="Garamond" w:hAnsi="Garamond"/>
        </w:rPr>
        <w:t>,</w:t>
      </w:r>
      <w:r w:rsidRPr="007D1A88">
        <w:rPr>
          <w:rFonts w:ascii="Garamond" w:hAnsi="Garamond"/>
        </w:rPr>
        <w:t xml:space="preserve"> në të gjithë veprimtarinë e transportit ajror në Republikën e Shqipërisë dhe në përputhje me detyrimet ndërkombëtare. Në përputhje me standardet ndërkombëtare të aviacionit, AAC</w:t>
      </w:r>
      <w:r w:rsidR="00030B88">
        <w:rPr>
          <w:rFonts w:ascii="Garamond" w:hAnsi="Garamond"/>
        </w:rPr>
        <w:t>-ja</w:t>
      </w:r>
      <w:r w:rsidRPr="007D1A88">
        <w:rPr>
          <w:rFonts w:ascii="Garamond" w:hAnsi="Garamond"/>
        </w:rPr>
        <w:t xml:space="preserve"> është në angazhim të plotë për të kontribuar në drejtim të </w:t>
      </w:r>
      <w:r w:rsidR="00B00500">
        <w:rPr>
          <w:rFonts w:ascii="Garamond" w:hAnsi="Garamond"/>
        </w:rPr>
        <w:t>n</w:t>
      </w:r>
      <w:r w:rsidRPr="007D1A88">
        <w:rPr>
          <w:rFonts w:ascii="Garamond" w:hAnsi="Garamond"/>
        </w:rPr>
        <w:t>enit 44</w:t>
      </w:r>
      <w:r w:rsidR="00030B88">
        <w:rPr>
          <w:rFonts w:ascii="Garamond" w:hAnsi="Garamond"/>
        </w:rPr>
        <w:t>,</w:t>
      </w:r>
      <w:r w:rsidRPr="007D1A88">
        <w:rPr>
          <w:rFonts w:ascii="Garamond" w:hAnsi="Garamond"/>
        </w:rPr>
        <w:t xml:space="preserve"> të ICAO</w:t>
      </w:r>
      <w:r w:rsidR="00030B88">
        <w:rPr>
          <w:rFonts w:ascii="Garamond" w:hAnsi="Garamond"/>
        </w:rPr>
        <w:t>-s:</w:t>
      </w:r>
      <w:r w:rsidRPr="007D1A88">
        <w:rPr>
          <w:rFonts w:ascii="Garamond" w:hAnsi="Garamond"/>
        </w:rPr>
        <w:t xml:space="preserve"> “</w:t>
      </w:r>
      <w:r w:rsidRPr="007D1A88">
        <w:rPr>
          <w:rFonts w:ascii="Garamond" w:hAnsi="Garamond"/>
          <w:i/>
          <w:iCs/>
        </w:rPr>
        <w:t>për të garantuar rritje të sigurt dhe të rregullt të aviacionit ndërkombëtar civil në të gjithë botën, për të përmbushur nevojat e pasagjerëve dhe shoqërisë në tërësi për një transport ajror të sigurt, efecient dhe ekonomik</w:t>
      </w:r>
      <w:r w:rsidR="00030B88">
        <w:rPr>
          <w:rFonts w:ascii="Garamond" w:hAnsi="Garamond"/>
          <w:i/>
          <w:iCs/>
        </w:rPr>
        <w:t>,</w:t>
      </w:r>
      <w:r w:rsidRPr="007D1A88">
        <w:rPr>
          <w:rFonts w:ascii="Garamond" w:hAnsi="Garamond"/>
          <w:i/>
          <w:iCs/>
        </w:rPr>
        <w:t xml:space="preserve"> si dhe për të promovuar sigurinë e aviacionit civil”</w:t>
      </w:r>
      <w:r w:rsidRPr="007D1A88">
        <w:rPr>
          <w:rFonts w:ascii="Garamond" w:hAnsi="Garamond"/>
        </w:rPr>
        <w:t>. Për më tepër, objektivat për nxitjen e sigurisë integrohen me sistemet e ICAO-s, ECAC</w:t>
      </w:r>
      <w:r w:rsidR="00030B88">
        <w:rPr>
          <w:rFonts w:ascii="Garamond" w:hAnsi="Garamond"/>
        </w:rPr>
        <w:t>-ës</w:t>
      </w:r>
      <w:r w:rsidRPr="007D1A88">
        <w:rPr>
          <w:rFonts w:ascii="Garamond" w:hAnsi="Garamond"/>
        </w:rPr>
        <w:t>, EASA</w:t>
      </w:r>
      <w:r w:rsidR="00030B88">
        <w:rPr>
          <w:rFonts w:ascii="Garamond" w:hAnsi="Garamond"/>
        </w:rPr>
        <w:t>-s</w:t>
      </w:r>
      <w:r w:rsidRPr="007D1A88">
        <w:rPr>
          <w:rFonts w:ascii="Garamond" w:hAnsi="Garamond"/>
        </w:rPr>
        <w:t xml:space="preserve"> dhe </w:t>
      </w:r>
      <w:r w:rsidRPr="0087618D">
        <w:rPr>
          <w:rFonts w:ascii="Garamond" w:hAnsi="Garamond"/>
        </w:rPr>
        <w:t>EUROCONT</w:t>
      </w:r>
      <w:r w:rsidR="00030B88" w:rsidRPr="0087618D">
        <w:rPr>
          <w:rFonts w:ascii="Garamond" w:hAnsi="Garamond"/>
        </w:rPr>
        <w:t>R</w:t>
      </w:r>
      <w:r w:rsidRPr="0087618D">
        <w:rPr>
          <w:rFonts w:ascii="Garamond" w:hAnsi="Garamond"/>
        </w:rPr>
        <w:t>OL</w:t>
      </w:r>
      <w:r w:rsidR="00030B88" w:rsidRPr="0087618D">
        <w:rPr>
          <w:rFonts w:ascii="Garamond" w:hAnsi="Garamond"/>
        </w:rPr>
        <w:t>-it</w:t>
      </w:r>
      <w:r w:rsidRPr="007D1A88">
        <w:rPr>
          <w:rFonts w:ascii="Garamond" w:hAnsi="Garamond"/>
        </w:rPr>
        <w:t xml:space="preserve"> me qëllim, garantimin e një trans</w:t>
      </w:r>
      <w:r w:rsidR="00030B88">
        <w:rPr>
          <w:rFonts w:ascii="Garamond" w:hAnsi="Garamond"/>
        </w:rPr>
        <w:t>porti</w:t>
      </w:r>
      <w:r w:rsidRPr="007D1A88">
        <w:rPr>
          <w:rFonts w:ascii="Garamond" w:hAnsi="Garamond"/>
        </w:rPr>
        <w:t xml:space="preserve"> ajror të sigurt.</w:t>
      </w:r>
    </w:p>
    <w:p w14:paraId="37B120FE" w14:textId="2730A785" w:rsidR="004D5677" w:rsidRPr="007D1A88" w:rsidRDefault="004D5677" w:rsidP="004D5677">
      <w:pPr>
        <w:ind w:firstLine="284"/>
        <w:jc w:val="both"/>
        <w:rPr>
          <w:rFonts w:ascii="Garamond" w:hAnsi="Garamond"/>
        </w:rPr>
      </w:pPr>
      <w:r w:rsidRPr="007D1A88">
        <w:rPr>
          <w:rFonts w:ascii="Garamond" w:hAnsi="Garamond"/>
        </w:rPr>
        <w:t xml:space="preserve">Bazuar në </w:t>
      </w:r>
      <w:r w:rsidR="00030B88">
        <w:rPr>
          <w:rFonts w:ascii="Garamond" w:hAnsi="Garamond"/>
        </w:rPr>
        <w:t>s</w:t>
      </w:r>
      <w:r w:rsidRPr="007D1A88">
        <w:rPr>
          <w:rFonts w:ascii="Garamond" w:hAnsi="Garamond"/>
        </w:rPr>
        <w:t xml:space="preserve">tandardet e reja të ICAO-s dhe </w:t>
      </w:r>
      <w:r w:rsidR="00B00500">
        <w:rPr>
          <w:rFonts w:ascii="Garamond" w:hAnsi="Garamond"/>
        </w:rPr>
        <w:t>l</w:t>
      </w:r>
      <w:r w:rsidRPr="007D1A88">
        <w:rPr>
          <w:rFonts w:ascii="Garamond" w:hAnsi="Garamond"/>
        </w:rPr>
        <w:t>igjit nr. 96/2020</w:t>
      </w:r>
      <w:r w:rsidR="00B00500">
        <w:rPr>
          <w:rFonts w:ascii="Garamond" w:hAnsi="Garamond"/>
        </w:rPr>
        <w:t>,</w:t>
      </w:r>
      <w:r w:rsidRPr="007D1A88">
        <w:rPr>
          <w:rFonts w:ascii="Garamond" w:hAnsi="Garamond"/>
        </w:rPr>
        <w:t xml:space="preserve"> “Kodi Ajror i Republikës së Shqipërisë”, menaxhimi i sigurisë në operim në aviacionin civil në Republikën e Shqipërisë realizohet sipas Programit Shtetëror të Sigurisë në Operim (SSP), i cili bazohet në objektivat strategjikë kombëtarë në fushën e transportit ajror dhe specifikon nivelin e pranueshëm të p</w:t>
      </w:r>
      <w:r w:rsidR="007D1A88">
        <w:rPr>
          <w:rFonts w:ascii="Garamond" w:hAnsi="Garamond"/>
        </w:rPr>
        <w:t>e</w:t>
      </w:r>
      <w:r w:rsidRPr="007D1A88">
        <w:rPr>
          <w:rFonts w:ascii="Garamond" w:hAnsi="Garamond"/>
        </w:rPr>
        <w:t>rformancës së sigurisë në operim, të synuar për t’u arritur gjatë kryerjes së aktiviteteve të aviacionit.</w:t>
      </w:r>
    </w:p>
    <w:p w14:paraId="6ABEE38A" w14:textId="2009EB60" w:rsidR="004D5677" w:rsidRPr="007D1A88" w:rsidRDefault="004D5677" w:rsidP="00541294">
      <w:pPr>
        <w:pStyle w:val="ATEX"/>
      </w:pPr>
      <w:r w:rsidRPr="007D1A88">
        <w:t>SSP</w:t>
      </w:r>
      <w:r w:rsidR="00030B88">
        <w:t>-ja</w:t>
      </w:r>
      <w:r w:rsidRPr="007D1A88">
        <w:t xml:space="preserve"> është krijuar për të garantuar një pasqyrë të qartë të politikave tona rregulluese të aviacionit, dhe në përputhje me standardet ndërkombëtare</w:t>
      </w:r>
      <w:r w:rsidR="00030B88">
        <w:t>,</w:t>
      </w:r>
      <w:r w:rsidRPr="007D1A88">
        <w:t xml:space="preserve"> si dhe praktikat e rekomanduara. Përmes ekzaminimit të vazhdueshëm, çështjet që mund të kenë nevojë për përmirësim mund të evidentohen, prandaj, AAC</w:t>
      </w:r>
      <w:r w:rsidR="00030B88">
        <w:t>-ja</w:t>
      </w:r>
      <w:r w:rsidRPr="007D1A88">
        <w:t xml:space="preserve"> do të jetë fleksibël ndaj adoptimeve të ardhshme</w:t>
      </w:r>
      <w:r w:rsidR="00030B88">
        <w:t>,</w:t>
      </w:r>
      <w:r w:rsidRPr="007D1A88">
        <w:t xml:space="preserve"> me qëllim të përmirësimit të vazhdueshëm të sigurisë në operim. Element</w:t>
      </w:r>
      <w:r w:rsidR="00030B88">
        <w:t>e</w:t>
      </w:r>
      <w:r w:rsidRPr="007D1A88">
        <w:t>t thelbësor</w:t>
      </w:r>
      <w:r w:rsidR="00030B88">
        <w:t>e</w:t>
      </w:r>
      <w:r w:rsidRPr="007D1A88">
        <w:t xml:space="preserve"> të sigurisë në operim të aviacionit kryesisht janë përcaktuar, por përmes Programit Shtetëror të Sigurisë në Operim qëllimi ynë është të vendosim standardet më të larta në transportin ajror dhe të rrisim nivelet e sigurisë në operim, duke minimizuar risqet. Në kuadër të përmbushjes së detyrimeve të Konventës për Aviacionin Civil Ndërkombëtar (Konventa e Çikagos), Shqipëria ka vendosur të harmonizojë standardet dhe procedurat e saj kombëtare që rregullojnë aviacionin civil me ato të zbatuara në Bashkimin Evropian.</w:t>
      </w:r>
    </w:p>
    <w:p w14:paraId="0F6D93C1" w14:textId="48B74CC8" w:rsidR="004D5677" w:rsidRPr="007D1A88" w:rsidRDefault="004D5677" w:rsidP="004D5677">
      <w:pPr>
        <w:ind w:firstLine="284"/>
        <w:jc w:val="both"/>
        <w:rPr>
          <w:rFonts w:ascii="Garamond" w:hAnsi="Garamond"/>
        </w:rPr>
      </w:pPr>
      <w:r w:rsidRPr="007D1A88">
        <w:rPr>
          <w:rFonts w:ascii="Garamond" w:hAnsi="Garamond"/>
        </w:rPr>
        <w:t xml:space="preserve">Vizioni i Autoritetit të </w:t>
      </w:r>
      <w:r w:rsidR="00030B88">
        <w:rPr>
          <w:rFonts w:ascii="Garamond" w:hAnsi="Garamond"/>
        </w:rPr>
        <w:t>Aviacionit Civil Shqiptar është</w:t>
      </w:r>
      <w:r w:rsidRPr="007D1A88">
        <w:rPr>
          <w:rFonts w:ascii="Garamond" w:hAnsi="Garamond"/>
        </w:rPr>
        <w:t xml:space="preserve"> që të ketë në mënyrë të vazhdueshme dhe të përhershme siguri dhe efi</w:t>
      </w:r>
      <w:r w:rsidR="007D1A88">
        <w:rPr>
          <w:rFonts w:ascii="Garamond" w:hAnsi="Garamond"/>
        </w:rPr>
        <w:t>ci</w:t>
      </w:r>
      <w:r w:rsidRPr="007D1A88">
        <w:rPr>
          <w:rFonts w:ascii="Garamond" w:hAnsi="Garamond"/>
        </w:rPr>
        <w:t>encë në bazën e aktivitetit të tij, duke u bërë kështu plotësisht i përputhshëm me rrjetin evropian të transportit ajror.</w:t>
      </w:r>
    </w:p>
    <w:p w14:paraId="7BA93500" w14:textId="77777777" w:rsidR="00541294" w:rsidRPr="007D1A88" w:rsidRDefault="00541294" w:rsidP="004D5677">
      <w:pPr>
        <w:ind w:firstLine="284"/>
        <w:jc w:val="both"/>
        <w:rPr>
          <w:rFonts w:ascii="Garamond" w:hAnsi="Garamond"/>
        </w:rPr>
      </w:pPr>
    </w:p>
    <w:p w14:paraId="5E972B72" w14:textId="53EAEB87" w:rsidR="004D5677" w:rsidRPr="00030B88" w:rsidRDefault="00030B88" w:rsidP="00541294">
      <w:pPr>
        <w:pStyle w:val="ATEX"/>
      </w:pPr>
      <w:r w:rsidRPr="00030B88">
        <w:t>SHKURTIMET</w:t>
      </w:r>
    </w:p>
    <w:tbl>
      <w:tblPr>
        <w:tblStyle w:val="TableGrid"/>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4"/>
        <w:gridCol w:w="6946"/>
      </w:tblGrid>
      <w:tr w:rsidR="00541294" w:rsidRPr="00030B88" w14:paraId="336F252D" w14:textId="77777777" w:rsidTr="00030B88">
        <w:tc>
          <w:tcPr>
            <w:tcW w:w="1217" w:type="pct"/>
          </w:tcPr>
          <w:p w14:paraId="6D3D05A9" w14:textId="512469D6"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AAC</w:t>
            </w:r>
          </w:p>
        </w:tc>
        <w:tc>
          <w:tcPr>
            <w:tcW w:w="3783" w:type="pct"/>
          </w:tcPr>
          <w:p w14:paraId="590F1A41" w14:textId="5BC31E97"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Autori</w:t>
            </w:r>
            <w:r w:rsidR="00030B88">
              <w:rPr>
                <w:rFonts w:ascii="Garamond" w:hAnsi="Garamond"/>
                <w:sz w:val="22"/>
                <w:szCs w:val="22"/>
              </w:rPr>
              <w:t>teti i Aviacioni Civil Shqiptar</w:t>
            </w:r>
          </w:p>
        </w:tc>
      </w:tr>
      <w:tr w:rsidR="00541294" w:rsidRPr="00030B88" w14:paraId="15A2F5E4" w14:textId="77777777" w:rsidTr="00030B88">
        <w:tc>
          <w:tcPr>
            <w:tcW w:w="1217" w:type="pct"/>
          </w:tcPr>
          <w:p w14:paraId="49F208F6" w14:textId="60D7A291"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ALoSP</w:t>
            </w:r>
          </w:p>
        </w:tc>
        <w:tc>
          <w:tcPr>
            <w:tcW w:w="3783" w:type="pct"/>
          </w:tcPr>
          <w:p w14:paraId="654EA87F" w14:textId="047FA4F7"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Niveli i pranueshëm i performancë</w:t>
            </w:r>
            <w:r w:rsidR="00030B88">
              <w:rPr>
                <w:rFonts w:ascii="Garamond" w:hAnsi="Garamond"/>
                <w:sz w:val="22"/>
                <w:szCs w:val="22"/>
              </w:rPr>
              <w:t>s</w:t>
            </w:r>
            <w:r w:rsidRPr="00030B88">
              <w:rPr>
                <w:rFonts w:ascii="Garamond" w:hAnsi="Garamond"/>
                <w:sz w:val="22"/>
                <w:szCs w:val="22"/>
              </w:rPr>
              <w:t xml:space="preserve"> së sigurisë në operim (</w:t>
            </w:r>
            <w:r w:rsidRPr="00030B88">
              <w:rPr>
                <w:rFonts w:ascii="Garamond" w:hAnsi="Garamond"/>
                <w:i/>
                <w:iCs/>
                <w:color w:val="202124"/>
                <w:sz w:val="22"/>
                <w:szCs w:val="22"/>
              </w:rPr>
              <w:t>acceptable level of safety performance</w:t>
            </w:r>
            <w:r w:rsidR="00030B88">
              <w:rPr>
                <w:rFonts w:ascii="Garamond" w:hAnsi="Garamond"/>
                <w:sz w:val="22"/>
                <w:szCs w:val="22"/>
              </w:rPr>
              <w:t>) - NPiPSO</w:t>
            </w:r>
          </w:p>
        </w:tc>
      </w:tr>
      <w:tr w:rsidR="00541294" w:rsidRPr="00030B88" w14:paraId="269AEDBA" w14:textId="77777777" w:rsidTr="00030B88">
        <w:tc>
          <w:tcPr>
            <w:tcW w:w="1217" w:type="pct"/>
          </w:tcPr>
          <w:p w14:paraId="27BFF8EE" w14:textId="2C073892"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CFIT</w:t>
            </w:r>
          </w:p>
        </w:tc>
        <w:tc>
          <w:tcPr>
            <w:tcW w:w="3783" w:type="pct"/>
          </w:tcPr>
          <w:p w14:paraId="0ABD98C8" w14:textId="7BB157E8"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 xml:space="preserve">Referohet për ngjarje gjatë fazës së fluturimit, përplasje gjatë fluturimit ose përplasje me tokën, ujin apo pengesa të tjera pa treguesin e humbjes së kontrollit </w:t>
            </w:r>
            <w:r w:rsidRPr="00030B88">
              <w:rPr>
                <w:rFonts w:ascii="Garamond" w:hAnsi="Garamond"/>
                <w:color w:val="202122"/>
                <w:sz w:val="22"/>
                <w:szCs w:val="22"/>
              </w:rPr>
              <w:t>(</w:t>
            </w:r>
            <w:r w:rsidRPr="00030B88">
              <w:rPr>
                <w:rFonts w:ascii="Garamond" w:hAnsi="Garamond"/>
                <w:i/>
                <w:iCs/>
                <w:color w:val="202122"/>
                <w:sz w:val="22"/>
                <w:szCs w:val="22"/>
              </w:rPr>
              <w:t>controlled flight into terrain</w:t>
            </w:r>
            <w:r w:rsidR="00030B88">
              <w:rPr>
                <w:rFonts w:ascii="Garamond" w:hAnsi="Garamond"/>
                <w:color w:val="202122"/>
                <w:sz w:val="22"/>
                <w:szCs w:val="22"/>
              </w:rPr>
              <w:t>)</w:t>
            </w:r>
          </w:p>
        </w:tc>
      </w:tr>
      <w:tr w:rsidR="00541294" w:rsidRPr="00030B88" w14:paraId="5F9C5A37" w14:textId="77777777" w:rsidTr="00030B88">
        <w:tc>
          <w:tcPr>
            <w:tcW w:w="1217" w:type="pct"/>
          </w:tcPr>
          <w:p w14:paraId="209EAD79" w14:textId="4687FACB"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EASA</w:t>
            </w:r>
          </w:p>
        </w:tc>
        <w:tc>
          <w:tcPr>
            <w:tcW w:w="3783" w:type="pct"/>
          </w:tcPr>
          <w:p w14:paraId="0271B794" w14:textId="0530E860"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Agjencia e Bashkimit Evropian për S</w:t>
            </w:r>
            <w:r w:rsidR="00030B88">
              <w:rPr>
                <w:rFonts w:ascii="Garamond" w:hAnsi="Garamond"/>
                <w:sz w:val="22"/>
                <w:szCs w:val="22"/>
              </w:rPr>
              <w:t>igurinë në Operim të Aviacionit</w:t>
            </w:r>
          </w:p>
        </w:tc>
      </w:tr>
      <w:tr w:rsidR="00541294" w:rsidRPr="00030B88" w14:paraId="75CB7BA1" w14:textId="77777777" w:rsidTr="00030B88">
        <w:tc>
          <w:tcPr>
            <w:tcW w:w="1217" w:type="pct"/>
          </w:tcPr>
          <w:p w14:paraId="0C3DEBB1" w14:textId="22C0B50F"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ECAC</w:t>
            </w:r>
          </w:p>
        </w:tc>
        <w:tc>
          <w:tcPr>
            <w:tcW w:w="3783" w:type="pct"/>
          </w:tcPr>
          <w:p w14:paraId="3E87AB82" w14:textId="3E17890F"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Konferen</w:t>
            </w:r>
            <w:r w:rsidR="00030B88">
              <w:rPr>
                <w:rFonts w:ascii="Garamond" w:hAnsi="Garamond"/>
                <w:sz w:val="22"/>
                <w:szCs w:val="22"/>
              </w:rPr>
              <w:t>ca Evropiane e Aviacionit Civil</w:t>
            </w:r>
          </w:p>
        </w:tc>
      </w:tr>
      <w:tr w:rsidR="00541294" w:rsidRPr="00030B88" w14:paraId="58F54C48" w14:textId="77777777" w:rsidTr="00030B88">
        <w:tc>
          <w:tcPr>
            <w:tcW w:w="1217" w:type="pct"/>
          </w:tcPr>
          <w:p w14:paraId="1A52D4CA" w14:textId="54394BC1"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ECCAIRS</w:t>
            </w:r>
          </w:p>
        </w:tc>
        <w:tc>
          <w:tcPr>
            <w:tcW w:w="3783" w:type="pct"/>
          </w:tcPr>
          <w:p w14:paraId="76BA0240" w14:textId="05EC42EB"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Sistemi i Qendrës Evropiane për raportimi</w:t>
            </w:r>
            <w:r w:rsidR="00030B88">
              <w:rPr>
                <w:rFonts w:ascii="Garamond" w:hAnsi="Garamond"/>
                <w:sz w:val="22"/>
                <w:szCs w:val="22"/>
              </w:rPr>
              <w:t>n e Aksidenteve dhe Incidenteve</w:t>
            </w:r>
          </w:p>
        </w:tc>
      </w:tr>
      <w:tr w:rsidR="00541294" w:rsidRPr="00030B88" w14:paraId="4631A8A8" w14:textId="77777777" w:rsidTr="00030B88">
        <w:tc>
          <w:tcPr>
            <w:tcW w:w="1217" w:type="pct"/>
          </w:tcPr>
          <w:p w14:paraId="557C49E3" w14:textId="5377D987" w:rsidR="00541294" w:rsidRPr="00030B88" w:rsidRDefault="00541294" w:rsidP="00541294">
            <w:pPr>
              <w:tabs>
                <w:tab w:val="left" w:pos="980"/>
              </w:tabs>
              <w:rPr>
                <w:rFonts w:ascii="Garamond" w:hAnsi="Garamond"/>
                <w:sz w:val="22"/>
                <w:szCs w:val="22"/>
              </w:rPr>
            </w:pPr>
            <w:r w:rsidRPr="003F63DA">
              <w:rPr>
                <w:rFonts w:ascii="Garamond" w:hAnsi="Garamond"/>
                <w:sz w:val="22"/>
                <w:szCs w:val="22"/>
              </w:rPr>
              <w:t>EUROCONTROL</w:t>
            </w:r>
          </w:p>
        </w:tc>
        <w:tc>
          <w:tcPr>
            <w:tcW w:w="3783" w:type="pct"/>
          </w:tcPr>
          <w:p w14:paraId="1C2B5A3D" w14:textId="6B62954B"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Organizata Evropiane</w:t>
            </w:r>
            <w:r w:rsidR="00030B88">
              <w:rPr>
                <w:rFonts w:ascii="Garamond" w:hAnsi="Garamond"/>
                <w:sz w:val="22"/>
                <w:szCs w:val="22"/>
              </w:rPr>
              <w:t xml:space="preserve"> për Sigurinë e Lundrimit Ajror</w:t>
            </w:r>
          </w:p>
        </w:tc>
      </w:tr>
      <w:tr w:rsidR="00541294" w:rsidRPr="00030B88" w14:paraId="0F01295D" w14:textId="77777777" w:rsidTr="00030B88">
        <w:tc>
          <w:tcPr>
            <w:tcW w:w="1217" w:type="pct"/>
          </w:tcPr>
          <w:p w14:paraId="09531477" w14:textId="74C2B331"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GAP</w:t>
            </w:r>
          </w:p>
        </w:tc>
        <w:tc>
          <w:tcPr>
            <w:tcW w:w="3783" w:type="pct"/>
          </w:tcPr>
          <w:p w14:paraId="5344BC85" w14:textId="126E1F9D"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Analiza e hendekut</w:t>
            </w:r>
          </w:p>
        </w:tc>
      </w:tr>
      <w:tr w:rsidR="00541294" w:rsidRPr="00030B88" w14:paraId="7064F48E" w14:textId="77777777" w:rsidTr="00030B88">
        <w:tc>
          <w:tcPr>
            <w:tcW w:w="1217" w:type="pct"/>
          </w:tcPr>
          <w:p w14:paraId="1B4689C4" w14:textId="5D808898"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ICAO</w:t>
            </w:r>
          </w:p>
        </w:tc>
        <w:tc>
          <w:tcPr>
            <w:tcW w:w="3783" w:type="pct"/>
          </w:tcPr>
          <w:p w14:paraId="7C1FF0C7" w14:textId="4BC49D2B"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Organizata N</w:t>
            </w:r>
            <w:r w:rsidR="00030B88">
              <w:rPr>
                <w:rFonts w:ascii="Garamond" w:hAnsi="Garamond"/>
                <w:sz w:val="22"/>
                <w:szCs w:val="22"/>
              </w:rPr>
              <w:t>dërkombëtare e Aviacionit Civil</w:t>
            </w:r>
          </w:p>
        </w:tc>
      </w:tr>
      <w:tr w:rsidR="00541294" w:rsidRPr="00030B88" w14:paraId="27D1920F" w14:textId="77777777" w:rsidTr="00030B88">
        <w:tc>
          <w:tcPr>
            <w:tcW w:w="1217" w:type="pct"/>
          </w:tcPr>
          <w:p w14:paraId="71DF37E1" w14:textId="22D05360"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KE</w:t>
            </w:r>
          </w:p>
        </w:tc>
        <w:tc>
          <w:tcPr>
            <w:tcW w:w="3783" w:type="pct"/>
          </w:tcPr>
          <w:p w14:paraId="1B6FB724" w14:textId="473B42B9" w:rsidR="00541294" w:rsidRPr="00030B88" w:rsidRDefault="00030B88" w:rsidP="00541294">
            <w:pPr>
              <w:tabs>
                <w:tab w:val="left" w:pos="980"/>
              </w:tabs>
              <w:rPr>
                <w:rFonts w:ascii="Garamond" w:hAnsi="Garamond"/>
                <w:sz w:val="22"/>
                <w:szCs w:val="22"/>
              </w:rPr>
            </w:pPr>
            <w:r>
              <w:rPr>
                <w:rFonts w:ascii="Garamond" w:hAnsi="Garamond"/>
                <w:sz w:val="22"/>
                <w:szCs w:val="22"/>
              </w:rPr>
              <w:t>Komisioni Evropian</w:t>
            </w:r>
          </w:p>
        </w:tc>
      </w:tr>
      <w:tr w:rsidR="00541294" w:rsidRPr="00030B88" w14:paraId="67ED7D71" w14:textId="77777777" w:rsidTr="00030B88">
        <w:tc>
          <w:tcPr>
            <w:tcW w:w="1217" w:type="pct"/>
          </w:tcPr>
          <w:p w14:paraId="7D9D8433" w14:textId="46CB0BDE"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MMSO</w:t>
            </w:r>
          </w:p>
        </w:tc>
        <w:tc>
          <w:tcPr>
            <w:tcW w:w="3783" w:type="pct"/>
          </w:tcPr>
          <w:p w14:paraId="1EE590B7" w14:textId="69353EA9" w:rsidR="00541294" w:rsidRPr="00030B88" w:rsidRDefault="00541294" w:rsidP="00541294">
            <w:pPr>
              <w:tabs>
                <w:tab w:val="left" w:pos="980"/>
              </w:tabs>
              <w:jc w:val="both"/>
              <w:rPr>
                <w:rFonts w:ascii="Garamond" w:hAnsi="Garamond"/>
                <w:sz w:val="22"/>
                <w:szCs w:val="22"/>
              </w:rPr>
            </w:pPr>
            <w:r w:rsidRPr="00030B88">
              <w:rPr>
                <w:rFonts w:ascii="Garamond" w:hAnsi="Garamond"/>
                <w:sz w:val="22"/>
                <w:szCs w:val="22"/>
              </w:rPr>
              <w:t>Manuali i M</w:t>
            </w:r>
            <w:r w:rsidR="00030B88">
              <w:rPr>
                <w:rFonts w:ascii="Garamond" w:hAnsi="Garamond"/>
                <w:sz w:val="22"/>
                <w:szCs w:val="22"/>
              </w:rPr>
              <w:t>enaxhimit të Sigurisë në Operim</w:t>
            </w:r>
          </w:p>
        </w:tc>
      </w:tr>
      <w:tr w:rsidR="00541294" w:rsidRPr="00030B88" w14:paraId="1C2CF0CD" w14:textId="77777777" w:rsidTr="00030B88">
        <w:tc>
          <w:tcPr>
            <w:tcW w:w="1217" w:type="pct"/>
          </w:tcPr>
          <w:p w14:paraId="79A46BB3" w14:textId="4CCB4DA1"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NPiPSO</w:t>
            </w:r>
          </w:p>
        </w:tc>
        <w:tc>
          <w:tcPr>
            <w:tcW w:w="3783" w:type="pct"/>
          </w:tcPr>
          <w:p w14:paraId="33C4B3A8" w14:textId="43E2F15E"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Niveli i Pranueshëm i Performancës së Sigurisë në Operim</w:t>
            </w:r>
          </w:p>
        </w:tc>
      </w:tr>
      <w:tr w:rsidR="00541294" w:rsidRPr="00030B88" w14:paraId="5E48A133" w14:textId="77777777" w:rsidTr="00030B88">
        <w:tc>
          <w:tcPr>
            <w:tcW w:w="1217" w:type="pct"/>
          </w:tcPr>
          <w:p w14:paraId="79082A48" w14:textId="197101AF"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PBN</w:t>
            </w:r>
          </w:p>
        </w:tc>
        <w:tc>
          <w:tcPr>
            <w:tcW w:w="3783" w:type="pct"/>
          </w:tcPr>
          <w:p w14:paraId="494B0697" w14:textId="5A604309"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 xml:space="preserve">Lundrimi i </w:t>
            </w:r>
            <w:r w:rsidR="007E5FE7" w:rsidRPr="00030B88">
              <w:rPr>
                <w:rFonts w:ascii="Garamond" w:hAnsi="Garamond"/>
                <w:sz w:val="22"/>
                <w:szCs w:val="22"/>
              </w:rPr>
              <w:t>B</w:t>
            </w:r>
            <w:r w:rsidRPr="00030B88">
              <w:rPr>
                <w:rFonts w:ascii="Garamond" w:hAnsi="Garamond"/>
                <w:sz w:val="22"/>
                <w:szCs w:val="22"/>
              </w:rPr>
              <w:t xml:space="preserve">azuar në </w:t>
            </w:r>
            <w:r w:rsidR="007E5FE7" w:rsidRPr="00030B88">
              <w:rPr>
                <w:rFonts w:ascii="Garamond" w:hAnsi="Garamond"/>
                <w:sz w:val="22"/>
                <w:szCs w:val="22"/>
              </w:rPr>
              <w:t>P</w:t>
            </w:r>
            <w:r w:rsidRPr="00030B88">
              <w:rPr>
                <w:rFonts w:ascii="Garamond" w:hAnsi="Garamond"/>
                <w:sz w:val="22"/>
                <w:szCs w:val="22"/>
              </w:rPr>
              <w:t>erformancë</w:t>
            </w:r>
          </w:p>
        </w:tc>
      </w:tr>
      <w:tr w:rsidR="00541294" w:rsidRPr="00030B88" w14:paraId="158CB727" w14:textId="77777777" w:rsidTr="00030B88">
        <w:tc>
          <w:tcPr>
            <w:tcW w:w="1217" w:type="pct"/>
          </w:tcPr>
          <w:p w14:paraId="0A4A42CE" w14:textId="064863E8"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SARPs</w:t>
            </w:r>
          </w:p>
        </w:tc>
        <w:tc>
          <w:tcPr>
            <w:tcW w:w="3783" w:type="pct"/>
          </w:tcPr>
          <w:p w14:paraId="5DF1851E" w14:textId="5015E0DF"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Standardet Ndërkombëta</w:t>
            </w:r>
            <w:r w:rsidR="00030B88">
              <w:rPr>
                <w:rFonts w:ascii="Garamond" w:hAnsi="Garamond"/>
                <w:sz w:val="22"/>
                <w:szCs w:val="22"/>
              </w:rPr>
              <w:t>re dhe Praktikat e Rekomanduara</w:t>
            </w:r>
          </w:p>
        </w:tc>
      </w:tr>
      <w:tr w:rsidR="00541294" w:rsidRPr="00030B88" w14:paraId="1832AD3C" w14:textId="77777777" w:rsidTr="00030B88">
        <w:tc>
          <w:tcPr>
            <w:tcW w:w="1217" w:type="pct"/>
          </w:tcPr>
          <w:p w14:paraId="37AB4896" w14:textId="34E20F79"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SDCPS</w:t>
            </w:r>
          </w:p>
        </w:tc>
        <w:tc>
          <w:tcPr>
            <w:tcW w:w="3783" w:type="pct"/>
          </w:tcPr>
          <w:p w14:paraId="410C840D" w14:textId="08C19C23"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 xml:space="preserve">Sistemi i </w:t>
            </w:r>
            <w:r w:rsidR="007E5FE7" w:rsidRPr="00030B88">
              <w:rPr>
                <w:rFonts w:ascii="Garamond" w:hAnsi="Garamond"/>
                <w:sz w:val="22"/>
                <w:szCs w:val="22"/>
              </w:rPr>
              <w:t>M</w:t>
            </w:r>
            <w:r w:rsidRPr="00030B88">
              <w:rPr>
                <w:rFonts w:ascii="Garamond" w:hAnsi="Garamond"/>
                <w:sz w:val="22"/>
                <w:szCs w:val="22"/>
              </w:rPr>
              <w:t xml:space="preserve">bledhjes së </w:t>
            </w:r>
            <w:r w:rsidR="007E5FE7" w:rsidRPr="00030B88">
              <w:rPr>
                <w:rFonts w:ascii="Garamond" w:hAnsi="Garamond"/>
                <w:sz w:val="22"/>
                <w:szCs w:val="22"/>
              </w:rPr>
              <w:t>I</w:t>
            </w:r>
            <w:r w:rsidRPr="00030B88">
              <w:rPr>
                <w:rFonts w:ascii="Garamond" w:hAnsi="Garamond"/>
                <w:sz w:val="22"/>
                <w:szCs w:val="22"/>
              </w:rPr>
              <w:t xml:space="preserve">nformacionit të </w:t>
            </w:r>
            <w:r w:rsidR="007E5FE7" w:rsidRPr="00030B88">
              <w:rPr>
                <w:rFonts w:ascii="Garamond" w:hAnsi="Garamond"/>
                <w:sz w:val="22"/>
                <w:szCs w:val="22"/>
              </w:rPr>
              <w:t>S</w:t>
            </w:r>
            <w:r w:rsidRPr="00030B88">
              <w:rPr>
                <w:rFonts w:ascii="Garamond" w:hAnsi="Garamond"/>
                <w:sz w:val="22"/>
                <w:szCs w:val="22"/>
              </w:rPr>
              <w:t xml:space="preserve">igurisë në </w:t>
            </w:r>
            <w:r w:rsidR="007E5FE7" w:rsidRPr="00030B88">
              <w:rPr>
                <w:rFonts w:ascii="Garamond" w:hAnsi="Garamond"/>
                <w:sz w:val="22"/>
                <w:szCs w:val="22"/>
              </w:rPr>
              <w:t>O</w:t>
            </w:r>
            <w:r w:rsidRPr="00030B88">
              <w:rPr>
                <w:rFonts w:ascii="Garamond" w:hAnsi="Garamond"/>
                <w:sz w:val="22"/>
                <w:szCs w:val="22"/>
              </w:rPr>
              <w:t xml:space="preserve">perim dhe </w:t>
            </w:r>
            <w:r w:rsidR="007E5FE7" w:rsidRPr="00030B88">
              <w:rPr>
                <w:rFonts w:ascii="Garamond" w:hAnsi="Garamond"/>
                <w:sz w:val="22"/>
                <w:szCs w:val="22"/>
              </w:rPr>
              <w:t>P</w:t>
            </w:r>
            <w:r w:rsidRPr="00030B88">
              <w:rPr>
                <w:rFonts w:ascii="Garamond" w:hAnsi="Garamond"/>
                <w:sz w:val="22"/>
                <w:szCs w:val="22"/>
              </w:rPr>
              <w:t>ërpunimit</w:t>
            </w:r>
            <w:r w:rsidRPr="00030B88">
              <w:rPr>
                <w:rFonts w:ascii="Garamond" w:hAnsi="Garamond" w:cs="Arial"/>
                <w:i/>
                <w:iCs/>
                <w:color w:val="5F6368"/>
                <w:sz w:val="22"/>
                <w:szCs w:val="22"/>
              </w:rPr>
              <w:t xml:space="preserve"> (</w:t>
            </w:r>
            <w:r w:rsidRPr="00030B88">
              <w:rPr>
                <w:rFonts w:ascii="Garamond" w:hAnsi="Garamond"/>
                <w:i/>
                <w:iCs/>
                <w:sz w:val="22"/>
                <w:szCs w:val="22"/>
              </w:rPr>
              <w:t>Safety Data Collection and Processing Systems</w:t>
            </w:r>
            <w:r w:rsidR="00030B88">
              <w:rPr>
                <w:rFonts w:ascii="Garamond" w:hAnsi="Garamond"/>
                <w:sz w:val="22"/>
                <w:szCs w:val="22"/>
              </w:rPr>
              <w:t>)</w:t>
            </w:r>
          </w:p>
        </w:tc>
      </w:tr>
      <w:tr w:rsidR="00541294" w:rsidRPr="00030B88" w14:paraId="3D9B7ACB" w14:textId="77777777" w:rsidTr="00030B88">
        <w:tc>
          <w:tcPr>
            <w:tcW w:w="1217" w:type="pct"/>
          </w:tcPr>
          <w:p w14:paraId="0C2A2976" w14:textId="072DFD1D"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SMS</w:t>
            </w:r>
          </w:p>
        </w:tc>
        <w:tc>
          <w:tcPr>
            <w:tcW w:w="3783" w:type="pct"/>
          </w:tcPr>
          <w:p w14:paraId="488551AF" w14:textId="3F8453EF" w:rsidR="00541294" w:rsidRPr="00030B88" w:rsidRDefault="00541294" w:rsidP="00541294">
            <w:pPr>
              <w:tabs>
                <w:tab w:val="left" w:pos="980"/>
              </w:tabs>
              <w:rPr>
                <w:rFonts w:ascii="Garamond" w:hAnsi="Garamond"/>
                <w:sz w:val="22"/>
                <w:szCs w:val="22"/>
              </w:rPr>
            </w:pPr>
            <w:r w:rsidRPr="00030B88">
              <w:rPr>
                <w:rFonts w:ascii="Garamond" w:hAnsi="Garamond"/>
                <w:sz w:val="22"/>
                <w:szCs w:val="22"/>
              </w:rPr>
              <w:t>Sistemi i Menaxhimit të Sigurisë në Operim</w:t>
            </w:r>
          </w:p>
        </w:tc>
      </w:tr>
      <w:tr w:rsidR="00541294" w:rsidRPr="00030B88" w14:paraId="14B61528" w14:textId="77777777" w:rsidTr="00030B88">
        <w:tc>
          <w:tcPr>
            <w:tcW w:w="1217" w:type="pct"/>
          </w:tcPr>
          <w:p w14:paraId="24FA8CEB" w14:textId="77777777" w:rsidR="00030B88" w:rsidRDefault="00541294" w:rsidP="00541294">
            <w:pPr>
              <w:tabs>
                <w:tab w:val="left" w:pos="980"/>
              </w:tabs>
              <w:rPr>
                <w:rFonts w:ascii="Garamond" w:hAnsi="Garamond"/>
                <w:sz w:val="22"/>
                <w:szCs w:val="22"/>
              </w:rPr>
            </w:pPr>
            <w:r w:rsidRPr="00030B88">
              <w:rPr>
                <w:rFonts w:ascii="Garamond" w:hAnsi="Garamond"/>
                <w:sz w:val="22"/>
                <w:szCs w:val="22"/>
              </w:rPr>
              <w:t>SPI</w:t>
            </w:r>
            <w:r w:rsidR="00030B88" w:rsidRPr="00030B88">
              <w:rPr>
                <w:rFonts w:ascii="Garamond" w:hAnsi="Garamond"/>
                <w:sz w:val="22"/>
                <w:szCs w:val="22"/>
              </w:rPr>
              <w:t xml:space="preserve"> </w:t>
            </w:r>
          </w:p>
          <w:p w14:paraId="5E8C0E76" w14:textId="3AFCDB01" w:rsidR="00541294" w:rsidRPr="00030B88" w:rsidRDefault="00030B88" w:rsidP="00541294">
            <w:pPr>
              <w:tabs>
                <w:tab w:val="left" w:pos="980"/>
              </w:tabs>
              <w:rPr>
                <w:rFonts w:ascii="Garamond" w:hAnsi="Garamond"/>
                <w:sz w:val="22"/>
                <w:szCs w:val="22"/>
              </w:rPr>
            </w:pPr>
            <w:r w:rsidRPr="00030B88">
              <w:rPr>
                <w:rFonts w:ascii="Garamond" w:hAnsi="Garamond"/>
                <w:sz w:val="22"/>
                <w:szCs w:val="22"/>
              </w:rPr>
              <w:lastRenderedPageBreak/>
              <w:t>SHTA</w:t>
            </w:r>
          </w:p>
        </w:tc>
        <w:tc>
          <w:tcPr>
            <w:tcW w:w="3783" w:type="pct"/>
          </w:tcPr>
          <w:p w14:paraId="1C83316D" w14:textId="77777777" w:rsidR="00541294" w:rsidRPr="00030B88" w:rsidRDefault="00541294" w:rsidP="00541294">
            <w:pPr>
              <w:tabs>
                <w:tab w:val="left" w:pos="980"/>
              </w:tabs>
              <w:rPr>
                <w:rFonts w:ascii="Garamond" w:hAnsi="Garamond"/>
                <w:i/>
                <w:iCs/>
                <w:sz w:val="22"/>
                <w:szCs w:val="22"/>
              </w:rPr>
            </w:pPr>
            <w:r w:rsidRPr="00030B88">
              <w:rPr>
                <w:rFonts w:ascii="Garamond" w:hAnsi="Garamond"/>
                <w:sz w:val="22"/>
                <w:szCs w:val="22"/>
              </w:rPr>
              <w:lastRenderedPageBreak/>
              <w:t xml:space="preserve">Indikatorët e Performancës së Sigurisë në Operim </w:t>
            </w:r>
            <w:r w:rsidRPr="00030B88">
              <w:rPr>
                <w:rFonts w:ascii="Garamond" w:hAnsi="Garamond"/>
                <w:i/>
                <w:iCs/>
                <w:sz w:val="22"/>
                <w:szCs w:val="22"/>
              </w:rPr>
              <w:t>(Safety performance indicators)</w:t>
            </w:r>
          </w:p>
          <w:p w14:paraId="3E13B290" w14:textId="67B083C2" w:rsidR="00541294" w:rsidRPr="00030B88" w:rsidRDefault="00541294" w:rsidP="00541294">
            <w:pPr>
              <w:tabs>
                <w:tab w:val="left" w:pos="980"/>
              </w:tabs>
              <w:rPr>
                <w:rFonts w:ascii="Garamond" w:hAnsi="Garamond"/>
                <w:sz w:val="22"/>
                <w:szCs w:val="22"/>
              </w:rPr>
            </w:pPr>
            <w:r w:rsidRPr="00030B88">
              <w:rPr>
                <w:rFonts w:ascii="Garamond" w:hAnsi="Garamond"/>
                <w:sz w:val="22"/>
                <w:szCs w:val="22"/>
              </w:rPr>
              <w:lastRenderedPageBreak/>
              <w:tab/>
              <w:t>Shërbimet e Trafikut Ajror</w:t>
            </w:r>
          </w:p>
        </w:tc>
      </w:tr>
      <w:tr w:rsidR="00541294" w:rsidRPr="00030B88" w14:paraId="453480DA" w14:textId="77777777" w:rsidTr="00030B88">
        <w:tc>
          <w:tcPr>
            <w:tcW w:w="1217" w:type="pct"/>
          </w:tcPr>
          <w:p w14:paraId="38D2A441" w14:textId="77777777" w:rsidR="00541294" w:rsidRPr="00030B88" w:rsidRDefault="00541294" w:rsidP="00541294">
            <w:pPr>
              <w:tabs>
                <w:tab w:val="left" w:pos="980"/>
              </w:tabs>
              <w:rPr>
                <w:rFonts w:ascii="Garamond" w:hAnsi="Garamond"/>
                <w:sz w:val="22"/>
                <w:szCs w:val="22"/>
              </w:rPr>
            </w:pPr>
          </w:p>
        </w:tc>
        <w:tc>
          <w:tcPr>
            <w:tcW w:w="3783" w:type="pct"/>
          </w:tcPr>
          <w:p w14:paraId="03F410C8" w14:textId="77777777" w:rsidR="00541294" w:rsidRPr="00030B88" w:rsidRDefault="00541294" w:rsidP="00541294">
            <w:pPr>
              <w:tabs>
                <w:tab w:val="left" w:pos="980"/>
              </w:tabs>
              <w:rPr>
                <w:rFonts w:ascii="Garamond" w:hAnsi="Garamond"/>
                <w:sz w:val="22"/>
                <w:szCs w:val="22"/>
              </w:rPr>
            </w:pPr>
          </w:p>
        </w:tc>
      </w:tr>
    </w:tbl>
    <w:p w14:paraId="35C0E607" w14:textId="77777777" w:rsidR="004D5677" w:rsidRPr="007D1A88" w:rsidRDefault="004D5677" w:rsidP="00541294">
      <w:pPr>
        <w:pStyle w:val="ATEX"/>
      </w:pPr>
    </w:p>
    <w:p w14:paraId="44457B6D" w14:textId="77777777" w:rsidR="004D5677" w:rsidRPr="007D1A88" w:rsidRDefault="004D5677" w:rsidP="00541294">
      <w:pPr>
        <w:pStyle w:val="ATEX"/>
        <w:rPr>
          <w:b/>
        </w:rPr>
      </w:pPr>
      <w:r w:rsidRPr="007D1A88">
        <w:rPr>
          <w:b/>
        </w:rPr>
        <w:t>1. Hyrje</w:t>
      </w:r>
    </w:p>
    <w:p w14:paraId="7442298A" w14:textId="4EF61F5B" w:rsidR="004D5677" w:rsidRPr="007D1A88" w:rsidRDefault="004D5677" w:rsidP="004D5677">
      <w:pPr>
        <w:ind w:firstLine="284"/>
        <w:jc w:val="both"/>
        <w:rPr>
          <w:rFonts w:ascii="Garamond" w:hAnsi="Garamond"/>
        </w:rPr>
      </w:pPr>
      <w:r w:rsidRPr="007D1A88">
        <w:rPr>
          <w:rFonts w:ascii="Garamond" w:hAnsi="Garamond"/>
        </w:rPr>
        <w:t>Ky dokument përshkruan strukturat organizative dhe proceset rregullatore që sigurojnë se aviacioni në Shqipëri ka standardet më të larta të sigurisë në operim. Ky dokument</w:t>
      </w:r>
      <w:r w:rsidR="00030B88">
        <w:rPr>
          <w:rFonts w:ascii="Garamond" w:hAnsi="Garamond"/>
        </w:rPr>
        <w:t>,</w:t>
      </w:r>
      <w:r w:rsidRPr="007D1A88">
        <w:rPr>
          <w:rFonts w:ascii="Garamond" w:hAnsi="Garamond"/>
        </w:rPr>
        <w:t xml:space="preserve"> si dhe proceset rregullatore do të rishikohet sa herë që lind nevoja, në përputhje me rrethanat. Politika e sigurisë në operim e aviacionit, objektivat dhe burimet janë disa nga element</w:t>
      </w:r>
      <w:r w:rsidR="00030B88">
        <w:rPr>
          <w:rFonts w:ascii="Garamond" w:hAnsi="Garamond"/>
        </w:rPr>
        <w:t>e</w:t>
      </w:r>
      <w:r w:rsidRPr="007D1A88">
        <w:rPr>
          <w:rFonts w:ascii="Garamond" w:hAnsi="Garamond"/>
        </w:rPr>
        <w:t>t kryesor</w:t>
      </w:r>
      <w:r w:rsidR="00030B88">
        <w:rPr>
          <w:rFonts w:ascii="Garamond" w:hAnsi="Garamond"/>
        </w:rPr>
        <w:t>e</w:t>
      </w:r>
      <w:r w:rsidRPr="007D1A88">
        <w:rPr>
          <w:rFonts w:ascii="Garamond" w:hAnsi="Garamond"/>
        </w:rPr>
        <w:t xml:space="preserve"> të SSP-së. Vlefshmëria e SSP-së është 5 (pesë) vjet me parashikimin për </w:t>
      </w:r>
      <w:r w:rsidR="00030B88">
        <w:rPr>
          <w:rFonts w:ascii="Garamond" w:hAnsi="Garamond"/>
        </w:rPr>
        <w:t>5 vitet e ardhshme. Pavarësisht</w:t>
      </w:r>
      <w:r w:rsidRPr="007D1A88">
        <w:rPr>
          <w:rFonts w:ascii="Garamond" w:hAnsi="Garamond"/>
        </w:rPr>
        <w:t xml:space="preserve"> afatit të vlefshmërisë, SSP</w:t>
      </w:r>
      <w:r w:rsidR="00E66377">
        <w:rPr>
          <w:rFonts w:ascii="Garamond" w:hAnsi="Garamond"/>
        </w:rPr>
        <w:t>-ja</w:t>
      </w:r>
      <w:r w:rsidRPr="007D1A88">
        <w:rPr>
          <w:rFonts w:ascii="Garamond" w:hAnsi="Garamond"/>
        </w:rPr>
        <w:t xml:space="preserve"> do të rishikohet dhe përditësohet çdo dy vjet gjatë 5 viteve të para të zbatimit. Përditësimi i parë do të realizohet bazuar në standardet e përcaktuara në </w:t>
      </w:r>
      <w:r w:rsidR="00E66377">
        <w:rPr>
          <w:rFonts w:ascii="Garamond" w:hAnsi="Garamond"/>
        </w:rPr>
        <w:t>a</w:t>
      </w:r>
      <w:r w:rsidRPr="007D1A88">
        <w:rPr>
          <w:rFonts w:ascii="Garamond" w:hAnsi="Garamond"/>
        </w:rPr>
        <w:t>neksin 19 të ICAO-s, publikimi i fundit.</w:t>
      </w:r>
    </w:p>
    <w:p w14:paraId="2B2AD58B" w14:textId="6F737B7E" w:rsidR="004D5677" w:rsidRPr="007D1A88" w:rsidRDefault="004D5677" w:rsidP="004D5677">
      <w:pPr>
        <w:ind w:firstLine="284"/>
        <w:jc w:val="both"/>
        <w:rPr>
          <w:rFonts w:ascii="Garamond" w:hAnsi="Garamond"/>
        </w:rPr>
      </w:pPr>
      <w:r w:rsidRPr="007D1A88">
        <w:rPr>
          <w:rFonts w:ascii="Garamond" w:hAnsi="Garamond"/>
        </w:rPr>
        <w:t xml:space="preserve">Programi </w:t>
      </w:r>
      <w:r w:rsidR="00E66377">
        <w:rPr>
          <w:rFonts w:ascii="Garamond" w:hAnsi="Garamond"/>
        </w:rPr>
        <w:t>i aktiviteteve që dalin nga SSP</w:t>
      </w:r>
      <w:r w:rsidRPr="007D1A88">
        <w:rPr>
          <w:rFonts w:ascii="Garamond" w:hAnsi="Garamond"/>
        </w:rPr>
        <w:t>-ja paraqiten në Planin Kombëtar për Sigurinë e Operimit</w:t>
      </w:r>
      <w:r w:rsidR="00E66377">
        <w:rPr>
          <w:rFonts w:ascii="Garamond" w:hAnsi="Garamond"/>
        </w:rPr>
        <w:t>,</w:t>
      </w:r>
      <w:r w:rsidRPr="007D1A88">
        <w:rPr>
          <w:rFonts w:ascii="Garamond" w:hAnsi="Garamond"/>
        </w:rPr>
        <w:t xml:space="preserve"> i cili përmban risqet kryesore të identifikuara, të cilat ndikojnë në fushën e aviacionit në vend, si dhe veprimet e nevojshme për minimizimin e tyre. Plani Kombëtar për Sigurinë në Operim do të përditësohet çdo 2 vjet. Përditësimi do të realizohet bazuar në një Plan të Detajuar të Zbatimit, veprimet e të cilit do të ndiqen dhe përditësohen vazhdimisht nga Grupi Punës për</w:t>
      </w:r>
      <w:r w:rsidR="001B53D6">
        <w:rPr>
          <w:rFonts w:ascii="Garamond" w:hAnsi="Garamond"/>
        </w:rPr>
        <w:t xml:space="preserve"> </w:t>
      </w:r>
      <w:r w:rsidRPr="007D1A88">
        <w:rPr>
          <w:rFonts w:ascii="Garamond" w:hAnsi="Garamond"/>
        </w:rPr>
        <w:t>SSP-në në AAC</w:t>
      </w:r>
      <w:r w:rsidR="00E66377">
        <w:rPr>
          <w:rFonts w:ascii="Garamond" w:hAnsi="Garamond"/>
        </w:rPr>
        <w:t>-në,</w:t>
      </w:r>
      <w:r w:rsidRPr="007D1A88">
        <w:rPr>
          <w:rFonts w:ascii="Garamond" w:hAnsi="Garamond"/>
        </w:rPr>
        <w:t xml:space="preserve"> me mbikëqyrjen e autoritetit të lartë të aviacionit. Koordinimi, përditësimi, rishikimi i SSP-së do të realizohet nga AAC</w:t>
      </w:r>
      <w:r w:rsidR="00E66377">
        <w:rPr>
          <w:rFonts w:ascii="Garamond" w:hAnsi="Garamond"/>
        </w:rPr>
        <w:t>-ja</w:t>
      </w:r>
      <w:r w:rsidRPr="007D1A88">
        <w:rPr>
          <w:rFonts w:ascii="Garamond" w:hAnsi="Garamond"/>
        </w:rPr>
        <w:t xml:space="preserve"> dhe stafi i tij, të cilët duhet të kenë njohuritë dhe trajnimet e nevojshme për të kryer këto veprime. Në kuadër të këtij programi dhe bazuar në standardet e ICAO-s, ndryshimet midis SSP-së dhe SMS-së, konsistojnë:</w:t>
      </w:r>
    </w:p>
    <w:p w14:paraId="254EFCAE" w14:textId="672BF59D" w:rsidR="004D5677" w:rsidRPr="007D1A88" w:rsidRDefault="004D5677" w:rsidP="004D5677">
      <w:pPr>
        <w:ind w:firstLine="284"/>
        <w:jc w:val="both"/>
        <w:rPr>
          <w:rFonts w:ascii="Garamond" w:hAnsi="Garamond"/>
          <w:i/>
          <w:iCs/>
        </w:rPr>
      </w:pPr>
      <w:r w:rsidRPr="007D1A88">
        <w:rPr>
          <w:rFonts w:ascii="Garamond" w:hAnsi="Garamond"/>
          <w:b/>
          <w:bCs/>
          <w:iCs/>
        </w:rPr>
        <w:t xml:space="preserve">Programi Shtetëror i Sigurisë </w:t>
      </w:r>
      <w:r w:rsidR="007D1A88">
        <w:rPr>
          <w:rFonts w:ascii="Garamond" w:hAnsi="Garamond"/>
          <w:b/>
          <w:bCs/>
          <w:iCs/>
        </w:rPr>
        <w:t>n</w:t>
      </w:r>
      <w:r w:rsidRPr="007D1A88">
        <w:rPr>
          <w:rFonts w:ascii="Garamond" w:hAnsi="Garamond"/>
          <w:b/>
          <w:bCs/>
          <w:iCs/>
        </w:rPr>
        <w:t>ë Operim (SSP)</w:t>
      </w:r>
      <w:r w:rsidRPr="007D1A88">
        <w:rPr>
          <w:rFonts w:ascii="Garamond" w:hAnsi="Garamond"/>
        </w:rPr>
        <w:t xml:space="preserve"> është një set i integruar i rregulloreve dhe aktiviteteve, me qëllim menaxhimin e sigurisë së operimit në aviacion dhe arritjen e nivelit të pranueshëm të performancë së sigurisë në operimeve </w:t>
      </w:r>
      <w:r w:rsidRPr="00E66377">
        <w:rPr>
          <w:rFonts w:ascii="Garamond" w:hAnsi="Garamond"/>
          <w:iCs/>
        </w:rPr>
        <w:t>(NPiPSO).</w:t>
      </w:r>
    </w:p>
    <w:p w14:paraId="6240681D" w14:textId="36D6D3A6" w:rsidR="004D5677" w:rsidRPr="007D1A88" w:rsidRDefault="004D5677" w:rsidP="004D5677">
      <w:pPr>
        <w:ind w:firstLine="284"/>
        <w:jc w:val="both"/>
        <w:rPr>
          <w:rFonts w:ascii="Garamond" w:hAnsi="Garamond"/>
        </w:rPr>
      </w:pPr>
      <w:r w:rsidRPr="007D1A88">
        <w:rPr>
          <w:rFonts w:ascii="Garamond" w:hAnsi="Garamond"/>
          <w:b/>
          <w:bCs/>
          <w:iCs/>
        </w:rPr>
        <w:t>Sistem i Menaxhimit të Sigurisë në Operim (SMS)</w:t>
      </w:r>
      <w:r w:rsidRPr="007D1A88">
        <w:rPr>
          <w:rFonts w:ascii="Garamond" w:hAnsi="Garamond"/>
        </w:rPr>
        <w:t xml:space="preserve"> është një qëndrim sistematik për menaxhimin e sigurisë në operim, duke përfshirë edhe strukturat e nevojshme organizative, përgjegjësitë, politikat dhe procedurat</w:t>
      </w:r>
      <w:r w:rsidR="00E66377">
        <w:rPr>
          <w:rFonts w:ascii="Garamond" w:hAnsi="Garamond"/>
        </w:rPr>
        <w:t>, dhe përfshin</w:t>
      </w:r>
      <w:r w:rsidRPr="007D1A88">
        <w:rPr>
          <w:rFonts w:ascii="Garamond" w:hAnsi="Garamond"/>
        </w:rPr>
        <w:t xml:space="preserve"> çdo sistem menaxhimi që</w:t>
      </w:r>
      <w:r w:rsidR="00E66377">
        <w:rPr>
          <w:rFonts w:ascii="Garamond" w:hAnsi="Garamond"/>
        </w:rPr>
        <w:t>,</w:t>
      </w:r>
      <w:r w:rsidRPr="007D1A88">
        <w:rPr>
          <w:rFonts w:ascii="Garamond" w:hAnsi="Garamond"/>
        </w:rPr>
        <w:t xml:space="preserve"> në mënyrë të pavarur ose të integruar me sistemet e tjera të menaxhimit në organizatë</w:t>
      </w:r>
      <w:r w:rsidR="00E66377">
        <w:rPr>
          <w:rFonts w:ascii="Garamond" w:hAnsi="Garamond"/>
        </w:rPr>
        <w:t>,</w:t>
      </w:r>
      <w:r w:rsidRPr="007D1A88">
        <w:rPr>
          <w:rFonts w:ascii="Garamond" w:hAnsi="Garamond"/>
        </w:rPr>
        <w:t xml:space="preserve"> adreson men</w:t>
      </w:r>
      <w:r w:rsidR="00E66377">
        <w:rPr>
          <w:rFonts w:ascii="Garamond" w:hAnsi="Garamond"/>
        </w:rPr>
        <w:t>axhimin e sigurisë së operimit.</w:t>
      </w:r>
    </w:p>
    <w:p w14:paraId="4B5BB5CA" w14:textId="5B343AB9" w:rsidR="004D5677" w:rsidRPr="007D1A88" w:rsidRDefault="004D5677" w:rsidP="004D5677">
      <w:pPr>
        <w:ind w:firstLine="284"/>
        <w:jc w:val="both"/>
        <w:rPr>
          <w:rFonts w:ascii="Garamond" w:hAnsi="Garamond"/>
        </w:rPr>
      </w:pPr>
      <w:r w:rsidRPr="007D1A88">
        <w:rPr>
          <w:rFonts w:ascii="Garamond" w:hAnsi="Garamond"/>
        </w:rPr>
        <w:t xml:space="preserve">Koncepti i krijimit të një NPiPSO duhet të plotësojë qasjen aktuale ndaj menaxhimit të sigurisë në operim, të bazuar në pajtueshmërinë rregullative, me një qasje të bazuar në performancë. Fillimisht kjo do të zbatohet në Shqipëri përmes zhvillimit të mëtejshëm të bazës së të dhënave të </w:t>
      </w:r>
      <w:r w:rsidR="00E66377" w:rsidRPr="007D1A88">
        <w:rPr>
          <w:rFonts w:ascii="Garamond" w:hAnsi="Garamond"/>
        </w:rPr>
        <w:t xml:space="preserve">raporteve të ngjarjeve </w:t>
      </w:r>
      <w:r w:rsidRPr="007D1A88">
        <w:rPr>
          <w:rFonts w:ascii="Garamond" w:hAnsi="Garamond"/>
        </w:rPr>
        <w:t>në sistemin ECCAIRS, në mënyrë që të sigurojë një mjet për të identifikuar rreziqet dhe për të ndjekur ecurinë dhe tendencat e sigurisë në operim. Veprimet e ndërmarra për sigurinë në operim do të bazohen në prioritetet e EASA-s për sigurinë në operim, derisa të përcaktohet dhe të jetë i matshëm NPiPSO</w:t>
      </w:r>
      <w:r w:rsidR="00E66377">
        <w:rPr>
          <w:rFonts w:ascii="Garamond" w:hAnsi="Garamond"/>
        </w:rPr>
        <w:t>,</w:t>
      </w:r>
      <w:r w:rsidRPr="007D1A88">
        <w:rPr>
          <w:rFonts w:ascii="Garamond" w:hAnsi="Garamond"/>
        </w:rPr>
        <w:t xml:space="preserve"> si dhe për të qenë proporcionale me kontekstin e aviacionit në Shqipëri. Në Programin Shtetëror të Sigurisë në Operim përfshihen shumë aktivitete të sigurisë në operim që synojnë përmbushjen e objektivave të programit. Në këtë program përfshi</w:t>
      </w:r>
      <w:r w:rsidR="00E66377">
        <w:rPr>
          <w:rFonts w:ascii="Garamond" w:hAnsi="Garamond"/>
        </w:rPr>
        <w:t>hen</w:t>
      </w:r>
      <w:r w:rsidRPr="007D1A88">
        <w:rPr>
          <w:rFonts w:ascii="Garamond" w:hAnsi="Garamond"/>
        </w:rPr>
        <w:t xml:space="preserve"> rregullore dhe direktiva për kryerjen e operacioneve të sigurta nga perspektiva e të gjithë operatorëve të industrisë siç janë</w:t>
      </w:r>
      <w:r w:rsidR="00E66377">
        <w:rPr>
          <w:rFonts w:ascii="Garamond" w:hAnsi="Garamond"/>
        </w:rPr>
        <w:t>:</w:t>
      </w:r>
      <w:r w:rsidRPr="007D1A88">
        <w:rPr>
          <w:rFonts w:ascii="Garamond" w:hAnsi="Garamond"/>
        </w:rPr>
        <w:t xml:space="preserve"> linjat ajrore, kompanitë që ofrojnë shërbime të trafikut ajror (SHTA), aerodromet dhe mirëmbajtjen e avionëve. Në SSP përfshihen dispozita për aktivitete të tilla të ndryshme</w:t>
      </w:r>
      <w:r w:rsidR="00E66377">
        <w:rPr>
          <w:rFonts w:ascii="Garamond" w:hAnsi="Garamond"/>
        </w:rPr>
        <w:t>,</w:t>
      </w:r>
      <w:r w:rsidRPr="007D1A88">
        <w:rPr>
          <w:rFonts w:ascii="Garamond" w:hAnsi="Garamond"/>
        </w:rPr>
        <w:t xml:space="preserve"> si</w:t>
      </w:r>
      <w:r w:rsidR="00E66377">
        <w:rPr>
          <w:rFonts w:ascii="Garamond" w:hAnsi="Garamond"/>
        </w:rPr>
        <w:t>:</w:t>
      </w:r>
      <w:r w:rsidRPr="007D1A88">
        <w:rPr>
          <w:rFonts w:ascii="Garamond" w:hAnsi="Garamond"/>
        </w:rPr>
        <w:t xml:space="preserve"> raportimi i incidentit, investigimi për sigurinë e operimit, auditimet e sigurisë së operimit dhe promovimi i sigurisë së operimit. Zbatimi i aktiviteteve të tilla të sigurisë në operim kërkon një SMS të zhvilluar mirë.</w:t>
      </w:r>
    </w:p>
    <w:p w14:paraId="4DCD3BEB" w14:textId="3C1F500F" w:rsidR="004D5677" w:rsidRPr="007D1A88" w:rsidRDefault="004D5677" w:rsidP="004D5677">
      <w:pPr>
        <w:ind w:firstLine="284"/>
        <w:jc w:val="both"/>
        <w:rPr>
          <w:rFonts w:ascii="Garamond" w:hAnsi="Garamond"/>
        </w:rPr>
      </w:pPr>
      <w:r w:rsidRPr="007D1A88">
        <w:rPr>
          <w:rFonts w:ascii="Garamond" w:hAnsi="Garamond"/>
        </w:rPr>
        <w:t>Në përputhje me Manualin e Menaxhimit të Sigurisë në Operim (MMSO) të ICAO-s (</w:t>
      </w:r>
      <w:r w:rsidR="00E66377">
        <w:rPr>
          <w:rFonts w:ascii="Garamond" w:hAnsi="Garamond"/>
        </w:rPr>
        <w:t>d</w:t>
      </w:r>
      <w:r w:rsidRPr="007D1A88">
        <w:rPr>
          <w:rFonts w:ascii="Garamond" w:hAnsi="Garamond"/>
        </w:rPr>
        <w:t>ok</w:t>
      </w:r>
      <w:r w:rsidR="00E66377">
        <w:rPr>
          <w:rFonts w:ascii="Garamond" w:hAnsi="Garamond"/>
        </w:rPr>
        <w:t>.</w:t>
      </w:r>
      <w:r w:rsidRPr="007D1A88">
        <w:rPr>
          <w:rFonts w:ascii="Garamond" w:hAnsi="Garamond"/>
        </w:rPr>
        <w:t xml:space="preserve"> 9859), dispozitat e </w:t>
      </w:r>
      <w:r w:rsidR="007D1A88">
        <w:rPr>
          <w:rFonts w:ascii="Garamond" w:hAnsi="Garamond"/>
        </w:rPr>
        <w:t>a</w:t>
      </w:r>
      <w:r w:rsidRPr="007D1A88">
        <w:rPr>
          <w:rFonts w:ascii="Garamond" w:hAnsi="Garamond"/>
        </w:rPr>
        <w:t>neksit 6, 11, 14 dhe 19</w:t>
      </w:r>
      <w:r w:rsidR="007D1A88">
        <w:rPr>
          <w:rFonts w:ascii="Garamond" w:hAnsi="Garamond"/>
        </w:rPr>
        <w:t>,</w:t>
      </w:r>
      <w:r w:rsidR="00B00500">
        <w:rPr>
          <w:rFonts w:ascii="Garamond" w:hAnsi="Garamond"/>
        </w:rPr>
        <w:t xml:space="preserve"> të ICAO-s, Kodin Ajror të R</w:t>
      </w:r>
      <w:r w:rsidRPr="007D1A88">
        <w:rPr>
          <w:rFonts w:ascii="Garamond" w:hAnsi="Garamond"/>
        </w:rPr>
        <w:t>SH</w:t>
      </w:r>
      <w:r w:rsidR="00B00500">
        <w:rPr>
          <w:rFonts w:ascii="Garamond" w:hAnsi="Garamond"/>
        </w:rPr>
        <w:t>-së</w:t>
      </w:r>
      <w:r w:rsidRPr="007D1A88">
        <w:rPr>
          <w:rFonts w:ascii="Garamond" w:hAnsi="Garamond"/>
        </w:rPr>
        <w:t xml:space="preserve"> dhe rregulloreve teknike, Autoriteti i Aviacionit Civil kërkon që të gjithë operatorët ajrorë, organizatat e mirëmbajtjes, ofruesit e SHTA</w:t>
      </w:r>
      <w:r w:rsidR="00E66377">
        <w:rPr>
          <w:rFonts w:ascii="Garamond" w:hAnsi="Garamond"/>
        </w:rPr>
        <w:t>-së dhe operatorët e aeroportit/</w:t>
      </w:r>
      <w:r w:rsidRPr="007D1A88">
        <w:rPr>
          <w:rFonts w:ascii="Garamond" w:hAnsi="Garamond"/>
        </w:rPr>
        <w:t xml:space="preserve">aerodromit të zbatojnë një SMS të pranueshme nga AAC-ja. Në një SMS duhet të: </w:t>
      </w:r>
    </w:p>
    <w:p w14:paraId="5580812F" w14:textId="30BEC43F" w:rsidR="004D5677" w:rsidRPr="007D1A88" w:rsidRDefault="004D5677" w:rsidP="004D5677">
      <w:pPr>
        <w:ind w:firstLine="284"/>
        <w:jc w:val="both"/>
        <w:rPr>
          <w:rFonts w:ascii="Garamond" w:hAnsi="Garamond"/>
        </w:rPr>
      </w:pPr>
      <w:r w:rsidRPr="007D1A88">
        <w:rPr>
          <w:rFonts w:ascii="Garamond" w:hAnsi="Garamond"/>
        </w:rPr>
        <w:t>a</w:t>
      </w:r>
      <w:r w:rsidR="007D1A88">
        <w:rPr>
          <w:rFonts w:ascii="Garamond" w:hAnsi="Garamond"/>
        </w:rPr>
        <w:t>)</w:t>
      </w:r>
      <w:r w:rsidR="00541294" w:rsidRPr="007D1A88">
        <w:rPr>
          <w:rFonts w:ascii="Garamond" w:hAnsi="Garamond"/>
        </w:rPr>
        <w:t xml:space="preserve"> </w:t>
      </w:r>
      <w:r w:rsidR="00E66377">
        <w:rPr>
          <w:rFonts w:ascii="Garamond" w:hAnsi="Garamond"/>
        </w:rPr>
        <w:t>i</w:t>
      </w:r>
      <w:r w:rsidRPr="007D1A88">
        <w:rPr>
          <w:rFonts w:ascii="Garamond" w:hAnsi="Garamond"/>
        </w:rPr>
        <w:t>dentifikohen rreziqet e sigurisë në operim;</w:t>
      </w:r>
    </w:p>
    <w:p w14:paraId="3DE8C79C" w14:textId="380657C7" w:rsidR="004D5677" w:rsidRPr="007D1A88" w:rsidRDefault="004D5677" w:rsidP="004D5677">
      <w:pPr>
        <w:ind w:firstLine="284"/>
        <w:jc w:val="both"/>
        <w:rPr>
          <w:rFonts w:ascii="Garamond" w:hAnsi="Garamond"/>
        </w:rPr>
      </w:pPr>
      <w:r w:rsidRPr="007D1A88">
        <w:rPr>
          <w:rFonts w:ascii="Garamond" w:hAnsi="Garamond"/>
        </w:rPr>
        <w:t>b</w:t>
      </w:r>
      <w:r w:rsidR="007D1A88">
        <w:rPr>
          <w:rFonts w:ascii="Garamond" w:hAnsi="Garamond"/>
        </w:rPr>
        <w:t>)</w:t>
      </w:r>
      <w:r w:rsidR="00541294" w:rsidRPr="007D1A88">
        <w:rPr>
          <w:rFonts w:ascii="Garamond" w:hAnsi="Garamond"/>
        </w:rPr>
        <w:t xml:space="preserve"> </w:t>
      </w:r>
      <w:r w:rsidR="00E66377">
        <w:rPr>
          <w:rFonts w:ascii="Garamond" w:hAnsi="Garamond"/>
        </w:rPr>
        <w:t>s</w:t>
      </w:r>
      <w:r w:rsidRPr="007D1A88">
        <w:rPr>
          <w:rFonts w:ascii="Garamond" w:hAnsi="Garamond"/>
        </w:rPr>
        <w:t>igurohet që janë zbatuar vep</w:t>
      </w:r>
      <w:r w:rsidR="00E66377">
        <w:rPr>
          <w:rFonts w:ascii="Garamond" w:hAnsi="Garamond"/>
        </w:rPr>
        <w:t>rimet për minimizimin e riskut/</w:t>
      </w:r>
      <w:r w:rsidRPr="007D1A88">
        <w:rPr>
          <w:rFonts w:ascii="Garamond" w:hAnsi="Garamond"/>
        </w:rPr>
        <w:t>rreziqeve;</w:t>
      </w:r>
    </w:p>
    <w:p w14:paraId="263E75DA" w14:textId="76EF2F5E" w:rsidR="004D5677" w:rsidRPr="007D1A88" w:rsidRDefault="004D5677" w:rsidP="004D5677">
      <w:pPr>
        <w:ind w:firstLine="284"/>
        <w:jc w:val="both"/>
        <w:rPr>
          <w:rFonts w:ascii="Garamond" w:hAnsi="Garamond"/>
        </w:rPr>
      </w:pPr>
      <w:r w:rsidRPr="007D1A88">
        <w:rPr>
          <w:rFonts w:ascii="Garamond" w:hAnsi="Garamond"/>
        </w:rPr>
        <w:lastRenderedPageBreak/>
        <w:t>c</w:t>
      </w:r>
      <w:r w:rsidR="007D1A88">
        <w:rPr>
          <w:rFonts w:ascii="Garamond" w:hAnsi="Garamond"/>
        </w:rPr>
        <w:t>)</w:t>
      </w:r>
      <w:r w:rsidR="00541294" w:rsidRPr="007D1A88">
        <w:rPr>
          <w:rFonts w:ascii="Garamond" w:hAnsi="Garamond"/>
        </w:rPr>
        <w:t xml:space="preserve"> </w:t>
      </w:r>
      <w:r w:rsidR="00E66377">
        <w:rPr>
          <w:rFonts w:ascii="Garamond" w:hAnsi="Garamond"/>
        </w:rPr>
        <w:t>g</w:t>
      </w:r>
      <w:r w:rsidRPr="007D1A88">
        <w:rPr>
          <w:rFonts w:ascii="Garamond" w:hAnsi="Garamond"/>
        </w:rPr>
        <w:t>arantohet</w:t>
      </w:r>
      <w:r w:rsidR="001B53D6">
        <w:rPr>
          <w:rFonts w:ascii="Garamond" w:hAnsi="Garamond"/>
        </w:rPr>
        <w:t xml:space="preserve"> </w:t>
      </w:r>
      <w:r w:rsidRPr="007D1A88">
        <w:rPr>
          <w:rFonts w:ascii="Garamond" w:hAnsi="Garamond"/>
        </w:rPr>
        <w:t>monitorim</w:t>
      </w:r>
      <w:r w:rsidR="00E66377">
        <w:rPr>
          <w:rFonts w:ascii="Garamond" w:hAnsi="Garamond"/>
        </w:rPr>
        <w:t>i</w:t>
      </w:r>
      <w:r w:rsidRPr="007D1A88">
        <w:rPr>
          <w:rFonts w:ascii="Garamond" w:hAnsi="Garamond"/>
        </w:rPr>
        <w:t xml:space="preserve"> dhe vlerësimi i vazhdueshëm </w:t>
      </w:r>
      <w:r w:rsidR="00E66377">
        <w:rPr>
          <w:rFonts w:ascii="Garamond" w:hAnsi="Garamond"/>
        </w:rPr>
        <w:t>i nivelit të sigurisë në operim.</w:t>
      </w:r>
    </w:p>
    <w:p w14:paraId="29BDA495" w14:textId="6625DC2B" w:rsidR="004D5677" w:rsidRPr="007D1A88" w:rsidRDefault="004D5677" w:rsidP="004D5677">
      <w:pPr>
        <w:ind w:firstLine="284"/>
        <w:jc w:val="both"/>
        <w:rPr>
          <w:rFonts w:ascii="Garamond" w:hAnsi="Garamond"/>
        </w:rPr>
      </w:pPr>
      <w:r w:rsidRPr="007D1A88">
        <w:rPr>
          <w:rFonts w:ascii="Garamond" w:hAnsi="Garamond"/>
        </w:rPr>
        <w:t>SSP</w:t>
      </w:r>
      <w:r w:rsidR="00E66377">
        <w:rPr>
          <w:rFonts w:ascii="Garamond" w:hAnsi="Garamond"/>
        </w:rPr>
        <w:t>-ja</w:t>
      </w:r>
      <w:r w:rsidRPr="007D1A88">
        <w:rPr>
          <w:rFonts w:ascii="Garamond" w:hAnsi="Garamond"/>
        </w:rPr>
        <w:t xml:space="preserve"> është zhvilluar duke përdorur kornizën e </w:t>
      </w:r>
      <w:r w:rsidR="00E66377">
        <w:rPr>
          <w:rFonts w:ascii="Garamond" w:hAnsi="Garamond"/>
        </w:rPr>
        <w:t>a</w:t>
      </w:r>
      <w:r w:rsidRPr="007D1A88">
        <w:rPr>
          <w:rFonts w:ascii="Garamond" w:hAnsi="Garamond"/>
        </w:rPr>
        <w:t>neksit 19 të ICAO</w:t>
      </w:r>
      <w:r w:rsidR="00E66377">
        <w:rPr>
          <w:rFonts w:ascii="Garamond" w:hAnsi="Garamond"/>
        </w:rPr>
        <w:t>-s</w:t>
      </w:r>
      <w:r w:rsidRPr="007D1A88">
        <w:rPr>
          <w:rFonts w:ascii="Garamond" w:hAnsi="Garamond"/>
        </w:rPr>
        <w:t xml:space="preserve"> dhe materialeve udhëzuese, të cilat i vijnë në ndihmë </w:t>
      </w:r>
      <w:r w:rsidR="00E66377">
        <w:rPr>
          <w:rFonts w:ascii="Garamond" w:hAnsi="Garamond"/>
        </w:rPr>
        <w:t>s</w:t>
      </w:r>
      <w:r w:rsidRPr="007D1A88">
        <w:rPr>
          <w:rFonts w:ascii="Garamond" w:hAnsi="Garamond"/>
        </w:rPr>
        <w:t>htetit për të identifikuar fushat përkatëse në të cilat nevojitet marrja e veprimeve. AAC</w:t>
      </w:r>
      <w:r w:rsidR="00E66377">
        <w:rPr>
          <w:rFonts w:ascii="Garamond" w:hAnsi="Garamond"/>
        </w:rPr>
        <w:t>-ja</w:t>
      </w:r>
      <w:r w:rsidRPr="007D1A88">
        <w:rPr>
          <w:rFonts w:ascii="Garamond" w:hAnsi="Garamond"/>
        </w:rPr>
        <w:t xml:space="preserve"> ka përfunduar kryerjen e analizës së vlerësimit të performancës sipas përcaktimit të standardeve dhe zbatimit aktual (GAP). Nëpërmjet kësaj analize janë identifikuar se disa çështje referuar aktiviteteve aktuale janë në zbatim, ose në progr</w:t>
      </w:r>
      <w:r w:rsidR="00E66377">
        <w:rPr>
          <w:rFonts w:ascii="Garamond" w:hAnsi="Garamond"/>
        </w:rPr>
        <w:t>es, ose në pritje të miratimeve</w:t>
      </w:r>
      <w:r w:rsidRPr="007D1A88">
        <w:rPr>
          <w:rFonts w:ascii="Garamond" w:hAnsi="Garamond"/>
        </w:rPr>
        <w:t xml:space="preserve"> publikimit të dokumentacioneve/ose krijimin e grupeve të reja të punës për realizimin e këtyre aktiviteteve. Grupi i Punës për SSP do të ketë si detyrë të punojë me çështjet e identifikuara në analizën e vlerësimit (GAP) dhe të ndjek hapat e nevojshëm për të mbyllur plotës</w:t>
      </w:r>
      <w:r w:rsidR="00E66377">
        <w:rPr>
          <w:rFonts w:ascii="Garamond" w:hAnsi="Garamond"/>
        </w:rPr>
        <w:t>isht mangësitë e identifikuara.</w:t>
      </w:r>
    </w:p>
    <w:p w14:paraId="51A72F87" w14:textId="2B3976D8" w:rsidR="004D5677" w:rsidRPr="007D1A88" w:rsidRDefault="004D5677" w:rsidP="00541294">
      <w:pPr>
        <w:pStyle w:val="ATEX"/>
        <w:rPr>
          <w:b/>
        </w:rPr>
      </w:pPr>
      <w:r w:rsidRPr="007D1A88">
        <w:rPr>
          <w:b/>
        </w:rPr>
        <w:t xml:space="preserve">2. Politika dhe </w:t>
      </w:r>
      <w:r w:rsidR="00B00500" w:rsidRPr="007D1A88">
        <w:rPr>
          <w:b/>
        </w:rPr>
        <w:t>objektivat e sigurisë në operim të shtetit</w:t>
      </w:r>
    </w:p>
    <w:p w14:paraId="798C617F" w14:textId="2E552F34" w:rsidR="004D5677" w:rsidRPr="007D1A88" w:rsidRDefault="004D5677" w:rsidP="004D5677">
      <w:pPr>
        <w:ind w:firstLine="284"/>
        <w:jc w:val="both"/>
        <w:rPr>
          <w:rFonts w:ascii="Garamond" w:hAnsi="Garamond"/>
        </w:rPr>
      </w:pPr>
      <w:r w:rsidRPr="007D1A88">
        <w:rPr>
          <w:rFonts w:ascii="Garamond" w:hAnsi="Garamond"/>
        </w:rPr>
        <w:t xml:space="preserve">Menaxhimi i sigurisë në operim në aviacionin civil është një nga përgjegjësitë kryesore të </w:t>
      </w:r>
      <w:r w:rsidR="00E66377">
        <w:rPr>
          <w:rFonts w:ascii="Garamond" w:hAnsi="Garamond"/>
        </w:rPr>
        <w:t>q</w:t>
      </w:r>
      <w:r w:rsidRPr="007D1A88">
        <w:rPr>
          <w:rFonts w:ascii="Garamond" w:hAnsi="Garamond"/>
        </w:rPr>
        <w:t xml:space="preserve">everisë </w:t>
      </w:r>
      <w:r w:rsidR="00E66377">
        <w:rPr>
          <w:rFonts w:ascii="Garamond" w:hAnsi="Garamond"/>
        </w:rPr>
        <w:t>s</w:t>
      </w:r>
      <w:r w:rsidRPr="007D1A88">
        <w:rPr>
          <w:rFonts w:ascii="Garamond" w:hAnsi="Garamond"/>
        </w:rPr>
        <w:t>hqiptare. Shqipëria është e angazhuar për zhvillimin, zbatimin, mirëmbajtjen dhe përmirësimin e vazhdueshëm të strategjive dhe proceseve për të siguruar që të gjitha aktivitetet e aviacionit</w:t>
      </w:r>
      <w:r w:rsidR="00E66377">
        <w:rPr>
          <w:rFonts w:ascii="Garamond" w:hAnsi="Garamond"/>
        </w:rPr>
        <w:t>,</w:t>
      </w:r>
      <w:r w:rsidRPr="007D1A88">
        <w:rPr>
          <w:rFonts w:ascii="Garamond" w:hAnsi="Garamond"/>
        </w:rPr>
        <w:t xml:space="preserve"> që zhvillohen nën mbikëqyrjen e tij</w:t>
      </w:r>
      <w:r w:rsidR="00E66377">
        <w:rPr>
          <w:rFonts w:ascii="Garamond" w:hAnsi="Garamond"/>
        </w:rPr>
        <w:t>,</w:t>
      </w:r>
      <w:r w:rsidRPr="007D1A88">
        <w:rPr>
          <w:rFonts w:ascii="Garamond" w:hAnsi="Garamond"/>
        </w:rPr>
        <w:t xml:space="preserve"> do të arrijnë nivelin më të lartë të performancës së sigurisë në operim, duke përmbushur standardet kombëtare dhe ndërkombëtare. Të gjitha nivelet e menaxhimit që kanë përgjegjësi në rregullimin e aktiviteteve të aviacionit civil janë përgjegjës për ofrimin e nivelit më të lartë të performancës së sigurisë në operim brenda Shqipërisë. Angazhimi ynë konsiston në:</w:t>
      </w:r>
    </w:p>
    <w:p w14:paraId="264F488C" w14:textId="056A8716" w:rsidR="004D5677" w:rsidRPr="007D1A88" w:rsidRDefault="004D5677" w:rsidP="004D5677">
      <w:pPr>
        <w:ind w:firstLine="284"/>
        <w:jc w:val="both"/>
        <w:rPr>
          <w:rFonts w:ascii="Garamond" w:hAnsi="Garamond"/>
        </w:rPr>
      </w:pPr>
      <w:r w:rsidRPr="007D1A88">
        <w:rPr>
          <w:rFonts w:ascii="Garamond" w:hAnsi="Garamond"/>
        </w:rPr>
        <w:t>a</w:t>
      </w:r>
      <w:r w:rsidR="00E66377">
        <w:rPr>
          <w:rFonts w:ascii="Garamond" w:hAnsi="Garamond"/>
        </w:rPr>
        <w:t>)</w:t>
      </w:r>
      <w:r w:rsidR="00E66377" w:rsidRPr="007D1A88">
        <w:rPr>
          <w:rFonts w:ascii="Garamond" w:hAnsi="Garamond"/>
        </w:rPr>
        <w:t xml:space="preserve"> z</w:t>
      </w:r>
      <w:r w:rsidRPr="007D1A88">
        <w:rPr>
          <w:rFonts w:ascii="Garamond" w:hAnsi="Garamond"/>
        </w:rPr>
        <w:t xml:space="preserve">hvillimin e ligjeve të përgjithshme dhe specifike, rregulloreve dhe politikave operacionale që bazohen në parimet e menaxhimit të sigurisë në operim, bazuar në një analizë gjithëpërfshirëse të sistemit të aviacionit të </w:t>
      </w:r>
      <w:r w:rsidR="00E66377">
        <w:rPr>
          <w:rFonts w:ascii="Garamond" w:hAnsi="Garamond"/>
        </w:rPr>
        <w:t>s</w:t>
      </w:r>
      <w:r w:rsidRPr="007D1A88">
        <w:rPr>
          <w:rFonts w:ascii="Garamond" w:hAnsi="Garamond"/>
        </w:rPr>
        <w:t>htetit;</w:t>
      </w:r>
    </w:p>
    <w:p w14:paraId="4A9EECE3" w14:textId="62CD1209" w:rsidR="004D5677" w:rsidRPr="007D1A88" w:rsidRDefault="004D5677" w:rsidP="004D5677">
      <w:pPr>
        <w:ind w:firstLine="284"/>
        <w:jc w:val="both"/>
        <w:rPr>
          <w:rFonts w:ascii="Garamond" w:hAnsi="Garamond"/>
        </w:rPr>
      </w:pPr>
      <w:r w:rsidRPr="007D1A88">
        <w:rPr>
          <w:rFonts w:ascii="Garamond" w:hAnsi="Garamond"/>
        </w:rPr>
        <w:t>b</w:t>
      </w:r>
      <w:r w:rsidR="007D1A88">
        <w:rPr>
          <w:rFonts w:ascii="Garamond" w:hAnsi="Garamond"/>
        </w:rPr>
        <w:t>)</w:t>
      </w:r>
      <w:r w:rsidR="00541294" w:rsidRPr="007D1A88">
        <w:rPr>
          <w:rFonts w:ascii="Garamond" w:hAnsi="Garamond"/>
        </w:rPr>
        <w:t xml:space="preserve"> </w:t>
      </w:r>
      <w:r w:rsidR="00E66377" w:rsidRPr="007D1A88">
        <w:rPr>
          <w:rFonts w:ascii="Garamond" w:hAnsi="Garamond"/>
        </w:rPr>
        <w:t>kons</w:t>
      </w:r>
      <w:r w:rsidRPr="007D1A88">
        <w:rPr>
          <w:rFonts w:ascii="Garamond" w:hAnsi="Garamond"/>
        </w:rPr>
        <w:t>ultimin me të gjitha palët e interesuara të industrisë së aviacionit</w:t>
      </w:r>
      <w:r w:rsidR="00E66377">
        <w:rPr>
          <w:rFonts w:ascii="Garamond" w:hAnsi="Garamond"/>
        </w:rPr>
        <w:t>,</w:t>
      </w:r>
      <w:r w:rsidRPr="007D1A88">
        <w:rPr>
          <w:rFonts w:ascii="Garamond" w:hAnsi="Garamond"/>
        </w:rPr>
        <w:t xml:space="preserve"> për çështje në lidhje me zhvillimin rregullator;</w:t>
      </w:r>
    </w:p>
    <w:p w14:paraId="4DF2ABFD" w14:textId="0BE5061F" w:rsidR="004D5677" w:rsidRPr="007D1A88" w:rsidRDefault="004D5677" w:rsidP="004D5677">
      <w:pPr>
        <w:ind w:firstLine="284"/>
        <w:jc w:val="both"/>
        <w:rPr>
          <w:rFonts w:ascii="Garamond" w:hAnsi="Garamond"/>
        </w:rPr>
      </w:pPr>
      <w:r w:rsidRPr="007D1A88">
        <w:rPr>
          <w:rFonts w:ascii="Garamond" w:hAnsi="Garamond"/>
        </w:rPr>
        <w:t>c</w:t>
      </w:r>
      <w:r w:rsidR="007D1A88">
        <w:rPr>
          <w:rFonts w:ascii="Garamond" w:hAnsi="Garamond"/>
        </w:rPr>
        <w:t>)</w:t>
      </w:r>
      <w:r w:rsidR="00541294" w:rsidRPr="007D1A88">
        <w:rPr>
          <w:rFonts w:ascii="Garamond" w:hAnsi="Garamond"/>
        </w:rPr>
        <w:t xml:space="preserve"> </w:t>
      </w:r>
      <w:r w:rsidR="00E66377" w:rsidRPr="007D1A88">
        <w:rPr>
          <w:rFonts w:ascii="Garamond" w:hAnsi="Garamond"/>
        </w:rPr>
        <w:t>m</w:t>
      </w:r>
      <w:r w:rsidRPr="007D1A88">
        <w:rPr>
          <w:rFonts w:ascii="Garamond" w:hAnsi="Garamond"/>
        </w:rPr>
        <w:t>bështetjen e menaxhimit të sigurisë në operim, në nivel shtetëror përmes një sistemi efektiv të raportimit të sigurisë në operim dhe sistemit të komunikimit;</w:t>
      </w:r>
    </w:p>
    <w:p w14:paraId="71BCD57C" w14:textId="180D3866" w:rsidR="004D5677" w:rsidRPr="007D1A88" w:rsidRDefault="004D5677" w:rsidP="004D5677">
      <w:pPr>
        <w:ind w:firstLine="284"/>
        <w:jc w:val="both"/>
        <w:rPr>
          <w:rFonts w:ascii="Garamond" w:hAnsi="Garamond"/>
        </w:rPr>
      </w:pPr>
      <w:r w:rsidRPr="007D1A88">
        <w:rPr>
          <w:rFonts w:ascii="Garamond" w:hAnsi="Garamond"/>
        </w:rPr>
        <w:t>d</w:t>
      </w:r>
      <w:r w:rsidR="007D1A88">
        <w:rPr>
          <w:rFonts w:ascii="Garamond" w:hAnsi="Garamond"/>
        </w:rPr>
        <w:t>)</w:t>
      </w:r>
      <w:r w:rsidR="00541294" w:rsidRPr="007D1A88">
        <w:rPr>
          <w:rFonts w:ascii="Garamond" w:hAnsi="Garamond"/>
        </w:rPr>
        <w:t xml:space="preserve"> </w:t>
      </w:r>
      <w:r w:rsidR="00E66377" w:rsidRPr="007D1A88">
        <w:rPr>
          <w:rFonts w:ascii="Garamond" w:hAnsi="Garamond"/>
        </w:rPr>
        <w:t>të</w:t>
      </w:r>
      <w:r w:rsidRPr="007D1A88">
        <w:rPr>
          <w:rFonts w:ascii="Garamond" w:hAnsi="Garamond"/>
        </w:rPr>
        <w:t xml:space="preserve"> ndërveprojmë në mënyrë efektive me ofruesit e shërbimeve dhe operatorët në zgjidhjen e çështjeve të sigurisë në operim;</w:t>
      </w:r>
    </w:p>
    <w:p w14:paraId="7456E84F" w14:textId="0DDA142B" w:rsidR="004D5677" w:rsidRPr="007D1A88" w:rsidRDefault="004D5677" w:rsidP="004D5677">
      <w:pPr>
        <w:ind w:firstLine="284"/>
        <w:jc w:val="both"/>
        <w:rPr>
          <w:rFonts w:ascii="Garamond" w:hAnsi="Garamond"/>
        </w:rPr>
      </w:pPr>
      <w:r w:rsidRPr="007D1A88">
        <w:rPr>
          <w:rFonts w:ascii="Garamond" w:hAnsi="Garamond"/>
        </w:rPr>
        <w:t>e</w:t>
      </w:r>
      <w:r w:rsidR="00E66377">
        <w:rPr>
          <w:rFonts w:ascii="Garamond" w:hAnsi="Garamond"/>
        </w:rPr>
        <w:t>)</w:t>
      </w:r>
      <w:r w:rsidR="00E66377" w:rsidRPr="007D1A88">
        <w:rPr>
          <w:rFonts w:ascii="Garamond" w:hAnsi="Garamond"/>
        </w:rPr>
        <w:t xml:space="preserve"> garantimin </w:t>
      </w:r>
      <w:r w:rsidRPr="007D1A88">
        <w:rPr>
          <w:rFonts w:ascii="Garamond" w:hAnsi="Garamond"/>
        </w:rPr>
        <w:t>e alokimit të burimeve të mjaftueshme AAC-së, si dhe të personelit për të pa</w:t>
      </w:r>
      <w:r w:rsidR="007D1A88">
        <w:rPr>
          <w:rFonts w:ascii="Garamond" w:hAnsi="Garamond"/>
        </w:rPr>
        <w:t>s</w:t>
      </w:r>
      <w:r w:rsidRPr="007D1A88">
        <w:rPr>
          <w:rFonts w:ascii="Garamond" w:hAnsi="Garamond"/>
        </w:rPr>
        <w:t>ur aftësitë e duhura dhe trajnimet për kryerjen e përgjegjësive të tyre, si në lidhje me sigurinë në operim por</w:t>
      </w:r>
      <w:r w:rsidR="001B53D6">
        <w:rPr>
          <w:rFonts w:ascii="Garamond" w:hAnsi="Garamond"/>
        </w:rPr>
        <w:t xml:space="preserve"> </w:t>
      </w:r>
      <w:r w:rsidRPr="007D1A88">
        <w:rPr>
          <w:rFonts w:ascii="Garamond" w:hAnsi="Garamond"/>
        </w:rPr>
        <w:t>edhe me çështje të tjera;</w:t>
      </w:r>
    </w:p>
    <w:p w14:paraId="451B1F0D" w14:textId="7738AC46" w:rsidR="004D5677" w:rsidRPr="007D1A88" w:rsidRDefault="004D5677" w:rsidP="004D5677">
      <w:pPr>
        <w:ind w:firstLine="284"/>
        <w:jc w:val="both"/>
        <w:rPr>
          <w:rFonts w:ascii="Garamond" w:hAnsi="Garamond"/>
        </w:rPr>
      </w:pPr>
      <w:r w:rsidRPr="007D1A88">
        <w:rPr>
          <w:rFonts w:ascii="Garamond" w:hAnsi="Garamond"/>
        </w:rPr>
        <w:t>f</w:t>
      </w:r>
      <w:r w:rsidR="007D1A88">
        <w:rPr>
          <w:rFonts w:ascii="Garamond" w:hAnsi="Garamond"/>
        </w:rPr>
        <w:t>)</w:t>
      </w:r>
      <w:r w:rsidR="00541294" w:rsidRPr="007D1A88">
        <w:rPr>
          <w:rFonts w:ascii="Garamond" w:hAnsi="Garamond"/>
        </w:rPr>
        <w:t xml:space="preserve"> </w:t>
      </w:r>
      <w:r w:rsidR="00E66377" w:rsidRPr="007D1A88">
        <w:rPr>
          <w:rFonts w:ascii="Garamond" w:hAnsi="Garamond"/>
        </w:rPr>
        <w:t>kry</w:t>
      </w:r>
      <w:r w:rsidRPr="007D1A88">
        <w:rPr>
          <w:rFonts w:ascii="Garamond" w:hAnsi="Garamond"/>
        </w:rPr>
        <w:t>erjen e veprimtarive të mbikëqyrjes të bazuara në performancë dhe të orientuara drejt pajtueshmërisë, të mbështetura nga alokimi i burimeve bazuar në riskun e sigurisë në operim;</w:t>
      </w:r>
    </w:p>
    <w:p w14:paraId="3C831568" w14:textId="3EAD739F" w:rsidR="004D5677" w:rsidRPr="007D1A88" w:rsidRDefault="004D5677" w:rsidP="004D5677">
      <w:pPr>
        <w:ind w:firstLine="284"/>
        <w:jc w:val="both"/>
        <w:rPr>
          <w:rFonts w:ascii="Garamond" w:hAnsi="Garamond"/>
        </w:rPr>
      </w:pPr>
      <w:r w:rsidRPr="007D1A88">
        <w:rPr>
          <w:rFonts w:ascii="Garamond" w:hAnsi="Garamond"/>
        </w:rPr>
        <w:t>g</w:t>
      </w:r>
      <w:r w:rsidR="007D1A88">
        <w:rPr>
          <w:rFonts w:ascii="Garamond" w:hAnsi="Garamond"/>
        </w:rPr>
        <w:t>)</w:t>
      </w:r>
      <w:r w:rsidR="00541294" w:rsidRPr="007D1A88">
        <w:rPr>
          <w:rFonts w:ascii="Garamond" w:hAnsi="Garamond"/>
        </w:rPr>
        <w:t xml:space="preserve"> </w:t>
      </w:r>
      <w:r w:rsidR="00E66377" w:rsidRPr="007D1A88">
        <w:rPr>
          <w:rFonts w:ascii="Garamond" w:hAnsi="Garamond"/>
        </w:rPr>
        <w:t>re</w:t>
      </w:r>
      <w:r w:rsidRPr="007D1A88">
        <w:rPr>
          <w:rFonts w:ascii="Garamond" w:hAnsi="Garamond"/>
        </w:rPr>
        <w:t>spektimin dhe, kur është e mundur, tejkalimin e</w:t>
      </w:r>
      <w:r w:rsidR="001B53D6">
        <w:rPr>
          <w:rFonts w:ascii="Garamond" w:hAnsi="Garamond"/>
        </w:rPr>
        <w:t xml:space="preserve"> </w:t>
      </w:r>
      <w:r w:rsidRPr="007D1A88">
        <w:rPr>
          <w:rFonts w:ascii="Garamond" w:hAnsi="Garamond"/>
        </w:rPr>
        <w:t>kërkesave dhe standardeve ndërkombëtare të sigurisë në operim;</w:t>
      </w:r>
    </w:p>
    <w:p w14:paraId="0BD90EE7" w14:textId="27B1B317" w:rsidR="004D5677" w:rsidRPr="007D1A88" w:rsidRDefault="004D5677" w:rsidP="004D5677">
      <w:pPr>
        <w:ind w:firstLine="284"/>
        <w:jc w:val="both"/>
        <w:rPr>
          <w:rFonts w:ascii="Garamond" w:hAnsi="Garamond"/>
        </w:rPr>
      </w:pPr>
      <w:r w:rsidRPr="007D1A88">
        <w:rPr>
          <w:rFonts w:ascii="Garamond" w:hAnsi="Garamond"/>
        </w:rPr>
        <w:t>h</w:t>
      </w:r>
      <w:r w:rsidR="007D1A88">
        <w:rPr>
          <w:rFonts w:ascii="Garamond" w:hAnsi="Garamond"/>
        </w:rPr>
        <w:t>)</w:t>
      </w:r>
      <w:r w:rsidR="00541294" w:rsidRPr="007D1A88">
        <w:rPr>
          <w:rFonts w:ascii="Garamond" w:hAnsi="Garamond"/>
        </w:rPr>
        <w:t xml:space="preserve"> </w:t>
      </w:r>
      <w:r w:rsidR="00E66377" w:rsidRPr="007D1A88">
        <w:rPr>
          <w:rFonts w:ascii="Garamond" w:hAnsi="Garamond"/>
        </w:rPr>
        <w:t>pro</w:t>
      </w:r>
      <w:r w:rsidRPr="007D1A88">
        <w:rPr>
          <w:rFonts w:ascii="Garamond" w:hAnsi="Garamond"/>
        </w:rPr>
        <w:t>movimin e koncepteve dhe parimeve të menaxhimit të sigurisë në operim dhe edukimi i ofruesve të shërbimeve të aviacionit dhe operatorët mbi koncepte të tilla;</w:t>
      </w:r>
    </w:p>
    <w:p w14:paraId="211D5869" w14:textId="30D8B383" w:rsidR="004D5677" w:rsidRPr="007D1A88" w:rsidRDefault="004D5677" w:rsidP="004D5677">
      <w:pPr>
        <w:ind w:firstLine="284"/>
        <w:jc w:val="both"/>
        <w:rPr>
          <w:rFonts w:ascii="Garamond" w:hAnsi="Garamond"/>
        </w:rPr>
      </w:pPr>
      <w:r w:rsidRPr="007D1A88">
        <w:rPr>
          <w:rFonts w:ascii="Garamond" w:hAnsi="Garamond"/>
        </w:rPr>
        <w:t>i</w:t>
      </w:r>
      <w:r w:rsidR="007D1A88">
        <w:rPr>
          <w:rFonts w:ascii="Garamond" w:hAnsi="Garamond"/>
        </w:rPr>
        <w:t>)</w:t>
      </w:r>
      <w:r w:rsidR="00541294" w:rsidRPr="007D1A88">
        <w:rPr>
          <w:rFonts w:ascii="Garamond" w:hAnsi="Garamond"/>
        </w:rPr>
        <w:t xml:space="preserve"> </w:t>
      </w:r>
      <w:r w:rsidR="00E66377" w:rsidRPr="007D1A88">
        <w:rPr>
          <w:rFonts w:ascii="Garamond" w:hAnsi="Garamond"/>
        </w:rPr>
        <w:t>kë</w:t>
      </w:r>
      <w:r w:rsidRPr="007D1A88">
        <w:rPr>
          <w:rFonts w:ascii="Garamond" w:hAnsi="Garamond"/>
        </w:rPr>
        <w:t>rkimin dhe mbikëqyrjen e zbatimin të SMS-ve brenda operatorëve ajrorë të aviacionit dhe organizatave të ofruesve të shërbimeve;</w:t>
      </w:r>
    </w:p>
    <w:p w14:paraId="7DD5793A" w14:textId="0AF86786" w:rsidR="004D5677" w:rsidRPr="007D1A88" w:rsidRDefault="004D5677" w:rsidP="004D5677">
      <w:pPr>
        <w:ind w:firstLine="284"/>
        <w:jc w:val="both"/>
        <w:rPr>
          <w:rFonts w:ascii="Garamond" w:hAnsi="Garamond"/>
        </w:rPr>
      </w:pPr>
      <w:r w:rsidRPr="007D1A88">
        <w:rPr>
          <w:rFonts w:ascii="Garamond" w:hAnsi="Garamond"/>
        </w:rPr>
        <w:t>j</w:t>
      </w:r>
      <w:r w:rsidR="007D1A88">
        <w:rPr>
          <w:rFonts w:ascii="Garamond" w:hAnsi="Garamond"/>
        </w:rPr>
        <w:t>)</w:t>
      </w:r>
      <w:r w:rsidR="00541294" w:rsidRPr="007D1A88">
        <w:rPr>
          <w:rFonts w:ascii="Garamond" w:hAnsi="Garamond"/>
        </w:rPr>
        <w:t xml:space="preserve"> </w:t>
      </w:r>
      <w:r w:rsidR="00E66377" w:rsidRPr="007D1A88">
        <w:rPr>
          <w:rFonts w:ascii="Garamond" w:hAnsi="Garamond"/>
        </w:rPr>
        <w:t>gar</w:t>
      </w:r>
      <w:r w:rsidRPr="007D1A88">
        <w:rPr>
          <w:rFonts w:ascii="Garamond" w:hAnsi="Garamond"/>
        </w:rPr>
        <w:t>antimin që të gjitha aktivitetet nën mbikëqyrje të arrijnë standardet më të larta të sigurisë në operim;</w:t>
      </w:r>
    </w:p>
    <w:p w14:paraId="0198920C" w14:textId="32DF9E0D" w:rsidR="004D5677" w:rsidRPr="007D1A88" w:rsidRDefault="004D5677" w:rsidP="004D5677">
      <w:pPr>
        <w:ind w:firstLine="284"/>
        <w:jc w:val="both"/>
        <w:rPr>
          <w:rFonts w:ascii="Garamond" w:hAnsi="Garamond"/>
        </w:rPr>
      </w:pPr>
      <w:r w:rsidRPr="007D1A88">
        <w:rPr>
          <w:rFonts w:ascii="Garamond" w:hAnsi="Garamond"/>
        </w:rPr>
        <w:t>k</w:t>
      </w:r>
      <w:r w:rsidR="007D1A88">
        <w:rPr>
          <w:rFonts w:ascii="Garamond" w:hAnsi="Garamond"/>
        </w:rPr>
        <w:t>)</w:t>
      </w:r>
      <w:r w:rsidR="00541294" w:rsidRPr="007D1A88">
        <w:rPr>
          <w:rFonts w:ascii="Garamond" w:hAnsi="Garamond"/>
        </w:rPr>
        <w:t xml:space="preserve"> </w:t>
      </w:r>
      <w:r w:rsidR="00E66377" w:rsidRPr="007D1A88">
        <w:rPr>
          <w:rFonts w:ascii="Garamond" w:hAnsi="Garamond"/>
        </w:rPr>
        <w:t>zh</w:t>
      </w:r>
      <w:r w:rsidRPr="007D1A88">
        <w:rPr>
          <w:rFonts w:ascii="Garamond" w:hAnsi="Garamond"/>
        </w:rPr>
        <w:t>villimin e dispozitave ligjore në përputhje me të drejtat kushtetuese ligjore të shtetasve shqiptarë për mbrojtjen e të dhënave të sigurisë në operim, sistemeve të mbledhjes dhe përpunimit;</w:t>
      </w:r>
    </w:p>
    <w:p w14:paraId="55278018" w14:textId="7039C233" w:rsidR="004D5677" w:rsidRPr="007D1A88" w:rsidRDefault="004D5677" w:rsidP="004D5677">
      <w:pPr>
        <w:ind w:firstLine="284"/>
        <w:jc w:val="both"/>
        <w:rPr>
          <w:rFonts w:ascii="Garamond" w:hAnsi="Garamond"/>
        </w:rPr>
      </w:pPr>
      <w:r w:rsidRPr="007D1A88">
        <w:rPr>
          <w:rFonts w:ascii="Garamond" w:hAnsi="Garamond"/>
        </w:rPr>
        <w:t>l</w:t>
      </w:r>
      <w:r w:rsidR="007D1A88">
        <w:rPr>
          <w:rFonts w:ascii="Garamond" w:hAnsi="Garamond"/>
        </w:rPr>
        <w:t>)</w:t>
      </w:r>
      <w:r w:rsidR="00541294" w:rsidRPr="007D1A88">
        <w:rPr>
          <w:rFonts w:ascii="Garamond" w:hAnsi="Garamond"/>
        </w:rPr>
        <w:t xml:space="preserve"> </w:t>
      </w:r>
      <w:r w:rsidR="00E66377" w:rsidRPr="007D1A88">
        <w:rPr>
          <w:rFonts w:ascii="Garamond" w:hAnsi="Garamond"/>
        </w:rPr>
        <w:t>zh</w:t>
      </w:r>
      <w:r w:rsidRPr="007D1A88">
        <w:rPr>
          <w:rFonts w:ascii="Garamond" w:hAnsi="Garamond"/>
        </w:rPr>
        <w:t>villimin e dispozitave ligjore për mbrojtjen e burimeve të informacionit të sigurisë</w:t>
      </w:r>
      <w:r w:rsidR="00E66377">
        <w:rPr>
          <w:rFonts w:ascii="Garamond" w:hAnsi="Garamond"/>
        </w:rPr>
        <w:t>,</w:t>
      </w:r>
      <w:r w:rsidRPr="007D1A88">
        <w:rPr>
          <w:rFonts w:ascii="Garamond" w:hAnsi="Garamond"/>
        </w:rPr>
        <w:t xml:space="preserve"> në përputhje me të drejtat ligjore dhe kushtetuese të shtetasit shqiptar;</w:t>
      </w:r>
    </w:p>
    <w:p w14:paraId="6769F93A" w14:textId="35F4DB82" w:rsidR="004D5677" w:rsidRPr="007D1A88" w:rsidRDefault="004D5677" w:rsidP="004D5677">
      <w:pPr>
        <w:ind w:firstLine="284"/>
        <w:jc w:val="both"/>
        <w:rPr>
          <w:rFonts w:ascii="Garamond" w:hAnsi="Garamond"/>
        </w:rPr>
      </w:pPr>
      <w:r w:rsidRPr="007D1A88">
        <w:rPr>
          <w:rFonts w:ascii="Garamond" w:hAnsi="Garamond"/>
        </w:rPr>
        <w:t>m</w:t>
      </w:r>
      <w:r w:rsidR="007D1A88">
        <w:rPr>
          <w:rFonts w:ascii="Garamond" w:hAnsi="Garamond"/>
        </w:rPr>
        <w:t>)</w:t>
      </w:r>
      <w:r w:rsidR="00541294" w:rsidRPr="007D1A88">
        <w:rPr>
          <w:rFonts w:ascii="Garamond" w:hAnsi="Garamond"/>
        </w:rPr>
        <w:t xml:space="preserve"> </w:t>
      </w:r>
      <w:r w:rsidR="00E66377">
        <w:rPr>
          <w:rFonts w:ascii="Garamond" w:hAnsi="Garamond"/>
        </w:rPr>
        <w:t>m</w:t>
      </w:r>
      <w:r w:rsidRPr="007D1A88">
        <w:rPr>
          <w:rFonts w:ascii="Garamond" w:hAnsi="Garamond"/>
        </w:rPr>
        <w:t>odifikimin në pajtueshmërinë dhe dispozitat</w:t>
      </w:r>
      <w:r w:rsidR="00E66377">
        <w:rPr>
          <w:rFonts w:ascii="Garamond" w:hAnsi="Garamond"/>
        </w:rPr>
        <w:t>,</w:t>
      </w:r>
      <w:r w:rsidRPr="007D1A88">
        <w:rPr>
          <w:rFonts w:ascii="Garamond" w:hAnsi="Garamond"/>
        </w:rPr>
        <w:t xml:space="preserve"> dhe procedurat e zbatimit të ligjit për të hequr nocionin e fajit</w:t>
      </w:r>
      <w:r w:rsidR="00E66377">
        <w:rPr>
          <w:rFonts w:ascii="Garamond" w:hAnsi="Garamond"/>
        </w:rPr>
        <w:t>,</w:t>
      </w:r>
      <w:r w:rsidRPr="007D1A88">
        <w:rPr>
          <w:rFonts w:ascii="Garamond" w:hAnsi="Garamond"/>
        </w:rPr>
        <w:t xml:space="preserve"> në lidhje me gabimet e paqëllimshme në përputhje me të drejtat ligjore dhe konstitucionale të shtetasit shqiptar;</w:t>
      </w:r>
    </w:p>
    <w:p w14:paraId="678B0993" w14:textId="27A640AC" w:rsidR="004D5677" w:rsidRPr="007D1A88" w:rsidRDefault="004D5677" w:rsidP="004D5677">
      <w:pPr>
        <w:ind w:firstLine="284"/>
        <w:jc w:val="both"/>
        <w:rPr>
          <w:rFonts w:ascii="Garamond" w:hAnsi="Garamond"/>
        </w:rPr>
      </w:pPr>
      <w:r w:rsidRPr="007D1A88">
        <w:rPr>
          <w:rFonts w:ascii="Garamond" w:hAnsi="Garamond"/>
        </w:rPr>
        <w:lastRenderedPageBreak/>
        <w:t>n</w:t>
      </w:r>
      <w:r w:rsidR="007D1A88">
        <w:rPr>
          <w:rFonts w:ascii="Garamond" w:hAnsi="Garamond"/>
        </w:rPr>
        <w:t>)</w:t>
      </w:r>
      <w:r w:rsidR="00541294" w:rsidRPr="007D1A88">
        <w:rPr>
          <w:rFonts w:ascii="Garamond" w:hAnsi="Garamond"/>
        </w:rPr>
        <w:t xml:space="preserve"> </w:t>
      </w:r>
      <w:r w:rsidR="00E66377">
        <w:rPr>
          <w:rFonts w:ascii="Garamond" w:hAnsi="Garamond"/>
        </w:rPr>
        <w:t>m</w:t>
      </w:r>
      <w:r w:rsidRPr="007D1A88">
        <w:rPr>
          <w:rFonts w:ascii="Garamond" w:hAnsi="Garamond"/>
        </w:rPr>
        <w:t>odifikimi në pajtueshmërinë lidhur me dispozitat dhe procedurat e zbatimit të ligjit</w:t>
      </w:r>
      <w:r w:rsidR="00E66377">
        <w:rPr>
          <w:rFonts w:ascii="Garamond" w:hAnsi="Garamond"/>
        </w:rPr>
        <w:t>,</w:t>
      </w:r>
      <w:r w:rsidRPr="007D1A88">
        <w:rPr>
          <w:rFonts w:ascii="Garamond" w:hAnsi="Garamond"/>
        </w:rPr>
        <w:t xml:space="preserve"> në mënyrë që gabimet e paqëllimshme të trajtohen nga </w:t>
      </w:r>
      <w:r w:rsidRPr="00E63274">
        <w:rPr>
          <w:rFonts w:ascii="Garamond" w:hAnsi="Garamond"/>
        </w:rPr>
        <w:t xml:space="preserve">Sistemi i Menaxhimit të Sigurisë në </w:t>
      </w:r>
      <w:r w:rsidR="00533109" w:rsidRPr="00E63274">
        <w:rPr>
          <w:rFonts w:ascii="Garamond" w:hAnsi="Garamond"/>
        </w:rPr>
        <w:t>O</w:t>
      </w:r>
      <w:r w:rsidRPr="00E63274">
        <w:rPr>
          <w:rFonts w:ascii="Garamond" w:hAnsi="Garamond"/>
        </w:rPr>
        <w:t>perim</w:t>
      </w:r>
      <w:r w:rsidR="00E66377">
        <w:rPr>
          <w:rFonts w:ascii="Garamond" w:hAnsi="Garamond"/>
        </w:rPr>
        <w:t>,</w:t>
      </w:r>
      <w:r w:rsidR="001B53D6">
        <w:rPr>
          <w:rFonts w:ascii="Garamond" w:hAnsi="Garamond"/>
        </w:rPr>
        <w:t xml:space="preserve"> </w:t>
      </w:r>
      <w:r w:rsidRPr="007D1A88">
        <w:rPr>
          <w:rFonts w:ascii="Garamond" w:hAnsi="Garamond"/>
        </w:rPr>
        <w:t>në përputhje me të drejtat ligjore dhe kushtetuese të shtetasit shqiptar;</w:t>
      </w:r>
    </w:p>
    <w:p w14:paraId="5BFB2EA2" w14:textId="66DCAE7C" w:rsidR="004D5677" w:rsidRPr="007D1A88" w:rsidRDefault="004D5677" w:rsidP="004D5677">
      <w:pPr>
        <w:ind w:firstLine="284"/>
        <w:jc w:val="both"/>
        <w:rPr>
          <w:rFonts w:ascii="Garamond" w:hAnsi="Garamond"/>
        </w:rPr>
      </w:pPr>
      <w:r w:rsidRPr="007D1A88">
        <w:rPr>
          <w:rFonts w:ascii="Garamond" w:hAnsi="Garamond"/>
        </w:rPr>
        <w:t>o</w:t>
      </w:r>
      <w:r w:rsidR="007D1A88">
        <w:rPr>
          <w:rFonts w:ascii="Garamond" w:hAnsi="Garamond"/>
        </w:rPr>
        <w:t>)</w:t>
      </w:r>
      <w:r w:rsidR="00541294" w:rsidRPr="007D1A88">
        <w:rPr>
          <w:rFonts w:ascii="Garamond" w:hAnsi="Garamond"/>
        </w:rPr>
        <w:t xml:space="preserve"> </w:t>
      </w:r>
      <w:r w:rsidR="00E66377">
        <w:rPr>
          <w:rFonts w:ascii="Garamond" w:hAnsi="Garamond"/>
        </w:rPr>
        <w:t>s</w:t>
      </w:r>
      <w:r w:rsidRPr="007D1A88">
        <w:rPr>
          <w:rFonts w:ascii="Garamond" w:hAnsi="Garamond"/>
        </w:rPr>
        <w:t>hpallja e politikave dhe procedurave të përputhshmërisë dhe zbatimit</w:t>
      </w:r>
      <w:r w:rsidR="00E66377">
        <w:rPr>
          <w:rFonts w:ascii="Garamond" w:hAnsi="Garamond"/>
        </w:rPr>
        <w:t>,</w:t>
      </w:r>
      <w:r w:rsidRPr="007D1A88">
        <w:rPr>
          <w:rFonts w:ascii="Garamond" w:hAnsi="Garamond"/>
        </w:rPr>
        <w:t xml:space="preserve"> duke siguruar që asnjë informacion i marrë nga ndonjë sistem i mbledhjes dhe analizës së të dhënave të sigurisë të vendosur nën SSP ose SMS nuk do të përdoret si bazë për ndëshkim, përveç në rastin e neglizhencës së rëndë, devijimit të qëllimshëm ose veprimtarisë kriminale;</w:t>
      </w:r>
    </w:p>
    <w:p w14:paraId="4E38DBB6" w14:textId="4AA23C89" w:rsidR="004D5677" w:rsidRPr="007D1A88" w:rsidRDefault="004D5677" w:rsidP="004D5677">
      <w:pPr>
        <w:ind w:firstLine="284"/>
        <w:jc w:val="both"/>
        <w:rPr>
          <w:rFonts w:ascii="Garamond" w:hAnsi="Garamond"/>
        </w:rPr>
      </w:pPr>
      <w:r w:rsidRPr="007D1A88">
        <w:rPr>
          <w:rFonts w:ascii="Garamond" w:hAnsi="Garamond"/>
        </w:rPr>
        <w:t>p</w:t>
      </w:r>
      <w:r w:rsidR="007D1A88">
        <w:rPr>
          <w:rFonts w:ascii="Garamond" w:hAnsi="Garamond"/>
        </w:rPr>
        <w:t>)</w:t>
      </w:r>
      <w:r w:rsidR="00541294" w:rsidRPr="007D1A88">
        <w:rPr>
          <w:rFonts w:ascii="Garamond" w:hAnsi="Garamond"/>
        </w:rPr>
        <w:t xml:space="preserve"> </w:t>
      </w:r>
      <w:r w:rsidR="00E66377">
        <w:rPr>
          <w:rFonts w:ascii="Garamond" w:hAnsi="Garamond"/>
        </w:rPr>
        <w:t>i</w:t>
      </w:r>
      <w:r w:rsidRPr="007D1A88">
        <w:rPr>
          <w:rFonts w:ascii="Garamond" w:hAnsi="Garamond"/>
        </w:rPr>
        <w:t>nkurajimi i njerëzve për të ofruar informacione thelbësore në lidhje me sigurinë në operim mbi rreziqet, në mënyrë që të ketë një raportim të vazhdueshme dhe shkëmbim të të dhënave të sigurisë në operim midis AAC</w:t>
      </w:r>
      <w:r w:rsidR="001B53D6">
        <w:rPr>
          <w:rFonts w:ascii="Garamond" w:hAnsi="Garamond"/>
        </w:rPr>
        <w:t xml:space="preserve"> </w:t>
      </w:r>
      <w:r w:rsidR="00E66377">
        <w:rPr>
          <w:rFonts w:ascii="Garamond" w:hAnsi="Garamond"/>
        </w:rPr>
        <w:t>–së d</w:t>
      </w:r>
      <w:r w:rsidRPr="007D1A88">
        <w:rPr>
          <w:rFonts w:ascii="Garamond" w:hAnsi="Garamond"/>
        </w:rPr>
        <w:t>he të gjithë operatorëve të aviacionit civil</w:t>
      </w:r>
      <w:r w:rsidR="00787F7D">
        <w:rPr>
          <w:rFonts w:ascii="Garamond" w:hAnsi="Garamond"/>
        </w:rPr>
        <w:t>,</w:t>
      </w:r>
      <w:r w:rsidRPr="007D1A88">
        <w:rPr>
          <w:rFonts w:ascii="Garamond" w:hAnsi="Garamond"/>
        </w:rPr>
        <w:t xml:space="preserve"> dhe ofruesve të shërbimeve për të mbështetur menaxhimin e sigurisë në </w:t>
      </w:r>
      <w:r w:rsidR="00787F7D">
        <w:rPr>
          <w:rFonts w:ascii="Garamond" w:hAnsi="Garamond"/>
        </w:rPr>
        <w:t>o</w:t>
      </w:r>
      <w:r w:rsidRPr="007D1A88">
        <w:rPr>
          <w:rFonts w:ascii="Garamond" w:hAnsi="Garamond"/>
        </w:rPr>
        <w:t>perim në Shqipëri; dhe</w:t>
      </w:r>
    </w:p>
    <w:p w14:paraId="7651AD4E" w14:textId="18188AA6" w:rsidR="004D5677" w:rsidRPr="007D1A88" w:rsidRDefault="004D5677" w:rsidP="004D5677">
      <w:pPr>
        <w:ind w:firstLine="284"/>
        <w:jc w:val="both"/>
        <w:rPr>
          <w:rFonts w:ascii="Garamond" w:hAnsi="Garamond"/>
        </w:rPr>
      </w:pPr>
      <w:r w:rsidRPr="007D1A88">
        <w:rPr>
          <w:rFonts w:ascii="Garamond" w:hAnsi="Garamond"/>
        </w:rPr>
        <w:t>q</w:t>
      </w:r>
      <w:r w:rsidR="007D1A88">
        <w:rPr>
          <w:rFonts w:ascii="Garamond" w:hAnsi="Garamond"/>
        </w:rPr>
        <w:t>)</w:t>
      </w:r>
      <w:r w:rsidR="00541294" w:rsidRPr="007D1A88">
        <w:rPr>
          <w:rFonts w:ascii="Garamond" w:hAnsi="Garamond"/>
        </w:rPr>
        <w:t xml:space="preserve"> </w:t>
      </w:r>
      <w:r w:rsidR="00787F7D">
        <w:rPr>
          <w:rFonts w:ascii="Garamond" w:hAnsi="Garamond"/>
        </w:rPr>
        <w:t>k</w:t>
      </w:r>
      <w:r w:rsidRPr="007D1A88">
        <w:rPr>
          <w:rFonts w:ascii="Garamond" w:hAnsi="Garamond"/>
        </w:rPr>
        <w:t xml:space="preserve">rijimin dhe matjen e zbatimit real të SSP-së kundrejt indikatorëve të sigurisë në operim dhe objektivave të arritshme </w:t>
      </w:r>
      <w:r w:rsidRPr="007D1A88">
        <w:rPr>
          <w:rFonts w:ascii="Garamond" w:hAnsi="Garamond"/>
          <w:i/>
          <w:iCs/>
        </w:rPr>
        <w:t>(targets)</w:t>
      </w:r>
      <w:r w:rsidR="001B53D6">
        <w:rPr>
          <w:rFonts w:ascii="Garamond" w:hAnsi="Garamond"/>
        </w:rPr>
        <w:t xml:space="preserve"> </w:t>
      </w:r>
      <w:r w:rsidRPr="007D1A88">
        <w:rPr>
          <w:rFonts w:ascii="Garamond" w:hAnsi="Garamond"/>
        </w:rPr>
        <w:t>të sigurisë në operim</w:t>
      </w:r>
      <w:r w:rsidR="00787F7D">
        <w:rPr>
          <w:rFonts w:ascii="Garamond" w:hAnsi="Garamond"/>
        </w:rPr>
        <w:t>,</w:t>
      </w:r>
      <w:r w:rsidRPr="007D1A88">
        <w:rPr>
          <w:rFonts w:ascii="Garamond" w:hAnsi="Garamond"/>
        </w:rPr>
        <w:t xml:space="preserve"> të cilat janë identifikuar dhe komunikuar qartë;</w:t>
      </w:r>
    </w:p>
    <w:p w14:paraId="36728186" w14:textId="08EBB608" w:rsidR="004D5677" w:rsidRPr="007D1A88" w:rsidRDefault="004D5677" w:rsidP="004D5677">
      <w:pPr>
        <w:ind w:firstLine="284"/>
        <w:jc w:val="both"/>
        <w:rPr>
          <w:rFonts w:ascii="Garamond" w:hAnsi="Garamond"/>
        </w:rPr>
      </w:pPr>
      <w:r w:rsidRPr="007D1A88">
        <w:rPr>
          <w:rFonts w:ascii="Garamond" w:hAnsi="Garamond"/>
        </w:rPr>
        <w:t>r</w:t>
      </w:r>
      <w:r w:rsidR="007D1A88">
        <w:rPr>
          <w:rFonts w:ascii="Garamond" w:hAnsi="Garamond"/>
        </w:rPr>
        <w:t>)</w:t>
      </w:r>
      <w:r w:rsidR="00541294" w:rsidRPr="007D1A88">
        <w:rPr>
          <w:rFonts w:ascii="Garamond" w:hAnsi="Garamond"/>
        </w:rPr>
        <w:t xml:space="preserve"> </w:t>
      </w:r>
      <w:r w:rsidR="00480A64">
        <w:rPr>
          <w:rFonts w:ascii="Garamond" w:hAnsi="Garamond"/>
        </w:rPr>
        <w:t>k</w:t>
      </w:r>
      <w:r w:rsidRPr="007D1A88">
        <w:rPr>
          <w:rFonts w:ascii="Garamond" w:hAnsi="Garamond"/>
        </w:rPr>
        <w:t>ërkesa për mbajtësit e certifikatave shqiptare të aviacionit, të cilët duhet të demonstrojnë se sistemet e tyre të menaxhimit pasqyrojnë në mënyrë adekuate një qasje të SMS-s</w:t>
      </w:r>
      <w:r w:rsidR="00480A64">
        <w:rPr>
          <w:rFonts w:ascii="Garamond" w:hAnsi="Garamond"/>
        </w:rPr>
        <w:t>ë</w:t>
      </w:r>
      <w:r w:rsidRPr="007D1A88">
        <w:rPr>
          <w:rFonts w:ascii="Garamond" w:hAnsi="Garamond"/>
        </w:rPr>
        <w:t>. Rezultati i pritshëm i kësaj qasjeje është përmirësimi i menaxhimit të sigurisë në operim dhe praktikave të sigurisë në operim, përfshirë raportimin e sigurisë në operim brenda industrisë së aviacionit civil.</w:t>
      </w:r>
    </w:p>
    <w:p w14:paraId="5DD529EC" w14:textId="77777777" w:rsidR="004D5677" w:rsidRPr="007D1A88" w:rsidRDefault="004D5677" w:rsidP="004D5677">
      <w:pPr>
        <w:ind w:firstLine="284"/>
        <w:jc w:val="both"/>
        <w:rPr>
          <w:rFonts w:ascii="Garamond" w:hAnsi="Garamond"/>
        </w:rPr>
      </w:pPr>
      <w:r w:rsidRPr="007D1A88">
        <w:rPr>
          <w:rFonts w:ascii="Garamond" w:hAnsi="Garamond"/>
        </w:rPr>
        <w:t>Kjo politikë duhet të kuptohet, zbatohet dhe respektohet nga i gjithë stafi i përfshirë në aktivitetet që rregullojnë aktivitetet e aviacionit civil në Shqipëri.</w:t>
      </w:r>
    </w:p>
    <w:p w14:paraId="4A3319E1" w14:textId="549E25A2" w:rsidR="004D5677" w:rsidRPr="007D1A88" w:rsidRDefault="00B00500" w:rsidP="00541294">
      <w:pPr>
        <w:pStyle w:val="ATEX"/>
        <w:rPr>
          <w:b/>
        </w:rPr>
      </w:pPr>
      <w:r>
        <w:rPr>
          <w:b/>
        </w:rPr>
        <w:t xml:space="preserve">2.1 </w:t>
      </w:r>
      <w:r w:rsidR="004D5677" w:rsidRPr="007D1A88">
        <w:rPr>
          <w:b/>
        </w:rPr>
        <w:t xml:space="preserve">Kuadri </w:t>
      </w:r>
      <w:r w:rsidRPr="007D1A88">
        <w:rPr>
          <w:b/>
        </w:rPr>
        <w:t>legjislativ shtetëror i sigurisë në operim</w:t>
      </w:r>
    </w:p>
    <w:p w14:paraId="07C84633" w14:textId="77777777" w:rsidR="004D5677" w:rsidRPr="007D1A88" w:rsidRDefault="004D5677" w:rsidP="00541294">
      <w:pPr>
        <w:pStyle w:val="ATEX"/>
      </w:pPr>
      <w:r w:rsidRPr="007D1A88">
        <w:t>Në mbështetje të politikës dhe objektivave të sigurisë në operim, ligjet dhe rregulloret shqiptare të aviacionit janë krijuar dhe përditësuar në mënyrë që:</w:t>
      </w:r>
    </w:p>
    <w:p w14:paraId="2845A7D9" w14:textId="60F4696E" w:rsidR="004D5677" w:rsidRPr="007D1A88" w:rsidRDefault="004D5677" w:rsidP="004D5677">
      <w:pPr>
        <w:ind w:firstLine="284"/>
        <w:jc w:val="both"/>
        <w:rPr>
          <w:rFonts w:ascii="Garamond" w:hAnsi="Garamond"/>
        </w:rPr>
      </w:pPr>
      <w:r w:rsidRPr="007D1A88">
        <w:rPr>
          <w:rFonts w:ascii="Garamond" w:hAnsi="Garamond"/>
        </w:rPr>
        <w:t>a</w:t>
      </w:r>
      <w:r w:rsidR="007D1A88">
        <w:rPr>
          <w:rFonts w:ascii="Garamond" w:hAnsi="Garamond"/>
        </w:rPr>
        <w:t>)</w:t>
      </w:r>
      <w:r w:rsidR="00C06F20" w:rsidRPr="007D1A88">
        <w:rPr>
          <w:rFonts w:ascii="Garamond" w:hAnsi="Garamond"/>
        </w:rPr>
        <w:t xml:space="preserve"> </w:t>
      </w:r>
      <w:r w:rsidR="006E766C" w:rsidRPr="007D1A88">
        <w:rPr>
          <w:rFonts w:ascii="Garamond" w:hAnsi="Garamond"/>
        </w:rPr>
        <w:t>t</w:t>
      </w:r>
      <w:r w:rsidR="006E766C">
        <w:rPr>
          <w:rFonts w:ascii="Garamond" w:hAnsi="Garamond"/>
        </w:rPr>
        <w:t>ë krijojnë Programin</w:t>
      </w:r>
      <w:r w:rsidRPr="007D1A88">
        <w:rPr>
          <w:rFonts w:ascii="Garamond" w:hAnsi="Garamond"/>
        </w:rPr>
        <w:t xml:space="preserve"> Shtetëror të Sigurisë në Operim në Shqipëri;</w:t>
      </w:r>
    </w:p>
    <w:p w14:paraId="1344F631" w14:textId="4679CC07" w:rsidR="004D5677" w:rsidRPr="007D1A88" w:rsidRDefault="004D5677" w:rsidP="004D5677">
      <w:pPr>
        <w:ind w:firstLine="284"/>
        <w:jc w:val="both"/>
        <w:rPr>
          <w:rFonts w:ascii="Garamond" w:hAnsi="Garamond"/>
        </w:rPr>
      </w:pPr>
      <w:r w:rsidRPr="007D1A88">
        <w:rPr>
          <w:rFonts w:ascii="Garamond" w:hAnsi="Garamond"/>
        </w:rPr>
        <w:t>b</w:t>
      </w:r>
      <w:r w:rsidR="007D1A88">
        <w:rPr>
          <w:rFonts w:ascii="Garamond" w:hAnsi="Garamond"/>
        </w:rPr>
        <w:t>)</w:t>
      </w:r>
      <w:r w:rsidR="00C06F20" w:rsidRPr="007D1A88">
        <w:rPr>
          <w:rFonts w:ascii="Garamond" w:hAnsi="Garamond"/>
        </w:rPr>
        <w:t xml:space="preserve"> </w:t>
      </w:r>
      <w:r w:rsidR="006E766C" w:rsidRPr="007D1A88">
        <w:rPr>
          <w:rFonts w:ascii="Garamond" w:hAnsi="Garamond"/>
        </w:rPr>
        <w:t>t</w:t>
      </w:r>
      <w:r w:rsidRPr="007D1A88">
        <w:rPr>
          <w:rFonts w:ascii="Garamond" w:hAnsi="Garamond"/>
        </w:rPr>
        <w:t>ë caktojnë Autoritetin e Aviacionit Civil përgjegjës për krijimin, funksionimin dhe mirëmbajtjen e SSP-së</w:t>
      </w:r>
      <w:r w:rsidR="001B53D6">
        <w:rPr>
          <w:rFonts w:ascii="Garamond" w:hAnsi="Garamond"/>
        </w:rPr>
        <w:t xml:space="preserve"> </w:t>
      </w:r>
      <w:r w:rsidRPr="007D1A88">
        <w:rPr>
          <w:rFonts w:ascii="Garamond" w:hAnsi="Garamond"/>
        </w:rPr>
        <w:t>në Shqipëri;</w:t>
      </w:r>
    </w:p>
    <w:p w14:paraId="57A57EC8" w14:textId="3C188B64" w:rsidR="004D5677" w:rsidRPr="007D1A88" w:rsidRDefault="004D5677" w:rsidP="004D5677">
      <w:pPr>
        <w:ind w:firstLine="284"/>
        <w:jc w:val="both"/>
        <w:rPr>
          <w:rFonts w:ascii="Garamond" w:hAnsi="Garamond"/>
        </w:rPr>
      </w:pPr>
      <w:r w:rsidRPr="007D1A88">
        <w:rPr>
          <w:rFonts w:ascii="Garamond" w:hAnsi="Garamond"/>
        </w:rPr>
        <w:t>c</w:t>
      </w:r>
      <w:r w:rsidR="007D1A88">
        <w:rPr>
          <w:rFonts w:ascii="Garamond" w:hAnsi="Garamond"/>
        </w:rPr>
        <w:t>)</w:t>
      </w:r>
      <w:r w:rsidR="00C06F20" w:rsidRPr="007D1A88">
        <w:rPr>
          <w:rFonts w:ascii="Garamond" w:hAnsi="Garamond"/>
        </w:rPr>
        <w:t xml:space="preserve"> </w:t>
      </w:r>
      <w:r w:rsidR="006E766C" w:rsidRPr="007D1A88">
        <w:rPr>
          <w:rFonts w:ascii="Garamond" w:hAnsi="Garamond"/>
        </w:rPr>
        <w:t>t</w:t>
      </w:r>
      <w:r w:rsidR="007D1A88">
        <w:rPr>
          <w:rFonts w:ascii="Garamond" w:hAnsi="Garamond"/>
        </w:rPr>
        <w:t>’</w:t>
      </w:r>
      <w:r w:rsidRPr="007D1A88">
        <w:rPr>
          <w:rFonts w:ascii="Garamond" w:hAnsi="Garamond"/>
        </w:rPr>
        <w:t>i japi Autoritetit të Aviacionit Civil përgjegjësi për SSP</w:t>
      </w:r>
      <w:r w:rsidR="006E766C">
        <w:rPr>
          <w:rFonts w:ascii="Garamond" w:hAnsi="Garamond"/>
        </w:rPr>
        <w:t>-n</w:t>
      </w:r>
      <w:r w:rsidRPr="007D1A88">
        <w:rPr>
          <w:rFonts w:ascii="Garamond" w:hAnsi="Garamond"/>
        </w:rPr>
        <w:t xml:space="preserve"> për të menaxhuar krijimin, funksionimin dhe mirëmbajtjen e një SSP</w:t>
      </w:r>
      <w:r w:rsidR="006E766C">
        <w:rPr>
          <w:rFonts w:ascii="Garamond" w:hAnsi="Garamond"/>
        </w:rPr>
        <w:t>-je</w:t>
      </w:r>
      <w:r w:rsidRPr="007D1A88">
        <w:rPr>
          <w:rFonts w:ascii="Garamond" w:hAnsi="Garamond"/>
        </w:rPr>
        <w:t xml:space="preserve"> në Shqipëri, përfshirë koordinimin dhe bashkëpunimin me të gjitha agjencitë e tjera të përfshira;</w:t>
      </w:r>
    </w:p>
    <w:p w14:paraId="02FD955A" w14:textId="492B352C" w:rsidR="004D5677" w:rsidRPr="007D1A88" w:rsidRDefault="004D5677" w:rsidP="004D5677">
      <w:pPr>
        <w:ind w:firstLine="284"/>
        <w:jc w:val="both"/>
        <w:rPr>
          <w:rFonts w:ascii="Garamond" w:hAnsi="Garamond"/>
        </w:rPr>
      </w:pPr>
      <w:r w:rsidRPr="007D1A88">
        <w:rPr>
          <w:rFonts w:ascii="Garamond" w:hAnsi="Garamond"/>
        </w:rPr>
        <w:t>d</w:t>
      </w:r>
      <w:r w:rsidR="007D1A88">
        <w:rPr>
          <w:rFonts w:ascii="Garamond" w:hAnsi="Garamond"/>
        </w:rPr>
        <w:t>)</w:t>
      </w:r>
      <w:r w:rsidR="00C06F20" w:rsidRPr="007D1A88">
        <w:rPr>
          <w:rFonts w:ascii="Garamond" w:hAnsi="Garamond"/>
        </w:rPr>
        <w:t xml:space="preserve"> </w:t>
      </w:r>
      <w:r w:rsidR="006E766C" w:rsidRPr="007D1A88">
        <w:rPr>
          <w:rFonts w:ascii="Garamond" w:hAnsi="Garamond"/>
        </w:rPr>
        <w:t>t</w:t>
      </w:r>
      <w:r w:rsidRPr="007D1A88">
        <w:rPr>
          <w:rFonts w:ascii="Garamond" w:hAnsi="Garamond"/>
        </w:rPr>
        <w:t>ë përcaktojë një kërkesë për të gjitha palët e përfshira në rregullimin e veprimtarive të aviacionit civil</w:t>
      </w:r>
      <w:r w:rsidR="006E766C">
        <w:rPr>
          <w:rFonts w:ascii="Garamond" w:hAnsi="Garamond"/>
        </w:rPr>
        <w:t>,</w:t>
      </w:r>
      <w:r w:rsidRPr="007D1A88">
        <w:rPr>
          <w:rFonts w:ascii="Garamond" w:hAnsi="Garamond"/>
        </w:rPr>
        <w:t xml:space="preserve"> për të bashkëpunuar, koordinuar, komunikuar dhe kontribuar në aktivitetet e SSP-së siç drejtohet nga ekzekutivi përgjegjës i AAC</w:t>
      </w:r>
      <w:r w:rsidR="006E766C">
        <w:rPr>
          <w:rFonts w:ascii="Garamond" w:hAnsi="Garamond"/>
        </w:rPr>
        <w:t>-së</w:t>
      </w:r>
      <w:r w:rsidRPr="007D1A88">
        <w:rPr>
          <w:rFonts w:ascii="Garamond" w:hAnsi="Garamond"/>
        </w:rPr>
        <w:t>, përgjegjës për SSP</w:t>
      </w:r>
      <w:r w:rsidR="006E766C">
        <w:rPr>
          <w:rFonts w:ascii="Garamond" w:hAnsi="Garamond"/>
        </w:rPr>
        <w:t>-në</w:t>
      </w:r>
      <w:r w:rsidRPr="007D1A88">
        <w:rPr>
          <w:rFonts w:ascii="Garamond" w:hAnsi="Garamond"/>
        </w:rPr>
        <w:t xml:space="preserve"> për të garantuar sigurinë në Aviacionin Civil Shqiptar;</w:t>
      </w:r>
    </w:p>
    <w:p w14:paraId="5557573D" w14:textId="38EA907F" w:rsidR="004D5677" w:rsidRPr="007D1A88" w:rsidRDefault="004D5677" w:rsidP="004D5677">
      <w:pPr>
        <w:ind w:firstLine="284"/>
        <w:jc w:val="both"/>
        <w:rPr>
          <w:rFonts w:ascii="Garamond" w:hAnsi="Garamond"/>
        </w:rPr>
      </w:pPr>
      <w:r w:rsidRPr="007D1A88">
        <w:rPr>
          <w:rFonts w:ascii="Garamond" w:hAnsi="Garamond"/>
        </w:rPr>
        <w:t>e</w:t>
      </w:r>
      <w:r w:rsidR="007D1A88">
        <w:rPr>
          <w:rFonts w:ascii="Garamond" w:hAnsi="Garamond"/>
        </w:rPr>
        <w:t>)</w:t>
      </w:r>
      <w:r w:rsidR="00C06F20" w:rsidRPr="007D1A88">
        <w:rPr>
          <w:rFonts w:ascii="Garamond" w:hAnsi="Garamond"/>
        </w:rPr>
        <w:t xml:space="preserve"> </w:t>
      </w:r>
      <w:r w:rsidR="006E766C" w:rsidRPr="007D1A88">
        <w:rPr>
          <w:rFonts w:ascii="Garamond" w:hAnsi="Garamond"/>
        </w:rPr>
        <w:t>t</w:t>
      </w:r>
      <w:r w:rsidRPr="007D1A88">
        <w:rPr>
          <w:rFonts w:ascii="Garamond" w:hAnsi="Garamond"/>
        </w:rPr>
        <w:t>ë lejojë fleksibilitet në pajtueshmëri dhe zbatim të kërkesave ligjore në rastet që kemi gabime të pa qëllimshme të trajtuara nga SMS</w:t>
      </w:r>
      <w:r w:rsidR="006E766C">
        <w:rPr>
          <w:rFonts w:ascii="Garamond" w:hAnsi="Garamond"/>
        </w:rPr>
        <w:t>-të</w:t>
      </w:r>
      <w:r w:rsidRPr="007D1A88">
        <w:rPr>
          <w:rFonts w:ascii="Garamond" w:hAnsi="Garamond"/>
        </w:rPr>
        <w:t xml:space="preserve"> në përmbushje të detyrimeve ndaj AAC</w:t>
      </w:r>
      <w:r w:rsidR="006E766C">
        <w:rPr>
          <w:rFonts w:ascii="Garamond" w:hAnsi="Garamond"/>
        </w:rPr>
        <w:t>-së</w:t>
      </w:r>
      <w:r w:rsidRPr="007D1A88">
        <w:rPr>
          <w:rFonts w:ascii="Garamond" w:hAnsi="Garamond"/>
        </w:rPr>
        <w:t>, dhe në përputhje me të drejtat ligjore dhe kushtetuese të shtetasit shqiptar.</w:t>
      </w:r>
    </w:p>
    <w:p w14:paraId="1E6C5C92" w14:textId="31B70C51" w:rsidR="004D5677" w:rsidRPr="007D1A88" w:rsidRDefault="004D5677" w:rsidP="004D5677">
      <w:pPr>
        <w:ind w:firstLine="284"/>
        <w:jc w:val="both"/>
        <w:rPr>
          <w:rFonts w:ascii="Garamond" w:hAnsi="Garamond"/>
        </w:rPr>
      </w:pPr>
      <w:r w:rsidRPr="007D1A88">
        <w:rPr>
          <w:rFonts w:ascii="Garamond" w:hAnsi="Garamond"/>
        </w:rPr>
        <w:t>Autoriteti i Aviacionit Civil Shqiptar është ent publik, jobuxhetor (financohet tërësisht nga tarifat), në varësi të ministrit përgjegjës për transportin ajror (</w:t>
      </w:r>
      <w:r w:rsidR="007D1A88">
        <w:rPr>
          <w:rFonts w:ascii="Garamond" w:hAnsi="Garamond"/>
        </w:rPr>
        <w:t>m</w:t>
      </w:r>
      <w:r w:rsidRPr="007D1A88">
        <w:rPr>
          <w:rFonts w:ascii="Garamond" w:hAnsi="Garamond"/>
        </w:rPr>
        <w:t>inistri). Mënyra e organizimit dhe funksionimit të AAC</w:t>
      </w:r>
      <w:r w:rsidR="006E766C">
        <w:rPr>
          <w:rFonts w:ascii="Garamond" w:hAnsi="Garamond"/>
        </w:rPr>
        <w:t>-së</w:t>
      </w:r>
      <w:r w:rsidRPr="007D1A88">
        <w:rPr>
          <w:rFonts w:ascii="Garamond" w:hAnsi="Garamond"/>
        </w:rPr>
        <w:t xml:space="preserve"> përcaktohet në </w:t>
      </w:r>
      <w:r w:rsidR="007D1A88">
        <w:rPr>
          <w:rFonts w:ascii="Garamond" w:hAnsi="Garamond"/>
        </w:rPr>
        <w:t>l</w:t>
      </w:r>
      <w:r w:rsidRPr="007D1A88">
        <w:rPr>
          <w:rFonts w:ascii="Garamond" w:hAnsi="Garamond"/>
        </w:rPr>
        <w:t xml:space="preserve">igjin </w:t>
      </w:r>
      <w:r w:rsidR="007D1A88">
        <w:rPr>
          <w:rFonts w:ascii="Garamond" w:hAnsi="Garamond"/>
        </w:rPr>
        <w:t>n</w:t>
      </w:r>
      <w:r w:rsidRPr="007D1A88">
        <w:rPr>
          <w:rFonts w:ascii="Garamond" w:hAnsi="Garamond"/>
        </w:rPr>
        <w:t>r.</w:t>
      </w:r>
      <w:r w:rsidR="007D1A88">
        <w:rPr>
          <w:rFonts w:ascii="Garamond" w:hAnsi="Garamond"/>
        </w:rPr>
        <w:t xml:space="preserve"> 10233, datë 11.</w:t>
      </w:r>
      <w:r w:rsidRPr="007D1A88">
        <w:rPr>
          <w:rFonts w:ascii="Garamond" w:hAnsi="Garamond"/>
        </w:rPr>
        <w:t>2.2010</w:t>
      </w:r>
      <w:r w:rsidR="007D1A88">
        <w:rPr>
          <w:rFonts w:ascii="Garamond" w:hAnsi="Garamond"/>
        </w:rPr>
        <w:t>,</w:t>
      </w:r>
      <w:r w:rsidRPr="007D1A88">
        <w:rPr>
          <w:rFonts w:ascii="Garamond" w:hAnsi="Garamond"/>
        </w:rPr>
        <w:t xml:space="preserve"> “Për Autoritetin e Aviacionit Civil”, të ndryshuar. Ligji për organizimin dhe</w:t>
      </w:r>
      <w:r w:rsidR="001B53D6">
        <w:rPr>
          <w:rFonts w:ascii="Garamond" w:hAnsi="Garamond"/>
        </w:rPr>
        <w:t xml:space="preserve"> </w:t>
      </w:r>
      <w:r w:rsidRPr="007D1A88">
        <w:rPr>
          <w:rFonts w:ascii="Garamond" w:hAnsi="Garamond"/>
        </w:rPr>
        <w:t>funksionimin e AAC</w:t>
      </w:r>
      <w:r w:rsidR="006E766C">
        <w:rPr>
          <w:rFonts w:ascii="Garamond" w:hAnsi="Garamond"/>
        </w:rPr>
        <w:t>-së</w:t>
      </w:r>
      <w:r w:rsidRPr="007D1A88">
        <w:rPr>
          <w:rFonts w:ascii="Garamond" w:hAnsi="Garamond"/>
        </w:rPr>
        <w:t xml:space="preserve"> përcakton rolin e AAC</w:t>
      </w:r>
      <w:r w:rsidR="006E766C">
        <w:rPr>
          <w:rFonts w:ascii="Garamond" w:hAnsi="Garamond"/>
        </w:rPr>
        <w:t>-së</w:t>
      </w:r>
      <w:r w:rsidRPr="007D1A88">
        <w:rPr>
          <w:rFonts w:ascii="Garamond" w:hAnsi="Garamond"/>
        </w:rPr>
        <w:t>, detyrat, strukturën e organizimit, buxhetin dhe raportimi</w:t>
      </w:r>
      <w:r w:rsidR="006E766C">
        <w:rPr>
          <w:rFonts w:ascii="Garamond" w:hAnsi="Garamond"/>
        </w:rPr>
        <w:t>n</w:t>
      </w:r>
      <w:r w:rsidRPr="007D1A88">
        <w:rPr>
          <w:rFonts w:ascii="Garamond" w:hAnsi="Garamond"/>
        </w:rPr>
        <w:t xml:space="preserve"> pranë ministrisë përgjegjëse për transportin ajror. Gjithashtu në të identifikohen detyrat e </w:t>
      </w:r>
      <w:r w:rsidR="006E766C" w:rsidRPr="007D1A88">
        <w:rPr>
          <w:rFonts w:ascii="Garamond" w:hAnsi="Garamond"/>
        </w:rPr>
        <w:t>drejtorit e</w:t>
      </w:r>
      <w:r w:rsidRPr="007D1A88">
        <w:rPr>
          <w:rFonts w:ascii="Garamond" w:hAnsi="Garamond"/>
        </w:rPr>
        <w:t>kzekutiv dhe anëtarëve të Bordit. AAC</w:t>
      </w:r>
      <w:r w:rsidR="006E766C">
        <w:rPr>
          <w:rFonts w:ascii="Garamond" w:hAnsi="Garamond"/>
        </w:rPr>
        <w:t>-ja</w:t>
      </w:r>
      <w:r w:rsidRPr="007D1A88">
        <w:rPr>
          <w:rFonts w:ascii="Garamond" w:hAnsi="Garamond"/>
        </w:rPr>
        <w:t xml:space="preserve"> ushtron funksionet e autoritetit kombëtar për rregullimin dhe mbikëqyrjen e të gjithë veprimtarisë në fushën e transportit ajror</w:t>
      </w:r>
      <w:r w:rsidR="006E766C">
        <w:rPr>
          <w:rFonts w:ascii="Garamond" w:hAnsi="Garamond"/>
        </w:rPr>
        <w:t>,</w:t>
      </w:r>
      <w:r w:rsidRPr="007D1A88">
        <w:rPr>
          <w:rFonts w:ascii="Garamond" w:hAnsi="Garamond"/>
        </w:rPr>
        <w:t xml:space="preserve"> në përputhje me </w:t>
      </w:r>
      <w:r w:rsidR="007D1A88" w:rsidRPr="007D1A88">
        <w:rPr>
          <w:rFonts w:ascii="Garamond" w:hAnsi="Garamond"/>
        </w:rPr>
        <w:t>ligjin nr</w:t>
      </w:r>
      <w:r w:rsidRPr="007D1A88">
        <w:rPr>
          <w:rFonts w:ascii="Garamond" w:hAnsi="Garamond"/>
        </w:rPr>
        <w:t>. 96/2020</w:t>
      </w:r>
      <w:r w:rsidR="007D1A88">
        <w:rPr>
          <w:rFonts w:ascii="Garamond" w:hAnsi="Garamond"/>
        </w:rPr>
        <w:t>,</w:t>
      </w:r>
      <w:r w:rsidRPr="007D1A88">
        <w:rPr>
          <w:rFonts w:ascii="Garamond" w:hAnsi="Garamond"/>
        </w:rPr>
        <w:t xml:space="preserve"> “Kodi Ajror i Republikës së Shqipë</w:t>
      </w:r>
      <w:r w:rsidR="006E766C">
        <w:rPr>
          <w:rFonts w:ascii="Garamond" w:hAnsi="Garamond"/>
        </w:rPr>
        <w:t>risë” dhe aktet ligjore dhe nën</w:t>
      </w:r>
      <w:r w:rsidRPr="007D1A88">
        <w:rPr>
          <w:rFonts w:ascii="Garamond" w:hAnsi="Garamond"/>
        </w:rPr>
        <w:t>ligjore në zbatim të këtij ligji</w:t>
      </w:r>
      <w:r w:rsidR="006E766C">
        <w:rPr>
          <w:rFonts w:ascii="Garamond" w:hAnsi="Garamond"/>
        </w:rPr>
        <w:t>,</w:t>
      </w:r>
      <w:r w:rsidRPr="007D1A88">
        <w:rPr>
          <w:rFonts w:ascii="Garamond" w:hAnsi="Garamond"/>
        </w:rPr>
        <w:t xml:space="preserve"> në përputhje me detyrimet ndërkombëtare. Rregullat e hollësishme për çështje specifike parashikohen në rregulloret e miratuara nga </w:t>
      </w:r>
      <w:r w:rsidR="00114C73" w:rsidRPr="007D1A88">
        <w:rPr>
          <w:rFonts w:ascii="Garamond" w:hAnsi="Garamond"/>
        </w:rPr>
        <w:t>m</w:t>
      </w:r>
      <w:r w:rsidRPr="007D1A88">
        <w:rPr>
          <w:rFonts w:ascii="Garamond" w:hAnsi="Garamond"/>
        </w:rPr>
        <w:t>inistri</w:t>
      </w:r>
      <w:r w:rsidR="006E766C">
        <w:rPr>
          <w:rFonts w:ascii="Garamond" w:hAnsi="Garamond"/>
        </w:rPr>
        <w:t>,</w:t>
      </w:r>
      <w:r w:rsidRPr="007D1A88">
        <w:rPr>
          <w:rFonts w:ascii="Garamond" w:hAnsi="Garamond"/>
        </w:rPr>
        <w:t xml:space="preserve"> në përputhje me detyrimet ndërkombëtare</w:t>
      </w:r>
      <w:r w:rsidR="006E766C">
        <w:rPr>
          <w:rFonts w:ascii="Garamond" w:hAnsi="Garamond"/>
        </w:rPr>
        <w:t>,</w:t>
      </w:r>
      <w:r w:rsidRPr="007D1A88">
        <w:rPr>
          <w:rFonts w:ascii="Garamond" w:hAnsi="Garamond"/>
        </w:rPr>
        <w:t xml:space="preserve"> dhe zbatimi praktik i tyre realizohet nëpërmjet procedurave të jashtme dhe të brendshme të miratuara nga </w:t>
      </w:r>
      <w:r w:rsidR="006E766C" w:rsidRPr="007D1A88">
        <w:rPr>
          <w:rFonts w:ascii="Garamond" w:hAnsi="Garamond"/>
        </w:rPr>
        <w:t xml:space="preserve">drejtori ekzekutiv </w:t>
      </w:r>
      <w:r w:rsidRPr="007D1A88">
        <w:rPr>
          <w:rFonts w:ascii="Garamond" w:hAnsi="Garamond"/>
        </w:rPr>
        <w:t>i AAC</w:t>
      </w:r>
      <w:r w:rsidR="006E766C">
        <w:rPr>
          <w:rFonts w:ascii="Garamond" w:hAnsi="Garamond"/>
        </w:rPr>
        <w:t>-së</w:t>
      </w:r>
      <w:r w:rsidRPr="007D1A88">
        <w:rPr>
          <w:rFonts w:ascii="Garamond" w:hAnsi="Garamond"/>
        </w:rPr>
        <w:t>.</w:t>
      </w:r>
    </w:p>
    <w:p w14:paraId="211B68F2" w14:textId="61B812FA" w:rsidR="004D5677" w:rsidRPr="007D1A88" w:rsidRDefault="004D5677" w:rsidP="004D5677">
      <w:pPr>
        <w:ind w:firstLine="284"/>
        <w:jc w:val="both"/>
        <w:rPr>
          <w:rFonts w:ascii="Garamond" w:hAnsi="Garamond"/>
        </w:rPr>
      </w:pPr>
      <w:r w:rsidRPr="007D1A88">
        <w:rPr>
          <w:rFonts w:ascii="Garamond" w:hAnsi="Garamond"/>
        </w:rPr>
        <w:t xml:space="preserve">Shqipëria aplikon një sërë rregulloresh në përputhje me standardet e rregulloreve të sigurisë në operim të EASA-s, në vijim të </w:t>
      </w:r>
      <w:r w:rsidR="006E766C" w:rsidRPr="007D1A88">
        <w:rPr>
          <w:rFonts w:ascii="Garamond" w:hAnsi="Garamond"/>
        </w:rPr>
        <w:t xml:space="preserve">marrëveshjes shumëpalëshe </w:t>
      </w:r>
      <w:r w:rsidRPr="007D1A88">
        <w:rPr>
          <w:rFonts w:ascii="Garamond" w:hAnsi="Garamond"/>
        </w:rPr>
        <w:t xml:space="preserve">me Komisionin Evropian “Për </w:t>
      </w:r>
      <w:r w:rsidR="006E766C" w:rsidRPr="007D1A88">
        <w:rPr>
          <w:rFonts w:ascii="Garamond" w:hAnsi="Garamond"/>
        </w:rPr>
        <w:lastRenderedPageBreak/>
        <w:t xml:space="preserve">krijimin e Zonës së Përbashkët Evropiane të Aviacionit </w:t>
      </w:r>
      <w:r w:rsidRPr="007D1A88">
        <w:rPr>
          <w:rFonts w:ascii="Garamond" w:hAnsi="Garamond"/>
        </w:rPr>
        <w:t>(ZPEA)”, si dhe marrëveshjes bashkëpunuese me EASA-n (</w:t>
      </w:r>
      <w:r w:rsidRPr="007D1A88">
        <w:rPr>
          <w:rFonts w:ascii="Garamond" w:hAnsi="Garamond"/>
          <w:i/>
          <w:iCs/>
        </w:rPr>
        <w:t>working arrrangment</w:t>
      </w:r>
      <w:r w:rsidRPr="007D1A88">
        <w:rPr>
          <w:rFonts w:ascii="Garamond" w:hAnsi="Garamond"/>
        </w:rPr>
        <w:t xml:space="preserve">) për standardizimin e rregulloreve të EASA-s. Disa çështje administrative mund të ndryshojnë ndërsa përpunohen në sistemin shqiptar, por të gjitha rregulloret teknike për </w:t>
      </w:r>
      <w:r w:rsidR="006E766C" w:rsidRPr="007D1A88">
        <w:rPr>
          <w:rFonts w:ascii="Garamond" w:hAnsi="Garamond"/>
        </w:rPr>
        <w:t xml:space="preserve">ofruesit e shërbimeve </w:t>
      </w:r>
      <w:r w:rsidRPr="007D1A88">
        <w:rPr>
          <w:rFonts w:ascii="Garamond" w:hAnsi="Garamond"/>
        </w:rPr>
        <w:t>të cilat janë funksionale për vendin tonë duhet të jenë të miratuara. Procesi për transpozimin e një rregullore</w:t>
      </w:r>
      <w:r w:rsidR="006E766C">
        <w:rPr>
          <w:rFonts w:ascii="Garamond" w:hAnsi="Garamond"/>
        </w:rPr>
        <w:t>je</w:t>
      </w:r>
      <w:r w:rsidRPr="007D1A88">
        <w:rPr>
          <w:rFonts w:ascii="Garamond" w:hAnsi="Garamond"/>
        </w:rPr>
        <w:t xml:space="preserve"> kalon disa faza: përkthimi i rregullores; përshtatja me kërkesat shtetërore, miratimi nga </w:t>
      </w:r>
      <w:r w:rsidR="00114C73" w:rsidRPr="007D1A88">
        <w:rPr>
          <w:rFonts w:ascii="Garamond" w:hAnsi="Garamond"/>
        </w:rPr>
        <w:t>m</w:t>
      </w:r>
      <w:r w:rsidRPr="007D1A88">
        <w:rPr>
          <w:rFonts w:ascii="Garamond" w:hAnsi="Garamond"/>
        </w:rPr>
        <w:t xml:space="preserve">inistri ose </w:t>
      </w:r>
      <w:r w:rsidR="00114C73" w:rsidRPr="007D1A88">
        <w:rPr>
          <w:rFonts w:ascii="Garamond" w:hAnsi="Garamond"/>
        </w:rPr>
        <w:t xml:space="preserve">drejtori ekzekutiv </w:t>
      </w:r>
      <w:r w:rsidRPr="007D1A88">
        <w:rPr>
          <w:rFonts w:ascii="Garamond" w:hAnsi="Garamond"/>
        </w:rPr>
        <w:t>i AAC</w:t>
      </w:r>
      <w:r w:rsidR="006E766C">
        <w:rPr>
          <w:rFonts w:ascii="Garamond" w:hAnsi="Garamond"/>
        </w:rPr>
        <w:t>-së</w:t>
      </w:r>
      <w:r w:rsidRPr="007D1A88">
        <w:rPr>
          <w:rFonts w:ascii="Garamond" w:hAnsi="Garamond"/>
        </w:rPr>
        <w:t xml:space="preserve"> për materiale udhëzuese. Pas miratimit të një rregulloreje, AAC</w:t>
      </w:r>
      <w:r w:rsidR="006E766C">
        <w:rPr>
          <w:rFonts w:ascii="Garamond" w:hAnsi="Garamond"/>
        </w:rPr>
        <w:t>-ja</w:t>
      </w:r>
      <w:r w:rsidRPr="007D1A88">
        <w:rPr>
          <w:rFonts w:ascii="Garamond" w:hAnsi="Garamond"/>
        </w:rPr>
        <w:t xml:space="preserve"> i publikon në faqen zyrtare të tij. Ky proces garanton që Shqipëria të përmbushë detyrimet e saj si një </w:t>
      </w:r>
      <w:r w:rsidR="006E766C" w:rsidRPr="007D1A88">
        <w:rPr>
          <w:rFonts w:ascii="Garamond" w:hAnsi="Garamond"/>
        </w:rPr>
        <w:t xml:space="preserve">shtet kontraktues </w:t>
      </w:r>
      <w:r w:rsidRPr="007D1A88">
        <w:rPr>
          <w:rFonts w:ascii="Garamond" w:hAnsi="Garamond"/>
        </w:rPr>
        <w:t xml:space="preserve">ndaj ICAO-s, siç janë zbatimi i të gjitha Standardeve dhe Praktikat e Rekomanduara (SARP) përkatëse duke përfshirë </w:t>
      </w:r>
      <w:r w:rsidR="006E766C">
        <w:rPr>
          <w:rFonts w:ascii="Garamond" w:hAnsi="Garamond"/>
        </w:rPr>
        <w:t>a</w:t>
      </w:r>
      <w:r w:rsidRPr="007D1A88">
        <w:rPr>
          <w:rFonts w:ascii="Garamond" w:hAnsi="Garamond"/>
        </w:rPr>
        <w:t xml:space="preserve">nekset e Konventës për Aviacionin Civil Ndërkombëtar: </w:t>
      </w:r>
      <w:r w:rsidR="006E766C">
        <w:rPr>
          <w:rFonts w:ascii="Garamond" w:hAnsi="Garamond"/>
        </w:rPr>
        <w:t>a</w:t>
      </w:r>
      <w:r w:rsidRPr="007D1A88">
        <w:rPr>
          <w:rFonts w:ascii="Garamond" w:hAnsi="Garamond"/>
        </w:rPr>
        <w:t xml:space="preserve">neksi 1- Licencimi i </w:t>
      </w:r>
      <w:r w:rsidR="006E766C">
        <w:rPr>
          <w:rFonts w:ascii="Garamond" w:hAnsi="Garamond"/>
        </w:rPr>
        <w:t>p</w:t>
      </w:r>
      <w:r w:rsidRPr="007D1A88">
        <w:rPr>
          <w:rFonts w:ascii="Garamond" w:hAnsi="Garamond"/>
        </w:rPr>
        <w:t xml:space="preserve">ersonelit; </w:t>
      </w:r>
      <w:r w:rsidR="006E766C">
        <w:rPr>
          <w:rFonts w:ascii="Garamond" w:hAnsi="Garamond"/>
        </w:rPr>
        <w:t>a</w:t>
      </w:r>
      <w:r w:rsidRPr="007D1A88">
        <w:rPr>
          <w:rFonts w:ascii="Garamond" w:hAnsi="Garamond"/>
        </w:rPr>
        <w:t xml:space="preserve">neksi 6- Operimet e </w:t>
      </w:r>
      <w:r w:rsidR="006E766C">
        <w:rPr>
          <w:rFonts w:ascii="Garamond" w:hAnsi="Garamond"/>
        </w:rPr>
        <w:t>a</w:t>
      </w:r>
      <w:r w:rsidRPr="007D1A88">
        <w:rPr>
          <w:rFonts w:ascii="Garamond" w:hAnsi="Garamond"/>
        </w:rPr>
        <w:t xml:space="preserve">vionit, </w:t>
      </w:r>
      <w:r w:rsidR="007D1A88">
        <w:rPr>
          <w:rFonts w:ascii="Garamond" w:hAnsi="Garamond"/>
        </w:rPr>
        <w:t>p</w:t>
      </w:r>
      <w:r w:rsidRPr="007D1A88">
        <w:rPr>
          <w:rFonts w:ascii="Garamond" w:hAnsi="Garamond"/>
        </w:rPr>
        <w:t>jesët I dhe III;</w:t>
      </w:r>
      <w:r w:rsidR="001B53D6">
        <w:rPr>
          <w:rFonts w:ascii="Garamond" w:hAnsi="Garamond"/>
        </w:rPr>
        <w:t xml:space="preserve"> </w:t>
      </w:r>
      <w:r w:rsidR="007D1A88">
        <w:rPr>
          <w:rFonts w:ascii="Garamond" w:hAnsi="Garamond"/>
        </w:rPr>
        <w:t>a</w:t>
      </w:r>
      <w:r w:rsidRPr="007D1A88">
        <w:rPr>
          <w:rFonts w:ascii="Garamond" w:hAnsi="Garamond"/>
        </w:rPr>
        <w:t xml:space="preserve">neksi 8- Vlefshmëria ajrore e avionit; </w:t>
      </w:r>
      <w:r w:rsidR="007D1A88">
        <w:rPr>
          <w:rFonts w:ascii="Garamond" w:hAnsi="Garamond"/>
        </w:rPr>
        <w:t>a</w:t>
      </w:r>
      <w:r w:rsidRPr="007D1A88">
        <w:rPr>
          <w:rFonts w:ascii="Garamond" w:hAnsi="Garamond"/>
        </w:rPr>
        <w:t>neksi</w:t>
      </w:r>
      <w:r w:rsidR="007D1A88">
        <w:rPr>
          <w:rFonts w:ascii="Garamond" w:hAnsi="Garamond"/>
        </w:rPr>
        <w:t xml:space="preserve"> </w:t>
      </w:r>
      <w:r w:rsidRPr="007D1A88">
        <w:rPr>
          <w:rFonts w:ascii="Garamond" w:hAnsi="Garamond"/>
        </w:rPr>
        <w:t xml:space="preserve">11 - Shërbimet e Trafikut Ajror; </w:t>
      </w:r>
      <w:r w:rsidR="007D1A88">
        <w:rPr>
          <w:rFonts w:ascii="Garamond" w:hAnsi="Garamond"/>
        </w:rPr>
        <w:t>a</w:t>
      </w:r>
      <w:r w:rsidRPr="007D1A88">
        <w:rPr>
          <w:rFonts w:ascii="Garamond" w:hAnsi="Garamond"/>
        </w:rPr>
        <w:t>neksi 14</w:t>
      </w:r>
      <w:r w:rsidR="006E766C">
        <w:rPr>
          <w:rFonts w:ascii="Garamond" w:hAnsi="Garamond"/>
        </w:rPr>
        <w:t xml:space="preserve"> </w:t>
      </w:r>
      <w:r w:rsidRPr="007D1A88">
        <w:rPr>
          <w:rFonts w:ascii="Garamond" w:hAnsi="Garamond"/>
        </w:rPr>
        <w:t>-</w:t>
      </w:r>
      <w:r w:rsidR="006E766C">
        <w:rPr>
          <w:rFonts w:ascii="Garamond" w:hAnsi="Garamond"/>
        </w:rPr>
        <w:t xml:space="preserve"> </w:t>
      </w:r>
      <w:r w:rsidRPr="007D1A88">
        <w:rPr>
          <w:rFonts w:ascii="Garamond" w:hAnsi="Garamond"/>
        </w:rPr>
        <w:t xml:space="preserve">Aerodromet; dhe </w:t>
      </w:r>
      <w:r w:rsidR="007D1A88">
        <w:rPr>
          <w:rFonts w:ascii="Garamond" w:hAnsi="Garamond"/>
        </w:rPr>
        <w:t>a</w:t>
      </w:r>
      <w:r w:rsidRPr="007D1A88">
        <w:rPr>
          <w:rFonts w:ascii="Garamond" w:hAnsi="Garamond"/>
        </w:rPr>
        <w:t>neksi 19</w:t>
      </w:r>
      <w:r w:rsidR="006E766C">
        <w:rPr>
          <w:rFonts w:ascii="Garamond" w:hAnsi="Garamond"/>
        </w:rPr>
        <w:t xml:space="preserve"> </w:t>
      </w:r>
      <w:r w:rsidRPr="007D1A88">
        <w:rPr>
          <w:rFonts w:ascii="Garamond" w:hAnsi="Garamond"/>
        </w:rPr>
        <w:t>-</w:t>
      </w:r>
      <w:r w:rsidR="006E766C">
        <w:rPr>
          <w:rFonts w:ascii="Garamond" w:hAnsi="Garamond"/>
        </w:rPr>
        <w:t xml:space="preserve"> </w:t>
      </w:r>
      <w:r w:rsidRPr="007D1A88">
        <w:rPr>
          <w:rFonts w:ascii="Garamond" w:hAnsi="Garamond"/>
        </w:rPr>
        <w:t>Menaxhimi i Sigurisë në Operim</w:t>
      </w:r>
      <w:r w:rsidR="007D1A88">
        <w:rPr>
          <w:rFonts w:ascii="Garamond" w:hAnsi="Garamond"/>
        </w:rPr>
        <w:t>i</w:t>
      </w:r>
      <w:r w:rsidRPr="007D1A88">
        <w:rPr>
          <w:rFonts w:ascii="Garamond" w:hAnsi="Garamond"/>
        </w:rPr>
        <w:t>n (</w:t>
      </w:r>
      <w:r w:rsidRPr="007D1A88">
        <w:rPr>
          <w:rFonts w:ascii="Garamond" w:hAnsi="Garamond"/>
          <w:i/>
          <w:iCs/>
        </w:rPr>
        <w:t>safety</w:t>
      </w:r>
      <w:r w:rsidRPr="007D1A88">
        <w:rPr>
          <w:rFonts w:ascii="Garamond" w:hAnsi="Garamond"/>
        </w:rPr>
        <w:t xml:space="preserve">). </w:t>
      </w:r>
    </w:p>
    <w:p w14:paraId="139CC857" w14:textId="36D06882" w:rsidR="004D5677" w:rsidRPr="007D1A88" w:rsidRDefault="004D5677" w:rsidP="004D5677">
      <w:pPr>
        <w:ind w:firstLine="284"/>
        <w:jc w:val="both"/>
        <w:rPr>
          <w:rFonts w:ascii="Garamond" w:hAnsi="Garamond"/>
        </w:rPr>
      </w:pPr>
      <w:r w:rsidRPr="007D1A88">
        <w:rPr>
          <w:rFonts w:ascii="Garamond" w:hAnsi="Garamond"/>
        </w:rPr>
        <w:t>KE</w:t>
      </w:r>
      <w:r w:rsidR="006E766C">
        <w:rPr>
          <w:rFonts w:ascii="Garamond" w:hAnsi="Garamond"/>
        </w:rPr>
        <w:t>-ja</w:t>
      </w:r>
      <w:r w:rsidRPr="007D1A88">
        <w:rPr>
          <w:rFonts w:ascii="Garamond" w:hAnsi="Garamond"/>
        </w:rPr>
        <w:t xml:space="preserve"> po krijon një Zonë të Përbashkët Evropiane të Aviacionit dhe Shqipëria ka hyrë në një marrëveshje me shtetet e tjera duke përfshirë Bosnj</w:t>
      </w:r>
      <w:r w:rsidR="006E766C">
        <w:rPr>
          <w:rFonts w:ascii="Garamond" w:hAnsi="Garamond"/>
        </w:rPr>
        <w:t>ë</w:t>
      </w:r>
      <w:r w:rsidRPr="007D1A88">
        <w:rPr>
          <w:rFonts w:ascii="Garamond" w:hAnsi="Garamond"/>
        </w:rPr>
        <w:t xml:space="preserve"> dhe Hercegovinën, Rumaninë, Serbinë, Kosovën, Islandën dhe Norvegjinë për ta arritur këtë. KE</w:t>
      </w:r>
      <w:r w:rsidR="006E766C">
        <w:rPr>
          <w:rFonts w:ascii="Garamond" w:hAnsi="Garamond"/>
        </w:rPr>
        <w:t>-ja</w:t>
      </w:r>
      <w:r w:rsidRPr="007D1A88">
        <w:rPr>
          <w:rFonts w:ascii="Garamond" w:hAnsi="Garamond"/>
        </w:rPr>
        <w:t xml:space="preserve"> ka identifikuar disa kërkesa që </w:t>
      </w:r>
      <w:r w:rsidR="006E766C">
        <w:rPr>
          <w:rFonts w:ascii="Garamond" w:hAnsi="Garamond"/>
        </w:rPr>
        <w:t>s</w:t>
      </w:r>
      <w:r w:rsidRPr="007D1A88">
        <w:rPr>
          <w:rFonts w:ascii="Garamond" w:hAnsi="Garamond"/>
        </w:rPr>
        <w:t xml:space="preserve">htetet duhet të përmbushin, duke përfshirë rregulloret themelore me një qasje në faza për të zbatuar legjislacionin e aviacionit të KE-së. Qëllimi është integrimi plotësisht në EASA. </w:t>
      </w:r>
    </w:p>
    <w:p w14:paraId="22051624" w14:textId="5866F1F8" w:rsidR="004D5677" w:rsidRPr="007D1A88" w:rsidRDefault="004D5677" w:rsidP="004D5677">
      <w:pPr>
        <w:ind w:firstLine="284"/>
        <w:jc w:val="both"/>
        <w:rPr>
          <w:rFonts w:ascii="Garamond" w:hAnsi="Garamond"/>
        </w:rPr>
      </w:pPr>
      <w:r w:rsidRPr="007D1A88">
        <w:rPr>
          <w:rFonts w:ascii="Garamond" w:hAnsi="Garamond"/>
        </w:rPr>
        <w:t>Sa më sipër, siguria në operim rregullohet mbështetur në kuadrin ligjor</w:t>
      </w:r>
      <w:r w:rsidR="006E766C">
        <w:rPr>
          <w:rFonts w:ascii="Garamond" w:hAnsi="Garamond"/>
        </w:rPr>
        <w:t>,</w:t>
      </w:r>
      <w:r w:rsidRPr="007D1A88">
        <w:rPr>
          <w:rFonts w:ascii="Garamond" w:hAnsi="Garamond"/>
        </w:rPr>
        <w:t xml:space="preserve"> sa më poshtë:</w:t>
      </w:r>
    </w:p>
    <w:p w14:paraId="382F2910" w14:textId="005DA398" w:rsidR="004D5677" w:rsidRPr="007D1A88" w:rsidRDefault="004D5677" w:rsidP="004D5677">
      <w:pPr>
        <w:ind w:firstLine="284"/>
        <w:jc w:val="both"/>
        <w:rPr>
          <w:rFonts w:ascii="Garamond" w:hAnsi="Garamond"/>
        </w:rPr>
      </w:pPr>
      <w:r w:rsidRPr="007D1A88">
        <w:rPr>
          <w:rFonts w:ascii="Garamond" w:hAnsi="Garamond"/>
        </w:rPr>
        <w:t>-</w:t>
      </w:r>
      <w:r w:rsidR="00C06F20" w:rsidRPr="007D1A88">
        <w:rPr>
          <w:rFonts w:ascii="Garamond" w:hAnsi="Garamond"/>
        </w:rPr>
        <w:t xml:space="preserve"> </w:t>
      </w:r>
      <w:r w:rsidR="006E766C" w:rsidRPr="007D1A88">
        <w:rPr>
          <w:rFonts w:ascii="Garamond" w:hAnsi="Garamond"/>
        </w:rPr>
        <w:t>l</w:t>
      </w:r>
      <w:r w:rsidRPr="007D1A88">
        <w:rPr>
          <w:rFonts w:ascii="Garamond" w:hAnsi="Garamond"/>
        </w:rPr>
        <w:t>igji</w:t>
      </w:r>
      <w:r w:rsidR="006E766C">
        <w:rPr>
          <w:rFonts w:ascii="Garamond" w:hAnsi="Garamond"/>
        </w:rPr>
        <w:t>n</w:t>
      </w:r>
      <w:r w:rsidRPr="007D1A88">
        <w:rPr>
          <w:rFonts w:ascii="Garamond" w:hAnsi="Garamond"/>
        </w:rPr>
        <w:t xml:space="preserve"> nr.</w:t>
      </w:r>
      <w:r w:rsidR="007D1A88">
        <w:rPr>
          <w:rFonts w:ascii="Garamond" w:hAnsi="Garamond"/>
        </w:rPr>
        <w:t xml:space="preserve"> </w:t>
      </w:r>
      <w:r w:rsidRPr="007D1A88">
        <w:rPr>
          <w:rFonts w:ascii="Garamond" w:hAnsi="Garamond"/>
        </w:rPr>
        <w:t>96/2020</w:t>
      </w:r>
      <w:r w:rsidR="007D1A88">
        <w:rPr>
          <w:rFonts w:ascii="Garamond" w:hAnsi="Garamond"/>
        </w:rPr>
        <w:t>,</w:t>
      </w:r>
      <w:r w:rsidRPr="007D1A88">
        <w:rPr>
          <w:rFonts w:ascii="Garamond" w:hAnsi="Garamond"/>
        </w:rPr>
        <w:t xml:space="preserve"> “Kodi Ajror i Republikës së Shqipërisë”;</w:t>
      </w:r>
    </w:p>
    <w:p w14:paraId="044722D2" w14:textId="4F72D924" w:rsidR="004D5677" w:rsidRPr="007D1A88" w:rsidRDefault="004D5677" w:rsidP="004D5677">
      <w:pPr>
        <w:ind w:firstLine="284"/>
        <w:jc w:val="both"/>
        <w:rPr>
          <w:rFonts w:ascii="Garamond" w:hAnsi="Garamond"/>
        </w:rPr>
      </w:pPr>
      <w:r w:rsidRPr="007D1A88">
        <w:rPr>
          <w:rFonts w:ascii="Garamond" w:hAnsi="Garamond"/>
        </w:rPr>
        <w:t>-</w:t>
      </w:r>
      <w:r w:rsidR="00C06F20" w:rsidRPr="007D1A88">
        <w:rPr>
          <w:rFonts w:ascii="Garamond" w:hAnsi="Garamond"/>
        </w:rPr>
        <w:t xml:space="preserve"> </w:t>
      </w:r>
      <w:r w:rsidR="006E766C" w:rsidRPr="007D1A88">
        <w:rPr>
          <w:rFonts w:ascii="Garamond" w:hAnsi="Garamond"/>
        </w:rPr>
        <w:t>ve</w:t>
      </w:r>
      <w:r w:rsidRPr="007D1A88">
        <w:rPr>
          <w:rFonts w:ascii="Garamond" w:hAnsi="Garamond"/>
        </w:rPr>
        <w:t>ndimi</w:t>
      </w:r>
      <w:r w:rsidR="006E766C">
        <w:rPr>
          <w:rFonts w:ascii="Garamond" w:hAnsi="Garamond"/>
        </w:rPr>
        <w:t>n</w:t>
      </w:r>
      <w:r w:rsidRPr="007D1A88">
        <w:rPr>
          <w:rFonts w:ascii="Garamond" w:hAnsi="Garamond"/>
        </w:rPr>
        <w:t xml:space="preserve"> </w:t>
      </w:r>
      <w:r w:rsidR="006E766C">
        <w:rPr>
          <w:rFonts w:ascii="Garamond" w:hAnsi="Garamond"/>
        </w:rPr>
        <w:t>e</w:t>
      </w:r>
      <w:r w:rsidRPr="007D1A88">
        <w:rPr>
          <w:rFonts w:ascii="Garamond" w:hAnsi="Garamond"/>
        </w:rPr>
        <w:t xml:space="preserve"> Këshillit të Ministrave nr. 1095, datë 24.12.2020</w:t>
      </w:r>
      <w:r w:rsidR="007D1A88">
        <w:rPr>
          <w:rFonts w:ascii="Garamond" w:hAnsi="Garamond"/>
        </w:rPr>
        <w:t>,</w:t>
      </w:r>
      <w:r w:rsidRPr="007D1A88">
        <w:rPr>
          <w:rFonts w:ascii="Garamond" w:hAnsi="Garamond"/>
        </w:rPr>
        <w:t xml:space="preserve"> “Për miratimin e kërkesave thelbësore në fushën e aviacionit civil”;</w:t>
      </w:r>
    </w:p>
    <w:p w14:paraId="380F7F8C" w14:textId="3EBB0169" w:rsidR="004D5677" w:rsidRPr="007D1A88" w:rsidRDefault="004D5677" w:rsidP="004D5677">
      <w:pPr>
        <w:ind w:firstLine="284"/>
        <w:jc w:val="both"/>
        <w:rPr>
          <w:rFonts w:ascii="Garamond" w:hAnsi="Garamond"/>
        </w:rPr>
      </w:pPr>
      <w:r w:rsidRPr="007D1A88">
        <w:rPr>
          <w:rFonts w:ascii="Garamond" w:hAnsi="Garamond"/>
        </w:rPr>
        <w:t>-</w:t>
      </w:r>
      <w:r w:rsidR="00C06F20" w:rsidRPr="007D1A88">
        <w:rPr>
          <w:rFonts w:ascii="Garamond" w:hAnsi="Garamond"/>
        </w:rPr>
        <w:t xml:space="preserve"> </w:t>
      </w:r>
      <w:r w:rsidR="006E766C" w:rsidRPr="007D1A88">
        <w:rPr>
          <w:rFonts w:ascii="Garamond" w:hAnsi="Garamond"/>
        </w:rPr>
        <w:t>u</w:t>
      </w:r>
      <w:r w:rsidRPr="007D1A88">
        <w:rPr>
          <w:rFonts w:ascii="Garamond" w:hAnsi="Garamond"/>
        </w:rPr>
        <w:t>rdhri</w:t>
      </w:r>
      <w:r w:rsidR="006E766C">
        <w:rPr>
          <w:rFonts w:ascii="Garamond" w:hAnsi="Garamond"/>
        </w:rPr>
        <w:t>n</w:t>
      </w:r>
      <w:r w:rsidRPr="007D1A88">
        <w:rPr>
          <w:rFonts w:ascii="Garamond" w:hAnsi="Garamond"/>
        </w:rPr>
        <w:t xml:space="preserve"> </w:t>
      </w:r>
      <w:r w:rsidR="006E766C">
        <w:rPr>
          <w:rFonts w:ascii="Garamond" w:hAnsi="Garamond"/>
        </w:rPr>
        <w:t>e</w:t>
      </w:r>
      <w:r w:rsidRPr="007D1A88">
        <w:rPr>
          <w:rFonts w:ascii="Garamond" w:hAnsi="Garamond"/>
        </w:rPr>
        <w:t xml:space="preserve"> </w:t>
      </w:r>
      <w:r w:rsidR="007D1A88">
        <w:rPr>
          <w:rFonts w:ascii="Garamond" w:hAnsi="Garamond"/>
        </w:rPr>
        <w:t>m</w:t>
      </w:r>
      <w:r w:rsidRPr="007D1A88">
        <w:rPr>
          <w:rFonts w:ascii="Garamond" w:hAnsi="Garamond"/>
        </w:rPr>
        <w:t>inistrit përgjegjës për transportin ajror nr. 26, datë 18.1.2021</w:t>
      </w:r>
      <w:r w:rsidR="007D1A88">
        <w:rPr>
          <w:rFonts w:ascii="Garamond" w:hAnsi="Garamond"/>
        </w:rPr>
        <w:t>,</w:t>
      </w:r>
      <w:r w:rsidRPr="007D1A88">
        <w:rPr>
          <w:rFonts w:ascii="Garamond" w:hAnsi="Garamond"/>
        </w:rPr>
        <w:t xml:space="preserve"> “Për miratimin e rregullores për përcaktimin e kërkesave të përbashkëta</w:t>
      </w:r>
      <w:r w:rsidR="006E766C">
        <w:rPr>
          <w:rFonts w:ascii="Garamond" w:hAnsi="Garamond"/>
        </w:rPr>
        <w:t>,</w:t>
      </w:r>
      <w:r w:rsidRPr="007D1A88">
        <w:rPr>
          <w:rFonts w:ascii="Garamond" w:hAnsi="Garamond"/>
        </w:rPr>
        <w:t xml:space="preserve"> për ofruesit e menaxhimit të trafikut ajror dhe të lundrimit ajror, si dhe funksionet e tjera të rrjetit të menaxhimit të trafikut ajror dhe mbikëqyrjen e tyre”;</w:t>
      </w:r>
    </w:p>
    <w:p w14:paraId="459CEC9C" w14:textId="5C56E7C9" w:rsidR="004D5677" w:rsidRPr="007D1A88" w:rsidRDefault="004D5677" w:rsidP="004D5677">
      <w:pPr>
        <w:ind w:firstLine="284"/>
        <w:jc w:val="both"/>
        <w:rPr>
          <w:rFonts w:ascii="Garamond" w:hAnsi="Garamond"/>
        </w:rPr>
      </w:pPr>
      <w:r w:rsidRPr="007D1A88">
        <w:rPr>
          <w:rFonts w:ascii="Garamond" w:hAnsi="Garamond"/>
        </w:rPr>
        <w:t>-</w:t>
      </w:r>
      <w:r w:rsidR="00C06F20" w:rsidRPr="007D1A88">
        <w:rPr>
          <w:rFonts w:ascii="Garamond" w:hAnsi="Garamond"/>
        </w:rPr>
        <w:t xml:space="preserve"> </w:t>
      </w:r>
      <w:r w:rsidR="006E766C" w:rsidRPr="007D1A88">
        <w:rPr>
          <w:rFonts w:ascii="Garamond" w:hAnsi="Garamond"/>
        </w:rPr>
        <w:t>urd</w:t>
      </w:r>
      <w:r w:rsidRPr="007D1A88">
        <w:rPr>
          <w:rFonts w:ascii="Garamond" w:hAnsi="Garamond"/>
        </w:rPr>
        <w:t>hri</w:t>
      </w:r>
      <w:r w:rsidR="006E766C">
        <w:rPr>
          <w:rFonts w:ascii="Garamond" w:hAnsi="Garamond"/>
        </w:rPr>
        <w:t>n</w:t>
      </w:r>
      <w:r w:rsidRPr="007D1A88">
        <w:rPr>
          <w:rFonts w:ascii="Garamond" w:hAnsi="Garamond"/>
        </w:rPr>
        <w:t xml:space="preserve"> </w:t>
      </w:r>
      <w:r w:rsidR="006E766C">
        <w:rPr>
          <w:rFonts w:ascii="Garamond" w:hAnsi="Garamond"/>
        </w:rPr>
        <w:t>e</w:t>
      </w:r>
      <w:r w:rsidRPr="007D1A88">
        <w:rPr>
          <w:rFonts w:ascii="Garamond" w:hAnsi="Garamond"/>
        </w:rPr>
        <w:t xml:space="preserve"> </w:t>
      </w:r>
      <w:r w:rsidR="007D1A88">
        <w:rPr>
          <w:rFonts w:ascii="Garamond" w:hAnsi="Garamond"/>
        </w:rPr>
        <w:t>m</w:t>
      </w:r>
      <w:r w:rsidRPr="007D1A88">
        <w:rPr>
          <w:rFonts w:ascii="Garamond" w:hAnsi="Garamond"/>
        </w:rPr>
        <w:t>inistrit përgjegjës për transportin ajror nr. 167, datë 4.6.2020</w:t>
      </w:r>
      <w:r w:rsidR="007D1A88">
        <w:rPr>
          <w:rFonts w:ascii="Garamond" w:hAnsi="Garamond"/>
        </w:rPr>
        <w:t>,</w:t>
      </w:r>
      <w:r w:rsidRPr="007D1A88">
        <w:rPr>
          <w:rFonts w:ascii="Garamond" w:hAnsi="Garamond"/>
        </w:rPr>
        <w:t xml:space="preserve"> “Për miratimin e rregullores mbi vazhdueshmërinë e vlefshmërisë ajrore të avionit dhe produkteve, pjesëve dhe pajisjeve aeronautike dhe mbi miratimin e organizatave dhe personelit të përfshirë në këto detyra”; </w:t>
      </w:r>
    </w:p>
    <w:p w14:paraId="302DF2D7" w14:textId="26E0BEE0" w:rsidR="004D5677" w:rsidRPr="007D1A88" w:rsidRDefault="004D5677" w:rsidP="004D5677">
      <w:pPr>
        <w:ind w:firstLine="284"/>
        <w:jc w:val="both"/>
        <w:rPr>
          <w:rFonts w:ascii="Garamond" w:hAnsi="Garamond"/>
        </w:rPr>
      </w:pPr>
      <w:r w:rsidRPr="007D1A88">
        <w:rPr>
          <w:rFonts w:ascii="Garamond" w:hAnsi="Garamond"/>
        </w:rPr>
        <w:t>-</w:t>
      </w:r>
      <w:r w:rsidR="00C06F20" w:rsidRPr="007D1A88">
        <w:rPr>
          <w:rFonts w:ascii="Garamond" w:hAnsi="Garamond"/>
        </w:rPr>
        <w:t xml:space="preserve"> </w:t>
      </w:r>
      <w:r w:rsidR="006E766C" w:rsidRPr="007D1A88">
        <w:rPr>
          <w:rFonts w:ascii="Garamond" w:hAnsi="Garamond"/>
        </w:rPr>
        <w:t>ur</w:t>
      </w:r>
      <w:r w:rsidRPr="007D1A88">
        <w:rPr>
          <w:rFonts w:ascii="Garamond" w:hAnsi="Garamond"/>
        </w:rPr>
        <w:t>dhri</w:t>
      </w:r>
      <w:r w:rsidR="006E766C">
        <w:rPr>
          <w:rFonts w:ascii="Garamond" w:hAnsi="Garamond"/>
        </w:rPr>
        <w:t>n</w:t>
      </w:r>
      <w:r w:rsidRPr="007D1A88">
        <w:rPr>
          <w:rFonts w:ascii="Garamond" w:hAnsi="Garamond"/>
        </w:rPr>
        <w:t xml:space="preserve"> </w:t>
      </w:r>
      <w:r w:rsidR="006E766C">
        <w:rPr>
          <w:rFonts w:ascii="Garamond" w:hAnsi="Garamond"/>
        </w:rPr>
        <w:t>e</w:t>
      </w:r>
      <w:r w:rsidRPr="007D1A88">
        <w:rPr>
          <w:rFonts w:ascii="Garamond" w:hAnsi="Garamond"/>
        </w:rPr>
        <w:t xml:space="preserve"> </w:t>
      </w:r>
      <w:r w:rsidR="007D1A88">
        <w:rPr>
          <w:rFonts w:ascii="Garamond" w:hAnsi="Garamond"/>
        </w:rPr>
        <w:t>m</w:t>
      </w:r>
      <w:r w:rsidRPr="007D1A88">
        <w:rPr>
          <w:rFonts w:ascii="Garamond" w:hAnsi="Garamond"/>
        </w:rPr>
        <w:t>inistrit përgjegjës për transportin ajror nr. 59, datë 30.1.2020</w:t>
      </w:r>
      <w:r w:rsidR="007D1A88">
        <w:rPr>
          <w:rFonts w:ascii="Garamond" w:hAnsi="Garamond"/>
        </w:rPr>
        <w:t>,</w:t>
      </w:r>
      <w:r w:rsidRPr="007D1A88">
        <w:rPr>
          <w:rFonts w:ascii="Garamond" w:hAnsi="Garamond"/>
        </w:rPr>
        <w:t xml:space="preserve"> “Për miratimin e rregullores për kërkesat teknike dhe procedurat administrative për operimet ajrore”;</w:t>
      </w:r>
    </w:p>
    <w:p w14:paraId="6DC9F799" w14:textId="30064654" w:rsidR="004D5677" w:rsidRPr="007D1A88" w:rsidRDefault="004D5677" w:rsidP="004D5677">
      <w:pPr>
        <w:ind w:firstLine="284"/>
        <w:jc w:val="both"/>
        <w:rPr>
          <w:rFonts w:ascii="Garamond" w:hAnsi="Garamond"/>
        </w:rPr>
      </w:pPr>
      <w:r w:rsidRPr="007D1A88">
        <w:rPr>
          <w:rFonts w:ascii="Garamond" w:hAnsi="Garamond"/>
        </w:rPr>
        <w:t>-</w:t>
      </w:r>
      <w:r w:rsidR="00C06F20" w:rsidRPr="007D1A88">
        <w:rPr>
          <w:rFonts w:ascii="Garamond" w:hAnsi="Garamond"/>
        </w:rPr>
        <w:t xml:space="preserve"> </w:t>
      </w:r>
      <w:r w:rsidR="006E766C" w:rsidRPr="007D1A88">
        <w:rPr>
          <w:rFonts w:ascii="Garamond" w:hAnsi="Garamond"/>
        </w:rPr>
        <w:t>u</w:t>
      </w:r>
      <w:r w:rsidRPr="007D1A88">
        <w:rPr>
          <w:rFonts w:ascii="Garamond" w:hAnsi="Garamond"/>
        </w:rPr>
        <w:t>rdhri</w:t>
      </w:r>
      <w:r w:rsidR="006E766C">
        <w:rPr>
          <w:rFonts w:ascii="Garamond" w:hAnsi="Garamond"/>
        </w:rPr>
        <w:t>n</w:t>
      </w:r>
      <w:r w:rsidRPr="007D1A88">
        <w:rPr>
          <w:rFonts w:ascii="Garamond" w:hAnsi="Garamond"/>
        </w:rPr>
        <w:t xml:space="preserve"> </w:t>
      </w:r>
      <w:r w:rsidR="006E766C">
        <w:rPr>
          <w:rFonts w:ascii="Garamond" w:hAnsi="Garamond"/>
        </w:rPr>
        <w:t>e</w:t>
      </w:r>
      <w:r w:rsidRPr="007D1A88">
        <w:rPr>
          <w:rFonts w:ascii="Garamond" w:hAnsi="Garamond"/>
        </w:rPr>
        <w:t xml:space="preserve"> </w:t>
      </w:r>
      <w:r w:rsidR="007D1A88">
        <w:rPr>
          <w:rFonts w:ascii="Garamond" w:hAnsi="Garamond"/>
        </w:rPr>
        <w:t>m</w:t>
      </w:r>
      <w:r w:rsidRPr="007D1A88">
        <w:rPr>
          <w:rFonts w:ascii="Garamond" w:hAnsi="Garamond"/>
        </w:rPr>
        <w:t>inistrit përgjegjës për tran</w:t>
      </w:r>
      <w:r w:rsidR="007D1A88">
        <w:rPr>
          <w:rFonts w:ascii="Garamond" w:hAnsi="Garamond"/>
        </w:rPr>
        <w:t>sportin ajror nr. 173, datë 12.</w:t>
      </w:r>
      <w:r w:rsidRPr="007D1A88">
        <w:rPr>
          <w:rFonts w:ascii="Garamond" w:hAnsi="Garamond"/>
        </w:rPr>
        <w:t>4.2019</w:t>
      </w:r>
      <w:r w:rsidR="007D1A88">
        <w:rPr>
          <w:rFonts w:ascii="Garamond" w:hAnsi="Garamond"/>
        </w:rPr>
        <w:t>,</w:t>
      </w:r>
      <w:r w:rsidRPr="007D1A88">
        <w:rPr>
          <w:rFonts w:ascii="Garamond" w:hAnsi="Garamond"/>
        </w:rPr>
        <w:t xml:space="preserve"> “Për miratimin e rregullores për raportimin dhe ndjekjen e ngjarjeve në aviacionin civil në Republikën e Shqipërisë”,</w:t>
      </w:r>
    </w:p>
    <w:p w14:paraId="782C8C15" w14:textId="14F6AFBF" w:rsidR="004D5677" w:rsidRPr="007D1A88" w:rsidRDefault="004D5677" w:rsidP="004D5677">
      <w:pPr>
        <w:ind w:firstLine="284"/>
        <w:jc w:val="both"/>
        <w:rPr>
          <w:rFonts w:ascii="Garamond" w:hAnsi="Garamond"/>
        </w:rPr>
      </w:pPr>
      <w:r w:rsidRPr="007D1A88">
        <w:rPr>
          <w:rFonts w:ascii="Garamond" w:hAnsi="Garamond"/>
        </w:rPr>
        <w:t>-</w:t>
      </w:r>
      <w:r w:rsidR="00C06F20" w:rsidRPr="007D1A88">
        <w:rPr>
          <w:rFonts w:ascii="Garamond" w:hAnsi="Garamond"/>
        </w:rPr>
        <w:t xml:space="preserve"> </w:t>
      </w:r>
      <w:r w:rsidR="006E766C" w:rsidRPr="007D1A88">
        <w:rPr>
          <w:rFonts w:ascii="Garamond" w:hAnsi="Garamond"/>
        </w:rPr>
        <w:t>ur</w:t>
      </w:r>
      <w:r w:rsidRPr="007D1A88">
        <w:rPr>
          <w:rFonts w:ascii="Garamond" w:hAnsi="Garamond"/>
        </w:rPr>
        <w:t>dhri</w:t>
      </w:r>
      <w:r w:rsidR="006E766C">
        <w:rPr>
          <w:rFonts w:ascii="Garamond" w:hAnsi="Garamond"/>
        </w:rPr>
        <w:t>n</w:t>
      </w:r>
      <w:r w:rsidRPr="007D1A88">
        <w:rPr>
          <w:rFonts w:ascii="Garamond" w:hAnsi="Garamond"/>
        </w:rPr>
        <w:t xml:space="preserve"> </w:t>
      </w:r>
      <w:r w:rsidR="006E766C">
        <w:rPr>
          <w:rFonts w:ascii="Garamond" w:hAnsi="Garamond"/>
        </w:rPr>
        <w:t>e</w:t>
      </w:r>
      <w:r w:rsidRPr="007D1A88">
        <w:rPr>
          <w:rFonts w:ascii="Garamond" w:hAnsi="Garamond"/>
        </w:rPr>
        <w:t xml:space="preserve"> </w:t>
      </w:r>
      <w:r w:rsidR="007D1A88">
        <w:rPr>
          <w:rFonts w:ascii="Garamond" w:hAnsi="Garamond"/>
        </w:rPr>
        <w:t>m</w:t>
      </w:r>
      <w:r w:rsidRPr="007D1A88">
        <w:rPr>
          <w:rFonts w:ascii="Garamond" w:hAnsi="Garamond"/>
        </w:rPr>
        <w:t>inistrit përgjegjës për tran</w:t>
      </w:r>
      <w:r w:rsidR="007D1A88">
        <w:rPr>
          <w:rFonts w:ascii="Garamond" w:hAnsi="Garamond"/>
        </w:rPr>
        <w:t>sportin ajror nr. 122, datë 12.</w:t>
      </w:r>
      <w:r w:rsidRPr="007D1A88">
        <w:rPr>
          <w:rFonts w:ascii="Garamond" w:hAnsi="Garamond"/>
        </w:rPr>
        <w:t>3.2019</w:t>
      </w:r>
      <w:r w:rsidR="007D1A88">
        <w:rPr>
          <w:rFonts w:ascii="Garamond" w:hAnsi="Garamond"/>
        </w:rPr>
        <w:t>,</w:t>
      </w:r>
      <w:r w:rsidRPr="007D1A88">
        <w:rPr>
          <w:rFonts w:ascii="Garamond" w:hAnsi="Garamond"/>
        </w:rPr>
        <w:t xml:space="preserve"> “Për miratimin e rregullores për përcaktimin e kërkesave dhe procedurave administrative që lidhen me aerodromet në Republikën e Shqipërisë”;</w:t>
      </w:r>
    </w:p>
    <w:p w14:paraId="60070A39" w14:textId="1047E86A" w:rsidR="004D5677" w:rsidRPr="007D1A88" w:rsidRDefault="004D5677" w:rsidP="004D5677">
      <w:pPr>
        <w:ind w:firstLine="284"/>
        <w:jc w:val="both"/>
        <w:rPr>
          <w:rFonts w:ascii="Garamond" w:hAnsi="Garamond"/>
        </w:rPr>
      </w:pPr>
      <w:r w:rsidRPr="007D1A88">
        <w:rPr>
          <w:rFonts w:ascii="Garamond" w:hAnsi="Garamond"/>
        </w:rPr>
        <w:t>-</w:t>
      </w:r>
      <w:r w:rsidR="00C06F20" w:rsidRPr="007D1A88">
        <w:rPr>
          <w:rFonts w:ascii="Garamond" w:hAnsi="Garamond"/>
        </w:rPr>
        <w:t xml:space="preserve"> </w:t>
      </w:r>
      <w:r w:rsidR="006E766C">
        <w:rPr>
          <w:rFonts w:ascii="Garamond" w:hAnsi="Garamond"/>
        </w:rPr>
        <w:t>u</w:t>
      </w:r>
      <w:r w:rsidRPr="007D1A88">
        <w:rPr>
          <w:rFonts w:ascii="Garamond" w:hAnsi="Garamond"/>
        </w:rPr>
        <w:t>rdhri</w:t>
      </w:r>
      <w:r w:rsidR="006E766C">
        <w:rPr>
          <w:rFonts w:ascii="Garamond" w:hAnsi="Garamond"/>
        </w:rPr>
        <w:t>n</w:t>
      </w:r>
      <w:r w:rsidRPr="007D1A88">
        <w:rPr>
          <w:rFonts w:ascii="Garamond" w:hAnsi="Garamond"/>
        </w:rPr>
        <w:t xml:space="preserve"> </w:t>
      </w:r>
      <w:r w:rsidR="006E766C">
        <w:rPr>
          <w:rFonts w:ascii="Garamond" w:hAnsi="Garamond"/>
        </w:rPr>
        <w:t>e</w:t>
      </w:r>
      <w:r w:rsidRPr="007D1A88">
        <w:rPr>
          <w:rFonts w:ascii="Garamond" w:hAnsi="Garamond"/>
        </w:rPr>
        <w:t xml:space="preserve"> </w:t>
      </w:r>
      <w:r w:rsidR="004C57DC">
        <w:rPr>
          <w:rFonts w:ascii="Garamond" w:hAnsi="Garamond"/>
        </w:rPr>
        <w:t>m</w:t>
      </w:r>
      <w:r w:rsidRPr="007D1A88">
        <w:rPr>
          <w:rFonts w:ascii="Garamond" w:hAnsi="Garamond"/>
        </w:rPr>
        <w:t>inistrit përgjegjës për transportin ajror nr. 130, datë 9.11.2012</w:t>
      </w:r>
      <w:r w:rsidR="007D1A88">
        <w:rPr>
          <w:rFonts w:ascii="Garamond" w:hAnsi="Garamond"/>
        </w:rPr>
        <w:t>,</w:t>
      </w:r>
      <w:r w:rsidRPr="007D1A88">
        <w:rPr>
          <w:rFonts w:ascii="Garamond" w:hAnsi="Garamond"/>
        </w:rPr>
        <w:t xml:space="preserve"> “Për miratimin e rregullores për certifikimin dhe regjistrimin e aerodromeve civil</w:t>
      </w:r>
      <w:r w:rsidR="006E766C">
        <w:rPr>
          <w:rFonts w:ascii="Garamond" w:hAnsi="Garamond"/>
        </w:rPr>
        <w:t>e</w:t>
      </w:r>
      <w:r w:rsidRPr="007D1A88">
        <w:rPr>
          <w:rFonts w:ascii="Garamond" w:hAnsi="Garamond"/>
        </w:rPr>
        <w:t xml:space="preserve"> në Republikën e Shqipërisë, si dhe detyrimet dhe përgjegjësitë e operatorëve të aerodromeve”.</w:t>
      </w:r>
    </w:p>
    <w:p w14:paraId="2D6B71BD" w14:textId="34050F17" w:rsidR="004D5677" w:rsidRPr="004C57DC" w:rsidRDefault="004C57DC" w:rsidP="00C06F20">
      <w:pPr>
        <w:pStyle w:val="ATEX"/>
        <w:rPr>
          <w:b/>
        </w:rPr>
      </w:pPr>
      <w:r w:rsidRPr="00B00500">
        <w:rPr>
          <w:b/>
        </w:rPr>
        <w:t>2.</w:t>
      </w:r>
      <w:r w:rsidRPr="004C57DC">
        <w:rPr>
          <w:b/>
        </w:rPr>
        <w:t>2</w:t>
      </w:r>
      <w:r w:rsidR="004D5677" w:rsidRPr="004C57DC">
        <w:rPr>
          <w:b/>
        </w:rPr>
        <w:t xml:space="preserve"> Përgjegjësitë dhe </w:t>
      </w:r>
      <w:r w:rsidRPr="004C57DC">
        <w:rPr>
          <w:b/>
        </w:rPr>
        <w:t>detyrat</w:t>
      </w:r>
      <w:r w:rsidR="001B53D6">
        <w:rPr>
          <w:b/>
        </w:rPr>
        <w:t xml:space="preserve"> </w:t>
      </w:r>
      <w:r w:rsidRPr="004C57DC">
        <w:rPr>
          <w:b/>
        </w:rPr>
        <w:t>në lidhje me sigurinë në operim</w:t>
      </w:r>
    </w:p>
    <w:p w14:paraId="5E940A1F" w14:textId="67B0A507" w:rsidR="004D5677" w:rsidRPr="007D1A88" w:rsidRDefault="004D5677" w:rsidP="00C06F20">
      <w:pPr>
        <w:pStyle w:val="ATEX"/>
      </w:pPr>
      <w:r w:rsidRPr="007D1A88">
        <w:t>Përgjegj</w:t>
      </w:r>
      <w:r w:rsidR="006E766C">
        <w:t>ësitë e të gjitha organizatave/</w:t>
      </w:r>
      <w:r w:rsidRPr="007D1A88">
        <w:t xml:space="preserve">institucioneve përkatëse qeveritare janë përmbledhur në </w:t>
      </w:r>
      <w:r w:rsidR="006E766C">
        <w:t>b</w:t>
      </w:r>
      <w:r w:rsidRPr="007D1A88">
        <w:t xml:space="preserve">ashkëlidhjen 1. Dokumenti kryesor për përshkrimin e përgjegjësive të sigurisë në operim është Kodi Ajror. Miratimi i fundit i Kodit Ajror ka pasqyruar edhe konceptet e </w:t>
      </w:r>
      <w:r w:rsidR="007D1A88">
        <w:t>a</w:t>
      </w:r>
      <w:r w:rsidRPr="007D1A88">
        <w:t>neksit 19 të ICAO-s</w:t>
      </w:r>
      <w:r w:rsidR="00903338">
        <w:t>,</w:t>
      </w:r>
      <w:r w:rsidR="001B53D6">
        <w:t xml:space="preserve"> </w:t>
      </w:r>
      <w:r w:rsidRPr="007D1A88">
        <w:t>në lidhje me e përgjegjësitë e AAC</w:t>
      </w:r>
      <w:r w:rsidR="00903338">
        <w:t>-së</w:t>
      </w:r>
      <w:r w:rsidRPr="007D1A88">
        <w:t xml:space="preserve"> për SSP-në. Kodi përfshin detyrimin për </w:t>
      </w:r>
      <w:r w:rsidR="00903338" w:rsidRPr="007D1A88">
        <w:t>raportimin e ngjarjeve dhe mbrojtjen e informacionit të sigurisë në operim</w:t>
      </w:r>
      <w:r w:rsidRPr="007D1A88">
        <w:t xml:space="preserve">, rregullat e hollësishme të cilat parashikohen në </w:t>
      </w:r>
      <w:r w:rsidR="004C57DC" w:rsidRPr="007D1A88">
        <w:t>urdhr</w:t>
      </w:r>
      <w:r w:rsidR="004C57DC">
        <w:t xml:space="preserve">in e ministrit </w:t>
      </w:r>
      <w:r w:rsidR="007D1A88">
        <w:t>nr.</w:t>
      </w:r>
      <w:r w:rsidR="004C57DC">
        <w:t xml:space="preserve"> </w:t>
      </w:r>
      <w:r w:rsidR="007D1A88">
        <w:t>173, datë 12.</w:t>
      </w:r>
      <w:r w:rsidRPr="007D1A88">
        <w:t xml:space="preserve">4.2019 (përafron </w:t>
      </w:r>
      <w:r w:rsidR="006E766C">
        <w:t>r</w:t>
      </w:r>
      <w:r w:rsidRPr="007D1A88">
        <w:t>regulloren</w:t>
      </w:r>
      <w:r w:rsidR="007D1A88">
        <w:t xml:space="preserve"> </w:t>
      </w:r>
      <w:r w:rsidRPr="007D1A88">
        <w:t>e BE</w:t>
      </w:r>
      <w:r w:rsidR="007D1A88">
        <w:t>-së</w:t>
      </w:r>
      <w:r w:rsidRPr="007D1A88">
        <w:t xml:space="preserve"> nr. 376/2014). Drejtoritë </w:t>
      </w:r>
      <w:r w:rsidR="006E766C">
        <w:t>t</w:t>
      </w:r>
      <w:r w:rsidRPr="007D1A88">
        <w:t>eknike në AAC janë përgjegjëse për të monitoruar implementimin e SMS</w:t>
      </w:r>
      <w:r w:rsidR="00903338">
        <w:t>-së</w:t>
      </w:r>
      <w:r w:rsidRPr="007D1A88">
        <w:t xml:space="preserve"> pranë operatorëve ajrore, ofruesve të shërbimit të lundrimit ajror dhe operatorit të aerodromeve. Me Kodin Ajror të Republikës së Shqipërisë (ligji nr. 96/2020), AAC</w:t>
      </w:r>
      <w:r w:rsidR="0055683D">
        <w:t>-ja</w:t>
      </w:r>
      <w:r w:rsidRPr="007D1A88">
        <w:t xml:space="preserve"> ka </w:t>
      </w:r>
      <w:r w:rsidRPr="007D1A88">
        <w:lastRenderedPageBreak/>
        <w:t>autoritetin e plotë për të menaxhuar SSP</w:t>
      </w:r>
      <w:r w:rsidR="0055683D">
        <w:t>-në</w:t>
      </w:r>
      <w:r w:rsidRPr="007D1A88">
        <w:t xml:space="preserve"> dhe sigurinë e aviacionit në emër të </w:t>
      </w:r>
      <w:r w:rsidR="0055683D">
        <w:t>Q</w:t>
      </w:r>
      <w:r w:rsidRPr="007D1A88">
        <w:t>everisë së Shqipërisë.</w:t>
      </w:r>
    </w:p>
    <w:p w14:paraId="0F229A41" w14:textId="19DA7E01" w:rsidR="004D5677" w:rsidRPr="007D1A88" w:rsidRDefault="004D5677" w:rsidP="004D5677">
      <w:pPr>
        <w:ind w:firstLine="284"/>
        <w:jc w:val="both"/>
        <w:rPr>
          <w:rFonts w:ascii="Garamond" w:hAnsi="Garamond"/>
        </w:rPr>
      </w:pPr>
      <w:r w:rsidRPr="007D1A88">
        <w:rPr>
          <w:rFonts w:ascii="Garamond" w:hAnsi="Garamond"/>
        </w:rPr>
        <w:t xml:space="preserve">Të gjithë palët e interesuara që kanë përgjegjësi rregullatore mbi aktivitetet e aviacionit civil do të kontribuojnë, koordinojnë dhe komunikojnë siç do të drejtohet nga </w:t>
      </w:r>
      <w:r w:rsidR="0055683D" w:rsidRPr="007D1A88">
        <w:rPr>
          <w:rFonts w:ascii="Garamond" w:hAnsi="Garamond"/>
        </w:rPr>
        <w:t xml:space="preserve">drejtori ekzekutiv </w:t>
      </w:r>
      <w:r w:rsidRPr="007D1A88">
        <w:rPr>
          <w:rFonts w:ascii="Garamond" w:hAnsi="Garamond"/>
        </w:rPr>
        <w:t xml:space="preserve">i AAC-së, për të gjitha çështjet që ndikojnë, ose ka të ngjarë të ndikojnë, në nivelin e </w:t>
      </w:r>
      <w:r w:rsidR="0055683D" w:rsidRPr="007D1A88">
        <w:rPr>
          <w:rFonts w:ascii="Garamond" w:hAnsi="Garamond"/>
        </w:rPr>
        <w:t>Sigurisë</w:t>
      </w:r>
      <w:r w:rsidRPr="007D1A88">
        <w:rPr>
          <w:rFonts w:ascii="Garamond" w:hAnsi="Garamond"/>
        </w:rPr>
        <w:t xml:space="preserve"> në </w:t>
      </w:r>
      <w:r w:rsidR="0055683D" w:rsidRPr="007D1A88">
        <w:rPr>
          <w:rFonts w:ascii="Garamond" w:hAnsi="Garamond"/>
        </w:rPr>
        <w:t>O</w:t>
      </w:r>
      <w:r w:rsidRPr="007D1A88">
        <w:rPr>
          <w:rFonts w:ascii="Garamond" w:hAnsi="Garamond"/>
        </w:rPr>
        <w:t>peri</w:t>
      </w:r>
      <w:r w:rsidR="0055683D">
        <w:rPr>
          <w:rFonts w:ascii="Garamond" w:hAnsi="Garamond"/>
        </w:rPr>
        <w:t>m në Aviacionin Civil Shqiptar.</w:t>
      </w:r>
    </w:p>
    <w:p w14:paraId="1DC59968" w14:textId="7F83C87A" w:rsidR="004D5677" w:rsidRPr="004C57DC" w:rsidRDefault="004C57DC" w:rsidP="00C06F20">
      <w:pPr>
        <w:pStyle w:val="ATEX"/>
        <w:rPr>
          <w:b/>
        </w:rPr>
      </w:pPr>
      <w:r w:rsidRPr="004C57DC">
        <w:rPr>
          <w:b/>
        </w:rPr>
        <w:t>2.3</w:t>
      </w:r>
      <w:r w:rsidR="004D5677" w:rsidRPr="004C57DC">
        <w:rPr>
          <w:b/>
        </w:rPr>
        <w:t xml:space="preserve"> Investigimi i aksidenteve dhe incidenteve</w:t>
      </w:r>
    </w:p>
    <w:p w14:paraId="10A397C6" w14:textId="06CD1F5F" w:rsidR="004D5677" w:rsidRPr="007D1A88" w:rsidRDefault="004D5677" w:rsidP="004D5677">
      <w:pPr>
        <w:ind w:firstLine="284"/>
        <w:jc w:val="both"/>
        <w:rPr>
          <w:rFonts w:ascii="Garamond" w:hAnsi="Garamond"/>
        </w:rPr>
      </w:pPr>
      <w:r w:rsidRPr="007D1A88">
        <w:rPr>
          <w:rFonts w:ascii="Garamond" w:hAnsi="Garamond"/>
        </w:rPr>
        <w:t>Shqipëria duhet të krijojë një autoritet të pavarur për investigimin e aksidenteve dhe incidenteve të rënda. Investigimi i tyre kryhet nga Autoriteti Kombëtar i Investigimit për Sigurinë e Operimit në Aviacionin Civil. Autoriteti i Investigimeve nga pikëpamja funksionale dhe organizative është i pavarur nga autoritetet e aviacionit, ky autoritet është në varësi të ministrit (neni 100, ligji 96/2020</w:t>
      </w:r>
      <w:r w:rsidR="004C57DC">
        <w:rPr>
          <w:rFonts w:ascii="Garamond" w:hAnsi="Garamond"/>
        </w:rPr>
        <w:t>,</w:t>
      </w:r>
      <w:r w:rsidRPr="007D1A88">
        <w:rPr>
          <w:rFonts w:ascii="Garamond" w:hAnsi="Garamond"/>
        </w:rPr>
        <w:t xml:space="preserve"> “Kodi Ajror i Republikës së Shqipërisë”). Ky autoritet investigon të gjitha aksidentet dhe incidentet e rënda që kanë ndodhur në Republikën e Shqipërisë apo jashtë territorit të saj, nëse përfshijnë avionë të regjistruar në Republikën e Shqipërisë apo që operohen nga një sipërmarrje e vendosur në Republikën e Shqipërisë. Ekziston një Memorandum Mirëkuptimi midis AAC</w:t>
      </w:r>
      <w:r w:rsidR="001C05A0">
        <w:rPr>
          <w:rFonts w:ascii="Garamond" w:hAnsi="Garamond"/>
        </w:rPr>
        <w:t>-së</w:t>
      </w:r>
      <w:r w:rsidRPr="007D1A88">
        <w:rPr>
          <w:rFonts w:ascii="Garamond" w:hAnsi="Garamond"/>
        </w:rPr>
        <w:t xml:space="preserve"> dhe këtij Autoriteti nëpërmjet të cilit AAC</w:t>
      </w:r>
      <w:r w:rsidR="004C57DC">
        <w:rPr>
          <w:rFonts w:ascii="Garamond" w:hAnsi="Garamond"/>
        </w:rPr>
        <w:t>-ja</w:t>
      </w:r>
      <w:r w:rsidRPr="007D1A88">
        <w:rPr>
          <w:rFonts w:ascii="Garamond" w:hAnsi="Garamond"/>
        </w:rPr>
        <w:t xml:space="preserve"> shkëmben informacionin e sigurisë në operim me këtë Autoritet dhe anasjelltas. Roli i këtij Autoriteti është:</w:t>
      </w:r>
    </w:p>
    <w:p w14:paraId="422E88F9" w14:textId="3CD2250B"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C06F20" w:rsidRPr="007D1A88">
        <w:rPr>
          <w:rFonts w:ascii="Garamond" w:hAnsi="Garamond"/>
        </w:rPr>
        <w:t xml:space="preserve"> </w:t>
      </w:r>
      <w:r w:rsidRPr="007D1A88">
        <w:rPr>
          <w:rFonts w:ascii="Garamond" w:hAnsi="Garamond"/>
        </w:rPr>
        <w:t>të përcaktojë shkaqet e aksidenteve ose incidenteve për të cilat është kryer investigimi, me qëllim që të rekomandojë veprime që synojnë parandalimin e përsëritjes së ngjarjeve të ngjashme;</w:t>
      </w:r>
    </w:p>
    <w:p w14:paraId="0E498DCE" w14:textId="4435BF27"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001C05A0">
        <w:rPr>
          <w:rFonts w:ascii="Garamond" w:hAnsi="Garamond"/>
        </w:rPr>
        <w:t>r</w:t>
      </w:r>
      <w:r w:rsidRPr="007D1A88">
        <w:rPr>
          <w:rFonts w:ascii="Garamond" w:hAnsi="Garamond"/>
        </w:rPr>
        <w:t>oli i</w:t>
      </w:r>
      <w:r w:rsidR="001B53D6">
        <w:rPr>
          <w:rFonts w:ascii="Garamond" w:hAnsi="Garamond"/>
        </w:rPr>
        <w:t xml:space="preserve"> </w:t>
      </w:r>
      <w:r w:rsidRPr="007D1A88">
        <w:rPr>
          <w:rFonts w:ascii="Garamond" w:hAnsi="Garamond"/>
        </w:rPr>
        <w:t xml:space="preserve">autoritetit të investigimit nuk është përcaktimi i fajit apo </w:t>
      </w:r>
      <w:r w:rsidR="001C05A0">
        <w:rPr>
          <w:rFonts w:ascii="Garamond" w:hAnsi="Garamond"/>
        </w:rPr>
        <w:t xml:space="preserve">i </w:t>
      </w:r>
      <w:r w:rsidRPr="007D1A88">
        <w:rPr>
          <w:rFonts w:ascii="Garamond" w:hAnsi="Garamond"/>
        </w:rPr>
        <w:t>përgjegjësisë;</w:t>
      </w:r>
    </w:p>
    <w:p w14:paraId="36D1C70B" w14:textId="7C07DB97"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00C06F20" w:rsidRPr="007D1A88">
        <w:rPr>
          <w:rFonts w:ascii="Garamond" w:hAnsi="Garamond"/>
        </w:rPr>
        <w:t xml:space="preserve"> </w:t>
      </w:r>
      <w:r w:rsidR="001C05A0">
        <w:rPr>
          <w:rFonts w:ascii="Garamond" w:hAnsi="Garamond"/>
        </w:rPr>
        <w:t>n</w:t>
      </w:r>
      <w:r w:rsidRPr="007D1A88">
        <w:rPr>
          <w:rFonts w:ascii="Garamond" w:hAnsi="Garamond"/>
        </w:rPr>
        <w:t>ë përputhje me të drejtat ligjore dhe kushtetuese të shtetasve, rezultatet e investigimit të aksidentit dhe incidentit</w:t>
      </w:r>
      <w:r w:rsidR="001C05A0">
        <w:rPr>
          <w:rFonts w:ascii="Garamond" w:hAnsi="Garamond"/>
        </w:rPr>
        <w:t>,</w:t>
      </w:r>
      <w:r w:rsidRPr="007D1A88">
        <w:rPr>
          <w:rFonts w:ascii="Garamond" w:hAnsi="Garamond"/>
        </w:rPr>
        <w:t xml:space="preserve"> dhe informacioni i përshtatshëm nuk do të përdoren për të mbështetur procedurat gjyqësore kundër askujt të përfshirë në një aksident dhe incident të tillë;</w:t>
      </w:r>
    </w:p>
    <w:p w14:paraId="28CDB51C" w14:textId="64C9D5E4"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w:t>
      </w:r>
      <w:r w:rsidR="00C06F20" w:rsidRPr="007D1A88">
        <w:rPr>
          <w:rFonts w:ascii="Garamond" w:hAnsi="Garamond"/>
        </w:rPr>
        <w:t xml:space="preserve"> </w:t>
      </w:r>
      <w:r w:rsidR="001C05A0">
        <w:rPr>
          <w:rFonts w:ascii="Garamond" w:hAnsi="Garamond"/>
        </w:rPr>
        <w:t>k</w:t>
      </w:r>
      <w:r w:rsidRPr="007D1A88">
        <w:rPr>
          <w:rFonts w:ascii="Garamond" w:hAnsi="Garamond"/>
        </w:rPr>
        <w:t>ryen në mënyrë të pavarur investigimet, por do të mbështesë SSP-në duke lënë rekomandime për të përmirësuar nivelin e sigurisë në operim dhe duke kontribuar me ekspertizë, në identifikimin e risku</w:t>
      </w:r>
      <w:r w:rsidR="001C05A0">
        <w:rPr>
          <w:rFonts w:ascii="Garamond" w:hAnsi="Garamond"/>
        </w:rPr>
        <w:t>t dhe proceset e analizës s</w:t>
      </w:r>
      <w:r w:rsidRPr="007D1A88">
        <w:rPr>
          <w:rFonts w:ascii="Garamond" w:hAnsi="Garamond"/>
        </w:rPr>
        <w:t>ë riskut.</w:t>
      </w:r>
    </w:p>
    <w:p w14:paraId="660ED89A" w14:textId="4E940CB2" w:rsidR="004D5677" w:rsidRPr="004C57DC" w:rsidRDefault="004D5677" w:rsidP="00C06F20">
      <w:pPr>
        <w:pStyle w:val="ATEX"/>
        <w:rPr>
          <w:b/>
        </w:rPr>
      </w:pPr>
      <w:r w:rsidRPr="004C57DC">
        <w:rPr>
          <w:b/>
        </w:rPr>
        <w:t xml:space="preserve">2.4 Politika dhe </w:t>
      </w:r>
      <w:r w:rsidR="004C57DC">
        <w:rPr>
          <w:b/>
        </w:rPr>
        <w:t>z</w:t>
      </w:r>
      <w:r w:rsidRPr="004C57DC">
        <w:rPr>
          <w:b/>
        </w:rPr>
        <w:t xml:space="preserve">batimi </w:t>
      </w:r>
    </w:p>
    <w:p w14:paraId="1081E846" w14:textId="0B20C286" w:rsidR="004D5677" w:rsidRPr="007D1A88" w:rsidRDefault="004D5677" w:rsidP="004D5677">
      <w:pPr>
        <w:ind w:firstLine="284"/>
        <w:jc w:val="both"/>
        <w:rPr>
          <w:rFonts w:ascii="Garamond" w:hAnsi="Garamond"/>
        </w:rPr>
      </w:pPr>
      <w:r w:rsidRPr="007D1A88">
        <w:rPr>
          <w:rFonts w:ascii="Garamond" w:hAnsi="Garamond"/>
        </w:rPr>
        <w:t>Çdo person i përfshirë në aktivitetet e aviacionit në Shqipëri duhet të veprojë në përputhje me të gjitha ligjet dhe rregulloret në fuqi. Deri më sot, pajtueshmëria është arritur përmes mbikëqyrjes dhe diskutimit të kujdesshëm dhe nuk është parë e nevojshme për të ndërmarrë veprime zbatimi kundër ndonjë individi ose organizate. Një Politikë Zbatuese është miratuar bazuar në modelin e ofruar nga ICAO dhe përshtatur për qëllimet e AAC</w:t>
      </w:r>
      <w:r w:rsidR="001C05A0">
        <w:rPr>
          <w:rFonts w:ascii="Garamond" w:hAnsi="Garamond"/>
        </w:rPr>
        <w:t>-së,</w:t>
      </w:r>
      <w:r w:rsidRPr="007D1A88">
        <w:rPr>
          <w:rFonts w:ascii="Garamond" w:hAnsi="Garamond"/>
        </w:rPr>
        <w:t xml:space="preserve"> duke mbështetur procedurat udhëzuese </w:t>
      </w:r>
      <w:r w:rsidRPr="007D1A88">
        <w:rPr>
          <w:rFonts w:ascii="Garamond" w:hAnsi="Garamond"/>
          <w:i/>
          <w:iCs/>
        </w:rPr>
        <w:t>(Bashkëlidhja 2 e këtij dokumenti).</w:t>
      </w:r>
      <w:r w:rsidRPr="007D1A88">
        <w:rPr>
          <w:rFonts w:ascii="Garamond" w:hAnsi="Garamond"/>
        </w:rPr>
        <w:t xml:space="preserve"> Politika dhe Procedurat e Zbatimit do të rishikohen kur rishikohet SSP-ja, ose më herët nëse kjo është e nevojshme ndërsa vëllimi i aktivitetit rritet, lindin perspektiva të reja pasi të ketë përfunduar më shumë trajnime për SMS</w:t>
      </w:r>
      <w:r w:rsidR="001C05A0">
        <w:rPr>
          <w:rFonts w:ascii="Garamond" w:hAnsi="Garamond"/>
        </w:rPr>
        <w:t>-në</w:t>
      </w:r>
      <w:r w:rsidRPr="007D1A88">
        <w:rPr>
          <w:rFonts w:ascii="Garamond" w:hAnsi="Garamond"/>
        </w:rPr>
        <w:t xml:space="preserve">, ose kur mund të ketë ndryshim të rrethanave. </w:t>
      </w:r>
    </w:p>
    <w:p w14:paraId="5BB25A8E" w14:textId="23F78426" w:rsidR="004D5677" w:rsidRPr="007D1A88" w:rsidRDefault="004D5677" w:rsidP="004D5677">
      <w:pPr>
        <w:ind w:firstLine="284"/>
        <w:jc w:val="both"/>
        <w:rPr>
          <w:rFonts w:ascii="Garamond" w:hAnsi="Garamond"/>
          <w:color w:val="4F81BD"/>
        </w:rPr>
      </w:pPr>
      <w:r w:rsidRPr="007D1A88">
        <w:rPr>
          <w:rFonts w:ascii="Garamond" w:hAnsi="Garamond"/>
        </w:rPr>
        <w:t>Është filozofia e aviacionit në Republikën e Shqipërisë që ofruesve të shërbimeve me SMS</w:t>
      </w:r>
      <w:r w:rsidR="001C05A0">
        <w:rPr>
          <w:rFonts w:ascii="Garamond" w:hAnsi="Garamond"/>
        </w:rPr>
        <w:t>-n</w:t>
      </w:r>
      <w:r w:rsidRPr="007D1A88">
        <w:rPr>
          <w:rFonts w:ascii="Garamond" w:hAnsi="Garamond"/>
        </w:rPr>
        <w:t xml:space="preserve"> u lejohet të merren dhe të zgjidhin ngjarje që përfshijnë devijime të caktuara të sigurisë në operim, brenda tyre. Disa ngjarje normalisht janë të natyrës së vogël dhe mund të përfshijnë gabime të tilla si një gabim</w:t>
      </w:r>
      <w:r w:rsidR="001C05A0">
        <w:rPr>
          <w:rFonts w:ascii="Garamond" w:hAnsi="Garamond"/>
        </w:rPr>
        <w:t>i</w:t>
      </w:r>
      <w:r w:rsidRPr="007D1A88">
        <w:rPr>
          <w:rFonts w:ascii="Garamond" w:hAnsi="Garamond"/>
        </w:rPr>
        <w:t xml:space="preserve"> njerëzor që nuk ishte i qëllimshëm. Kjo mund të adresohet brenda kontekstit të </w:t>
      </w:r>
      <w:r w:rsidR="001C05A0" w:rsidRPr="007D1A88">
        <w:rPr>
          <w:rFonts w:ascii="Garamond" w:hAnsi="Garamond"/>
        </w:rPr>
        <w:t>S</w:t>
      </w:r>
      <w:r w:rsidRPr="007D1A88">
        <w:rPr>
          <w:rFonts w:ascii="Garamond" w:hAnsi="Garamond"/>
        </w:rPr>
        <w:t xml:space="preserve">istemit të </w:t>
      </w:r>
      <w:r w:rsidR="001C05A0" w:rsidRPr="007D1A88">
        <w:rPr>
          <w:rFonts w:ascii="Garamond" w:hAnsi="Garamond"/>
        </w:rPr>
        <w:t>Men</w:t>
      </w:r>
      <w:r w:rsidRPr="007D1A88">
        <w:rPr>
          <w:rFonts w:ascii="Garamond" w:hAnsi="Garamond"/>
        </w:rPr>
        <w:t xml:space="preserve">axhimit të </w:t>
      </w:r>
      <w:r w:rsidR="001C05A0" w:rsidRPr="007D1A88">
        <w:rPr>
          <w:rFonts w:ascii="Garamond" w:hAnsi="Garamond"/>
        </w:rPr>
        <w:t>Si</w:t>
      </w:r>
      <w:r w:rsidRPr="007D1A88">
        <w:rPr>
          <w:rFonts w:ascii="Garamond" w:hAnsi="Garamond"/>
        </w:rPr>
        <w:t xml:space="preserve">gurisë në </w:t>
      </w:r>
      <w:r w:rsidR="001C05A0" w:rsidRPr="007D1A88">
        <w:rPr>
          <w:rFonts w:ascii="Garamond" w:hAnsi="Garamond"/>
        </w:rPr>
        <w:t>Op</w:t>
      </w:r>
      <w:r w:rsidRPr="007D1A88">
        <w:rPr>
          <w:rFonts w:ascii="Garamond" w:hAnsi="Garamond"/>
        </w:rPr>
        <w:t>erim të ofruesit të shërbimit (SMS), dhe të vërtetojnë në vijim përputhshmërinë me kërkesat pranë AAC-së me veprimet e ndërmarra. Proceset zbatohe</w:t>
      </w:r>
      <w:r w:rsidR="001C05A0">
        <w:rPr>
          <w:rFonts w:ascii="Garamond" w:hAnsi="Garamond"/>
        </w:rPr>
        <w:t>n</w:t>
      </w:r>
      <w:r w:rsidRPr="007D1A88">
        <w:rPr>
          <w:rFonts w:ascii="Garamond" w:hAnsi="Garamond"/>
        </w:rPr>
        <w:t xml:space="preserve"> përmes mbikëqyrjes brenda secilit departament teknik dhe procedurat dokumentohen brenda </w:t>
      </w:r>
      <w:r w:rsidR="001C05A0" w:rsidRPr="007D1A88">
        <w:rPr>
          <w:rFonts w:ascii="Garamond" w:hAnsi="Garamond"/>
        </w:rPr>
        <w:t>manualit të tyre të mbikëqyrjes teknike</w:t>
      </w:r>
      <w:r w:rsidRPr="007D1A88">
        <w:rPr>
          <w:rFonts w:ascii="Garamond" w:hAnsi="Garamond"/>
        </w:rPr>
        <w:t>. Papajtueshmëritë më serioze mund të adresohen përmes një sërë veprimesh rregullatore, proporcionale me situatën, përfshirë nevojën e një plani veprimi me menaxhimin përgjegjës në ofruesin e shërbimit. Nëse kjo nuk është efektive, ekziston mundësia e refuzimit, pezullimit, heqjes ose mosdhënies së certifikatave ose aprovimeve, ose si një mundësi e fundit, në rastet e veprimit të qëllimshëm, dispozitat e ndjekjes penale mund të aplikohen. AAC</w:t>
      </w:r>
      <w:r w:rsidR="001C05A0">
        <w:rPr>
          <w:rFonts w:ascii="Garamond" w:hAnsi="Garamond"/>
        </w:rPr>
        <w:t>-ja</w:t>
      </w:r>
      <w:r w:rsidRPr="007D1A88">
        <w:rPr>
          <w:rFonts w:ascii="Garamond" w:hAnsi="Garamond"/>
        </w:rPr>
        <w:t xml:space="preserve"> do të sigurojë që të gjithë palët e interesuara janë të qart</w:t>
      </w:r>
      <w:r w:rsidR="001C05A0">
        <w:rPr>
          <w:rFonts w:ascii="Garamond" w:hAnsi="Garamond"/>
        </w:rPr>
        <w:t>a</w:t>
      </w:r>
      <w:r w:rsidRPr="007D1A88">
        <w:rPr>
          <w:rFonts w:ascii="Garamond" w:hAnsi="Garamond"/>
        </w:rPr>
        <w:t xml:space="preserve"> për përgjegjësitë e tyre të sigurisë në operim dhe për të zgjidhur çdo çështje duhet koordinuar në mënyrë </w:t>
      </w:r>
      <w:r w:rsidRPr="007D1A88">
        <w:rPr>
          <w:rFonts w:ascii="Garamond" w:hAnsi="Garamond"/>
        </w:rPr>
        <w:lastRenderedPageBreak/>
        <w:t>konstruktive me menaxhimin e ofruesit të shërbimit. Në këtë mënyrë</w:t>
      </w:r>
      <w:r w:rsidR="001C05A0">
        <w:rPr>
          <w:rFonts w:ascii="Garamond" w:hAnsi="Garamond"/>
        </w:rPr>
        <w:t>,</w:t>
      </w:r>
      <w:r w:rsidRPr="007D1A88">
        <w:rPr>
          <w:rFonts w:ascii="Garamond" w:hAnsi="Garamond"/>
        </w:rPr>
        <w:t xml:space="preserve"> AAC</w:t>
      </w:r>
      <w:r w:rsidR="001C05A0">
        <w:rPr>
          <w:rFonts w:ascii="Garamond" w:hAnsi="Garamond"/>
        </w:rPr>
        <w:t>-ja</w:t>
      </w:r>
      <w:r w:rsidRPr="007D1A88">
        <w:rPr>
          <w:rFonts w:ascii="Garamond" w:hAnsi="Garamond"/>
        </w:rPr>
        <w:t xml:space="preserve"> bën çdo përpjekje për të parandaluar krijimin e situatave që mund të rezultojnë në ndjekje penale.</w:t>
      </w:r>
      <w:r w:rsidRPr="007D1A88">
        <w:rPr>
          <w:rFonts w:ascii="Garamond" w:hAnsi="Garamond"/>
          <w:color w:val="4F81BD"/>
        </w:rPr>
        <w:t xml:space="preserve"> </w:t>
      </w:r>
    </w:p>
    <w:p w14:paraId="582BD68C" w14:textId="7C7B54E9" w:rsidR="004D5677" w:rsidRPr="004C57DC" w:rsidRDefault="004D5677" w:rsidP="00C06F20">
      <w:pPr>
        <w:pStyle w:val="ATEX"/>
        <w:rPr>
          <w:b/>
        </w:rPr>
      </w:pPr>
      <w:r w:rsidRPr="004C57DC">
        <w:rPr>
          <w:b/>
        </w:rPr>
        <w:t xml:space="preserve">3. Menaxhimi i </w:t>
      </w:r>
      <w:r w:rsidR="004C57DC" w:rsidRPr="004C57DC">
        <w:rPr>
          <w:b/>
        </w:rPr>
        <w:t>riskut të sigurisë në operim</w:t>
      </w:r>
    </w:p>
    <w:p w14:paraId="3C8977C1" w14:textId="7D194A4F" w:rsidR="004D5677" w:rsidRPr="007D1A88" w:rsidRDefault="004D5677" w:rsidP="004D5677">
      <w:pPr>
        <w:ind w:firstLine="284"/>
        <w:jc w:val="both"/>
        <w:rPr>
          <w:rFonts w:ascii="Garamond" w:hAnsi="Garamond"/>
        </w:rPr>
      </w:pPr>
      <w:r w:rsidRPr="007D1A88">
        <w:rPr>
          <w:rFonts w:ascii="Garamond" w:hAnsi="Garamond"/>
        </w:rPr>
        <w:t>Funksioni i këtij komponenti është që AAC</w:t>
      </w:r>
      <w:r w:rsidR="004C57DC">
        <w:rPr>
          <w:rFonts w:ascii="Garamond" w:hAnsi="Garamond"/>
        </w:rPr>
        <w:t>-ja</w:t>
      </w:r>
      <w:r w:rsidRPr="007D1A88">
        <w:rPr>
          <w:rFonts w:ascii="Garamond" w:hAnsi="Garamond"/>
        </w:rPr>
        <w:t xml:space="preserve"> të identifikojë rrezikun potencial </w:t>
      </w:r>
      <w:r w:rsidRPr="007D1A88">
        <w:rPr>
          <w:rFonts w:ascii="Garamond" w:hAnsi="Garamond"/>
          <w:i/>
          <w:iCs/>
        </w:rPr>
        <w:t xml:space="preserve">(hazard), </w:t>
      </w:r>
      <w:r w:rsidRPr="007D1A88">
        <w:rPr>
          <w:rFonts w:ascii="Garamond" w:hAnsi="Garamond"/>
        </w:rPr>
        <w:t xml:space="preserve">të realizoj vlerësimin e tij, të identifikoj pasojat dhe të zvogëloj efektet e tij. Në këtë proces përfshihen kontrollet, rregullat dhe rregulloret të cilat rregullojnë mënyrën sesi shteti do të menaxhojë sigurinë në operim, rregullat dhe rregulloret që rregullojnë Sistemin e Menaxhimit të Sigurisë në Operim </w:t>
      </w:r>
      <w:r w:rsidRPr="00E63274">
        <w:rPr>
          <w:rFonts w:ascii="Garamond" w:hAnsi="Garamond"/>
        </w:rPr>
        <w:t>(SMS-të)</w:t>
      </w:r>
      <w:r w:rsidRPr="007D1A88">
        <w:rPr>
          <w:rFonts w:ascii="Garamond" w:hAnsi="Garamond"/>
        </w:rPr>
        <w:t xml:space="preserve"> </w:t>
      </w:r>
      <w:r w:rsidR="001C05A0">
        <w:rPr>
          <w:rFonts w:ascii="Garamond" w:hAnsi="Garamond"/>
        </w:rPr>
        <w:t>të</w:t>
      </w:r>
      <w:r w:rsidRPr="007D1A88">
        <w:rPr>
          <w:rFonts w:ascii="Garamond" w:hAnsi="Garamond"/>
        </w:rPr>
        <w:t xml:space="preserve"> Ofruesve të Shërbimeve, përfshirë marrëveshjen për synimet </w:t>
      </w:r>
      <w:r w:rsidRPr="007D1A88">
        <w:rPr>
          <w:rFonts w:ascii="Garamond" w:hAnsi="Garamond"/>
          <w:i/>
          <w:iCs/>
        </w:rPr>
        <w:t>(target)</w:t>
      </w:r>
      <w:r w:rsidRPr="007D1A88">
        <w:rPr>
          <w:rFonts w:ascii="Garamond" w:hAnsi="Garamond"/>
        </w:rPr>
        <w:t xml:space="preserve"> e performancës së sigurisë në operim. Në </w:t>
      </w:r>
      <w:r w:rsidR="004C57DC">
        <w:rPr>
          <w:rFonts w:ascii="Garamond" w:hAnsi="Garamond"/>
        </w:rPr>
        <w:t>a</w:t>
      </w:r>
      <w:r w:rsidRPr="007D1A88">
        <w:rPr>
          <w:rFonts w:ascii="Garamond" w:hAnsi="Garamond"/>
        </w:rPr>
        <w:t xml:space="preserve">neksin 19, </w:t>
      </w:r>
      <w:r w:rsidR="0034488F">
        <w:rPr>
          <w:rFonts w:ascii="Garamond" w:hAnsi="Garamond"/>
        </w:rPr>
        <w:t>botimi II</w:t>
      </w:r>
      <w:r w:rsidRPr="007D1A88">
        <w:rPr>
          <w:rFonts w:ascii="Garamond" w:hAnsi="Garamond"/>
        </w:rPr>
        <w:t xml:space="preserve">, </w:t>
      </w:r>
      <w:r w:rsidR="0034488F">
        <w:rPr>
          <w:rFonts w:ascii="Garamond" w:hAnsi="Garamond"/>
        </w:rPr>
        <w:t>m</w:t>
      </w:r>
      <w:r w:rsidRPr="007D1A88">
        <w:rPr>
          <w:rFonts w:ascii="Garamond" w:hAnsi="Garamond"/>
        </w:rPr>
        <w:t xml:space="preserve">enaxhimi dhe performanca e sigurisë në operim janë çështjet/parimet kryesore. Programi </w:t>
      </w:r>
      <w:r w:rsidR="0034488F">
        <w:rPr>
          <w:rFonts w:ascii="Garamond" w:hAnsi="Garamond"/>
        </w:rPr>
        <w:t>S</w:t>
      </w:r>
      <w:r w:rsidRPr="007D1A88">
        <w:rPr>
          <w:rFonts w:ascii="Garamond" w:hAnsi="Garamond"/>
        </w:rPr>
        <w:t>htetëror aktual i Sigurisë në Operim do të shërbejë si një mjet ndihmës në përgatitjen e kësaj veprimtarie pra në menaxhimin dhe performancën e sigurisë në operim. Lidhur me procesin e vlerësimit të riskut do të përdoret analizimi i raporteve të ngjarjeve</w:t>
      </w:r>
      <w:r w:rsidR="0034488F">
        <w:rPr>
          <w:rFonts w:ascii="Garamond" w:hAnsi="Garamond"/>
        </w:rPr>
        <w:t>,</w:t>
      </w:r>
      <w:r w:rsidRPr="007D1A88">
        <w:rPr>
          <w:rFonts w:ascii="Garamond" w:hAnsi="Garamond"/>
        </w:rPr>
        <w:t xml:space="preserve"> edhe pse sasia dhe koha në të cilën këto raporte janë mbledhur nuk shërbejnë</w:t>
      </w:r>
      <w:r w:rsidR="001B53D6">
        <w:rPr>
          <w:rFonts w:ascii="Garamond" w:hAnsi="Garamond"/>
        </w:rPr>
        <w:t xml:space="preserve"> </w:t>
      </w:r>
      <w:r w:rsidRPr="007D1A88">
        <w:rPr>
          <w:rFonts w:ascii="Garamond" w:hAnsi="Garamond"/>
        </w:rPr>
        <w:t xml:space="preserve">ende plotësisht si një burim për përcaktimin e trendeve. Pra, risqet aktuale të cilat janë identifikuar nga rishikimi i risqeve të sigurisë në operim të përmendura në Planin Evropian të EASA-s për Sigurinë në Operim në Aviacion, mund të përdoren dhe nga shteti </w:t>
      </w:r>
      <w:r w:rsidR="0034488F">
        <w:rPr>
          <w:rFonts w:ascii="Garamond" w:hAnsi="Garamond"/>
        </w:rPr>
        <w:t>s</w:t>
      </w:r>
      <w:r w:rsidRPr="007D1A88">
        <w:rPr>
          <w:rFonts w:ascii="Garamond" w:hAnsi="Garamond"/>
        </w:rPr>
        <w:t>hqiptar për të pasur një menaxhim risku sa më efikas.</w:t>
      </w:r>
    </w:p>
    <w:p w14:paraId="779102E6" w14:textId="77777777" w:rsidR="004D5677" w:rsidRPr="007D1A88" w:rsidRDefault="004D5677" w:rsidP="004D5677">
      <w:pPr>
        <w:ind w:firstLine="284"/>
        <w:jc w:val="both"/>
        <w:rPr>
          <w:rFonts w:ascii="Garamond" w:hAnsi="Garamond"/>
        </w:rPr>
      </w:pPr>
      <w:r w:rsidRPr="007D1A88">
        <w:rPr>
          <w:rFonts w:ascii="Garamond" w:hAnsi="Garamond"/>
        </w:rPr>
        <w:t>Profili i aviacionit në Shqipëri mund të përmblidhet si më poshtë:</w:t>
      </w:r>
    </w:p>
    <w:p w14:paraId="74BCF8E1" w14:textId="3B42E103"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C06F20" w:rsidRPr="007D1A88">
        <w:rPr>
          <w:rFonts w:ascii="Garamond" w:hAnsi="Garamond"/>
        </w:rPr>
        <w:t xml:space="preserve"> </w:t>
      </w:r>
      <w:r w:rsidR="0034488F">
        <w:rPr>
          <w:rFonts w:ascii="Garamond" w:hAnsi="Garamond"/>
        </w:rPr>
        <w:t>flotë shumë e vogël avionësh;</w:t>
      </w:r>
    </w:p>
    <w:p w14:paraId="10A4CCDF" w14:textId="0D326BE0"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Pr="007D1A88">
        <w:rPr>
          <w:rFonts w:ascii="Garamond" w:hAnsi="Garamond"/>
        </w:rPr>
        <w:t>densitet të ulët/modest të trafikut;</w:t>
      </w:r>
    </w:p>
    <w:p w14:paraId="1D5447AD" w14:textId="4524A2CC"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00C06F20" w:rsidRPr="007D1A88">
        <w:rPr>
          <w:rFonts w:ascii="Garamond" w:hAnsi="Garamond"/>
        </w:rPr>
        <w:t xml:space="preserve"> </w:t>
      </w:r>
      <w:r w:rsidRPr="007D1A88">
        <w:rPr>
          <w:rFonts w:ascii="Garamond" w:hAnsi="Garamond"/>
        </w:rPr>
        <w:t>një numër të moderuar fluturimesh ndërkombëtare;</w:t>
      </w:r>
    </w:p>
    <w:p w14:paraId="454E8852" w14:textId="371C6491"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w:t>
      </w:r>
      <w:r w:rsidR="00C06F20" w:rsidRPr="007D1A88">
        <w:rPr>
          <w:rFonts w:ascii="Garamond" w:hAnsi="Garamond"/>
        </w:rPr>
        <w:t xml:space="preserve"> </w:t>
      </w:r>
      <w:r w:rsidRPr="007D1A88">
        <w:rPr>
          <w:rFonts w:ascii="Garamond" w:hAnsi="Garamond"/>
        </w:rPr>
        <w:t>aeroporte ndërkombëtare, m</w:t>
      </w:r>
      <w:r w:rsidR="0034488F">
        <w:rPr>
          <w:rFonts w:ascii="Garamond" w:hAnsi="Garamond"/>
        </w:rPr>
        <w:t>e mot të stuhishëm rrallë herë;</w:t>
      </w:r>
    </w:p>
    <w:p w14:paraId="70D08EC6" w14:textId="574AEB70" w:rsidR="004D5677" w:rsidRPr="007D1A88" w:rsidRDefault="004D5677" w:rsidP="004D5677">
      <w:pPr>
        <w:ind w:firstLine="284"/>
        <w:jc w:val="both"/>
        <w:rPr>
          <w:rFonts w:ascii="Garamond" w:hAnsi="Garamond"/>
        </w:rPr>
      </w:pPr>
      <w:r w:rsidRPr="007D1A88">
        <w:rPr>
          <w:rFonts w:ascii="Garamond" w:hAnsi="Garamond"/>
        </w:rPr>
        <w:t>e</w:t>
      </w:r>
      <w:r w:rsidR="004C57DC">
        <w:rPr>
          <w:rFonts w:ascii="Garamond" w:hAnsi="Garamond"/>
        </w:rPr>
        <w:t>)</w:t>
      </w:r>
      <w:r w:rsidR="001B53D6">
        <w:rPr>
          <w:rFonts w:ascii="Garamond" w:hAnsi="Garamond"/>
        </w:rPr>
        <w:t xml:space="preserve"> </w:t>
      </w:r>
      <w:r w:rsidRPr="007D1A88">
        <w:rPr>
          <w:rFonts w:ascii="Garamond" w:hAnsi="Garamond"/>
        </w:rPr>
        <w:t>një terren me male dhe kodra</w:t>
      </w:r>
      <w:r w:rsidR="0034488F">
        <w:rPr>
          <w:rFonts w:ascii="Garamond" w:hAnsi="Garamond"/>
        </w:rPr>
        <w:t>.</w:t>
      </w:r>
    </w:p>
    <w:p w14:paraId="4A546AB1" w14:textId="06EE7819" w:rsidR="004D5677" w:rsidRPr="007D1A88" w:rsidRDefault="004D5677" w:rsidP="004D5677">
      <w:pPr>
        <w:ind w:firstLine="284"/>
        <w:jc w:val="both"/>
        <w:rPr>
          <w:rFonts w:ascii="Garamond" w:hAnsi="Garamond"/>
        </w:rPr>
      </w:pPr>
      <w:r w:rsidRPr="007D1A88">
        <w:rPr>
          <w:rFonts w:ascii="Garamond" w:hAnsi="Garamond"/>
        </w:rPr>
        <w:t xml:space="preserve">Duke marrë në konsideratë këtë profil dhe duke rishikuar prioritetet e riskut në nivel </w:t>
      </w:r>
      <w:r w:rsidR="00C14BCB">
        <w:rPr>
          <w:rFonts w:ascii="Garamond" w:hAnsi="Garamond"/>
        </w:rPr>
        <w:t>e</w:t>
      </w:r>
      <w:r w:rsidRPr="007D1A88">
        <w:rPr>
          <w:rFonts w:ascii="Garamond" w:hAnsi="Garamond"/>
        </w:rPr>
        <w:t>vropian</w:t>
      </w:r>
      <w:r w:rsidR="00C14BCB">
        <w:rPr>
          <w:rFonts w:ascii="Garamond" w:hAnsi="Garamond"/>
        </w:rPr>
        <w:t>,</w:t>
      </w:r>
      <w:r w:rsidRPr="007D1A88">
        <w:rPr>
          <w:rFonts w:ascii="Garamond" w:hAnsi="Garamond"/>
        </w:rPr>
        <w:t xml:space="preserve"> të paraqitura në Planin Evropian për Sigurinë në Operim në Aviacion, risqe të identifikuara për Shqip</w:t>
      </w:r>
      <w:r w:rsidR="00C14BCB">
        <w:rPr>
          <w:rFonts w:ascii="Garamond" w:hAnsi="Garamond"/>
        </w:rPr>
        <w:t>ërinë konsistojnë si më poshtë:</w:t>
      </w:r>
    </w:p>
    <w:p w14:paraId="15C769A4" w14:textId="27A961C8"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Pr="007D1A88">
        <w:rPr>
          <w:rFonts w:ascii="Garamond" w:hAnsi="Garamond"/>
        </w:rPr>
        <w:t xml:space="preserve"> Siguria në Operim për Pistën</w:t>
      </w:r>
      <w:r w:rsidR="00C14BCB">
        <w:rPr>
          <w:rFonts w:ascii="Garamond" w:hAnsi="Garamond"/>
        </w:rPr>
        <w:t xml:space="preserve"> </w:t>
      </w:r>
      <w:r w:rsidRPr="007D1A88">
        <w:rPr>
          <w:rFonts w:ascii="Garamond" w:hAnsi="Garamond"/>
        </w:rPr>
        <w:t>- ngjarje në një aerodrom që përfshin praninë e parregullt të një avioni, makine ose personi në zonën e mbrojtur dhe sipërfaqen e caktuar p</w:t>
      </w:r>
      <w:r w:rsidR="00C14BCB">
        <w:rPr>
          <w:rFonts w:ascii="Garamond" w:hAnsi="Garamond"/>
        </w:rPr>
        <w:t>ër uljet dhe ngritjet e avionit</w:t>
      </w:r>
      <w:r w:rsidRPr="007D1A88">
        <w:rPr>
          <w:rFonts w:ascii="Garamond" w:hAnsi="Garamond"/>
        </w:rPr>
        <w:t xml:space="preserve"> (fal</w:t>
      </w:r>
      <w:r w:rsidR="00C14BCB">
        <w:rPr>
          <w:rFonts w:ascii="Garamond" w:hAnsi="Garamond"/>
        </w:rPr>
        <w:t>ë</w:t>
      </w:r>
      <w:r w:rsidRPr="007D1A88">
        <w:rPr>
          <w:rFonts w:ascii="Garamond" w:hAnsi="Garamond"/>
        </w:rPr>
        <w:t xml:space="preserve"> numrit të lartë të fluturimeve nga operatorë të huaj dhe më pak nga ato operatorë me Certifikatë Operimi Shqiptare); </w:t>
      </w:r>
    </w:p>
    <w:p w14:paraId="1E2C6F21" w14:textId="60298C76"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Pr="007D1A88">
        <w:rPr>
          <w:rFonts w:ascii="Garamond" w:hAnsi="Garamond"/>
        </w:rPr>
        <w:t xml:space="preserve"> CFIT - për ngjarje gjatë fazës së fluturimit. Një avion me vlefshmëri </w:t>
      </w:r>
      <w:r w:rsidR="00C14BCB">
        <w:rPr>
          <w:rFonts w:ascii="Garamond" w:hAnsi="Garamond"/>
        </w:rPr>
        <w:t>a</w:t>
      </w:r>
      <w:r w:rsidRPr="007D1A88">
        <w:rPr>
          <w:rFonts w:ascii="Garamond" w:hAnsi="Garamond"/>
        </w:rPr>
        <w:t>jrore për fluturim nën kontrollin e plotë të pilotit fluturohet pa dashje në t</w:t>
      </w:r>
      <w:r w:rsidR="00C14BCB">
        <w:rPr>
          <w:rFonts w:ascii="Garamond" w:hAnsi="Garamond"/>
        </w:rPr>
        <w:t>erren, mal, ujë ose një pengesë</w:t>
      </w:r>
      <w:r w:rsidRPr="007D1A88">
        <w:rPr>
          <w:rFonts w:ascii="Garamond" w:hAnsi="Garamond"/>
        </w:rPr>
        <w:t xml:space="preserve"> (për shkak të terrenit malor afër aeroportit); dhe</w:t>
      </w:r>
    </w:p>
    <w:p w14:paraId="29B00175" w14:textId="5056DD11"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Pr="007D1A88">
        <w:rPr>
          <w:rFonts w:ascii="Garamond" w:hAnsi="Garamond"/>
        </w:rPr>
        <w:t xml:space="preserve"> Humbja e Kontrollit -</w:t>
      </w:r>
      <w:r w:rsidR="00C14BCB">
        <w:rPr>
          <w:rFonts w:ascii="Garamond" w:hAnsi="Garamond"/>
        </w:rPr>
        <w:t xml:space="preserve"> h</w:t>
      </w:r>
      <w:r w:rsidRPr="007D1A88">
        <w:rPr>
          <w:rFonts w:ascii="Garamond" w:hAnsi="Garamond"/>
        </w:rPr>
        <w:t xml:space="preserve">umbja e kontrollit në fluturim, devijim nga </w:t>
      </w:r>
      <w:r w:rsidRPr="007D1A88">
        <w:rPr>
          <w:rFonts w:ascii="Garamond" w:hAnsi="Garamond"/>
          <w:i/>
          <w:iCs/>
        </w:rPr>
        <w:t>flightpath</w:t>
      </w:r>
      <w:r w:rsidRPr="007D1A88">
        <w:rPr>
          <w:rFonts w:ascii="Garamond" w:hAnsi="Garamond"/>
        </w:rPr>
        <w:t xml:space="preserve"> i caktuar (sepse është shkaktari më i madh i aksidenteve të avionëve</w:t>
      </w:r>
      <w:r w:rsidR="001B53D6">
        <w:rPr>
          <w:rFonts w:ascii="Garamond" w:hAnsi="Garamond"/>
        </w:rPr>
        <w:t xml:space="preserve"> </w:t>
      </w:r>
      <w:r w:rsidRPr="007D1A88">
        <w:rPr>
          <w:rFonts w:ascii="Garamond" w:hAnsi="Garamond"/>
        </w:rPr>
        <w:t>sidomos ato që kanë lidhje me kush</w:t>
      </w:r>
      <w:r w:rsidR="004C57DC">
        <w:rPr>
          <w:rFonts w:ascii="Garamond" w:hAnsi="Garamond"/>
        </w:rPr>
        <w:t>tet atmosferike të motit);</w:t>
      </w:r>
    </w:p>
    <w:p w14:paraId="6034AF62" w14:textId="2F6BB443"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w:t>
      </w:r>
      <w:r w:rsidRPr="007D1A88">
        <w:rPr>
          <w:rFonts w:ascii="Garamond" w:hAnsi="Garamond"/>
        </w:rPr>
        <w:t xml:space="preserve"> prezenca e kafshëve të egra(kryesisht e zogjve)</w:t>
      </w:r>
      <w:r w:rsidR="00C14BCB">
        <w:rPr>
          <w:rFonts w:ascii="Garamond" w:hAnsi="Garamond"/>
        </w:rPr>
        <w:t>.</w:t>
      </w:r>
    </w:p>
    <w:p w14:paraId="0A94A643" w14:textId="25110D5A" w:rsidR="004D5677" w:rsidRPr="007D1A88" w:rsidRDefault="00C14BCB" w:rsidP="004D5677">
      <w:pPr>
        <w:ind w:firstLine="284"/>
        <w:jc w:val="both"/>
        <w:rPr>
          <w:rFonts w:ascii="Garamond" w:hAnsi="Garamond"/>
        </w:rPr>
      </w:pPr>
      <w:r>
        <w:rPr>
          <w:rFonts w:ascii="Garamond" w:hAnsi="Garamond"/>
        </w:rPr>
        <w:t>Këto prioritete</w:t>
      </w:r>
      <w:r w:rsidR="004D5677" w:rsidRPr="007D1A88">
        <w:rPr>
          <w:rFonts w:ascii="Garamond" w:hAnsi="Garamond"/>
        </w:rPr>
        <w:t xml:space="preserve"> do të shërbejnë si ndihmë për të ndërmarrë masat e sigurisë në operim dhe për t’u fokusuar në iniciativën për përmirësimin e sigurisë në operim në një fazë të hershme. Ekziston një projekt i cili është në proces për të zbatuar PBN</w:t>
      </w:r>
      <w:r>
        <w:rPr>
          <w:rFonts w:ascii="Garamond" w:hAnsi="Garamond"/>
        </w:rPr>
        <w:t>-në</w:t>
      </w:r>
      <w:r w:rsidR="004D5677" w:rsidRPr="007D1A88">
        <w:rPr>
          <w:rFonts w:ascii="Garamond" w:hAnsi="Garamond"/>
        </w:rPr>
        <w:t xml:space="preserve"> në Aeroportin Ndërkombëtarë “Nënë Tereza” i cili duhet të zvogëlojë riskun për dy prioritetet e përmendura më sipër, pasi nga zbatimi i PBN</w:t>
      </w:r>
      <w:r>
        <w:rPr>
          <w:rFonts w:ascii="Garamond" w:hAnsi="Garamond"/>
        </w:rPr>
        <w:t>-në</w:t>
      </w:r>
      <w:r w:rsidR="004D5677" w:rsidRPr="007D1A88">
        <w:rPr>
          <w:rFonts w:ascii="Garamond" w:hAnsi="Garamond"/>
        </w:rPr>
        <w:t xml:space="preserve"> përfshihet si përfitim zvogëlimi i riskut për ngjarjet në pistën e avionëve dhe gjithashtu risku për CIFT</w:t>
      </w:r>
      <w:r>
        <w:rPr>
          <w:rFonts w:ascii="Garamond" w:hAnsi="Garamond"/>
        </w:rPr>
        <w:t>-in</w:t>
      </w:r>
      <w:r w:rsidR="004D5677" w:rsidRPr="007D1A88">
        <w:rPr>
          <w:rFonts w:ascii="Garamond" w:hAnsi="Garamond"/>
        </w:rPr>
        <w:t>. Është planifikuar zhvillimi i një projekti për të promovuar në mënyrë aktive raportimin e ngjarjeve dhe kulturës së sigurisë në operim, bazuar në vlerësimin e AAC</w:t>
      </w:r>
      <w:r>
        <w:rPr>
          <w:rFonts w:ascii="Garamond" w:hAnsi="Garamond"/>
        </w:rPr>
        <w:t>-së,</w:t>
      </w:r>
      <w:r w:rsidR="004D5677" w:rsidRPr="007D1A88">
        <w:rPr>
          <w:rFonts w:ascii="Garamond" w:hAnsi="Garamond"/>
        </w:rPr>
        <w:t xml:space="preserve"> lidhur me nivelin e ulët të raportimeve të ngjarjeve në aeroport.</w:t>
      </w:r>
    </w:p>
    <w:p w14:paraId="03BAFD22" w14:textId="77777777" w:rsidR="004D5677" w:rsidRPr="007D1A88" w:rsidRDefault="004D5677" w:rsidP="00C06F20">
      <w:pPr>
        <w:pStyle w:val="ATEX"/>
      </w:pPr>
    </w:p>
    <w:p w14:paraId="2030AF96" w14:textId="6336D349" w:rsidR="00C06F20" w:rsidRPr="007D1A88" w:rsidRDefault="00C06F20" w:rsidP="00C06F20">
      <w:pPr>
        <w:pStyle w:val="ATEX"/>
      </w:pPr>
      <w:r w:rsidRPr="007D1A88">
        <w:rPr>
          <w:noProof/>
          <w:lang w:val="en-US"/>
        </w:rPr>
        <w:lastRenderedPageBreak/>
        <w:drawing>
          <wp:inline distT="0" distB="0" distL="0" distR="0" wp14:anchorId="49547B19" wp14:editId="28F80CC2">
            <wp:extent cx="5733415" cy="4253865"/>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1">
                      <a:extLst>
                        <a:ext uri="{28A0092B-C50C-407E-A947-70E740481C1C}">
                          <a14:useLocalDpi xmlns:a14="http://schemas.microsoft.com/office/drawing/2010/main" val="0"/>
                        </a:ext>
                      </a:extLst>
                    </a:blip>
                    <a:stretch>
                      <a:fillRect/>
                    </a:stretch>
                  </pic:blipFill>
                  <pic:spPr>
                    <a:xfrm>
                      <a:off x="0" y="0"/>
                      <a:ext cx="5733415" cy="4253865"/>
                    </a:xfrm>
                    <a:prstGeom prst="rect">
                      <a:avLst/>
                    </a:prstGeom>
                  </pic:spPr>
                </pic:pic>
              </a:graphicData>
            </a:graphic>
          </wp:inline>
        </w:drawing>
      </w:r>
    </w:p>
    <w:p w14:paraId="58DA9042" w14:textId="77777777" w:rsidR="00C06F20" w:rsidRPr="007D1A88" w:rsidRDefault="00C06F20" w:rsidP="00C06F20">
      <w:pPr>
        <w:pStyle w:val="ATEX"/>
      </w:pPr>
    </w:p>
    <w:p w14:paraId="26CB1B05" w14:textId="7CA9E183" w:rsidR="004D5677" w:rsidRPr="004C57DC" w:rsidRDefault="004D5677" w:rsidP="00C06F20">
      <w:pPr>
        <w:pStyle w:val="ATEX"/>
        <w:rPr>
          <w:b/>
        </w:rPr>
      </w:pPr>
      <w:r w:rsidRPr="004C57DC">
        <w:rPr>
          <w:b/>
        </w:rPr>
        <w:t xml:space="preserve">3.1 Kërkesat e </w:t>
      </w:r>
      <w:r w:rsidR="004C57DC" w:rsidRPr="004C57DC">
        <w:rPr>
          <w:b/>
        </w:rPr>
        <w:t xml:space="preserve">sigurisë në operim </w:t>
      </w:r>
      <w:r w:rsidRPr="004C57DC">
        <w:rPr>
          <w:b/>
        </w:rPr>
        <w:t>për SMS-</w:t>
      </w:r>
      <w:r w:rsidR="00C14BCB">
        <w:rPr>
          <w:b/>
        </w:rPr>
        <w:t>n</w:t>
      </w:r>
      <w:r w:rsidRPr="004C57DC">
        <w:rPr>
          <w:b/>
        </w:rPr>
        <w:t xml:space="preserve">ë e </w:t>
      </w:r>
      <w:r w:rsidR="00C14BCB">
        <w:rPr>
          <w:b/>
        </w:rPr>
        <w:t>ofruesit të shërbimit</w:t>
      </w:r>
    </w:p>
    <w:p w14:paraId="7E0C0B0A" w14:textId="3ED562AA" w:rsidR="004D5677" w:rsidRPr="007D1A88" w:rsidRDefault="004D5677" w:rsidP="00C06F20">
      <w:pPr>
        <w:pStyle w:val="ATEX"/>
      </w:pPr>
      <w:r w:rsidRPr="007D1A88">
        <w:t>Shqipëria duhet të krijojë procese, rregullore specifike të operimit dhe politika zbatimi për SMS-të e ofruesve të shërbimeve, duke u bazuar në kërkesat e rregulloreve të EASA</w:t>
      </w:r>
      <w:r w:rsidR="004C57DC">
        <w:t>-s</w:t>
      </w:r>
      <w:r w:rsidRPr="007D1A88">
        <w:t xml:space="preserve"> dhe standardeve dhe praktikave e rekomanduara të ICAO</w:t>
      </w:r>
      <w:r w:rsidR="00C14BCB">
        <w:t>-</w:t>
      </w:r>
      <w:r w:rsidRPr="007D1A88">
        <w:t>s. Pra</w:t>
      </w:r>
      <w:r w:rsidR="00C14BCB">
        <w:t>,</w:t>
      </w:r>
      <w:r w:rsidRPr="007D1A88">
        <w:t xml:space="preserve"> nëpërmjet këtyre proceseve kontrollohet se si ofruesit e shërbimeve identifikojnë dhe menaxhojnë riskun e sigurisë në operim. Urdhrat e </w:t>
      </w:r>
      <w:r w:rsidR="00114C73">
        <w:t>m</w:t>
      </w:r>
      <w:r w:rsidRPr="007D1A88">
        <w:t>inistrit në fusha specifike</w:t>
      </w:r>
      <w:r w:rsidR="00C14BCB">
        <w:t>,</w:t>
      </w:r>
      <w:r w:rsidRPr="007D1A88">
        <w:t xml:space="preserve"> si</w:t>
      </w:r>
      <w:r w:rsidR="00C14BCB">
        <w:t>:</w:t>
      </w:r>
      <w:r w:rsidRPr="007D1A88">
        <w:t xml:space="preserve"> siguria në operim, shërbimet e lundrimit ajror dhe aeroportet/aerodromet</w:t>
      </w:r>
      <w:r w:rsidR="00C14BCB">
        <w:t>,</w:t>
      </w:r>
      <w:r w:rsidRPr="007D1A88">
        <w:t xml:space="preserve"> kërkojnë që në Shqipëri, operatorët e aerodromit, organizata e kontrollit të trafikut ajror, operatorët e avionit, organizatat e mirëmbajtjes dhe organizatat e trajnimit të fluturimeve të zbatojnë sistemin e menaxhimit të sigurisë në operim, i cili duhet minimalisht të kryejë: </w:t>
      </w:r>
    </w:p>
    <w:p w14:paraId="27DE7DE8" w14:textId="15A6708F"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Pr="007D1A88">
        <w:rPr>
          <w:rFonts w:ascii="Garamond" w:hAnsi="Garamond"/>
        </w:rPr>
        <w:t xml:space="preserve"> </w:t>
      </w:r>
      <w:r w:rsidR="00C14BCB" w:rsidRPr="007D1A88">
        <w:rPr>
          <w:rFonts w:ascii="Garamond" w:hAnsi="Garamond"/>
        </w:rPr>
        <w:t>id</w:t>
      </w:r>
      <w:r w:rsidRPr="007D1A88">
        <w:rPr>
          <w:rFonts w:ascii="Garamond" w:hAnsi="Garamond"/>
        </w:rPr>
        <w:t xml:space="preserve">entifikimin </w:t>
      </w:r>
      <w:r w:rsidR="00C14BCB">
        <w:rPr>
          <w:rFonts w:ascii="Garamond" w:hAnsi="Garamond"/>
        </w:rPr>
        <w:t>e riskut të sigurisë në operim;</w:t>
      </w:r>
    </w:p>
    <w:p w14:paraId="1D90F12B" w14:textId="1BD31E9D"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Pr="007D1A88">
        <w:rPr>
          <w:rFonts w:ascii="Garamond" w:hAnsi="Garamond"/>
        </w:rPr>
        <w:t xml:space="preserve"> </w:t>
      </w:r>
      <w:r w:rsidR="00C14BCB" w:rsidRPr="007D1A88">
        <w:rPr>
          <w:rFonts w:ascii="Garamond" w:hAnsi="Garamond"/>
        </w:rPr>
        <w:t>zbati</w:t>
      </w:r>
      <w:r w:rsidRPr="007D1A88">
        <w:rPr>
          <w:rFonts w:ascii="Garamond" w:hAnsi="Garamond"/>
        </w:rPr>
        <w:t xml:space="preserve">min e masave korrigjuese të nevojshme për të arritur performancën e sigurisë në operim; </w:t>
      </w:r>
    </w:p>
    <w:p w14:paraId="5C80C7D3" w14:textId="4E275F84"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Pr="007D1A88">
        <w:rPr>
          <w:rFonts w:ascii="Garamond" w:hAnsi="Garamond"/>
        </w:rPr>
        <w:t xml:space="preserve"> </w:t>
      </w:r>
      <w:r w:rsidR="00C14BCB" w:rsidRPr="007D1A88">
        <w:rPr>
          <w:rFonts w:ascii="Garamond" w:hAnsi="Garamond"/>
        </w:rPr>
        <w:t>m</w:t>
      </w:r>
      <w:r w:rsidRPr="007D1A88">
        <w:rPr>
          <w:rFonts w:ascii="Garamond" w:hAnsi="Garamond"/>
        </w:rPr>
        <w:t xml:space="preserve">onitorimi i vazhdueshëm dhe vlerësimi në mënyrë të rregullt i performancës së arritur të sigurisë në operim; </w:t>
      </w:r>
    </w:p>
    <w:p w14:paraId="537ED540" w14:textId="1DE59F1F"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w:t>
      </w:r>
      <w:r w:rsidRPr="007D1A88">
        <w:rPr>
          <w:rFonts w:ascii="Garamond" w:hAnsi="Garamond"/>
        </w:rPr>
        <w:t xml:space="preserve"> </w:t>
      </w:r>
      <w:r w:rsidR="00C14BCB" w:rsidRPr="007D1A88">
        <w:rPr>
          <w:rFonts w:ascii="Garamond" w:hAnsi="Garamond"/>
        </w:rPr>
        <w:t>pë</w:t>
      </w:r>
      <w:r w:rsidRPr="007D1A88">
        <w:rPr>
          <w:rFonts w:ascii="Garamond" w:hAnsi="Garamond"/>
        </w:rPr>
        <w:t>rmirësimi</w:t>
      </w:r>
      <w:r w:rsidR="00C14BCB">
        <w:rPr>
          <w:rFonts w:ascii="Garamond" w:hAnsi="Garamond"/>
        </w:rPr>
        <w:t>n</w:t>
      </w:r>
      <w:r w:rsidRPr="007D1A88">
        <w:rPr>
          <w:rFonts w:ascii="Garamond" w:hAnsi="Garamond"/>
        </w:rPr>
        <w:t xml:space="preserve"> </w:t>
      </w:r>
      <w:r w:rsidR="00C14BCB">
        <w:rPr>
          <w:rFonts w:ascii="Garamond" w:hAnsi="Garamond"/>
        </w:rPr>
        <w:t>e</w:t>
      </w:r>
      <w:r w:rsidRPr="007D1A88">
        <w:rPr>
          <w:rFonts w:ascii="Garamond" w:hAnsi="Garamond"/>
        </w:rPr>
        <w:t xml:space="preserve"> vazhdueshëm të nivelit të përg</w:t>
      </w:r>
      <w:r w:rsidR="00C14BCB">
        <w:rPr>
          <w:rFonts w:ascii="Garamond" w:hAnsi="Garamond"/>
        </w:rPr>
        <w:t>jithshëm të sigurisë në operim.</w:t>
      </w:r>
    </w:p>
    <w:p w14:paraId="62E218E4" w14:textId="21A8CDF6" w:rsidR="004D5677" w:rsidRPr="007D1A88" w:rsidRDefault="004D5677" w:rsidP="004D5677">
      <w:pPr>
        <w:ind w:firstLine="284"/>
        <w:jc w:val="both"/>
        <w:rPr>
          <w:rFonts w:ascii="Garamond" w:hAnsi="Garamond"/>
        </w:rPr>
      </w:pPr>
      <w:r w:rsidRPr="007D1A88">
        <w:rPr>
          <w:rFonts w:ascii="Garamond" w:hAnsi="Garamond"/>
        </w:rPr>
        <w:t>Për të plotësuar këto kërkesa, ofruesit e shërbimeve dhe operatorët duhet të përfshijnë në sistemin e tyre përkatës element</w:t>
      </w:r>
      <w:r w:rsidR="00C14BCB">
        <w:rPr>
          <w:rFonts w:ascii="Garamond" w:hAnsi="Garamond"/>
        </w:rPr>
        <w:t>et si më poshtë:</w:t>
      </w:r>
    </w:p>
    <w:p w14:paraId="6D20FD04" w14:textId="0A4E3977"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Pr="007D1A88">
        <w:rPr>
          <w:rFonts w:ascii="Garamond" w:hAnsi="Garamond"/>
        </w:rPr>
        <w:t xml:space="preserve"> </w:t>
      </w:r>
      <w:r w:rsidR="00C14BCB" w:rsidRPr="007D1A88">
        <w:rPr>
          <w:rFonts w:ascii="Garamond" w:hAnsi="Garamond"/>
        </w:rPr>
        <w:t>pë</w:t>
      </w:r>
      <w:r w:rsidRPr="007D1A88">
        <w:rPr>
          <w:rFonts w:ascii="Garamond" w:hAnsi="Garamond"/>
        </w:rPr>
        <w:t>rgjegjësitë e sigurisë në operim në aviacion dhe llogarid</w:t>
      </w:r>
      <w:r w:rsidR="00C14BCB">
        <w:rPr>
          <w:rFonts w:ascii="Garamond" w:hAnsi="Garamond"/>
        </w:rPr>
        <w:t>hënia e përgjegjësit ekzekutiv;</w:t>
      </w:r>
    </w:p>
    <w:p w14:paraId="2597697B" w14:textId="5E563EC0"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 xml:space="preserve">) </w:t>
      </w:r>
      <w:r w:rsidR="00C14BCB" w:rsidRPr="007D1A88">
        <w:rPr>
          <w:rFonts w:ascii="Garamond" w:hAnsi="Garamond"/>
        </w:rPr>
        <w:t>li</w:t>
      </w:r>
      <w:r w:rsidRPr="007D1A88">
        <w:rPr>
          <w:rFonts w:ascii="Garamond" w:hAnsi="Garamond"/>
        </w:rPr>
        <w:t>një e qartë e përgjegjësive të sigurisë në operim në të gjith</w:t>
      </w:r>
      <w:r w:rsidR="00C14BCB">
        <w:rPr>
          <w:rFonts w:ascii="Garamond" w:hAnsi="Garamond"/>
        </w:rPr>
        <w:t>a organizatat e tyre përkatëse;</w:t>
      </w:r>
    </w:p>
    <w:p w14:paraId="3CB6643B" w14:textId="2658E387"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Pr="007D1A88">
        <w:rPr>
          <w:rFonts w:ascii="Garamond" w:hAnsi="Garamond"/>
        </w:rPr>
        <w:t xml:space="preserve"> </w:t>
      </w:r>
      <w:r w:rsidR="00C14BCB" w:rsidRPr="007D1A88">
        <w:rPr>
          <w:rFonts w:ascii="Garamond" w:hAnsi="Garamond"/>
        </w:rPr>
        <w:t>alo</w:t>
      </w:r>
      <w:r w:rsidRPr="007D1A88">
        <w:rPr>
          <w:rFonts w:ascii="Garamond" w:hAnsi="Garamond"/>
        </w:rPr>
        <w:t xml:space="preserve">kimin e burimeve të përshtatshme për të </w:t>
      </w:r>
      <w:r w:rsidR="00C14BCB">
        <w:rPr>
          <w:rFonts w:ascii="Garamond" w:hAnsi="Garamond"/>
        </w:rPr>
        <w:t>zbatuar dhe mirëmbajtur SMS-në;</w:t>
      </w:r>
    </w:p>
    <w:p w14:paraId="3C300F63" w14:textId="777AEF8C"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w:t>
      </w:r>
      <w:r w:rsidRPr="007D1A88">
        <w:rPr>
          <w:rFonts w:ascii="Garamond" w:hAnsi="Garamond"/>
        </w:rPr>
        <w:t xml:space="preserve"> </w:t>
      </w:r>
      <w:r w:rsidR="00C14BCB" w:rsidRPr="007D1A88">
        <w:rPr>
          <w:rFonts w:ascii="Garamond" w:hAnsi="Garamond"/>
        </w:rPr>
        <w:t>pe</w:t>
      </w:r>
      <w:r w:rsidR="00C14BCB">
        <w:rPr>
          <w:rFonts w:ascii="Garamond" w:hAnsi="Garamond"/>
        </w:rPr>
        <w:t>rsonel i sigurisë në operim;</w:t>
      </w:r>
    </w:p>
    <w:p w14:paraId="1ACB2EA5" w14:textId="6619ADD8" w:rsidR="004D5677" w:rsidRPr="007D1A88" w:rsidRDefault="004D5677" w:rsidP="004D5677">
      <w:pPr>
        <w:ind w:firstLine="284"/>
        <w:jc w:val="both"/>
        <w:rPr>
          <w:rFonts w:ascii="Garamond" w:hAnsi="Garamond"/>
        </w:rPr>
      </w:pPr>
      <w:r w:rsidRPr="007D1A88">
        <w:rPr>
          <w:rFonts w:ascii="Garamond" w:hAnsi="Garamond"/>
        </w:rPr>
        <w:t>e</w:t>
      </w:r>
      <w:r w:rsidR="004C57DC">
        <w:rPr>
          <w:rFonts w:ascii="Garamond" w:hAnsi="Garamond"/>
        </w:rPr>
        <w:t>)</w:t>
      </w:r>
      <w:r w:rsidRPr="007D1A88">
        <w:rPr>
          <w:rFonts w:ascii="Garamond" w:hAnsi="Garamond"/>
        </w:rPr>
        <w:t xml:space="preserve"> </w:t>
      </w:r>
      <w:r w:rsidR="00C14BCB" w:rsidRPr="007D1A88">
        <w:rPr>
          <w:rFonts w:ascii="Garamond" w:hAnsi="Garamond"/>
        </w:rPr>
        <w:t>ko</w:t>
      </w:r>
      <w:r w:rsidRPr="007D1A88">
        <w:rPr>
          <w:rFonts w:ascii="Garamond" w:hAnsi="Garamond"/>
        </w:rPr>
        <w:t>ordinimi midis departamenteve lidhur me çështjet e sigurisë në operim;</w:t>
      </w:r>
    </w:p>
    <w:p w14:paraId="7FC93612" w14:textId="1169F0E4" w:rsidR="004D5677" w:rsidRPr="007D1A88" w:rsidRDefault="004D5677" w:rsidP="004D5677">
      <w:pPr>
        <w:ind w:firstLine="284"/>
        <w:jc w:val="both"/>
        <w:rPr>
          <w:rFonts w:ascii="Garamond" w:hAnsi="Garamond"/>
        </w:rPr>
      </w:pPr>
      <w:r w:rsidRPr="007D1A88">
        <w:rPr>
          <w:rFonts w:ascii="Garamond" w:hAnsi="Garamond"/>
        </w:rPr>
        <w:t>f</w:t>
      </w:r>
      <w:r w:rsidR="004C57DC">
        <w:rPr>
          <w:rFonts w:ascii="Garamond" w:hAnsi="Garamond"/>
        </w:rPr>
        <w:t>)</w:t>
      </w:r>
      <w:r w:rsidRPr="007D1A88">
        <w:rPr>
          <w:rFonts w:ascii="Garamond" w:hAnsi="Garamond"/>
        </w:rPr>
        <w:t xml:space="preserve"> </w:t>
      </w:r>
      <w:r w:rsidR="00C14BCB" w:rsidRPr="007D1A88">
        <w:rPr>
          <w:rFonts w:ascii="Garamond" w:hAnsi="Garamond"/>
        </w:rPr>
        <w:t>progr</w:t>
      </w:r>
      <w:r w:rsidRPr="007D1A88">
        <w:rPr>
          <w:rFonts w:ascii="Garamond" w:hAnsi="Garamond"/>
        </w:rPr>
        <w:t>ame trajnimi për sigurinë në operim;</w:t>
      </w:r>
    </w:p>
    <w:p w14:paraId="652C5157" w14:textId="7BED45AE" w:rsidR="004D5677" w:rsidRPr="007D1A88" w:rsidRDefault="004D5677" w:rsidP="004D5677">
      <w:pPr>
        <w:ind w:firstLine="284"/>
        <w:jc w:val="both"/>
        <w:rPr>
          <w:rFonts w:ascii="Garamond" w:hAnsi="Garamond"/>
        </w:rPr>
      </w:pPr>
      <w:r w:rsidRPr="007D1A88">
        <w:rPr>
          <w:rFonts w:ascii="Garamond" w:hAnsi="Garamond"/>
        </w:rPr>
        <w:t>g</w:t>
      </w:r>
      <w:r w:rsidR="004C57DC">
        <w:rPr>
          <w:rFonts w:ascii="Garamond" w:hAnsi="Garamond"/>
        </w:rPr>
        <w:t>)</w:t>
      </w:r>
      <w:r w:rsidRPr="007D1A88">
        <w:rPr>
          <w:rFonts w:ascii="Garamond" w:hAnsi="Garamond"/>
        </w:rPr>
        <w:t xml:space="preserve"> </w:t>
      </w:r>
      <w:r w:rsidR="00C14BCB" w:rsidRPr="007D1A88">
        <w:rPr>
          <w:rFonts w:ascii="Garamond" w:hAnsi="Garamond"/>
        </w:rPr>
        <w:t xml:space="preserve">sistemi i raportimit </w:t>
      </w:r>
      <w:r w:rsidR="00C14BCB">
        <w:rPr>
          <w:rFonts w:ascii="Garamond" w:hAnsi="Garamond"/>
        </w:rPr>
        <w:t>vullnetar dhe konfidencial;</w:t>
      </w:r>
    </w:p>
    <w:p w14:paraId="703959BC" w14:textId="38CA2EC7" w:rsidR="004D5677" w:rsidRPr="007D1A88" w:rsidRDefault="004D5677" w:rsidP="004D5677">
      <w:pPr>
        <w:ind w:firstLine="284"/>
        <w:jc w:val="both"/>
        <w:rPr>
          <w:rFonts w:ascii="Garamond" w:hAnsi="Garamond"/>
        </w:rPr>
      </w:pPr>
      <w:r w:rsidRPr="007D1A88">
        <w:rPr>
          <w:rFonts w:ascii="Garamond" w:hAnsi="Garamond"/>
        </w:rPr>
        <w:lastRenderedPageBreak/>
        <w:t>h</w:t>
      </w:r>
      <w:r w:rsidR="004C57DC">
        <w:rPr>
          <w:rFonts w:ascii="Garamond" w:hAnsi="Garamond"/>
        </w:rPr>
        <w:t>)</w:t>
      </w:r>
      <w:r w:rsidRPr="007D1A88">
        <w:rPr>
          <w:rFonts w:ascii="Garamond" w:hAnsi="Garamond"/>
        </w:rPr>
        <w:t xml:space="preserve"> </w:t>
      </w:r>
      <w:r w:rsidR="00C14BCB" w:rsidRPr="007D1A88">
        <w:rPr>
          <w:rFonts w:ascii="Garamond" w:hAnsi="Garamond"/>
        </w:rPr>
        <w:t>proc</w:t>
      </w:r>
      <w:r w:rsidRPr="007D1A88">
        <w:rPr>
          <w:rFonts w:ascii="Garamond" w:hAnsi="Garamond"/>
        </w:rPr>
        <w:t>esi i mbledhje</w:t>
      </w:r>
      <w:r w:rsidR="00C14BCB">
        <w:rPr>
          <w:rFonts w:ascii="Garamond" w:hAnsi="Garamond"/>
        </w:rPr>
        <w:t>s dhe përpunimit të të dhënave;</w:t>
      </w:r>
    </w:p>
    <w:p w14:paraId="6334670C" w14:textId="592C68F1" w:rsidR="004D5677" w:rsidRPr="007D1A88" w:rsidRDefault="004D5677" w:rsidP="004D5677">
      <w:pPr>
        <w:ind w:firstLine="284"/>
        <w:jc w:val="both"/>
        <w:rPr>
          <w:rFonts w:ascii="Garamond" w:hAnsi="Garamond"/>
        </w:rPr>
      </w:pPr>
      <w:r w:rsidRPr="007D1A88">
        <w:rPr>
          <w:rFonts w:ascii="Garamond" w:hAnsi="Garamond"/>
        </w:rPr>
        <w:t>i</w:t>
      </w:r>
      <w:r w:rsidR="004C57DC">
        <w:rPr>
          <w:rFonts w:ascii="Garamond" w:hAnsi="Garamond"/>
        </w:rPr>
        <w:t>)</w:t>
      </w:r>
      <w:r w:rsidRPr="007D1A88">
        <w:rPr>
          <w:rFonts w:ascii="Garamond" w:hAnsi="Garamond"/>
        </w:rPr>
        <w:t xml:space="preserve"> </w:t>
      </w:r>
      <w:r w:rsidR="00C14BCB" w:rsidRPr="007D1A88">
        <w:rPr>
          <w:rFonts w:ascii="Garamond" w:hAnsi="Garamond"/>
        </w:rPr>
        <w:t>pr</w:t>
      </w:r>
      <w:r w:rsidRPr="007D1A88">
        <w:rPr>
          <w:rFonts w:ascii="Garamond" w:hAnsi="Garamond"/>
        </w:rPr>
        <w:t>ocedura e identifikimit të riskut;</w:t>
      </w:r>
    </w:p>
    <w:p w14:paraId="6C622AF9" w14:textId="78BDC754" w:rsidR="004D5677" w:rsidRPr="007D1A88" w:rsidRDefault="004D5677" w:rsidP="004D5677">
      <w:pPr>
        <w:ind w:firstLine="284"/>
        <w:jc w:val="both"/>
        <w:rPr>
          <w:rFonts w:ascii="Garamond" w:hAnsi="Garamond"/>
        </w:rPr>
      </w:pPr>
      <w:r w:rsidRPr="007D1A88">
        <w:rPr>
          <w:rFonts w:ascii="Garamond" w:hAnsi="Garamond"/>
        </w:rPr>
        <w:t>j</w:t>
      </w:r>
      <w:r w:rsidR="004C57DC">
        <w:rPr>
          <w:rFonts w:ascii="Garamond" w:hAnsi="Garamond"/>
        </w:rPr>
        <w:t>)</w:t>
      </w:r>
      <w:r w:rsidRPr="007D1A88">
        <w:rPr>
          <w:rFonts w:ascii="Garamond" w:hAnsi="Garamond"/>
        </w:rPr>
        <w:t xml:space="preserve"> </w:t>
      </w:r>
      <w:r w:rsidR="00C14BCB" w:rsidRPr="007D1A88">
        <w:rPr>
          <w:rFonts w:ascii="Garamond" w:hAnsi="Garamond"/>
        </w:rPr>
        <w:t>pr</w:t>
      </w:r>
      <w:r w:rsidRPr="007D1A88">
        <w:rPr>
          <w:rFonts w:ascii="Garamond" w:hAnsi="Garamond"/>
        </w:rPr>
        <w:t xml:space="preserve">ocedura e analizimit të riskut dhe minimizimit </w:t>
      </w:r>
      <w:r w:rsidR="00C14BCB">
        <w:rPr>
          <w:rFonts w:ascii="Garamond" w:hAnsi="Garamond"/>
        </w:rPr>
        <w:t>të tij;</w:t>
      </w:r>
    </w:p>
    <w:p w14:paraId="0D1776B7" w14:textId="1DB32EE9" w:rsidR="004D5677" w:rsidRPr="007D1A88" w:rsidRDefault="004D5677" w:rsidP="004D5677">
      <w:pPr>
        <w:ind w:firstLine="284"/>
        <w:jc w:val="both"/>
        <w:rPr>
          <w:rFonts w:ascii="Garamond" w:hAnsi="Garamond"/>
        </w:rPr>
      </w:pPr>
      <w:r w:rsidRPr="007D1A88">
        <w:rPr>
          <w:rFonts w:ascii="Garamond" w:hAnsi="Garamond"/>
        </w:rPr>
        <w:t>k</w:t>
      </w:r>
      <w:r w:rsidR="004C57DC">
        <w:rPr>
          <w:rFonts w:ascii="Garamond" w:hAnsi="Garamond"/>
        </w:rPr>
        <w:t>)</w:t>
      </w:r>
      <w:r w:rsidRPr="007D1A88">
        <w:rPr>
          <w:rFonts w:ascii="Garamond" w:hAnsi="Garamond"/>
        </w:rPr>
        <w:t xml:space="preserve"> </w:t>
      </w:r>
      <w:r w:rsidR="00C14BCB" w:rsidRPr="007D1A88">
        <w:rPr>
          <w:rFonts w:ascii="Garamond" w:hAnsi="Garamond"/>
        </w:rPr>
        <w:t>fu</w:t>
      </w:r>
      <w:r w:rsidRPr="007D1A88">
        <w:rPr>
          <w:rFonts w:ascii="Garamond" w:hAnsi="Garamond"/>
        </w:rPr>
        <w:t>nksionet dhe procedurat e garantimit të sig</w:t>
      </w:r>
      <w:r w:rsidR="00C14BCB">
        <w:rPr>
          <w:rFonts w:ascii="Garamond" w:hAnsi="Garamond"/>
        </w:rPr>
        <w:t>urisë në operimeve në aviacion;</w:t>
      </w:r>
    </w:p>
    <w:p w14:paraId="5831FF74" w14:textId="41D9E551" w:rsidR="004D5677" w:rsidRPr="007D1A88" w:rsidRDefault="004D5677" w:rsidP="004D5677">
      <w:pPr>
        <w:ind w:firstLine="284"/>
        <w:jc w:val="both"/>
        <w:rPr>
          <w:rFonts w:ascii="Garamond" w:hAnsi="Garamond"/>
        </w:rPr>
      </w:pPr>
      <w:r w:rsidRPr="007D1A88">
        <w:rPr>
          <w:rFonts w:ascii="Garamond" w:hAnsi="Garamond"/>
        </w:rPr>
        <w:t>l</w:t>
      </w:r>
      <w:r w:rsidR="004C57DC">
        <w:rPr>
          <w:rFonts w:ascii="Garamond" w:hAnsi="Garamond"/>
        </w:rPr>
        <w:t>)</w:t>
      </w:r>
      <w:r w:rsidRPr="007D1A88">
        <w:rPr>
          <w:rFonts w:ascii="Garamond" w:hAnsi="Garamond"/>
        </w:rPr>
        <w:t xml:space="preserve"> </w:t>
      </w:r>
      <w:r w:rsidR="00C14BCB" w:rsidRPr="007D1A88">
        <w:rPr>
          <w:rFonts w:ascii="Garamond" w:hAnsi="Garamond"/>
        </w:rPr>
        <w:t>pr</w:t>
      </w:r>
      <w:r w:rsidRPr="007D1A88">
        <w:rPr>
          <w:rFonts w:ascii="Garamond" w:hAnsi="Garamond"/>
        </w:rPr>
        <w:t>ocedura e komunikimit të brendshëm të sigurisë në operim;</w:t>
      </w:r>
    </w:p>
    <w:p w14:paraId="1121EF18" w14:textId="7D736D05" w:rsidR="004D5677" w:rsidRPr="007D1A88" w:rsidRDefault="004D5677" w:rsidP="004D5677">
      <w:pPr>
        <w:ind w:firstLine="284"/>
        <w:jc w:val="both"/>
        <w:rPr>
          <w:rFonts w:ascii="Garamond" w:hAnsi="Garamond"/>
        </w:rPr>
      </w:pPr>
      <w:r w:rsidRPr="007D1A88">
        <w:rPr>
          <w:rFonts w:ascii="Garamond" w:hAnsi="Garamond"/>
        </w:rPr>
        <w:t>m</w:t>
      </w:r>
      <w:r w:rsidR="004C57DC">
        <w:rPr>
          <w:rFonts w:ascii="Garamond" w:hAnsi="Garamond"/>
        </w:rPr>
        <w:t>)</w:t>
      </w:r>
      <w:r w:rsidRPr="007D1A88">
        <w:rPr>
          <w:rFonts w:ascii="Garamond" w:hAnsi="Garamond"/>
        </w:rPr>
        <w:t xml:space="preserve"> </w:t>
      </w:r>
      <w:r w:rsidR="00C14BCB" w:rsidRPr="007D1A88">
        <w:rPr>
          <w:rFonts w:ascii="Garamond" w:hAnsi="Garamond"/>
        </w:rPr>
        <w:t>pro</w:t>
      </w:r>
      <w:r w:rsidRPr="007D1A88">
        <w:rPr>
          <w:rFonts w:ascii="Garamond" w:hAnsi="Garamond"/>
        </w:rPr>
        <w:t>cedura e komunikimit të</w:t>
      </w:r>
      <w:r w:rsidR="00C14BCB">
        <w:rPr>
          <w:rFonts w:ascii="Garamond" w:hAnsi="Garamond"/>
        </w:rPr>
        <w:t xml:space="preserve"> jashtëm të sigurisë në operim;</w:t>
      </w:r>
    </w:p>
    <w:p w14:paraId="5DDE190D" w14:textId="2E3066C3" w:rsidR="004D5677" w:rsidRPr="007D1A88" w:rsidRDefault="004D5677" w:rsidP="004D5677">
      <w:pPr>
        <w:ind w:firstLine="284"/>
        <w:jc w:val="both"/>
        <w:rPr>
          <w:rFonts w:ascii="Garamond" w:hAnsi="Garamond"/>
        </w:rPr>
      </w:pPr>
      <w:r w:rsidRPr="007D1A88">
        <w:rPr>
          <w:rFonts w:ascii="Garamond" w:hAnsi="Garamond"/>
        </w:rPr>
        <w:t>n</w:t>
      </w:r>
      <w:r w:rsidR="004C57DC">
        <w:rPr>
          <w:rFonts w:ascii="Garamond" w:hAnsi="Garamond"/>
        </w:rPr>
        <w:t>)</w:t>
      </w:r>
      <w:r w:rsidRPr="007D1A88">
        <w:rPr>
          <w:rFonts w:ascii="Garamond" w:hAnsi="Garamond"/>
        </w:rPr>
        <w:t xml:space="preserve"> </w:t>
      </w:r>
      <w:r w:rsidR="00C14BCB" w:rsidRPr="007D1A88">
        <w:rPr>
          <w:rFonts w:ascii="Garamond" w:hAnsi="Garamond"/>
        </w:rPr>
        <w:t>data</w:t>
      </w:r>
      <w:r w:rsidRPr="007D1A88">
        <w:rPr>
          <w:rFonts w:ascii="Garamond" w:hAnsi="Garamond"/>
        </w:rPr>
        <w:t>baza e dokumentacionit të siguris</w:t>
      </w:r>
      <w:r w:rsidR="00C14BCB">
        <w:rPr>
          <w:rFonts w:ascii="Garamond" w:hAnsi="Garamond"/>
        </w:rPr>
        <w:t>ë në operim;</w:t>
      </w:r>
    </w:p>
    <w:p w14:paraId="74030A18" w14:textId="3D1957AA" w:rsidR="004D5677" w:rsidRPr="004C57DC" w:rsidRDefault="004C57DC" w:rsidP="00C06F20">
      <w:pPr>
        <w:pStyle w:val="ATEX"/>
        <w:rPr>
          <w:b/>
        </w:rPr>
      </w:pPr>
      <w:r w:rsidRPr="004C57DC">
        <w:rPr>
          <w:b/>
        </w:rPr>
        <w:t xml:space="preserve">3.2 </w:t>
      </w:r>
      <w:r>
        <w:rPr>
          <w:b/>
        </w:rPr>
        <w:t>M</w:t>
      </w:r>
      <w:r w:rsidRPr="004C57DC">
        <w:rPr>
          <w:b/>
        </w:rPr>
        <w:t>arrëveshje për performancën e sigurisë në operim të ofruesve të shërbimit</w:t>
      </w:r>
    </w:p>
    <w:p w14:paraId="30F3E869" w14:textId="11E31B97" w:rsidR="004D5677" w:rsidRPr="007D1A88" w:rsidRDefault="004D5677" w:rsidP="00C06F20">
      <w:pPr>
        <w:pStyle w:val="ATEX"/>
      </w:pPr>
      <w:r w:rsidRPr="007D1A88">
        <w:t xml:space="preserve"> AAC</w:t>
      </w:r>
      <w:r w:rsidR="00C14BCB">
        <w:t>-ja</w:t>
      </w:r>
      <w:r w:rsidRPr="007D1A88">
        <w:t xml:space="preserve"> duhet të konsiderojë se qëllimi kryesor i SMS-së është përmirësimi i vazhdueshëm i nivelit të sigurisë në operim brenda një operatori të caktuar. Meqenëse të gjitha operimet janë të ndryshme, është e rëndësishme të kemi një pritshmëri të performancës së sigurisë në operim në përpjesëtim me madhësinë dhe kompleksitetin e aktiviteteve individuale të ofruesve të shërbimeve, operatorit dhe burimeve në dispozicion.</w:t>
      </w:r>
    </w:p>
    <w:p w14:paraId="4CBDFB3E" w14:textId="7E4D0719" w:rsidR="004D5677" w:rsidRPr="007D1A88" w:rsidRDefault="004D5677" w:rsidP="004D5677">
      <w:pPr>
        <w:ind w:firstLine="284"/>
        <w:jc w:val="both"/>
        <w:rPr>
          <w:rFonts w:ascii="Garamond" w:hAnsi="Garamond"/>
        </w:rPr>
      </w:pPr>
      <w:r w:rsidRPr="007D1A88">
        <w:rPr>
          <w:rFonts w:ascii="Garamond" w:hAnsi="Garamond"/>
        </w:rPr>
        <w:t xml:space="preserve"> Bazuar në </w:t>
      </w:r>
      <w:r w:rsidR="00C14BCB" w:rsidRPr="007D1A88">
        <w:rPr>
          <w:rFonts w:ascii="Garamond" w:hAnsi="Garamond"/>
        </w:rPr>
        <w:t>S</w:t>
      </w:r>
      <w:r w:rsidRPr="007D1A88">
        <w:rPr>
          <w:rFonts w:ascii="Garamond" w:hAnsi="Garamond"/>
        </w:rPr>
        <w:t xml:space="preserve">istemin e </w:t>
      </w:r>
      <w:r w:rsidR="00C14BCB" w:rsidRPr="007D1A88">
        <w:rPr>
          <w:rFonts w:ascii="Garamond" w:hAnsi="Garamond"/>
        </w:rPr>
        <w:t>Me</w:t>
      </w:r>
      <w:r w:rsidRPr="007D1A88">
        <w:rPr>
          <w:rFonts w:ascii="Garamond" w:hAnsi="Garamond"/>
        </w:rPr>
        <w:t xml:space="preserve">naxhimit të </w:t>
      </w:r>
      <w:r w:rsidR="00C14BCB" w:rsidRPr="007D1A88">
        <w:rPr>
          <w:rFonts w:ascii="Garamond" w:hAnsi="Garamond"/>
        </w:rPr>
        <w:t>Si</w:t>
      </w:r>
      <w:r w:rsidRPr="007D1A88">
        <w:rPr>
          <w:rFonts w:ascii="Garamond" w:hAnsi="Garamond"/>
        </w:rPr>
        <w:t>gurisë në operim të pranueshëm nga AAC</w:t>
      </w:r>
      <w:r w:rsidR="00C14BCB">
        <w:rPr>
          <w:rFonts w:ascii="Garamond" w:hAnsi="Garamond"/>
        </w:rPr>
        <w:t>-ja</w:t>
      </w:r>
      <w:r w:rsidRPr="007D1A88">
        <w:rPr>
          <w:rFonts w:ascii="Garamond" w:hAnsi="Garamond"/>
        </w:rPr>
        <w:t xml:space="preserve">, secili ofrues i shërbimit është përgjegjës për të identifikuar indikatorët e performancës së sigurisë në operim, për të përcaktuar objektivat e sigurisë në operim dhe synimet </w:t>
      </w:r>
      <w:r w:rsidRPr="007D1A88">
        <w:rPr>
          <w:rFonts w:ascii="Garamond" w:hAnsi="Garamond"/>
          <w:i/>
          <w:iCs/>
        </w:rPr>
        <w:t>(ta</w:t>
      </w:r>
      <w:r w:rsidR="00C14BCB">
        <w:rPr>
          <w:rFonts w:ascii="Garamond" w:hAnsi="Garamond"/>
          <w:i/>
          <w:iCs/>
        </w:rPr>
        <w:t>rget)</w:t>
      </w:r>
      <w:r w:rsidRPr="007D1A88">
        <w:rPr>
          <w:rFonts w:ascii="Garamond" w:hAnsi="Garamond"/>
        </w:rPr>
        <w:t xml:space="preserve"> për të zhvilluar dhe zbatuar planet për të përmbushur këto objektiva dhe synime </w:t>
      </w:r>
      <w:r w:rsidRPr="007D1A88">
        <w:rPr>
          <w:rFonts w:ascii="Garamond" w:hAnsi="Garamond"/>
          <w:i/>
          <w:iCs/>
        </w:rPr>
        <w:t>(target)</w:t>
      </w:r>
      <w:r w:rsidR="00C14BCB" w:rsidRPr="00C14BCB">
        <w:rPr>
          <w:rFonts w:ascii="Garamond" w:hAnsi="Garamond"/>
          <w:iCs/>
        </w:rPr>
        <w:t>,</w:t>
      </w:r>
      <w:r w:rsidRPr="007D1A88">
        <w:rPr>
          <w:rFonts w:ascii="Garamond" w:hAnsi="Garamond"/>
        </w:rPr>
        <w:t xml:space="preserve"> si dhe për të matur performancën aktuale të sigurisë në operim. Performanca individuale e sigurisë në operim të ofruesve të shërbimeve dhe performanca e përgjithshme e sigurisë në operim e të gjithë ofruesve të shërbimeve së bashku, do të konsiderohet nga AAC</w:t>
      </w:r>
      <w:r w:rsidR="00C14BCB">
        <w:rPr>
          <w:rFonts w:ascii="Garamond" w:hAnsi="Garamond"/>
        </w:rPr>
        <w:t>-ja</w:t>
      </w:r>
      <w:r w:rsidRPr="007D1A88">
        <w:rPr>
          <w:rFonts w:ascii="Garamond" w:hAnsi="Garamond"/>
        </w:rPr>
        <w:t xml:space="preserve"> si një element i performancës së sigurisë në o</w:t>
      </w:r>
      <w:r w:rsidR="00C14BCB">
        <w:rPr>
          <w:rFonts w:ascii="Garamond" w:hAnsi="Garamond"/>
        </w:rPr>
        <w:t>perim për Shqipërinë. Koncepti/</w:t>
      </w:r>
      <w:r w:rsidRPr="007D1A88">
        <w:rPr>
          <w:rFonts w:ascii="Garamond" w:hAnsi="Garamond"/>
        </w:rPr>
        <w:t>termi i SSP</w:t>
      </w:r>
      <w:r w:rsidR="00C14BCB">
        <w:rPr>
          <w:rFonts w:ascii="Garamond" w:hAnsi="Garamond"/>
        </w:rPr>
        <w:t>-së</w:t>
      </w:r>
      <w:r w:rsidRPr="007D1A88">
        <w:rPr>
          <w:rFonts w:ascii="Garamond" w:hAnsi="Garamond"/>
        </w:rPr>
        <w:t xml:space="preserve"> dhe SMS</w:t>
      </w:r>
      <w:r w:rsidR="00C14BCB">
        <w:rPr>
          <w:rFonts w:ascii="Garamond" w:hAnsi="Garamond"/>
        </w:rPr>
        <w:t>-së</w:t>
      </w:r>
      <w:r w:rsidRPr="007D1A88">
        <w:rPr>
          <w:rFonts w:ascii="Garamond" w:hAnsi="Garamond"/>
        </w:rPr>
        <w:t xml:space="preserve"> është një term relativisht i ri në Shqipëri, për këtë arsye masat e performancës së sigurisë në operim ende nuk janë hartuar.</w:t>
      </w:r>
    </w:p>
    <w:p w14:paraId="06F0A630" w14:textId="4E224979" w:rsidR="004D5677" w:rsidRPr="007D1A88" w:rsidRDefault="004D5677" w:rsidP="004D5677">
      <w:pPr>
        <w:ind w:firstLine="284"/>
        <w:jc w:val="both"/>
        <w:rPr>
          <w:rFonts w:ascii="Garamond" w:hAnsi="Garamond"/>
        </w:rPr>
      </w:pPr>
      <w:r w:rsidRPr="007D1A88">
        <w:rPr>
          <w:rFonts w:ascii="Garamond" w:hAnsi="Garamond"/>
        </w:rPr>
        <w:t>Në këtë rast, strategjia e AAC-së është promovimi i vazhdueshëm i raportimit të ngjarjeve dhe të krijojë matës të performancës së sigurisë në operim</w:t>
      </w:r>
      <w:r w:rsidR="00C14BCB">
        <w:rPr>
          <w:rFonts w:ascii="Garamond" w:hAnsi="Garamond"/>
        </w:rPr>
        <w:t>,</w:t>
      </w:r>
      <w:r w:rsidRPr="007D1A88">
        <w:rPr>
          <w:rFonts w:ascii="Garamond" w:hAnsi="Garamond"/>
        </w:rPr>
        <w:t xml:space="preserve"> që janë të vlefshme dhe të matura në mënyrë që të sigurojnë një bazë për indikatorët</w:t>
      </w:r>
      <w:r w:rsidR="001B53D6">
        <w:rPr>
          <w:rFonts w:ascii="Garamond" w:hAnsi="Garamond"/>
        </w:rPr>
        <w:t xml:space="preserve"> </w:t>
      </w:r>
      <w:r w:rsidRPr="007D1A88">
        <w:rPr>
          <w:rFonts w:ascii="Garamond" w:hAnsi="Garamond"/>
        </w:rPr>
        <w:t>e performancës së sigurisë në operim dhe NPiP</w:t>
      </w:r>
      <w:r w:rsidR="00C14BCB">
        <w:rPr>
          <w:rFonts w:ascii="Garamond" w:hAnsi="Garamond"/>
        </w:rPr>
        <w:t>SO-ve. Pasi të përcaktohen masa</w:t>
      </w:r>
      <w:r w:rsidRPr="007D1A88">
        <w:rPr>
          <w:rFonts w:ascii="Garamond" w:hAnsi="Garamond"/>
        </w:rPr>
        <w:t xml:space="preserve"> të tilla, përcaktohen synimet </w:t>
      </w:r>
      <w:r w:rsidRPr="007D1A88">
        <w:rPr>
          <w:rFonts w:ascii="Garamond" w:hAnsi="Garamond"/>
          <w:i/>
          <w:iCs/>
        </w:rPr>
        <w:t>(target)</w:t>
      </w:r>
      <w:r w:rsidRPr="007D1A88">
        <w:rPr>
          <w:rFonts w:ascii="Garamond" w:hAnsi="Garamond"/>
        </w:rPr>
        <w:t xml:space="preserve"> e performancës. Janë planifikuar trajnime për indikatorët e performancës së sigurisë në operim, të cilat do të kontribuojnë në hartimin e saktë të indikatorëve të sigurisë në operim. Pra, në këtë fazë fillestare, AAC</w:t>
      </w:r>
      <w:r w:rsidR="00C14BCB">
        <w:rPr>
          <w:rFonts w:ascii="Garamond" w:hAnsi="Garamond"/>
        </w:rPr>
        <w:t>-ja</w:t>
      </w:r>
      <w:r w:rsidRPr="007D1A88">
        <w:rPr>
          <w:rFonts w:ascii="Garamond" w:hAnsi="Garamond"/>
        </w:rPr>
        <w:t xml:space="preserve"> ka vendosur të krijoj një qasje të thjeshtë për krijimin e NPiPSO</w:t>
      </w:r>
      <w:r w:rsidR="00C14BCB">
        <w:rPr>
          <w:rFonts w:ascii="Garamond" w:hAnsi="Garamond"/>
        </w:rPr>
        <w:t>-ve</w:t>
      </w:r>
      <w:r w:rsidRPr="007D1A88">
        <w:rPr>
          <w:rFonts w:ascii="Garamond" w:hAnsi="Garamond"/>
        </w:rPr>
        <w:t xml:space="preserve">. </w:t>
      </w:r>
    </w:p>
    <w:p w14:paraId="5FC18A26" w14:textId="77777777" w:rsidR="004D5677" w:rsidRPr="007D1A88" w:rsidRDefault="004D5677" w:rsidP="00C06F20">
      <w:pPr>
        <w:pStyle w:val="ATEX"/>
      </w:pPr>
      <w:r w:rsidRPr="007D1A88">
        <w:t xml:space="preserve">Autoriteti i Aviacionit Civil do të: </w:t>
      </w:r>
    </w:p>
    <w:p w14:paraId="3B1EB04F" w14:textId="613F8BF3" w:rsidR="004D5677" w:rsidRPr="007D1A88" w:rsidRDefault="004D5677" w:rsidP="00C06F20">
      <w:pPr>
        <w:pStyle w:val="ATEX"/>
      </w:pPr>
      <w:r w:rsidRPr="007D1A88">
        <w:t>a</w:t>
      </w:r>
      <w:r w:rsidR="004C57DC">
        <w:t>)</w:t>
      </w:r>
      <w:r w:rsidRPr="007D1A88">
        <w:t xml:space="preserve"> </w:t>
      </w:r>
      <w:r w:rsidR="00C14BCB" w:rsidRPr="007D1A88">
        <w:t>v</w:t>
      </w:r>
      <w:r w:rsidRPr="007D1A88">
        <w:t>endos prioritetet e sigurisë në operim bazuar në madhësinë, kompleksitetin dhe karakteristikat e ofruesve të shërbimit në Shqipëri</w:t>
      </w:r>
      <w:r w:rsidR="00C14BCB">
        <w:t>,</w:t>
      </w:r>
      <w:r w:rsidRPr="007D1A88">
        <w:t xml:space="preserve"> në përputhje me prioritetet e sigurisë në operim të EASA-s;</w:t>
      </w:r>
    </w:p>
    <w:p w14:paraId="235EA543" w14:textId="22B87A5F" w:rsidR="004D5677" w:rsidRPr="007D1A88" w:rsidRDefault="004D5677" w:rsidP="00C06F20">
      <w:pPr>
        <w:pStyle w:val="ATEX"/>
      </w:pPr>
      <w:r w:rsidRPr="007D1A88">
        <w:t>b</w:t>
      </w:r>
      <w:r w:rsidR="004C57DC">
        <w:t>)</w:t>
      </w:r>
      <w:r w:rsidRPr="007D1A88">
        <w:t xml:space="preserve"> </w:t>
      </w:r>
      <w:r w:rsidR="00C14BCB" w:rsidRPr="007D1A88">
        <w:t>p</w:t>
      </w:r>
      <w:r w:rsidRPr="007D1A88">
        <w:t>ër secilin nga prioritetet e sigurisë në operim, të identifikojë shkallën e matjes së sigurisë në</w:t>
      </w:r>
      <w:r w:rsidRPr="007D1A88">
        <w:rPr>
          <w:color w:val="FF0000"/>
        </w:rPr>
        <w:t xml:space="preserve"> </w:t>
      </w:r>
      <w:r w:rsidRPr="007D1A88">
        <w:t xml:space="preserve">operim, si indikatorët e performancës së sigurisë në operim, t’i ndjek këto indikatorë dhe </w:t>
      </w:r>
      <w:r w:rsidR="00C14BCB">
        <w:t xml:space="preserve">të </w:t>
      </w:r>
      <w:r w:rsidRPr="007D1A88">
        <w:t>promovoj</w:t>
      </w:r>
      <w:r w:rsidR="00C14BCB">
        <w:t>ë</w:t>
      </w:r>
      <w:r w:rsidRPr="007D1A88">
        <w:t xml:space="preserve"> raportimin në lidhje me to</w:t>
      </w:r>
      <w:r w:rsidR="00C14BCB">
        <w:t>,</w:t>
      </w:r>
      <w:r w:rsidRPr="007D1A88">
        <w:t xml:space="preserve"> në mënyrë që të krijohet një bazë e vlefshme;</w:t>
      </w:r>
    </w:p>
    <w:p w14:paraId="00F6B7A9" w14:textId="74FB1A74" w:rsidR="004D5677" w:rsidRPr="007D1A88" w:rsidRDefault="004D5677" w:rsidP="00C06F20">
      <w:pPr>
        <w:pStyle w:val="ATEX"/>
      </w:pPr>
      <w:r w:rsidRPr="007D1A88">
        <w:t>c</w:t>
      </w:r>
      <w:r w:rsidR="004C57DC">
        <w:t>)</w:t>
      </w:r>
      <w:r w:rsidRPr="007D1A88">
        <w:t xml:space="preserve"> </w:t>
      </w:r>
      <w:r w:rsidR="00C14BCB" w:rsidRPr="007D1A88">
        <w:t>s</w:t>
      </w:r>
      <w:r w:rsidRPr="007D1A88">
        <w:t xml:space="preserve">apo raportimi dhe baza të konsiderohen të vlefshme duhen përcaktuar synimet </w:t>
      </w:r>
      <w:r w:rsidRPr="007D1A88">
        <w:rPr>
          <w:i/>
          <w:iCs/>
        </w:rPr>
        <w:t>(targets)</w:t>
      </w:r>
      <w:r w:rsidRPr="007D1A88">
        <w:t xml:space="preserve"> dhe sinjalizimet </w:t>
      </w:r>
      <w:r w:rsidRPr="007D1A88">
        <w:rPr>
          <w:i/>
          <w:iCs/>
        </w:rPr>
        <w:t xml:space="preserve">(alert). </w:t>
      </w:r>
      <w:r w:rsidRPr="007D1A88">
        <w:t>Këto përcaktime janë për zhvillim në të cilat mund të përfshihen kritere si norma e ndodhisë së një ngjarje bazuar në përmirësimin e vazhdueshëm vjetor ose në rast se mund të realizohet, norma nga krahasimi i performancës së sigurisë në operim së ofruesve të shërbimeve të shteteve të tjera</w:t>
      </w:r>
      <w:r w:rsidR="00C14BCB">
        <w:t>,</w:t>
      </w:r>
      <w:r w:rsidRPr="007D1A88">
        <w:t xml:space="preserve"> të cilat janë m</w:t>
      </w:r>
      <w:r w:rsidR="00C14BCB">
        <w:t>e</w:t>
      </w:r>
      <w:r w:rsidRPr="007D1A88">
        <w:t xml:space="preserve"> karakter</w:t>
      </w:r>
      <w:r w:rsidR="00C14BCB">
        <w:t>istika dhe madhësi të ngjashme.</w:t>
      </w:r>
    </w:p>
    <w:p w14:paraId="0DF7EB13" w14:textId="29B9538B" w:rsidR="004D5677" w:rsidRPr="00B00500" w:rsidRDefault="004D5677" w:rsidP="00C06F20">
      <w:pPr>
        <w:pStyle w:val="ATEX"/>
        <w:rPr>
          <w:b/>
        </w:rPr>
      </w:pPr>
      <w:r w:rsidRPr="00B00500">
        <w:rPr>
          <w:b/>
        </w:rPr>
        <w:t xml:space="preserve">4. Garantimi i </w:t>
      </w:r>
      <w:r w:rsidR="00B00500" w:rsidRPr="00B00500">
        <w:rPr>
          <w:b/>
        </w:rPr>
        <w:t xml:space="preserve">sigurisë së operimeve në aviacion </w:t>
      </w:r>
    </w:p>
    <w:p w14:paraId="148BA005" w14:textId="288A93AF" w:rsidR="004D5677" w:rsidRPr="007D1A88" w:rsidRDefault="004D5677" w:rsidP="00C06F20">
      <w:pPr>
        <w:pStyle w:val="ATEX"/>
      </w:pPr>
      <w:r w:rsidRPr="007D1A88">
        <w:t>AAC</w:t>
      </w:r>
      <w:r w:rsidR="00C14BCB">
        <w:t>-ja</w:t>
      </w:r>
      <w:r w:rsidRPr="007D1A88">
        <w:t xml:space="preserve"> duhet të sigurohet që SMS-të e ofruesve të shërbimeve të ndjekin rregullat e përcaktuara dhe të realizohet zbatimi i Programit Shtetër</w:t>
      </w:r>
      <w:r w:rsidR="00C14BCB">
        <w:t>or i Sigurisë në Operim (NPiPSO–</w:t>
      </w:r>
      <w:r w:rsidRPr="007D1A88">
        <w:t xml:space="preserve">ALoSP). Kjo arrihet përmes një kombinimi të matjes së sigurisë në operim nga </w:t>
      </w:r>
      <w:r w:rsidR="00C14BCB">
        <w:t>s</w:t>
      </w:r>
      <w:r w:rsidRPr="007D1A88">
        <w:t>hteti, matjes së performancës nga ofruesit e shërbimeve dhe sesi performanca aktuale e SMS-ve të ofruesve të shërbimit do të demonstrohet. Verifikimi efektiv i pajtueshmërive dhe matja e performancës varet nga mbikëqyrja, inspektimet, auditimet, analiza e të dhënave. Kjo në një farë mase është e përcaktuar, me një plan të krijuar të mbikëqyrjes, inspektimeve të përgjithshme dhe auditimeve. Gjithas</w:t>
      </w:r>
      <w:r w:rsidR="004C57DC">
        <w:t>h</w:t>
      </w:r>
      <w:r w:rsidRPr="007D1A88">
        <w:t>tu</w:t>
      </w:r>
      <w:r w:rsidR="00C14BCB">
        <w:t>,</w:t>
      </w:r>
      <w:r w:rsidRPr="007D1A88">
        <w:t xml:space="preserve"> mund të arrihet më shumë në përmirësimin e teknikave për auditimet në mënyrë specifike për SMS-të, të dhënave të sigurisë në operim dhe analizimin e tyre për të gjeneruar </w:t>
      </w:r>
      <w:r w:rsidRPr="007D1A88">
        <w:lastRenderedPageBreak/>
        <w:t>informacione të dobishme të menaxhimit. Në AAC janë realizuar një sërë auditimesh dhe vizitash nga ICAO dhe EASA</w:t>
      </w:r>
      <w:r w:rsidR="00C14BCB">
        <w:t>,</w:t>
      </w:r>
      <w:r w:rsidRPr="007D1A88">
        <w:t xml:space="preserve"> të cilat kanë rezultuar të dobishme në identifikimin e mangësive dhe mundësive për përmirësim. AAC</w:t>
      </w:r>
      <w:r w:rsidR="00C14BCB">
        <w:t>-ja</w:t>
      </w:r>
      <w:r w:rsidRPr="007D1A88">
        <w:t xml:space="preserve"> ka krijuar një proces për të ndjekur dhe përditësuar gjetjet e auditimit të ICAO-s.</w:t>
      </w:r>
    </w:p>
    <w:p w14:paraId="065FE3D1" w14:textId="6D8E749F" w:rsidR="004D5677" w:rsidRPr="004C57DC" w:rsidRDefault="004C57DC" w:rsidP="00C06F20">
      <w:pPr>
        <w:pStyle w:val="ATEX"/>
        <w:rPr>
          <w:b/>
        </w:rPr>
      </w:pPr>
      <w:r w:rsidRPr="004C57DC">
        <w:rPr>
          <w:b/>
        </w:rPr>
        <w:t>4.1</w:t>
      </w:r>
      <w:r w:rsidR="004D5677" w:rsidRPr="004C57DC">
        <w:rPr>
          <w:b/>
        </w:rPr>
        <w:t xml:space="preserve"> Mënyrat e </w:t>
      </w:r>
      <w:r w:rsidRPr="004C57DC">
        <w:rPr>
          <w:b/>
        </w:rPr>
        <w:t>mbikëqyrjes së sigurisë në operim</w:t>
      </w:r>
    </w:p>
    <w:p w14:paraId="2B6D9074" w14:textId="3248D97B" w:rsidR="004D5677" w:rsidRPr="007D1A88" w:rsidRDefault="004D5677" w:rsidP="00C06F20">
      <w:pPr>
        <w:pStyle w:val="ATEX"/>
      </w:pPr>
      <w:r w:rsidRPr="007D1A88">
        <w:t>AAC</w:t>
      </w:r>
      <w:r w:rsidR="00C14BCB">
        <w:t>-ja</w:t>
      </w:r>
      <w:r w:rsidRPr="007D1A88">
        <w:t xml:space="preserve"> duhet të krijojë mekanizma të caktuar për të siguruar që identifikimi i riskut dhe menaxhimi i tij</w:t>
      </w:r>
      <w:r w:rsidR="007E5FE7">
        <w:t>,</w:t>
      </w:r>
      <w:r w:rsidRPr="007D1A88">
        <w:t xml:space="preserve"> në sigurinë në operim nga ofruesit e shërbimeve, realizohet sipas proceseve rregullator</w:t>
      </w:r>
      <w:r w:rsidR="007E5FE7">
        <w:t>e</w:t>
      </w:r>
      <w:r w:rsidRPr="007D1A88">
        <w:t xml:space="preserve"> në fuqi (kërkesat, rregulloret operative specifike dhe zbatimi i politikave). Këto mekanizma përfshijnë inspektime, auditime, analiza për të siguruar që kontrollet e riskut të sigurisë në operim janë të integruara në mënyrë të përshtatshme në SMS-në e ofruesit të shërbimeve, pra a po ndiqen siç janë shkruar dhe që zhvillimi i kontrolleve në mënyrë të rregullt ka efektin e synuar në riskun e sigurisë në operim. Gjithashtu, AAC</w:t>
      </w:r>
      <w:r w:rsidR="007E5FE7">
        <w:t>-ja</w:t>
      </w:r>
      <w:r w:rsidRPr="007D1A88">
        <w:t xml:space="preserve"> ka krijuar mekanizma për të siguruar monitorimin efektiv të tetë element</w:t>
      </w:r>
      <w:r w:rsidR="004C57DC">
        <w:t>e</w:t>
      </w:r>
      <w:r w:rsidRPr="007D1A88">
        <w:t>ve kritik</w:t>
      </w:r>
      <w:r w:rsidR="004C57DC">
        <w:t>e</w:t>
      </w:r>
      <w:r w:rsidRPr="007D1A88">
        <w:t xml:space="preserve"> të funksioneve të mbikëqyrjes së sigurisë në operim. AAC</w:t>
      </w:r>
      <w:r w:rsidR="007E5FE7">
        <w:t>-ja</w:t>
      </w:r>
      <w:r w:rsidRPr="007D1A88">
        <w:t xml:space="preserve"> ka adaptuar dhe miratuar rregulloret ndërkombëtare (ICAO, </w:t>
      </w:r>
      <w:r w:rsidR="007E5FE7" w:rsidRPr="007D1A88">
        <w:t>EUROCONTROL</w:t>
      </w:r>
      <w:r w:rsidRPr="007D1A88">
        <w:t>, EASA) në të gjitha fushat teknike</w:t>
      </w:r>
      <w:r w:rsidR="007E5FE7">
        <w:t>,</w:t>
      </w:r>
      <w:r w:rsidRPr="007D1A88">
        <w:t xml:space="preserve"> si dhe ka zbatuar skedulin (planin) e mbikëqyrjes, sipas kërkesave. Për realizimin e mbikëqyrjes në aviacion, AAC</w:t>
      </w:r>
      <w:r w:rsidR="007E5FE7">
        <w:t>-ja</w:t>
      </w:r>
      <w:r w:rsidRPr="007D1A88">
        <w:t xml:space="preserve"> ka katër drejtori teknike; </w:t>
      </w:r>
      <w:r w:rsidR="007E5FE7">
        <w:t>d</w:t>
      </w:r>
      <w:r w:rsidRPr="007D1A88">
        <w:t xml:space="preserve">rejtoria përgjegjëse për Mbikëqyrjen e Shërbimit të Lundrimit Ajror, </w:t>
      </w:r>
      <w:r w:rsidR="007E5FE7">
        <w:t>d</w:t>
      </w:r>
      <w:r w:rsidRPr="007D1A88">
        <w:t xml:space="preserve">rejtoria përgjegjëse për Mbikëqyrjen e Sigurisë në Operim dhe Vlefshmërisë ajrore, </w:t>
      </w:r>
      <w:r w:rsidR="007E5FE7">
        <w:t>d</w:t>
      </w:r>
      <w:r w:rsidRPr="007D1A88">
        <w:t xml:space="preserve">rejtoria përgjegjëse për Mbikëqyrjen e Aeroporteve dhe </w:t>
      </w:r>
      <w:r w:rsidR="007E5FE7">
        <w:t>d</w:t>
      </w:r>
      <w:r w:rsidRPr="007D1A88">
        <w:t>rejtoria përgjegjëse për Mbikëqyrjen e Sigurisë në Aviacion. Inspektorët</w:t>
      </w:r>
      <w:r w:rsidR="007E5FE7">
        <w:t>,</w:t>
      </w:r>
      <w:r w:rsidRPr="007D1A88">
        <w:t xml:space="preserve"> të cilët emërohen në secilën drejtori teknike</w:t>
      </w:r>
      <w:r w:rsidR="007E5FE7">
        <w:t>,</w:t>
      </w:r>
      <w:r w:rsidRPr="007D1A88">
        <w:t xml:space="preserve"> kanë eksperiencë në aviacion, duhet të jenë plotësisht të kualifikuar në fushën e tyre. Inspektorët në</w:t>
      </w:r>
      <w:r w:rsidRPr="007D1A88">
        <w:rPr>
          <w:color w:val="FF0000"/>
        </w:rPr>
        <w:t xml:space="preserve"> </w:t>
      </w:r>
      <w:r w:rsidRPr="007D1A88">
        <w:t>secilën dre</w:t>
      </w:r>
      <w:r w:rsidR="007E5FE7">
        <w:t>jtori teknike bazohen në manual</w:t>
      </w:r>
      <w:r w:rsidRPr="007D1A88">
        <w:t>in/et që përshkruajnë proceset, procedurat dhe metodat lidhur me fushën e tyre. Për t</w:t>
      </w:r>
      <w:r w:rsidR="007E5FE7">
        <w:t>’u</w:t>
      </w:r>
      <w:r w:rsidRPr="007D1A88">
        <w:t xml:space="preserve"> njohur me sektorin e aviacionit inspektorët kryejnë trajnimet bazë, trajnime në teknikat e auditimit, trajnime në fusha specifike të aviacionit</w:t>
      </w:r>
      <w:r w:rsidR="007E5FE7">
        <w:t>,</w:t>
      </w:r>
      <w:r w:rsidRPr="007D1A88">
        <w:t xml:space="preserve"> në lidhje me detyrat </w:t>
      </w:r>
      <w:r w:rsidR="007E5FE7">
        <w:t>e tyre dhe trajnime të tjera si</w:t>
      </w:r>
      <w:r w:rsidRPr="007D1A88">
        <w:t xml:space="preserve"> menaxhimi i ndryshimeve dhe në disa raste parimet e SMS-së. AAC</w:t>
      </w:r>
      <w:r w:rsidR="007E5FE7">
        <w:t>-ja,</w:t>
      </w:r>
      <w:r w:rsidRPr="007D1A88">
        <w:t xml:space="preserve"> si strukturë përgjegjëse për koordinimin dhe menaxhimin e SSP-së, do të garantojë trajnimet e nevojshme mbi konceptet dhe parimet e SMS-</w:t>
      </w:r>
      <w:r w:rsidR="007E5FE7">
        <w:t>ve</w:t>
      </w:r>
      <w:r w:rsidRPr="007D1A88">
        <w:t>.</w:t>
      </w:r>
    </w:p>
    <w:p w14:paraId="5D03FC57" w14:textId="44F44B15" w:rsidR="004D5677" w:rsidRPr="004C57DC" w:rsidRDefault="004C57DC" w:rsidP="00C06F20">
      <w:pPr>
        <w:pStyle w:val="ATEX"/>
        <w:rPr>
          <w:b/>
        </w:rPr>
      </w:pPr>
      <w:r w:rsidRPr="007E5FE7">
        <w:rPr>
          <w:b/>
        </w:rPr>
        <w:t>4.2</w:t>
      </w:r>
      <w:r w:rsidR="004D5677" w:rsidRPr="007E5FE7">
        <w:rPr>
          <w:b/>
        </w:rPr>
        <w:t xml:space="preserve"> Mbledhja</w:t>
      </w:r>
      <w:r w:rsidR="004D5677" w:rsidRPr="004C57DC">
        <w:rPr>
          <w:b/>
        </w:rPr>
        <w:t xml:space="preserve">, </w:t>
      </w:r>
      <w:r w:rsidRPr="004C57DC">
        <w:rPr>
          <w:b/>
        </w:rPr>
        <w:t>analizimi dhe shkëmbimi i t</w:t>
      </w:r>
      <w:r w:rsidR="007E5FE7">
        <w:rPr>
          <w:b/>
        </w:rPr>
        <w:t>ë dhënave të sigurisë në operim</w:t>
      </w:r>
    </w:p>
    <w:p w14:paraId="4880F8CB" w14:textId="202E9535" w:rsidR="004D5677" w:rsidRPr="007D1A88" w:rsidRDefault="004D5677" w:rsidP="00C06F20">
      <w:pPr>
        <w:pStyle w:val="ATEX"/>
      </w:pPr>
      <w:r w:rsidRPr="007D1A88">
        <w:t>AAC</w:t>
      </w:r>
      <w:r w:rsidR="007E5FE7">
        <w:t>-ja</w:t>
      </w:r>
      <w:r w:rsidRPr="007D1A88">
        <w:t xml:space="preserve"> duhet të implementojë sistemin ECCAIRS dhe të krijojë një strukturë e cila është përgjegjëse edhe për hedhjen, mbledhjen, shpërndarjen, menaxhimin e ngjarjeve përmes Sistemit të </w:t>
      </w:r>
      <w:r w:rsidR="007E5FE7" w:rsidRPr="007D1A88">
        <w:t>M</w:t>
      </w:r>
      <w:r w:rsidRPr="007D1A88">
        <w:t xml:space="preserve">bledhjes së </w:t>
      </w:r>
      <w:r w:rsidR="007E5FE7" w:rsidRPr="007D1A88">
        <w:t>I</w:t>
      </w:r>
      <w:r w:rsidRPr="007D1A88">
        <w:t xml:space="preserve">nformacionit të </w:t>
      </w:r>
      <w:r w:rsidR="007E5FE7" w:rsidRPr="007D1A88">
        <w:t>S</w:t>
      </w:r>
      <w:r w:rsidRPr="007D1A88">
        <w:t xml:space="preserve">igurisë në </w:t>
      </w:r>
      <w:r w:rsidR="007E5FE7" w:rsidRPr="007D1A88">
        <w:t>O</w:t>
      </w:r>
      <w:r w:rsidRPr="007D1A88">
        <w:t xml:space="preserve">perim dhe </w:t>
      </w:r>
      <w:r w:rsidR="007E5FE7" w:rsidRPr="007D1A88">
        <w:t>P</w:t>
      </w:r>
      <w:r w:rsidRPr="007D1A88">
        <w:t xml:space="preserve">ërpunimit (SDCPS), brenda strukturës së saj. Volumi aktual i raporteve është relativisht i ulët dhe kryesisht lidhur me ngjarjet e MTA-së. Kjo është e pritshme pasi implementimi i ECCAIRS është i ri dhe disa </w:t>
      </w:r>
      <w:r w:rsidR="007E5FE7" w:rsidRPr="007D1A88">
        <w:t xml:space="preserve">ofrues shërbimesh dhe </w:t>
      </w:r>
      <w:r w:rsidRPr="007D1A88">
        <w:t xml:space="preserve">disa operatorë janë të vegjël, por shpresohet se volumi i raportimit do të rritet duke krijuar besimin dhe sigurinë në sistem dhe në proces. ECCAIRS implementohet me anë të </w:t>
      </w:r>
      <w:r w:rsidR="007E5FE7">
        <w:t>p</w:t>
      </w:r>
      <w:r w:rsidRPr="007D1A88">
        <w:t>roced</w:t>
      </w:r>
      <w:r w:rsidR="004C57DC">
        <w:t>urave përkatëse, bazuar në urdh</w:t>
      </w:r>
      <w:r w:rsidR="004C57DC" w:rsidRPr="007D1A88">
        <w:t xml:space="preserve">rin e ministrit </w:t>
      </w:r>
      <w:r w:rsidRPr="007D1A88">
        <w:t>përgjegjës për transportin nr. 173, datë 12.4.2019</w:t>
      </w:r>
      <w:r w:rsidR="004C57DC">
        <w:t>,</w:t>
      </w:r>
      <w:r w:rsidRPr="007D1A88">
        <w:t xml:space="preserve"> “Për miratimin e rregullores për raportimin dhe ndjekjen e ngjarjeve në aviacionin civil në Republikën e Shqipërisë”, përafron </w:t>
      </w:r>
      <w:r w:rsidR="007E5FE7" w:rsidRPr="007D1A88">
        <w:t>rregulloren e</w:t>
      </w:r>
      <w:r w:rsidRPr="007D1A88">
        <w:t>vropiane nr. 376/2014, me qëllim përmirësim në sistemin e raportimit</w:t>
      </w:r>
      <w:r w:rsidR="007E5FE7">
        <w:t>,</w:t>
      </w:r>
      <w:r w:rsidRPr="007D1A88">
        <w:t xml:space="preserve"> si dhe në cilësi</w:t>
      </w:r>
      <w:r w:rsidR="007E5FE7">
        <w:t>në e plotësimit të raportimeve.</w:t>
      </w:r>
    </w:p>
    <w:p w14:paraId="16D55A4B" w14:textId="58CA839E" w:rsidR="004D5677" w:rsidRPr="007D1A88" w:rsidRDefault="004D5677" w:rsidP="004D5677">
      <w:pPr>
        <w:ind w:firstLine="284"/>
        <w:jc w:val="both"/>
        <w:rPr>
          <w:rFonts w:ascii="Garamond" w:hAnsi="Garamond"/>
        </w:rPr>
      </w:pPr>
      <w:r w:rsidRPr="007D1A88">
        <w:rPr>
          <w:rFonts w:ascii="Garamond" w:hAnsi="Garamond"/>
        </w:rPr>
        <w:t xml:space="preserve">Urdhrat e </w:t>
      </w:r>
      <w:r w:rsidR="004C57DC">
        <w:rPr>
          <w:rFonts w:ascii="Garamond" w:hAnsi="Garamond"/>
        </w:rPr>
        <w:t>m</w:t>
      </w:r>
      <w:r w:rsidRPr="007D1A88">
        <w:rPr>
          <w:rFonts w:ascii="Garamond" w:hAnsi="Garamond"/>
        </w:rPr>
        <w:t>inistrit përgjegjës për transportin ajror në fuqi</w:t>
      </w:r>
      <w:r w:rsidR="007E5FE7">
        <w:rPr>
          <w:rFonts w:ascii="Garamond" w:hAnsi="Garamond"/>
        </w:rPr>
        <w:t>,</w:t>
      </w:r>
      <w:r w:rsidRPr="007D1A88">
        <w:rPr>
          <w:rFonts w:ascii="Garamond" w:hAnsi="Garamond"/>
        </w:rPr>
        <w:t xml:space="preserve"> lidhur me këtë proces</w:t>
      </w:r>
      <w:r w:rsidR="007E5FE7">
        <w:rPr>
          <w:rFonts w:ascii="Garamond" w:hAnsi="Garamond"/>
        </w:rPr>
        <w:t>,</w:t>
      </w:r>
      <w:r w:rsidRPr="007D1A88">
        <w:rPr>
          <w:rFonts w:ascii="Garamond" w:hAnsi="Garamond"/>
        </w:rPr>
        <w:t xml:space="preserve"> janë: </w:t>
      </w:r>
    </w:p>
    <w:p w14:paraId="11F59ADC" w14:textId="6EA66090" w:rsidR="004D5677" w:rsidRPr="007D1A88" w:rsidRDefault="004D5677" w:rsidP="004D5677">
      <w:pPr>
        <w:tabs>
          <w:tab w:val="left" w:pos="420"/>
        </w:tabs>
        <w:ind w:firstLine="284"/>
        <w:jc w:val="both"/>
        <w:rPr>
          <w:rFonts w:ascii="Garamond" w:hAnsi="Garamond"/>
        </w:rPr>
      </w:pPr>
      <w:r w:rsidRPr="007D1A88">
        <w:rPr>
          <w:rFonts w:ascii="Garamond" w:hAnsi="Garamond"/>
        </w:rPr>
        <w:t>-</w:t>
      </w:r>
      <w:r w:rsidRPr="007D1A88">
        <w:rPr>
          <w:rFonts w:ascii="Garamond" w:hAnsi="Garamond"/>
        </w:rPr>
        <w:tab/>
      </w:r>
      <w:r w:rsidR="007E5FE7" w:rsidRPr="007D1A88">
        <w:rPr>
          <w:rFonts w:ascii="Garamond" w:hAnsi="Garamond"/>
        </w:rPr>
        <w:t>u</w:t>
      </w:r>
      <w:r w:rsidRPr="007D1A88">
        <w:rPr>
          <w:rFonts w:ascii="Garamond" w:hAnsi="Garamond"/>
        </w:rPr>
        <w:t xml:space="preserve">rdhri </w:t>
      </w:r>
      <w:r w:rsidR="004C57DC">
        <w:rPr>
          <w:rFonts w:ascii="Garamond" w:hAnsi="Garamond"/>
        </w:rPr>
        <w:t>i m</w:t>
      </w:r>
      <w:r w:rsidRPr="007D1A88">
        <w:rPr>
          <w:rFonts w:ascii="Garamond" w:hAnsi="Garamond"/>
        </w:rPr>
        <w:t xml:space="preserve">inistrit përgjegjës për transportin ajror nr. 26, datë 18.1.2021, “Për miratimin e rregullores për përcaktimin e kërkesave të përbashkëta për ofruesit e shërbimeve të menaxhimit të trafikut ajror dhe të lundrimit ajror, si dhe funksionet e tjera të rrjetit të menaxhimit të trafikut ajror dhe mbikëqyrjen e tyre”, përafron </w:t>
      </w:r>
      <w:r w:rsidR="007E5FE7">
        <w:rPr>
          <w:rFonts w:ascii="Garamond" w:hAnsi="Garamond"/>
        </w:rPr>
        <w:t>r</w:t>
      </w:r>
      <w:r w:rsidRPr="007D1A88">
        <w:rPr>
          <w:rFonts w:ascii="Garamond" w:hAnsi="Garamond"/>
        </w:rPr>
        <w:t>regulloren BE 2017/373;</w:t>
      </w:r>
    </w:p>
    <w:p w14:paraId="16429276" w14:textId="00D69C0E" w:rsidR="004D5677" w:rsidRPr="007D1A88" w:rsidRDefault="004D5677" w:rsidP="004D5677">
      <w:pPr>
        <w:tabs>
          <w:tab w:val="left" w:pos="420"/>
        </w:tabs>
        <w:ind w:firstLine="284"/>
        <w:jc w:val="both"/>
        <w:rPr>
          <w:rFonts w:ascii="Garamond" w:hAnsi="Garamond"/>
        </w:rPr>
      </w:pPr>
      <w:r w:rsidRPr="007D1A88">
        <w:rPr>
          <w:rFonts w:ascii="Garamond" w:hAnsi="Garamond"/>
        </w:rPr>
        <w:t>-</w:t>
      </w:r>
      <w:r w:rsidRPr="007D1A88">
        <w:rPr>
          <w:rFonts w:ascii="Garamond" w:hAnsi="Garamond"/>
        </w:rPr>
        <w:tab/>
      </w:r>
      <w:r w:rsidR="007E5FE7" w:rsidRPr="007D1A88">
        <w:rPr>
          <w:rFonts w:ascii="Garamond" w:hAnsi="Garamond"/>
        </w:rPr>
        <w:t>ur</w:t>
      </w:r>
      <w:r w:rsidR="007E5FE7">
        <w:rPr>
          <w:rFonts w:ascii="Garamond" w:hAnsi="Garamond"/>
        </w:rPr>
        <w:t>dh</w:t>
      </w:r>
      <w:r w:rsidRPr="007D1A88">
        <w:rPr>
          <w:rFonts w:ascii="Garamond" w:hAnsi="Garamond"/>
        </w:rPr>
        <w:t>r</w:t>
      </w:r>
      <w:r w:rsidR="007E5FE7">
        <w:rPr>
          <w:rFonts w:ascii="Garamond" w:hAnsi="Garamond"/>
        </w:rPr>
        <w:t>i</w:t>
      </w:r>
      <w:r w:rsidRPr="007D1A88">
        <w:rPr>
          <w:rFonts w:ascii="Garamond" w:hAnsi="Garamond"/>
        </w:rPr>
        <w:t xml:space="preserve"> i </w:t>
      </w:r>
      <w:r w:rsidR="004C57DC">
        <w:rPr>
          <w:rFonts w:ascii="Garamond" w:hAnsi="Garamond"/>
        </w:rPr>
        <w:t>m</w:t>
      </w:r>
      <w:r w:rsidRPr="007D1A88">
        <w:rPr>
          <w:rFonts w:ascii="Garamond" w:hAnsi="Garamond"/>
        </w:rPr>
        <w:t xml:space="preserve">inistrit përgjegjës për transportin ajror </w:t>
      </w:r>
      <w:r w:rsidR="004C57DC">
        <w:rPr>
          <w:rFonts w:ascii="Garamond" w:hAnsi="Garamond"/>
        </w:rPr>
        <w:t>nr. 59, datë 30.</w:t>
      </w:r>
      <w:r w:rsidRPr="007D1A88">
        <w:rPr>
          <w:rFonts w:ascii="Garamond" w:hAnsi="Garamond"/>
        </w:rPr>
        <w:t xml:space="preserve">1.2020, “Për miratimin e rregullores për kërkesat teknike dhe procedurat administrative për operimet ajrore”, përafron </w:t>
      </w:r>
      <w:r w:rsidR="007E5FE7">
        <w:rPr>
          <w:rFonts w:ascii="Garamond" w:hAnsi="Garamond"/>
        </w:rPr>
        <w:t>r</w:t>
      </w:r>
      <w:r w:rsidRPr="007D1A88">
        <w:rPr>
          <w:rFonts w:ascii="Garamond" w:hAnsi="Garamond"/>
        </w:rPr>
        <w:t>regulloren BE nr. 965/2012 (implementim i OPS</w:t>
      </w:r>
      <w:r w:rsidR="007E5FE7">
        <w:rPr>
          <w:rFonts w:ascii="Garamond" w:hAnsi="Garamond"/>
        </w:rPr>
        <w:t>-së</w:t>
      </w:r>
      <w:r w:rsidRPr="007D1A88">
        <w:rPr>
          <w:rFonts w:ascii="Garamond" w:hAnsi="Garamond"/>
        </w:rPr>
        <w:t>) pjesa RAMP mundëson obligimin e operatorit ajror për të raportuar në Shqipëri e</w:t>
      </w:r>
      <w:r w:rsidR="007E5FE7">
        <w:rPr>
          <w:rFonts w:ascii="Garamond" w:hAnsi="Garamond"/>
        </w:rPr>
        <w:t>dhe nëse janë operatorë të huaj;</w:t>
      </w:r>
    </w:p>
    <w:p w14:paraId="12F9769C" w14:textId="588E5BFB" w:rsidR="004D5677" w:rsidRPr="007D1A88" w:rsidRDefault="004D5677" w:rsidP="004D5677">
      <w:pPr>
        <w:tabs>
          <w:tab w:val="left" w:pos="420"/>
        </w:tabs>
        <w:ind w:firstLine="284"/>
        <w:jc w:val="both"/>
        <w:rPr>
          <w:rFonts w:ascii="Garamond" w:hAnsi="Garamond"/>
        </w:rPr>
      </w:pPr>
      <w:r w:rsidRPr="007D1A88">
        <w:rPr>
          <w:rFonts w:ascii="Garamond" w:hAnsi="Garamond"/>
        </w:rPr>
        <w:t>-</w:t>
      </w:r>
      <w:r w:rsidRPr="007D1A88">
        <w:rPr>
          <w:rFonts w:ascii="Garamond" w:hAnsi="Garamond"/>
        </w:rPr>
        <w:tab/>
      </w:r>
      <w:r w:rsidR="007E5FE7" w:rsidRPr="007D1A88">
        <w:rPr>
          <w:rFonts w:ascii="Garamond" w:hAnsi="Garamond"/>
        </w:rPr>
        <w:t>ur</w:t>
      </w:r>
      <w:r w:rsidR="007E5FE7">
        <w:rPr>
          <w:rFonts w:ascii="Garamond" w:hAnsi="Garamond"/>
        </w:rPr>
        <w:t>dh</w:t>
      </w:r>
      <w:r w:rsidRPr="007D1A88">
        <w:rPr>
          <w:rFonts w:ascii="Garamond" w:hAnsi="Garamond"/>
        </w:rPr>
        <w:t>r</w:t>
      </w:r>
      <w:r w:rsidR="007E5FE7">
        <w:rPr>
          <w:rFonts w:ascii="Garamond" w:hAnsi="Garamond"/>
        </w:rPr>
        <w:t>i</w:t>
      </w:r>
      <w:r w:rsidRPr="007D1A88">
        <w:rPr>
          <w:rFonts w:ascii="Garamond" w:hAnsi="Garamond"/>
        </w:rPr>
        <w:t xml:space="preserve"> i </w:t>
      </w:r>
      <w:r w:rsidR="004C57DC">
        <w:rPr>
          <w:rFonts w:ascii="Garamond" w:hAnsi="Garamond"/>
        </w:rPr>
        <w:t>m</w:t>
      </w:r>
      <w:r w:rsidRPr="007D1A88">
        <w:rPr>
          <w:rFonts w:ascii="Garamond" w:hAnsi="Garamond"/>
        </w:rPr>
        <w:t>inistrit përgjegjës për tran</w:t>
      </w:r>
      <w:r w:rsidR="004C57DC">
        <w:rPr>
          <w:rFonts w:ascii="Garamond" w:hAnsi="Garamond"/>
        </w:rPr>
        <w:t>sportin ajror nr. 122, datë 12.</w:t>
      </w:r>
      <w:r w:rsidRPr="007D1A88">
        <w:rPr>
          <w:rFonts w:ascii="Garamond" w:hAnsi="Garamond"/>
        </w:rPr>
        <w:t>3.2019</w:t>
      </w:r>
      <w:r w:rsidR="004C57DC">
        <w:rPr>
          <w:rFonts w:ascii="Garamond" w:hAnsi="Garamond"/>
        </w:rPr>
        <w:t>,</w:t>
      </w:r>
      <w:r w:rsidRPr="007D1A88">
        <w:rPr>
          <w:rFonts w:ascii="Garamond" w:hAnsi="Garamond"/>
        </w:rPr>
        <w:t xml:space="preserve"> “Për miratimin e rregullores për përcaktimin e kërkesave dhe procedurave administrative që lidhen me aerodromet në Republikën e Shqipërisë”, përafron </w:t>
      </w:r>
      <w:r w:rsidR="007E5FE7">
        <w:rPr>
          <w:rFonts w:ascii="Garamond" w:hAnsi="Garamond"/>
        </w:rPr>
        <w:t>r</w:t>
      </w:r>
      <w:r w:rsidRPr="007D1A88">
        <w:rPr>
          <w:rFonts w:ascii="Garamond" w:hAnsi="Garamond"/>
        </w:rPr>
        <w:t>regulloren e BE nr. 139/2014</w:t>
      </w:r>
      <w:r w:rsidR="007E5FE7">
        <w:rPr>
          <w:rFonts w:ascii="Garamond" w:hAnsi="Garamond"/>
        </w:rPr>
        <w:t>;</w:t>
      </w:r>
    </w:p>
    <w:p w14:paraId="07480BED" w14:textId="4F983EC9" w:rsidR="004D5677" w:rsidRPr="007D1A88" w:rsidRDefault="004D5677" w:rsidP="004D5677">
      <w:pPr>
        <w:tabs>
          <w:tab w:val="left" w:pos="420"/>
        </w:tabs>
        <w:ind w:firstLine="284"/>
        <w:jc w:val="both"/>
        <w:rPr>
          <w:rFonts w:ascii="Garamond" w:hAnsi="Garamond"/>
        </w:rPr>
      </w:pPr>
      <w:r w:rsidRPr="007D1A88">
        <w:rPr>
          <w:rFonts w:ascii="Garamond" w:hAnsi="Garamond"/>
        </w:rPr>
        <w:lastRenderedPageBreak/>
        <w:t>-</w:t>
      </w:r>
      <w:r w:rsidRPr="007D1A88">
        <w:rPr>
          <w:rFonts w:ascii="Garamond" w:hAnsi="Garamond"/>
        </w:rPr>
        <w:tab/>
      </w:r>
      <w:r w:rsidR="007E5FE7" w:rsidRPr="007D1A88">
        <w:rPr>
          <w:rFonts w:ascii="Garamond" w:hAnsi="Garamond"/>
        </w:rPr>
        <w:t>u</w:t>
      </w:r>
      <w:r w:rsidR="007E5FE7">
        <w:rPr>
          <w:rFonts w:ascii="Garamond" w:hAnsi="Garamond"/>
        </w:rPr>
        <w:t>rdh</w:t>
      </w:r>
      <w:r w:rsidRPr="007D1A88">
        <w:rPr>
          <w:rFonts w:ascii="Garamond" w:hAnsi="Garamond"/>
        </w:rPr>
        <w:t>r</w:t>
      </w:r>
      <w:r w:rsidR="007E5FE7">
        <w:rPr>
          <w:rFonts w:ascii="Garamond" w:hAnsi="Garamond"/>
        </w:rPr>
        <w:t>i</w:t>
      </w:r>
      <w:r w:rsidRPr="007D1A88">
        <w:rPr>
          <w:rFonts w:ascii="Garamond" w:hAnsi="Garamond"/>
        </w:rPr>
        <w:t xml:space="preserve"> i </w:t>
      </w:r>
      <w:r w:rsidR="004C57DC">
        <w:rPr>
          <w:rFonts w:ascii="Garamond" w:hAnsi="Garamond"/>
        </w:rPr>
        <w:t>m</w:t>
      </w:r>
      <w:r w:rsidRPr="007D1A88">
        <w:rPr>
          <w:rFonts w:ascii="Garamond" w:hAnsi="Garamond"/>
        </w:rPr>
        <w:t>inistrit përgjegjës për transportin ajror nr. 130, datë 9.11.2012</w:t>
      </w:r>
      <w:r w:rsidR="004C57DC">
        <w:rPr>
          <w:rFonts w:ascii="Garamond" w:hAnsi="Garamond"/>
        </w:rPr>
        <w:t>,</w:t>
      </w:r>
      <w:r w:rsidRPr="007D1A88">
        <w:rPr>
          <w:rFonts w:ascii="Garamond" w:hAnsi="Garamond"/>
        </w:rPr>
        <w:t xml:space="preserve"> “Për miratimin e rregullores për certifikimin dhe regjistrimin e aerodromeve civil</w:t>
      </w:r>
      <w:r w:rsidR="007E5FE7">
        <w:rPr>
          <w:rFonts w:ascii="Garamond" w:hAnsi="Garamond"/>
        </w:rPr>
        <w:t>e</w:t>
      </w:r>
      <w:r w:rsidRPr="007D1A88">
        <w:rPr>
          <w:rFonts w:ascii="Garamond" w:hAnsi="Garamond"/>
        </w:rPr>
        <w:t xml:space="preserve"> në Republikën e Shqipërisë, si dhe detyrimet dhe përgjegjësitë e operatorëve të aerodromeve”, në përputhje me </w:t>
      </w:r>
      <w:r w:rsidR="004C57DC">
        <w:rPr>
          <w:rFonts w:ascii="Garamond" w:hAnsi="Garamond"/>
        </w:rPr>
        <w:t>v</w:t>
      </w:r>
      <w:r w:rsidRPr="007D1A88">
        <w:rPr>
          <w:rFonts w:ascii="Garamond" w:hAnsi="Garamond"/>
        </w:rPr>
        <w:t>olumin I</w:t>
      </w:r>
      <w:r w:rsidR="007E5FE7">
        <w:rPr>
          <w:rFonts w:ascii="Garamond" w:hAnsi="Garamond"/>
        </w:rPr>
        <w:t>,</w:t>
      </w:r>
      <w:r w:rsidRPr="007D1A88">
        <w:rPr>
          <w:rFonts w:ascii="Garamond" w:hAnsi="Garamond"/>
        </w:rPr>
        <w:t xml:space="preserve"> të </w:t>
      </w:r>
      <w:r w:rsidR="004C57DC">
        <w:rPr>
          <w:rFonts w:ascii="Garamond" w:hAnsi="Garamond"/>
        </w:rPr>
        <w:t>a</w:t>
      </w:r>
      <w:r w:rsidRPr="007D1A88">
        <w:rPr>
          <w:rFonts w:ascii="Garamond" w:hAnsi="Garamond"/>
        </w:rPr>
        <w:t>neksit 14</w:t>
      </w:r>
      <w:r w:rsidR="007E5FE7">
        <w:rPr>
          <w:rFonts w:ascii="Garamond" w:hAnsi="Garamond"/>
        </w:rPr>
        <w:t>,</w:t>
      </w:r>
      <w:r w:rsidRPr="007D1A88">
        <w:rPr>
          <w:rFonts w:ascii="Garamond" w:hAnsi="Garamond"/>
        </w:rPr>
        <w:t xml:space="preserve"> të ICAO-s;</w:t>
      </w:r>
    </w:p>
    <w:p w14:paraId="71FE40FC" w14:textId="68416243" w:rsidR="004D5677" w:rsidRPr="007D1A88" w:rsidRDefault="004D5677" w:rsidP="004D5677">
      <w:pPr>
        <w:tabs>
          <w:tab w:val="left" w:pos="420"/>
        </w:tabs>
        <w:ind w:firstLine="284"/>
        <w:jc w:val="both"/>
        <w:rPr>
          <w:rFonts w:ascii="Garamond" w:hAnsi="Garamond"/>
        </w:rPr>
      </w:pPr>
      <w:r w:rsidRPr="007D1A88">
        <w:rPr>
          <w:rFonts w:ascii="Garamond" w:hAnsi="Garamond"/>
        </w:rPr>
        <w:t>-</w:t>
      </w:r>
      <w:r w:rsidR="007E5FE7">
        <w:rPr>
          <w:rFonts w:ascii="Garamond" w:hAnsi="Garamond"/>
        </w:rPr>
        <w:tab/>
        <w:t>urdh</w:t>
      </w:r>
      <w:r w:rsidR="007E5FE7" w:rsidRPr="007D1A88">
        <w:rPr>
          <w:rFonts w:ascii="Garamond" w:hAnsi="Garamond"/>
        </w:rPr>
        <w:t>r</w:t>
      </w:r>
      <w:r w:rsidR="007E5FE7">
        <w:rPr>
          <w:rFonts w:ascii="Garamond" w:hAnsi="Garamond"/>
        </w:rPr>
        <w:t>i</w:t>
      </w:r>
      <w:r w:rsidR="007E5FE7" w:rsidRPr="007D1A88">
        <w:rPr>
          <w:rFonts w:ascii="Garamond" w:hAnsi="Garamond"/>
        </w:rPr>
        <w:t xml:space="preserve"> </w:t>
      </w:r>
      <w:r w:rsidRPr="007D1A88">
        <w:rPr>
          <w:rFonts w:ascii="Garamond" w:hAnsi="Garamond"/>
        </w:rPr>
        <w:t xml:space="preserve">i </w:t>
      </w:r>
      <w:r w:rsidR="00114C73">
        <w:rPr>
          <w:rFonts w:ascii="Garamond" w:hAnsi="Garamond"/>
        </w:rPr>
        <w:t>m</w:t>
      </w:r>
      <w:r w:rsidRPr="007D1A88">
        <w:rPr>
          <w:rFonts w:ascii="Garamond" w:hAnsi="Garamond"/>
        </w:rPr>
        <w:t>inistrit përgjegjës për transportin ajror nr. 123, datë 22.12.2011</w:t>
      </w:r>
      <w:r w:rsidR="004C57DC">
        <w:rPr>
          <w:rFonts w:ascii="Garamond" w:hAnsi="Garamond"/>
        </w:rPr>
        <w:t>,</w:t>
      </w:r>
      <w:r w:rsidRPr="007D1A88">
        <w:rPr>
          <w:rFonts w:ascii="Garamond" w:hAnsi="Garamond"/>
        </w:rPr>
        <w:t xml:space="preserve"> “Për miratimin e rregullores për integrimin në një bazë qendrore të informacionit për ngjarjet në aviacionin civil dhe shpërndarjen e këtij informacioni te palët e interesuara”.</w:t>
      </w:r>
    </w:p>
    <w:p w14:paraId="7BA06C2A" w14:textId="29CAA008" w:rsidR="004D5677" w:rsidRPr="007D1A88" w:rsidRDefault="004D5677" w:rsidP="004D5677">
      <w:pPr>
        <w:ind w:firstLine="284"/>
        <w:jc w:val="both"/>
        <w:rPr>
          <w:rFonts w:ascii="Garamond" w:hAnsi="Garamond"/>
        </w:rPr>
      </w:pPr>
      <w:r w:rsidRPr="007D1A88">
        <w:rPr>
          <w:rFonts w:ascii="Garamond" w:hAnsi="Garamond"/>
        </w:rPr>
        <w:t xml:space="preserve">Një sërë procedurash të jashtme dhe të brendshme mundësojnë detaje mbi ekzekutimin dhe zbatimin e </w:t>
      </w:r>
      <w:r w:rsidR="004C57DC" w:rsidRPr="007D1A88">
        <w:rPr>
          <w:rFonts w:ascii="Garamond" w:hAnsi="Garamond"/>
        </w:rPr>
        <w:t>urdhrave të ministrit</w:t>
      </w:r>
      <w:r w:rsidRPr="007D1A88">
        <w:rPr>
          <w:rFonts w:ascii="Garamond" w:hAnsi="Garamond"/>
        </w:rPr>
        <w:t xml:space="preserve">. Ato kanë krijuar bazën e mbledhjes së informacionit për të gjitha ngjarjet të lidhura me sigurinë në operim, jo vetëm ngjarje që rezultojnë në incident apo aksident. </w:t>
      </w:r>
    </w:p>
    <w:p w14:paraId="644F5BE4" w14:textId="50F4F60B" w:rsidR="004D5677" w:rsidRPr="007D1A88" w:rsidRDefault="004D5677" w:rsidP="004D5677">
      <w:pPr>
        <w:ind w:firstLine="284"/>
        <w:jc w:val="both"/>
        <w:rPr>
          <w:rFonts w:ascii="Garamond" w:hAnsi="Garamond"/>
        </w:rPr>
      </w:pPr>
      <w:r w:rsidRPr="007D1A88">
        <w:rPr>
          <w:rFonts w:ascii="Garamond" w:hAnsi="Garamond"/>
        </w:rPr>
        <w:t>Gjithashtu, është thelbësore që të merret informacion mbi situatën e perceptuar si e pasigurt, informacione të cilat mund të përbëjnë rrezik dhe kërkojnë analiza të mëtejshme për të përcaktua</w:t>
      </w:r>
      <w:r w:rsidR="00956E3E">
        <w:rPr>
          <w:rFonts w:ascii="Garamond" w:hAnsi="Garamond"/>
        </w:rPr>
        <w:t>r</w:t>
      </w:r>
      <w:r w:rsidRPr="007D1A88">
        <w:rPr>
          <w:rFonts w:ascii="Garamond" w:hAnsi="Garamond"/>
        </w:rPr>
        <w:t xml:space="preserve"> nëse risku shoqërues duhet minimizuar. Një nga burimet kryesore të informacionit do të jetë SMS-ja individuale e zbatuar nga ofruesit e shërbi</w:t>
      </w:r>
      <w:r w:rsidR="00956E3E">
        <w:rPr>
          <w:rFonts w:ascii="Garamond" w:hAnsi="Garamond"/>
        </w:rPr>
        <w:t>meve dhe operatorët. Megjithëse</w:t>
      </w:r>
      <w:r w:rsidRPr="007D1A88">
        <w:rPr>
          <w:rFonts w:ascii="Garamond" w:hAnsi="Garamond"/>
        </w:rPr>
        <w:t xml:space="preserve"> kjo mund të mos jetë e mjaftueshme</w:t>
      </w:r>
      <w:r w:rsidR="00956E3E">
        <w:rPr>
          <w:rFonts w:ascii="Garamond" w:hAnsi="Garamond"/>
        </w:rPr>
        <w:t>,</w:t>
      </w:r>
      <w:r w:rsidRPr="007D1A88">
        <w:rPr>
          <w:rFonts w:ascii="Garamond" w:hAnsi="Garamond"/>
        </w:rPr>
        <w:t xml:space="preserve"> pasi personeli i aviacionit gjithashtu duhet të jetë në gjendje të raportojë ngjarjet dhe situatat </w:t>
      </w:r>
      <w:r w:rsidR="00956E3E">
        <w:rPr>
          <w:rFonts w:ascii="Garamond" w:hAnsi="Garamond"/>
        </w:rPr>
        <w:t>e</w:t>
      </w:r>
      <w:r w:rsidRPr="007D1A88">
        <w:rPr>
          <w:rFonts w:ascii="Garamond" w:hAnsi="Garamond"/>
        </w:rPr>
        <w:t xml:space="preserve"> perceptuara të pasigurta.</w:t>
      </w:r>
    </w:p>
    <w:p w14:paraId="3341F971" w14:textId="0D82A6C9" w:rsidR="004D5677" w:rsidRPr="007D1A88" w:rsidRDefault="004D5677" w:rsidP="004D5677">
      <w:pPr>
        <w:ind w:firstLine="284"/>
        <w:jc w:val="both"/>
        <w:rPr>
          <w:rFonts w:ascii="Garamond" w:hAnsi="Garamond"/>
        </w:rPr>
      </w:pPr>
      <w:r w:rsidRPr="007D1A88">
        <w:rPr>
          <w:rFonts w:ascii="Garamond" w:hAnsi="Garamond"/>
        </w:rPr>
        <w:t>Për këtë arsye, ekzistojnë tr</w:t>
      </w:r>
      <w:r w:rsidR="00956E3E">
        <w:rPr>
          <w:rFonts w:ascii="Garamond" w:hAnsi="Garamond"/>
        </w:rPr>
        <w:t xml:space="preserve">i </w:t>
      </w:r>
      <w:r w:rsidRPr="007D1A88">
        <w:rPr>
          <w:rFonts w:ascii="Garamond" w:hAnsi="Garamond"/>
        </w:rPr>
        <w:t>nivele të raportimit:</w:t>
      </w:r>
    </w:p>
    <w:p w14:paraId="050B2BB0" w14:textId="11A02484"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Pr="007D1A88">
        <w:rPr>
          <w:rFonts w:ascii="Garamond" w:hAnsi="Garamond"/>
        </w:rPr>
        <w:t xml:space="preserve"> </w:t>
      </w:r>
      <w:r w:rsidR="00956E3E">
        <w:rPr>
          <w:rFonts w:ascii="Garamond" w:hAnsi="Garamond"/>
        </w:rPr>
        <w:t>s</w:t>
      </w:r>
      <w:r w:rsidRPr="007D1A88">
        <w:rPr>
          <w:rFonts w:ascii="Garamond" w:hAnsi="Garamond"/>
        </w:rPr>
        <w:t>istem</w:t>
      </w:r>
      <w:r w:rsidR="00956E3E">
        <w:rPr>
          <w:rFonts w:ascii="Garamond" w:hAnsi="Garamond"/>
        </w:rPr>
        <w:t>i</w:t>
      </w:r>
      <w:r w:rsidRPr="007D1A88">
        <w:rPr>
          <w:rFonts w:ascii="Garamond" w:hAnsi="Garamond"/>
        </w:rPr>
        <w:t xml:space="preserve"> i detyrueshëm i raportimit për të mbledhur informacion mbi aksidentet dhe incidentet që ndodhin në Shqipëri dhe incidentet dhe aksidentet që ndodhin jashtë Shqipërisë</w:t>
      </w:r>
      <w:r w:rsidR="00956E3E">
        <w:rPr>
          <w:rFonts w:ascii="Garamond" w:hAnsi="Garamond"/>
        </w:rPr>
        <w:t>,</w:t>
      </w:r>
      <w:r w:rsidRPr="007D1A88">
        <w:rPr>
          <w:rFonts w:ascii="Garamond" w:hAnsi="Garamond"/>
        </w:rPr>
        <w:t xml:space="preserve"> që përfshijnë avionë të regjistruar në Shqipëri;</w:t>
      </w:r>
    </w:p>
    <w:p w14:paraId="1897A4EE" w14:textId="2EE1FF18"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Pr="007D1A88">
        <w:rPr>
          <w:rFonts w:ascii="Garamond" w:hAnsi="Garamond"/>
        </w:rPr>
        <w:t xml:space="preserve"> </w:t>
      </w:r>
      <w:r w:rsidR="00956E3E">
        <w:rPr>
          <w:rFonts w:ascii="Garamond" w:hAnsi="Garamond"/>
        </w:rPr>
        <w:t>s</w:t>
      </w:r>
      <w:r w:rsidRPr="007D1A88">
        <w:rPr>
          <w:rFonts w:ascii="Garamond" w:hAnsi="Garamond"/>
        </w:rPr>
        <w:t>istemi i raportimit vullnetar që lejon ofruesit e shërbimeve, operatorët dhe personelin individual të aviacionit të raportojnë pa frikë nga masa të mëpasshme ndaj tyre për çdo ngjarje në të cilën ata janë të përfshirë dhe çdo situatë e perceptuar si e pasigurt (rreziqe);</w:t>
      </w:r>
    </w:p>
    <w:p w14:paraId="0C9EF576" w14:textId="0A5CD814"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Pr="007D1A88">
        <w:rPr>
          <w:rFonts w:ascii="Garamond" w:hAnsi="Garamond"/>
        </w:rPr>
        <w:t xml:space="preserve"> </w:t>
      </w:r>
      <w:r w:rsidR="00956E3E">
        <w:rPr>
          <w:rFonts w:ascii="Garamond" w:hAnsi="Garamond"/>
        </w:rPr>
        <w:t>s</w:t>
      </w:r>
      <w:r w:rsidRPr="007D1A88">
        <w:rPr>
          <w:rFonts w:ascii="Garamond" w:hAnsi="Garamond"/>
        </w:rPr>
        <w:t>istemi konfidencial i raportimit që lejon ofruesit e shërbimeve, operatorët dhe personelin individual të aviacionit të raportojnë</w:t>
      </w:r>
      <w:r w:rsidR="00956E3E">
        <w:rPr>
          <w:rFonts w:ascii="Garamond" w:hAnsi="Garamond"/>
        </w:rPr>
        <w:t>,</w:t>
      </w:r>
      <w:r w:rsidRPr="007D1A88">
        <w:rPr>
          <w:rFonts w:ascii="Garamond" w:hAnsi="Garamond"/>
        </w:rPr>
        <w:t xml:space="preserve"> pa frikë nga masa të mëpasshme ndaj tyre, çdo ngjarje në të cilën ata janë të përfshirë dhe çdo situatë e </w:t>
      </w:r>
      <w:r w:rsidR="00956E3E">
        <w:rPr>
          <w:rFonts w:ascii="Garamond" w:hAnsi="Garamond"/>
        </w:rPr>
        <w:t>perceptuar e pasigurt (rreziqe).</w:t>
      </w:r>
    </w:p>
    <w:p w14:paraId="083C232D" w14:textId="65FFBA24" w:rsidR="004D5677" w:rsidRPr="007D1A88" w:rsidRDefault="00956E3E" w:rsidP="004D5677">
      <w:pPr>
        <w:ind w:firstLine="284"/>
        <w:jc w:val="both"/>
        <w:rPr>
          <w:rFonts w:ascii="Garamond" w:hAnsi="Garamond"/>
        </w:rPr>
      </w:pPr>
      <w:r>
        <w:rPr>
          <w:rFonts w:ascii="Garamond" w:hAnsi="Garamond"/>
        </w:rPr>
        <w:t>AAC-ja</w:t>
      </w:r>
      <w:r w:rsidR="004D5677" w:rsidRPr="007D1A88">
        <w:rPr>
          <w:rFonts w:ascii="Garamond" w:hAnsi="Garamond"/>
        </w:rPr>
        <w:t xml:space="preserve"> ka krijuar dhe menaxhon sistemin e Raportimit të Detyrueshëm të Ngjarjeve, si dhe mban informacionin e marrë në një bazë të dhënash të sigurt</w:t>
      </w:r>
      <w:r>
        <w:rPr>
          <w:rFonts w:ascii="Garamond" w:hAnsi="Garamond"/>
        </w:rPr>
        <w:t>,</w:t>
      </w:r>
      <w:r w:rsidR="004D5677" w:rsidRPr="007D1A88">
        <w:rPr>
          <w:rFonts w:ascii="Garamond" w:hAnsi="Garamond"/>
        </w:rPr>
        <w:t xml:space="preserve"> nga e cila informacioni mund të merret dhe analizohet nga stafi i caktuar i AAC-së. Zbatimi i Rregullores Evropiane të Raportimit nr. 376/2014</w:t>
      </w:r>
      <w:r>
        <w:rPr>
          <w:rFonts w:ascii="Garamond" w:hAnsi="Garamond"/>
        </w:rPr>
        <w:t>,</w:t>
      </w:r>
      <w:r w:rsidR="004D5677" w:rsidRPr="007D1A88">
        <w:rPr>
          <w:rFonts w:ascii="Garamond" w:hAnsi="Garamond"/>
        </w:rPr>
        <w:t xml:space="preserve"> e përafruar nëpërmjet </w:t>
      </w:r>
      <w:r w:rsidR="004C57DC" w:rsidRPr="007D1A88">
        <w:rPr>
          <w:rFonts w:ascii="Garamond" w:hAnsi="Garamond"/>
        </w:rPr>
        <w:t>urdhrit të ministrit</w:t>
      </w:r>
      <w:r w:rsidR="004D5677" w:rsidRPr="007D1A88">
        <w:rPr>
          <w:rFonts w:ascii="Garamond" w:hAnsi="Garamond"/>
        </w:rPr>
        <w:t xml:space="preserve"> nr.</w:t>
      </w:r>
      <w:r w:rsidR="004C57DC">
        <w:rPr>
          <w:rFonts w:ascii="Garamond" w:hAnsi="Garamond"/>
        </w:rPr>
        <w:t xml:space="preserve"> </w:t>
      </w:r>
      <w:r w:rsidR="004D5677" w:rsidRPr="007D1A88">
        <w:rPr>
          <w:rFonts w:ascii="Garamond" w:hAnsi="Garamond"/>
        </w:rPr>
        <w:t>173</w:t>
      </w:r>
      <w:r w:rsidR="004C57DC">
        <w:rPr>
          <w:rFonts w:ascii="Garamond" w:hAnsi="Garamond"/>
        </w:rPr>
        <w:t>, datë 12.</w:t>
      </w:r>
      <w:r w:rsidR="004D5677" w:rsidRPr="007D1A88">
        <w:rPr>
          <w:rFonts w:ascii="Garamond" w:hAnsi="Garamond"/>
        </w:rPr>
        <w:t xml:space="preserve">4.2019, garanton që burimet e informacionit të mbrohen. Urdhri i </w:t>
      </w:r>
      <w:r w:rsidR="004C57DC" w:rsidRPr="007D1A88">
        <w:rPr>
          <w:rFonts w:ascii="Garamond" w:hAnsi="Garamond"/>
        </w:rPr>
        <w:t>m</w:t>
      </w:r>
      <w:r w:rsidR="004D5677" w:rsidRPr="007D1A88">
        <w:rPr>
          <w:rFonts w:ascii="Garamond" w:hAnsi="Garamond"/>
        </w:rPr>
        <w:t>inistrit nr.</w:t>
      </w:r>
      <w:r w:rsidR="004C57DC">
        <w:rPr>
          <w:rFonts w:ascii="Garamond" w:hAnsi="Garamond"/>
        </w:rPr>
        <w:t xml:space="preserve"> </w:t>
      </w:r>
      <w:r w:rsidR="004D5677" w:rsidRPr="007D1A88">
        <w:rPr>
          <w:rFonts w:ascii="Garamond" w:hAnsi="Garamond"/>
        </w:rPr>
        <w:t>123, datë 22.12.2011, ka të përcaktuar nenin 11, mbrojtjen e informacionit. Sistemet e Raportimit Vullnetar dhe të Raportimit Konfidencial trajtohen veçmas. AAC</w:t>
      </w:r>
      <w:r>
        <w:rPr>
          <w:rFonts w:ascii="Garamond" w:hAnsi="Garamond"/>
        </w:rPr>
        <w:t>-ja</w:t>
      </w:r>
      <w:r w:rsidR="004D5677" w:rsidRPr="007D1A88">
        <w:rPr>
          <w:rFonts w:ascii="Garamond" w:hAnsi="Garamond"/>
        </w:rPr>
        <w:t xml:space="preserve"> përdor Qendrën Koordinuese Evropiane për Sistemet e Raportimit të Incidenteve në Aviacion (ECCAIRS) për të mbledhur, vlerësuar, përpunuar dhe ruajtur të dhënat dhe kur është e përshtatshme mund të përdoret për shkëmbimin e informacionit të sigurisë në operim me ofruesit e shërbimeve dhe shtetet e tjera. Analizimi i ngjarjeve nga e cili përcaktohen trendet e sigurisë në operim përdoret për të mbështetur procesin e mbikëqyrjes së sigurisë në operim. Të gjithë palët e interesuara</w:t>
      </w:r>
      <w:r>
        <w:rPr>
          <w:rFonts w:ascii="Garamond" w:hAnsi="Garamond"/>
        </w:rPr>
        <w:t>,</w:t>
      </w:r>
      <w:r w:rsidR="004D5677" w:rsidRPr="007D1A88">
        <w:rPr>
          <w:rFonts w:ascii="Garamond" w:hAnsi="Garamond"/>
        </w:rPr>
        <w:t xml:space="preserve"> të kërkuara për të kontribuar në SSP</w:t>
      </w:r>
      <w:r>
        <w:rPr>
          <w:rFonts w:ascii="Garamond" w:hAnsi="Garamond"/>
        </w:rPr>
        <w:t>,</w:t>
      </w:r>
      <w:r w:rsidR="004D5677" w:rsidRPr="007D1A88">
        <w:rPr>
          <w:rFonts w:ascii="Garamond" w:hAnsi="Garamond"/>
        </w:rPr>
        <w:t xml:space="preserve"> do të garantojnë ekspertizën e nevojshme për grupin e punë</w:t>
      </w:r>
      <w:r>
        <w:rPr>
          <w:rFonts w:ascii="Garamond" w:hAnsi="Garamond"/>
        </w:rPr>
        <w:t>s që do të realizojë analizimin kur të kërkohet.</w:t>
      </w:r>
    </w:p>
    <w:p w14:paraId="4EF6EDFA" w14:textId="77777777" w:rsidR="004D5677" w:rsidRPr="007D1A88" w:rsidRDefault="004D5677" w:rsidP="004D5677">
      <w:pPr>
        <w:ind w:firstLine="284"/>
        <w:jc w:val="both"/>
        <w:rPr>
          <w:rFonts w:ascii="Garamond" w:hAnsi="Garamond"/>
        </w:rPr>
      </w:pPr>
      <w:r w:rsidRPr="007D1A88">
        <w:rPr>
          <w:rFonts w:ascii="Garamond" w:hAnsi="Garamond"/>
        </w:rPr>
        <w:t>Ekipi që analizon do të ketë fleksibilitetin për të kërkuar ekspertizë shtesë kur konsiderohet e nevojshme.</w:t>
      </w:r>
    </w:p>
    <w:p w14:paraId="166AEFF2" w14:textId="52D6E2BA" w:rsidR="004D5677" w:rsidRPr="007D1A88" w:rsidRDefault="004D5677" w:rsidP="004D5677">
      <w:pPr>
        <w:ind w:firstLine="284"/>
        <w:jc w:val="both"/>
        <w:rPr>
          <w:rFonts w:ascii="Garamond" w:hAnsi="Garamond"/>
        </w:rPr>
      </w:pPr>
      <w:r w:rsidRPr="007D1A88">
        <w:rPr>
          <w:rFonts w:ascii="Garamond" w:hAnsi="Garamond"/>
        </w:rPr>
        <w:t>Ekipi i analizës përdor procedura</w:t>
      </w:r>
      <w:r w:rsidR="00956E3E">
        <w:rPr>
          <w:rFonts w:ascii="Garamond" w:hAnsi="Garamond"/>
        </w:rPr>
        <w:t>t</w:t>
      </w:r>
      <w:r w:rsidRPr="007D1A88">
        <w:rPr>
          <w:rFonts w:ascii="Garamond" w:hAnsi="Garamond"/>
        </w:rPr>
        <w:t xml:space="preserve"> që:</w:t>
      </w:r>
    </w:p>
    <w:p w14:paraId="1F83D57B" w14:textId="30ABCEFE"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956E3E">
        <w:rPr>
          <w:rFonts w:ascii="Garamond" w:hAnsi="Garamond"/>
        </w:rPr>
        <w:t xml:space="preserve"> </w:t>
      </w:r>
      <w:r w:rsidR="00956E3E" w:rsidRPr="007D1A88">
        <w:rPr>
          <w:rFonts w:ascii="Garamond" w:hAnsi="Garamond"/>
        </w:rPr>
        <w:t>i</w:t>
      </w:r>
      <w:r w:rsidRPr="007D1A88">
        <w:rPr>
          <w:rFonts w:ascii="Garamond" w:hAnsi="Garamond"/>
        </w:rPr>
        <w:t xml:space="preserve">dentifikojnë riskun duke përdorur proceset nga lart-poshtë dhe </w:t>
      </w:r>
      <w:r w:rsidR="00956E3E">
        <w:rPr>
          <w:rFonts w:ascii="Garamond" w:hAnsi="Garamond"/>
        </w:rPr>
        <w:t xml:space="preserve">nga </w:t>
      </w:r>
      <w:r w:rsidRPr="007D1A88">
        <w:rPr>
          <w:rFonts w:ascii="Garamond" w:hAnsi="Garamond"/>
        </w:rPr>
        <w:t>poshtë-lart;</w:t>
      </w:r>
    </w:p>
    <w:p w14:paraId="1FA19CDD" w14:textId="690DB744"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00956E3E" w:rsidRPr="007D1A88">
        <w:rPr>
          <w:rFonts w:ascii="Garamond" w:hAnsi="Garamond"/>
        </w:rPr>
        <w:t>v</w:t>
      </w:r>
      <w:r w:rsidRPr="007D1A88">
        <w:rPr>
          <w:rFonts w:ascii="Garamond" w:hAnsi="Garamond"/>
        </w:rPr>
        <w:t>lerësojnë risqet e identifikuara dhe informacionet mbështetëse;</w:t>
      </w:r>
    </w:p>
    <w:p w14:paraId="160B8136" w14:textId="06DB4922"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00C06F20" w:rsidRPr="007D1A88">
        <w:rPr>
          <w:rFonts w:ascii="Garamond" w:hAnsi="Garamond"/>
        </w:rPr>
        <w:t xml:space="preserve"> </w:t>
      </w:r>
      <w:r w:rsidR="00956E3E" w:rsidRPr="007D1A88">
        <w:rPr>
          <w:rFonts w:ascii="Garamond" w:hAnsi="Garamond"/>
        </w:rPr>
        <w:t>v</w:t>
      </w:r>
      <w:r w:rsidRPr="007D1A88">
        <w:rPr>
          <w:rFonts w:ascii="Garamond" w:hAnsi="Garamond"/>
        </w:rPr>
        <w:t>lerësojnë dhe komentojnë mbi indikatorët e sigurisë në operim;</w:t>
      </w:r>
    </w:p>
    <w:p w14:paraId="5268AD90" w14:textId="4A4F39CE"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w:t>
      </w:r>
      <w:r w:rsidR="00C06F20" w:rsidRPr="007D1A88">
        <w:rPr>
          <w:rFonts w:ascii="Garamond" w:hAnsi="Garamond"/>
        </w:rPr>
        <w:t xml:space="preserve"> </w:t>
      </w:r>
      <w:r w:rsidR="00956E3E" w:rsidRPr="007D1A88">
        <w:rPr>
          <w:rFonts w:ascii="Garamond" w:hAnsi="Garamond"/>
        </w:rPr>
        <w:t>id</w:t>
      </w:r>
      <w:r w:rsidRPr="007D1A88">
        <w:rPr>
          <w:rFonts w:ascii="Garamond" w:hAnsi="Garamond"/>
        </w:rPr>
        <w:t>entifikojnë metoda të reja apo potenciale për të analizuar informacionin për sigurinë në operim</w:t>
      </w:r>
      <w:r w:rsidR="00956E3E">
        <w:rPr>
          <w:rFonts w:ascii="Garamond" w:hAnsi="Garamond"/>
        </w:rPr>
        <w:t>;</w:t>
      </w:r>
    </w:p>
    <w:p w14:paraId="14D748F4" w14:textId="5160F780" w:rsidR="004D5677" w:rsidRPr="007D1A88" w:rsidRDefault="004D5677" w:rsidP="004D5677">
      <w:pPr>
        <w:ind w:firstLine="284"/>
        <w:jc w:val="both"/>
        <w:rPr>
          <w:rFonts w:ascii="Garamond" w:hAnsi="Garamond"/>
        </w:rPr>
      </w:pPr>
      <w:r w:rsidRPr="007D1A88">
        <w:rPr>
          <w:rFonts w:ascii="Garamond" w:hAnsi="Garamond"/>
        </w:rPr>
        <w:t>e</w:t>
      </w:r>
      <w:r w:rsidR="004C57DC">
        <w:rPr>
          <w:rFonts w:ascii="Garamond" w:hAnsi="Garamond"/>
        </w:rPr>
        <w:t>)</w:t>
      </w:r>
      <w:r w:rsidR="00C06F20" w:rsidRPr="007D1A88">
        <w:rPr>
          <w:rFonts w:ascii="Garamond" w:hAnsi="Garamond"/>
        </w:rPr>
        <w:t xml:space="preserve"> </w:t>
      </w:r>
      <w:r w:rsidR="00956E3E" w:rsidRPr="007D1A88">
        <w:rPr>
          <w:rFonts w:ascii="Garamond" w:hAnsi="Garamond"/>
        </w:rPr>
        <w:t>v</w:t>
      </w:r>
      <w:r w:rsidRPr="007D1A88">
        <w:rPr>
          <w:rFonts w:ascii="Garamond" w:hAnsi="Garamond"/>
        </w:rPr>
        <w:t>lerësojnë efi</w:t>
      </w:r>
      <w:r w:rsidR="004C57DC">
        <w:rPr>
          <w:rFonts w:ascii="Garamond" w:hAnsi="Garamond"/>
        </w:rPr>
        <w:t>ci</w:t>
      </w:r>
      <w:r w:rsidRPr="007D1A88">
        <w:rPr>
          <w:rFonts w:ascii="Garamond" w:hAnsi="Garamond"/>
        </w:rPr>
        <w:t>encën e veprimeve parandaluese;</w:t>
      </w:r>
    </w:p>
    <w:p w14:paraId="221671BD" w14:textId="1475183E" w:rsidR="004D5677" w:rsidRPr="007D1A88" w:rsidRDefault="004D5677" w:rsidP="004D5677">
      <w:pPr>
        <w:ind w:firstLine="284"/>
        <w:jc w:val="both"/>
        <w:rPr>
          <w:rFonts w:ascii="Garamond" w:hAnsi="Garamond"/>
        </w:rPr>
      </w:pPr>
      <w:r w:rsidRPr="007D1A88">
        <w:rPr>
          <w:rFonts w:ascii="Garamond" w:hAnsi="Garamond"/>
        </w:rPr>
        <w:lastRenderedPageBreak/>
        <w:t>f</w:t>
      </w:r>
      <w:r w:rsidR="004C57DC">
        <w:rPr>
          <w:rFonts w:ascii="Garamond" w:hAnsi="Garamond"/>
        </w:rPr>
        <w:t>)</w:t>
      </w:r>
      <w:r w:rsidR="00C06F20" w:rsidRPr="007D1A88">
        <w:rPr>
          <w:rFonts w:ascii="Garamond" w:hAnsi="Garamond"/>
        </w:rPr>
        <w:t xml:space="preserve"> </w:t>
      </w:r>
      <w:r w:rsidR="00956E3E">
        <w:rPr>
          <w:rFonts w:ascii="Garamond" w:hAnsi="Garamond"/>
        </w:rPr>
        <w:t>n</w:t>
      </w:r>
      <w:r w:rsidRPr="007D1A88">
        <w:rPr>
          <w:rFonts w:ascii="Garamond" w:hAnsi="Garamond"/>
        </w:rPr>
        <w:t>dajnë dhe koordinojnë informacionin e sigurisë në operim ndërmjet grupeve të ndry</w:t>
      </w:r>
      <w:r w:rsidR="00956E3E">
        <w:rPr>
          <w:rFonts w:ascii="Garamond" w:hAnsi="Garamond"/>
        </w:rPr>
        <w:t>shme që kontribuojnë për SSP-në;</w:t>
      </w:r>
    </w:p>
    <w:p w14:paraId="521622DF" w14:textId="1F2F7DA4" w:rsidR="004D5677" w:rsidRPr="007D1A88" w:rsidRDefault="004D5677" w:rsidP="004D5677">
      <w:pPr>
        <w:ind w:firstLine="284"/>
        <w:jc w:val="both"/>
        <w:rPr>
          <w:rFonts w:ascii="Garamond" w:hAnsi="Garamond"/>
        </w:rPr>
      </w:pPr>
      <w:r w:rsidRPr="007D1A88">
        <w:rPr>
          <w:rFonts w:ascii="Garamond" w:hAnsi="Garamond"/>
        </w:rPr>
        <w:t>g</w:t>
      </w:r>
      <w:r w:rsidR="004C57DC">
        <w:rPr>
          <w:rFonts w:ascii="Garamond" w:hAnsi="Garamond"/>
        </w:rPr>
        <w:t>)</w:t>
      </w:r>
      <w:r w:rsidR="00C06F20" w:rsidRPr="007D1A88">
        <w:rPr>
          <w:rFonts w:ascii="Garamond" w:hAnsi="Garamond"/>
        </w:rPr>
        <w:t xml:space="preserve"> </w:t>
      </w:r>
      <w:r w:rsidR="00956E3E">
        <w:rPr>
          <w:rFonts w:ascii="Garamond" w:hAnsi="Garamond"/>
        </w:rPr>
        <w:t>t</w:t>
      </w:r>
      <w:r w:rsidRPr="007D1A88">
        <w:rPr>
          <w:rFonts w:ascii="Garamond" w:hAnsi="Garamond"/>
        </w:rPr>
        <w:t>hemelojnë grupe sipas nevojshm</w:t>
      </w:r>
      <w:r w:rsidR="004C57DC">
        <w:rPr>
          <w:rFonts w:ascii="Garamond" w:hAnsi="Garamond"/>
        </w:rPr>
        <w:t>ë</w:t>
      </w:r>
      <w:r w:rsidRPr="007D1A88">
        <w:rPr>
          <w:rFonts w:ascii="Garamond" w:hAnsi="Garamond"/>
        </w:rPr>
        <w:t>risë për të diskutuar çështje specifike dhe të nxjerrin rekomandime;</w:t>
      </w:r>
    </w:p>
    <w:p w14:paraId="36449C3B" w14:textId="4BB7480B" w:rsidR="004D5677" w:rsidRPr="007D1A88" w:rsidRDefault="004D5677" w:rsidP="004D5677">
      <w:pPr>
        <w:ind w:firstLine="284"/>
        <w:jc w:val="both"/>
        <w:rPr>
          <w:rFonts w:ascii="Garamond" w:hAnsi="Garamond"/>
        </w:rPr>
      </w:pPr>
      <w:r w:rsidRPr="007D1A88">
        <w:rPr>
          <w:rFonts w:ascii="Garamond" w:hAnsi="Garamond"/>
        </w:rPr>
        <w:t>h</w:t>
      </w:r>
      <w:r w:rsidR="004C57DC">
        <w:rPr>
          <w:rFonts w:ascii="Garamond" w:hAnsi="Garamond"/>
        </w:rPr>
        <w:t>)</w:t>
      </w:r>
      <w:r w:rsidR="00C06F20" w:rsidRPr="007D1A88">
        <w:rPr>
          <w:rFonts w:ascii="Garamond" w:hAnsi="Garamond"/>
        </w:rPr>
        <w:t xml:space="preserve"> </w:t>
      </w:r>
      <w:r w:rsidR="00956E3E">
        <w:rPr>
          <w:rFonts w:ascii="Garamond" w:hAnsi="Garamond"/>
        </w:rPr>
        <w:t>p</w:t>
      </w:r>
      <w:r w:rsidRPr="007D1A88">
        <w:rPr>
          <w:rFonts w:ascii="Garamond" w:hAnsi="Garamond"/>
        </w:rPr>
        <w:t xml:space="preserve">ropozojnë udhëzime dhe vendime për </w:t>
      </w:r>
      <w:r w:rsidR="00956E3E" w:rsidRPr="007D1A88">
        <w:rPr>
          <w:rFonts w:ascii="Garamond" w:hAnsi="Garamond"/>
        </w:rPr>
        <w:t>drejtorin ekzekutiv</w:t>
      </w:r>
      <w:r w:rsidR="00956E3E">
        <w:rPr>
          <w:rFonts w:ascii="Garamond" w:hAnsi="Garamond"/>
        </w:rPr>
        <w:t>,</w:t>
      </w:r>
      <w:r w:rsidR="00956E3E" w:rsidRPr="007D1A88">
        <w:rPr>
          <w:rFonts w:ascii="Garamond" w:hAnsi="Garamond"/>
        </w:rPr>
        <w:t xml:space="preserve"> </w:t>
      </w:r>
      <w:r w:rsidRPr="007D1A88">
        <w:rPr>
          <w:rFonts w:ascii="Garamond" w:hAnsi="Garamond"/>
        </w:rPr>
        <w:t>në çështje që lidhen me</w:t>
      </w:r>
      <w:r w:rsidR="001B53D6">
        <w:rPr>
          <w:rFonts w:ascii="Garamond" w:hAnsi="Garamond"/>
        </w:rPr>
        <w:t xml:space="preserve"> </w:t>
      </w:r>
      <w:r w:rsidRPr="007D1A88">
        <w:rPr>
          <w:rFonts w:ascii="Garamond" w:hAnsi="Garamond"/>
        </w:rPr>
        <w:t>riskun për sigurinë në operim;</w:t>
      </w:r>
    </w:p>
    <w:p w14:paraId="012A4766" w14:textId="51A99941" w:rsidR="004D5677" w:rsidRPr="007D1A88" w:rsidRDefault="004D5677" w:rsidP="004D5677">
      <w:pPr>
        <w:ind w:firstLine="284"/>
        <w:jc w:val="both"/>
        <w:rPr>
          <w:rFonts w:ascii="Garamond" w:hAnsi="Garamond"/>
        </w:rPr>
      </w:pPr>
      <w:r w:rsidRPr="007D1A88">
        <w:rPr>
          <w:rFonts w:ascii="Garamond" w:hAnsi="Garamond"/>
        </w:rPr>
        <w:t>i</w:t>
      </w:r>
      <w:r w:rsidR="004C57DC">
        <w:rPr>
          <w:rFonts w:ascii="Garamond" w:hAnsi="Garamond"/>
        </w:rPr>
        <w:t>)</w:t>
      </w:r>
      <w:r w:rsidR="00C06F20" w:rsidRPr="007D1A88">
        <w:rPr>
          <w:rFonts w:ascii="Garamond" w:hAnsi="Garamond"/>
        </w:rPr>
        <w:t xml:space="preserve"> </w:t>
      </w:r>
      <w:r w:rsidR="00956E3E">
        <w:rPr>
          <w:rFonts w:ascii="Garamond" w:hAnsi="Garamond"/>
        </w:rPr>
        <w:t>k</w:t>
      </w:r>
      <w:r w:rsidRPr="007D1A88">
        <w:rPr>
          <w:rFonts w:ascii="Garamond" w:hAnsi="Garamond"/>
        </w:rPr>
        <w:t>ontribuojnë dhe përmirësojnë Programin Shtetëror të Sigurisë në Operim.</w:t>
      </w:r>
    </w:p>
    <w:p w14:paraId="33DDAEC3" w14:textId="77777777" w:rsidR="004D5677" w:rsidRPr="007D1A88" w:rsidRDefault="004D5677" w:rsidP="004D5677">
      <w:pPr>
        <w:ind w:firstLine="284"/>
        <w:jc w:val="both"/>
        <w:rPr>
          <w:rFonts w:ascii="Garamond" w:hAnsi="Garamond"/>
        </w:rPr>
      </w:pPr>
      <w:r w:rsidRPr="007D1A88">
        <w:rPr>
          <w:rFonts w:ascii="Garamond" w:hAnsi="Garamond"/>
        </w:rPr>
        <w:t>Informacioni i mbledhur mbi ngjarjet do të analizohet duke përdorur procedurat në fuqi për të identifikuar:</w:t>
      </w:r>
    </w:p>
    <w:p w14:paraId="5A864E39" w14:textId="4C242DB3"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 xml:space="preserve">) </w:t>
      </w:r>
      <w:r w:rsidRPr="007D1A88">
        <w:rPr>
          <w:rFonts w:ascii="Garamond" w:hAnsi="Garamond"/>
        </w:rPr>
        <w:t>risqet;</w:t>
      </w:r>
    </w:p>
    <w:p w14:paraId="6D73C34F" w14:textId="6CE545A3"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Pr="007D1A88">
        <w:rPr>
          <w:rFonts w:ascii="Garamond" w:hAnsi="Garamond"/>
        </w:rPr>
        <w:t>rreziqet;</w:t>
      </w:r>
    </w:p>
    <w:p w14:paraId="0D18AF67" w14:textId="0F18C869"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 xml:space="preserve">) </w:t>
      </w:r>
      <w:r w:rsidRPr="007D1A88">
        <w:rPr>
          <w:rFonts w:ascii="Garamond" w:hAnsi="Garamond"/>
        </w:rPr>
        <w:t>trendet</w:t>
      </w:r>
      <w:r w:rsidR="00956E3E">
        <w:rPr>
          <w:rFonts w:ascii="Garamond" w:hAnsi="Garamond"/>
        </w:rPr>
        <w:t>;</w:t>
      </w:r>
      <w:r w:rsidRPr="007D1A88">
        <w:rPr>
          <w:rFonts w:ascii="Garamond" w:hAnsi="Garamond"/>
        </w:rPr>
        <w:t xml:space="preserve"> dhe</w:t>
      </w:r>
    </w:p>
    <w:p w14:paraId="070DC615" w14:textId="3FC4A518"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w:t>
      </w:r>
      <w:r w:rsidR="00C06F20" w:rsidRPr="007D1A88">
        <w:rPr>
          <w:rFonts w:ascii="Garamond" w:hAnsi="Garamond"/>
        </w:rPr>
        <w:t xml:space="preserve"> </w:t>
      </w:r>
      <w:r w:rsidRPr="007D1A88">
        <w:rPr>
          <w:rFonts w:ascii="Garamond" w:hAnsi="Garamond"/>
        </w:rPr>
        <w:t>shkaqet themelore.</w:t>
      </w:r>
    </w:p>
    <w:p w14:paraId="3926C70F" w14:textId="77777777" w:rsidR="004D5677" w:rsidRPr="007D1A88" w:rsidRDefault="004D5677" w:rsidP="004D5677">
      <w:pPr>
        <w:ind w:firstLine="284"/>
        <w:jc w:val="both"/>
        <w:rPr>
          <w:rFonts w:ascii="Garamond" w:hAnsi="Garamond"/>
        </w:rPr>
      </w:pPr>
      <w:r w:rsidRPr="007D1A88">
        <w:rPr>
          <w:rFonts w:ascii="Garamond" w:hAnsi="Garamond"/>
        </w:rPr>
        <w:t>Informacioni i nxjerrë nga analiza do të përdoret për të:</w:t>
      </w:r>
    </w:p>
    <w:p w14:paraId="1FAF5CDF" w14:textId="28091CD1"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C06F20" w:rsidRPr="007D1A88">
        <w:rPr>
          <w:rFonts w:ascii="Garamond" w:hAnsi="Garamond"/>
        </w:rPr>
        <w:t xml:space="preserve"> </w:t>
      </w:r>
      <w:r w:rsidR="00956E3E" w:rsidRPr="007D1A88">
        <w:rPr>
          <w:rFonts w:ascii="Garamond" w:hAnsi="Garamond"/>
        </w:rPr>
        <w:t>z</w:t>
      </w:r>
      <w:r w:rsidRPr="007D1A88">
        <w:rPr>
          <w:rFonts w:ascii="Garamond" w:hAnsi="Garamond"/>
        </w:rPr>
        <w:t>hvilluar masa parandaluese sipas rastit;</w:t>
      </w:r>
    </w:p>
    <w:p w14:paraId="258AA95C" w14:textId="673CEB07"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00956E3E" w:rsidRPr="007D1A88">
        <w:rPr>
          <w:rFonts w:ascii="Garamond" w:hAnsi="Garamond"/>
        </w:rPr>
        <w:t>m</w:t>
      </w:r>
      <w:r w:rsidRPr="007D1A88">
        <w:rPr>
          <w:rFonts w:ascii="Garamond" w:hAnsi="Garamond"/>
        </w:rPr>
        <w:t>undës</w:t>
      </w:r>
      <w:r w:rsidR="00956E3E">
        <w:rPr>
          <w:rFonts w:ascii="Garamond" w:hAnsi="Garamond"/>
        </w:rPr>
        <w:t>uar</w:t>
      </w:r>
      <w:r w:rsidRPr="007D1A88">
        <w:rPr>
          <w:rFonts w:ascii="Garamond" w:hAnsi="Garamond"/>
        </w:rPr>
        <w:t xml:space="preserve"> udhëzime për SMS-të e ofruesve të shërbimeve dhe operatorëve</w:t>
      </w:r>
      <w:r w:rsidR="00956E3E">
        <w:rPr>
          <w:rFonts w:ascii="Garamond" w:hAnsi="Garamond"/>
        </w:rPr>
        <w:t>,</w:t>
      </w:r>
      <w:r w:rsidRPr="007D1A88">
        <w:rPr>
          <w:rFonts w:ascii="Garamond" w:hAnsi="Garamond"/>
        </w:rPr>
        <w:t xml:space="preserve"> kur shihet e mundur;</w:t>
      </w:r>
    </w:p>
    <w:p w14:paraId="538FF9CD" w14:textId="5E170079"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00C06F20" w:rsidRPr="007D1A88">
        <w:rPr>
          <w:rFonts w:ascii="Garamond" w:hAnsi="Garamond"/>
        </w:rPr>
        <w:t xml:space="preserve"> </w:t>
      </w:r>
      <w:r w:rsidR="00956E3E" w:rsidRPr="007D1A88">
        <w:rPr>
          <w:rFonts w:ascii="Garamond" w:hAnsi="Garamond"/>
        </w:rPr>
        <w:t>k</w:t>
      </w:r>
      <w:r w:rsidRPr="007D1A88">
        <w:rPr>
          <w:rFonts w:ascii="Garamond" w:hAnsi="Garamond"/>
        </w:rPr>
        <w:t>rij</w:t>
      </w:r>
      <w:r w:rsidR="00956E3E">
        <w:rPr>
          <w:rFonts w:ascii="Garamond" w:hAnsi="Garamond"/>
        </w:rPr>
        <w:t>uar</w:t>
      </w:r>
      <w:r w:rsidRPr="007D1A88">
        <w:rPr>
          <w:rFonts w:ascii="Garamond" w:hAnsi="Garamond"/>
        </w:rPr>
        <w:t xml:space="preserve"> ALoSP, Nivelin e Pranuar të Performancë së Sigurisë në Operim </w:t>
      </w:r>
      <w:r w:rsidRPr="007D1A88">
        <w:rPr>
          <w:rFonts w:ascii="Garamond" w:hAnsi="Garamond"/>
          <w:i/>
          <w:iCs/>
        </w:rPr>
        <w:t>(NPiPSO)</w:t>
      </w:r>
      <w:r w:rsidR="00956E3E" w:rsidRPr="00956E3E">
        <w:rPr>
          <w:rFonts w:ascii="Garamond" w:hAnsi="Garamond"/>
          <w:iCs/>
        </w:rPr>
        <w:t>;</w:t>
      </w:r>
      <w:r w:rsidRPr="00956E3E">
        <w:rPr>
          <w:rFonts w:ascii="Garamond" w:hAnsi="Garamond"/>
        </w:rPr>
        <w:t xml:space="preserve"> </w:t>
      </w:r>
      <w:r w:rsidRPr="007D1A88">
        <w:rPr>
          <w:rFonts w:ascii="Garamond" w:hAnsi="Garamond"/>
        </w:rPr>
        <w:t>dhe</w:t>
      </w:r>
    </w:p>
    <w:p w14:paraId="556EFCF8" w14:textId="3379FC9F"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w:t>
      </w:r>
      <w:r w:rsidR="00956E3E">
        <w:rPr>
          <w:rFonts w:ascii="Garamond" w:hAnsi="Garamond"/>
        </w:rPr>
        <w:t xml:space="preserve"> </w:t>
      </w:r>
      <w:r w:rsidR="00956E3E" w:rsidRPr="007D1A88">
        <w:rPr>
          <w:rFonts w:ascii="Garamond" w:hAnsi="Garamond"/>
        </w:rPr>
        <w:t>m</w:t>
      </w:r>
      <w:r w:rsidRPr="007D1A88">
        <w:rPr>
          <w:rFonts w:ascii="Garamond" w:hAnsi="Garamond"/>
        </w:rPr>
        <w:t>atur performancën e SSP-së.</w:t>
      </w:r>
    </w:p>
    <w:p w14:paraId="752245C6" w14:textId="1D487653" w:rsidR="004D5677" w:rsidRPr="007D1A88" w:rsidRDefault="004D5677" w:rsidP="004D5677">
      <w:pPr>
        <w:ind w:firstLine="284"/>
        <w:jc w:val="both"/>
        <w:rPr>
          <w:rFonts w:ascii="Garamond" w:hAnsi="Garamond"/>
        </w:rPr>
      </w:pPr>
      <w:r w:rsidRPr="007D1A88">
        <w:rPr>
          <w:rFonts w:ascii="Garamond" w:hAnsi="Garamond"/>
        </w:rPr>
        <w:t xml:space="preserve">Një tjetër burim i rëndësishëm i informacionit për funksionet mbikëqyrëse të sigurisë në operim të </w:t>
      </w:r>
      <w:r w:rsidR="00956E3E">
        <w:rPr>
          <w:rFonts w:ascii="Garamond" w:hAnsi="Garamond"/>
        </w:rPr>
        <w:t>s</w:t>
      </w:r>
      <w:r w:rsidRPr="007D1A88">
        <w:rPr>
          <w:rFonts w:ascii="Garamond" w:hAnsi="Garamond"/>
        </w:rPr>
        <w:t>htetit arrihet me anë të inspektimeve dhe auditimeve nga inspektorët</w:t>
      </w:r>
      <w:r w:rsidR="00956E3E">
        <w:rPr>
          <w:rFonts w:ascii="Garamond" w:hAnsi="Garamond"/>
        </w:rPr>
        <w:t>,</w:t>
      </w:r>
      <w:r w:rsidRPr="007D1A88">
        <w:rPr>
          <w:rFonts w:ascii="Garamond" w:hAnsi="Garamond"/>
        </w:rPr>
        <w:t xml:space="preserve"> nga drejtoritë teknike dhe</w:t>
      </w:r>
      <w:r w:rsidR="001B53D6">
        <w:rPr>
          <w:rFonts w:ascii="Garamond" w:hAnsi="Garamond"/>
        </w:rPr>
        <w:t xml:space="preserve"> </w:t>
      </w:r>
      <w:r w:rsidRPr="007D1A88">
        <w:rPr>
          <w:rFonts w:ascii="Garamond" w:hAnsi="Garamond"/>
        </w:rPr>
        <w:t>japin kontributin e tyre me zhvillimin e procesit.</w:t>
      </w:r>
    </w:p>
    <w:p w14:paraId="0B365E3E" w14:textId="7326491E" w:rsidR="004D5677" w:rsidRPr="004C57DC" w:rsidRDefault="00B00500" w:rsidP="00C06F20">
      <w:pPr>
        <w:pStyle w:val="ATEX"/>
        <w:rPr>
          <w:b/>
        </w:rPr>
      </w:pPr>
      <w:r>
        <w:rPr>
          <w:b/>
        </w:rPr>
        <w:t>4.3</w:t>
      </w:r>
      <w:r w:rsidR="004D5677" w:rsidRPr="004C57DC">
        <w:rPr>
          <w:b/>
        </w:rPr>
        <w:t xml:space="preserve"> Mbikëqyrja e bazuar në informacionin e sigurisë në operim dhe fushat që kanë prioritet</w:t>
      </w:r>
    </w:p>
    <w:p w14:paraId="4988FD86" w14:textId="763D02C4" w:rsidR="004D5677" w:rsidRPr="007D1A88" w:rsidRDefault="004D5677" w:rsidP="00C06F20">
      <w:pPr>
        <w:pStyle w:val="ATEX"/>
      </w:pPr>
      <w:r w:rsidRPr="007D1A88">
        <w:t>Në periudhën e publikimit të SSP-së, përdorimi i informacionit për të formuar skedul</w:t>
      </w:r>
      <w:r w:rsidR="00956E3E">
        <w:t>i</w:t>
      </w:r>
      <w:r w:rsidRPr="007D1A88">
        <w:t xml:space="preserve">n e mbikëqyrjes është e limituar sepse </w:t>
      </w:r>
      <w:r w:rsidR="00956E3E">
        <w:t>procesi i raportimit është i ri</w:t>
      </w:r>
      <w:r w:rsidRPr="007D1A88">
        <w:t xml:space="preserve"> dhe raporti </w:t>
      </w:r>
      <w:r w:rsidR="00956E3E">
        <w:t xml:space="preserve">i </w:t>
      </w:r>
      <w:r w:rsidRPr="007D1A88">
        <w:t>volumit është relativisht i ulët. Ndaj mund të kërkohet informacion nga inspektimet/auditimet e kryera pranë ofruesve të shërbimeve/operatorëve ose mund të kërkohet dhe informacion nga baza e të dhënave që këta ofrues shërbimesh/operatorë kanë në SMS</w:t>
      </w:r>
      <w:r w:rsidR="00956E3E">
        <w:t>-të</w:t>
      </w:r>
      <w:r w:rsidRPr="007D1A88">
        <w:t xml:space="preserve"> e tyre</w:t>
      </w:r>
      <w:r w:rsidR="00956E3E">
        <w:t>,</w:t>
      </w:r>
      <w:r w:rsidRPr="007D1A88">
        <w:t xml:space="preserve"> sidomos për fushën e </w:t>
      </w:r>
      <w:r w:rsidR="00956E3E" w:rsidRPr="007D1A88">
        <w:t xml:space="preserve">sigurisë në operim </w:t>
      </w:r>
      <w:r w:rsidRPr="007D1A88">
        <w:t>dhe aerodromet. Informacioni i raportuar nuk është plotësisht i mjaftueshëm për të mbështetur një identifikim të riskut dhe prioritetin e proceseve</w:t>
      </w:r>
      <w:r w:rsidR="00956E3E">
        <w:t>,</w:t>
      </w:r>
      <w:r w:rsidRPr="007D1A88">
        <w:t xml:space="preserve"> dhe si rezultat mund të çojë në drejtimin të gabuar mbikëqyrjeje. Raportet individuale rishikohen dhe vlerësohen për shkaqet kryesore dhe veprimet parandaluese. Proceset e analizës së dedikuar nga informacioni krijojnë kategori të dobishme dhe informacione grafike që qarkullojnë te menaxherët e të gjithë drejtorive teknike periodikisht për mbledhjet menaxheriale, dhe mund të ndikojë në fokusin e menaxherëve teknik dhe stafit të tyre për përgatitjen e planeve mbikëqyrëse. Ekipi i </w:t>
      </w:r>
      <w:r w:rsidR="00956E3E">
        <w:t>s</w:t>
      </w:r>
      <w:r w:rsidRPr="007D1A88">
        <w:t>igurisë në operim ka një proces ku raportet shihen për të përshkruar tip</w:t>
      </w:r>
      <w:r w:rsidR="00533109">
        <w:t>a</w:t>
      </w:r>
      <w:r w:rsidRPr="007D1A88">
        <w:t>t e ngjarjeve që përsëriten dhe që kanë krijuar një trend të dukshëm</w:t>
      </w:r>
      <w:r w:rsidR="00956E3E">
        <w:t>,</w:t>
      </w:r>
      <w:r w:rsidRPr="007D1A88">
        <w:t xml:space="preserve"> dhe i kalon informacionin drejtorive teknike përgjegjëse për mbikëqyrjen në atë specifikë. Çështja do të kthehet në fokus të vëmendjes së drejtorisë teknike për mbledhje</w:t>
      </w:r>
      <w:r w:rsidR="00956E3E">
        <w:t>,</w:t>
      </w:r>
      <w:r w:rsidRPr="007D1A88">
        <w:t xml:space="preserve"> takime ose inspektime/auditime</w:t>
      </w:r>
      <w:r w:rsidR="00956E3E">
        <w:t>,</w:t>
      </w:r>
      <w:r w:rsidRPr="007D1A88">
        <w:t xml:space="preserve"> nëse është e nevojshme</w:t>
      </w:r>
      <w:r w:rsidR="00956E3E">
        <w:t>,</w:t>
      </w:r>
      <w:r w:rsidRPr="007D1A88">
        <w:t xml:space="preserve"> me ofruesin e shërbimeve/operatorët për të gjetur shkaqet dhe për të vendosur mbi masat parandaluese në lidhje me ngjarjen e përsëritur.</w:t>
      </w:r>
    </w:p>
    <w:p w14:paraId="7D07AC5F" w14:textId="0096D656" w:rsidR="004D5677" w:rsidRPr="007D1A88" w:rsidRDefault="004D5677" w:rsidP="004D5677">
      <w:pPr>
        <w:ind w:firstLine="284"/>
        <w:jc w:val="both"/>
        <w:rPr>
          <w:rFonts w:ascii="Garamond" w:hAnsi="Garamond"/>
        </w:rPr>
      </w:pPr>
      <w:r w:rsidRPr="007D1A88">
        <w:rPr>
          <w:rFonts w:ascii="Garamond" w:hAnsi="Garamond"/>
        </w:rPr>
        <w:t>Ky veprim mundëson një hap fillestar për të identifikuar fushat e mbikëqyrjes që kanë më tepër nevojë ose konsiderohen me më shumë risk. Është qëllimi i AAC</w:t>
      </w:r>
      <w:r w:rsidR="00956E3E">
        <w:rPr>
          <w:rFonts w:ascii="Garamond" w:hAnsi="Garamond"/>
        </w:rPr>
        <w:t>-së</w:t>
      </w:r>
      <w:r w:rsidRPr="007D1A88">
        <w:rPr>
          <w:rFonts w:ascii="Garamond" w:hAnsi="Garamond"/>
        </w:rPr>
        <w:t xml:space="preserve"> që në të a</w:t>
      </w:r>
      <w:r w:rsidR="00956E3E">
        <w:rPr>
          <w:rFonts w:ascii="Garamond" w:hAnsi="Garamond"/>
        </w:rPr>
        <w:t>rdhmen të zhvillojë më tej data</w:t>
      </w:r>
      <w:r w:rsidRPr="007D1A88">
        <w:rPr>
          <w:rFonts w:ascii="Garamond" w:hAnsi="Garamond"/>
        </w:rPr>
        <w:t>bazën e sigurisë në operim dhe proceset e identifikimit të riskut. Është parashikuar që të përshtaten aktivitetet e mbikëqyrjes së sigurisë në operim dhe të prezantohet fleksibiliteti i nevojshëm për t</w:t>
      </w:r>
      <w:r w:rsidR="00114C73">
        <w:rPr>
          <w:rFonts w:ascii="Garamond" w:hAnsi="Garamond"/>
        </w:rPr>
        <w:t>’</w:t>
      </w:r>
      <w:r w:rsidRPr="007D1A88">
        <w:rPr>
          <w:rFonts w:ascii="Garamond" w:hAnsi="Garamond"/>
        </w:rPr>
        <w:t>u përqendruar në fushat me më shumë problematika në sigurinë në operim</w:t>
      </w:r>
      <w:r w:rsidR="00956E3E">
        <w:rPr>
          <w:rFonts w:ascii="Garamond" w:hAnsi="Garamond"/>
        </w:rPr>
        <w:t>,</w:t>
      </w:r>
      <w:r w:rsidRPr="007D1A88">
        <w:rPr>
          <w:rFonts w:ascii="Garamond" w:hAnsi="Garamond"/>
        </w:rPr>
        <w:t xml:space="preserve"> bazuar në identifikimin e riskut të ndërmarrë në kuadër të SSP-së. Por, performa</w:t>
      </w:r>
      <w:r w:rsidR="00956E3E">
        <w:rPr>
          <w:rFonts w:ascii="Garamond" w:hAnsi="Garamond"/>
        </w:rPr>
        <w:t>n</w:t>
      </w:r>
      <w:r w:rsidRPr="007D1A88">
        <w:rPr>
          <w:rFonts w:ascii="Garamond" w:hAnsi="Garamond"/>
        </w:rPr>
        <w:t>ca e sigurisë në operim matet bazuar në informacionin e mundësuar tek AAC</w:t>
      </w:r>
      <w:r w:rsidR="00956E3E">
        <w:rPr>
          <w:rFonts w:ascii="Garamond" w:hAnsi="Garamond"/>
        </w:rPr>
        <w:t>-ja</w:t>
      </w:r>
      <w:r w:rsidRPr="007D1A88">
        <w:rPr>
          <w:rFonts w:ascii="Garamond" w:hAnsi="Garamond"/>
        </w:rPr>
        <w:t xml:space="preserve"> dhe aktualisht konsiderohet të jetë “në zhvillim</w:t>
      </w:r>
      <w:r w:rsidR="00115D37">
        <w:rPr>
          <w:rFonts w:ascii="Garamond" w:hAnsi="Garamond"/>
        </w:rPr>
        <w:t>”</w:t>
      </w:r>
      <w:r w:rsidRPr="007D1A88">
        <w:rPr>
          <w:rFonts w:ascii="Garamond" w:hAnsi="Garamond"/>
        </w:rPr>
        <w:t>.</w:t>
      </w:r>
    </w:p>
    <w:p w14:paraId="2719C043" w14:textId="27932093" w:rsidR="004D5677" w:rsidRPr="007D1A88" w:rsidRDefault="004D5677" w:rsidP="004D5677">
      <w:pPr>
        <w:ind w:firstLine="284"/>
        <w:jc w:val="both"/>
        <w:rPr>
          <w:rFonts w:ascii="Garamond" w:hAnsi="Garamond"/>
        </w:rPr>
      </w:pPr>
      <w:r w:rsidRPr="007D1A88">
        <w:rPr>
          <w:rFonts w:ascii="Garamond" w:hAnsi="Garamond"/>
        </w:rPr>
        <w:lastRenderedPageBreak/>
        <w:t>AAC</w:t>
      </w:r>
      <w:r w:rsidR="00956E3E">
        <w:rPr>
          <w:rFonts w:ascii="Garamond" w:hAnsi="Garamond"/>
        </w:rPr>
        <w:t>-ja</w:t>
      </w:r>
      <w:r w:rsidRPr="007D1A88">
        <w:rPr>
          <w:rFonts w:ascii="Garamond" w:hAnsi="Garamond"/>
        </w:rPr>
        <w:t xml:space="preserve"> është përgjegjëse për SSP</w:t>
      </w:r>
      <w:r w:rsidR="00956E3E">
        <w:rPr>
          <w:rFonts w:ascii="Garamond" w:hAnsi="Garamond"/>
        </w:rPr>
        <w:t>-n</w:t>
      </w:r>
      <w:r w:rsidRPr="007D1A88">
        <w:rPr>
          <w:rFonts w:ascii="Garamond" w:hAnsi="Garamond"/>
        </w:rPr>
        <w:t>, dhe në bashkëpunim dhe koordinim me të gjithë palët e përfshira do të themelojë në mënyrë progresive një masë gjithëpërfshirëse të nivelit të pranuar të sigurisë në operim (njohur si NPiPSO), të aplikueshme në Shqipëri. NPiPSO</w:t>
      </w:r>
      <w:r w:rsidR="00781A99">
        <w:rPr>
          <w:rFonts w:ascii="Garamond" w:hAnsi="Garamond"/>
        </w:rPr>
        <w:t>-ja</w:t>
      </w:r>
      <w:r w:rsidRPr="007D1A88">
        <w:rPr>
          <w:rFonts w:ascii="Garamond" w:hAnsi="Garamond"/>
        </w:rPr>
        <w:t xml:space="preserve"> themelohen mbi bazën e informacion që reflektojnë indikatorët e lartë të performancës së sigurisë në operim </w:t>
      </w:r>
      <w:r w:rsidRPr="00781A99">
        <w:rPr>
          <w:rFonts w:ascii="Garamond" w:hAnsi="Garamond"/>
          <w:iCs/>
        </w:rPr>
        <w:t>(SPI-të)</w:t>
      </w:r>
      <w:r w:rsidRPr="007D1A88">
        <w:rPr>
          <w:rFonts w:ascii="Garamond" w:hAnsi="Garamond"/>
        </w:rPr>
        <w:t xml:space="preserve"> si përfaqësuese të nivelit të përgjithshëm të sigurisë në operim.</w:t>
      </w:r>
    </w:p>
    <w:p w14:paraId="4C098358" w14:textId="590F461E" w:rsidR="004D5677" w:rsidRPr="007D1A88" w:rsidRDefault="004D5677" w:rsidP="004D5677">
      <w:pPr>
        <w:ind w:firstLine="284"/>
        <w:jc w:val="both"/>
        <w:rPr>
          <w:rFonts w:ascii="Garamond" w:hAnsi="Garamond"/>
        </w:rPr>
      </w:pPr>
      <w:r w:rsidRPr="007D1A88">
        <w:rPr>
          <w:rFonts w:ascii="Garamond" w:hAnsi="Garamond"/>
        </w:rPr>
        <w:t>SPI-të dhe masat e ndërmarra do të evoluojnë me kohën bazuar në matjet e performacës së sigurisë në operim të SMS-</w:t>
      </w:r>
      <w:r w:rsidR="00781A99">
        <w:rPr>
          <w:rFonts w:ascii="Garamond" w:hAnsi="Garamond"/>
        </w:rPr>
        <w:t>ve</w:t>
      </w:r>
      <w:r w:rsidRPr="007D1A88">
        <w:rPr>
          <w:rFonts w:ascii="Garamond" w:hAnsi="Garamond"/>
        </w:rPr>
        <w:t xml:space="preserve"> të ofruesve të shërbimit dhe operatorëve dhe informacionet e sigurisë në operim</w:t>
      </w:r>
      <w:r w:rsidR="00781A99">
        <w:rPr>
          <w:rFonts w:ascii="Garamond" w:hAnsi="Garamond"/>
        </w:rPr>
        <w:t>,</w:t>
      </w:r>
      <w:r w:rsidRPr="007D1A88">
        <w:rPr>
          <w:rFonts w:ascii="Garamond" w:hAnsi="Garamond"/>
        </w:rPr>
        <w:t xml:space="preserve"> të analizuara nga drejtoritë përgjegjëse për mbikëqyrje të fushave të identifikuara. NPiPSO-të do të themelohen mbi bazën e indikatorëve të nivelit më të lartë të sigurisë në operim. Kjo mund të përfshijë informacion të performancës së sigurisë në operim marrë nga secili nga ofruesit e shërbimeve dhe operatorëve në aviacion që kanë një SMS dhe informacione të tjera të sigurisë në operim</w:t>
      </w:r>
      <w:r w:rsidR="00781A99">
        <w:rPr>
          <w:rFonts w:ascii="Garamond" w:hAnsi="Garamond"/>
        </w:rPr>
        <w:t>,</w:t>
      </w:r>
      <w:r w:rsidRPr="007D1A88">
        <w:rPr>
          <w:rFonts w:ascii="Garamond" w:hAnsi="Garamond"/>
        </w:rPr>
        <w:t xml:space="preserve"> të cilat AAC</w:t>
      </w:r>
      <w:r w:rsidR="00781A99">
        <w:rPr>
          <w:rFonts w:ascii="Garamond" w:hAnsi="Garamond"/>
        </w:rPr>
        <w:t>-ja i disponon.</w:t>
      </w:r>
    </w:p>
    <w:p w14:paraId="458AE95D" w14:textId="710F93E2" w:rsidR="004D5677" w:rsidRPr="004C57DC" w:rsidRDefault="004D5677" w:rsidP="00C06F20">
      <w:pPr>
        <w:pStyle w:val="ATEX"/>
        <w:rPr>
          <w:b/>
        </w:rPr>
      </w:pPr>
      <w:r w:rsidRPr="004C57DC">
        <w:rPr>
          <w:b/>
        </w:rPr>
        <w:t xml:space="preserve">5. Promovimi i </w:t>
      </w:r>
      <w:r w:rsidR="004C57DC" w:rsidRPr="004C57DC">
        <w:rPr>
          <w:b/>
        </w:rPr>
        <w:t>si</w:t>
      </w:r>
      <w:r w:rsidR="00781A99">
        <w:rPr>
          <w:b/>
        </w:rPr>
        <w:t>gurisë së operimeve në aviacion</w:t>
      </w:r>
    </w:p>
    <w:p w14:paraId="6ECE4AA5" w14:textId="5DAD02EF" w:rsidR="004D5677" w:rsidRPr="007D1A88" w:rsidRDefault="004D5677" w:rsidP="00C06F20">
      <w:pPr>
        <w:pStyle w:val="ATEX"/>
      </w:pPr>
      <w:r w:rsidRPr="007D1A88">
        <w:t xml:space="preserve">Të krijohet një program efektiv i promovimit të sigurisë në operime i cili është i rëndësishëm për të mbështetur objektivat thelbësore operacionale të Programit Shtetëror të </w:t>
      </w:r>
      <w:r w:rsidR="00781A99">
        <w:t>Sigurisë në Operim në Shqipëri.</w:t>
      </w:r>
    </w:p>
    <w:p w14:paraId="129E58F8" w14:textId="11ADBEA5" w:rsidR="004D5677" w:rsidRPr="004C57DC" w:rsidRDefault="004C57DC" w:rsidP="00C06F20">
      <w:pPr>
        <w:pStyle w:val="ATEX"/>
        <w:rPr>
          <w:b/>
        </w:rPr>
      </w:pPr>
      <w:r>
        <w:rPr>
          <w:b/>
        </w:rPr>
        <w:t>5.1</w:t>
      </w:r>
      <w:r w:rsidR="004D5677" w:rsidRPr="004C57DC">
        <w:rPr>
          <w:b/>
        </w:rPr>
        <w:t xml:space="preserve"> Trajnimet e </w:t>
      </w:r>
      <w:r w:rsidRPr="004C57DC">
        <w:rPr>
          <w:b/>
        </w:rPr>
        <w:t>brendshme, komunikimi dhe shpërndarja e informacionit mbi sigurinë në operim në aviacion</w:t>
      </w:r>
    </w:p>
    <w:p w14:paraId="11F1415A" w14:textId="511ADA7A" w:rsidR="004D5677" w:rsidRPr="007D1A88" w:rsidRDefault="004D5677" w:rsidP="004D5677">
      <w:pPr>
        <w:ind w:firstLine="284"/>
        <w:jc w:val="both"/>
        <w:rPr>
          <w:rFonts w:ascii="Garamond" w:hAnsi="Garamond"/>
        </w:rPr>
      </w:pPr>
      <w:r w:rsidRPr="007D1A88">
        <w:rPr>
          <w:rFonts w:ascii="Garamond" w:hAnsi="Garamond"/>
        </w:rPr>
        <w:t xml:space="preserve">Të kryhet përmbledhja e analizuar nga sistemi ECCAIRS për çdo 6 muaj, dhe t’ju informohet </w:t>
      </w:r>
      <w:r w:rsidR="00781A99">
        <w:rPr>
          <w:rFonts w:ascii="Garamond" w:hAnsi="Garamond"/>
        </w:rPr>
        <w:t>d</w:t>
      </w:r>
      <w:r w:rsidRPr="007D1A88">
        <w:rPr>
          <w:rFonts w:ascii="Garamond" w:hAnsi="Garamond"/>
        </w:rPr>
        <w:t>rejtorëve të Drejtorive teknike për diskutim të hollësishëm në mbledhjet e grupit të sigurisë në operim. Ky funksion mbulohet nga struktura përgjegjëse për</w:t>
      </w:r>
      <w:r w:rsidR="001B53D6">
        <w:rPr>
          <w:rFonts w:ascii="Garamond" w:hAnsi="Garamond"/>
        </w:rPr>
        <w:t xml:space="preserve"> </w:t>
      </w:r>
      <w:r w:rsidRPr="007D1A88">
        <w:rPr>
          <w:rFonts w:ascii="Garamond" w:hAnsi="Garamond"/>
        </w:rPr>
        <w:t>Kontrollin e Cilësisë e cila ka një rol të dedikuar ndaj menaxhimit të ECCAIRS</w:t>
      </w:r>
      <w:r w:rsidR="00781A99">
        <w:rPr>
          <w:rFonts w:ascii="Garamond" w:hAnsi="Garamond"/>
        </w:rPr>
        <w:t>-it</w:t>
      </w:r>
      <w:r w:rsidRPr="007D1A88">
        <w:rPr>
          <w:rFonts w:ascii="Garamond" w:hAnsi="Garamond"/>
        </w:rPr>
        <w:t>. Ky është hapi i parë në informimin e drejtorive teknike mbi informacionin nga raportimi lidhur me sigurinë në operim në aviacion. Ky informacion do të publikohet dhe në faqen e AAC</w:t>
      </w:r>
      <w:r w:rsidR="00781A99">
        <w:rPr>
          <w:rFonts w:ascii="Garamond" w:hAnsi="Garamond"/>
        </w:rPr>
        <w:t>-së</w:t>
      </w:r>
      <w:r w:rsidRPr="007D1A88">
        <w:rPr>
          <w:rFonts w:ascii="Garamond" w:hAnsi="Garamond"/>
        </w:rPr>
        <w:t>.</w:t>
      </w:r>
    </w:p>
    <w:p w14:paraId="0798F440" w14:textId="589212BC" w:rsidR="004D5677" w:rsidRPr="007D1A88" w:rsidRDefault="004D5677" w:rsidP="004D5677">
      <w:pPr>
        <w:ind w:firstLine="284"/>
        <w:jc w:val="both"/>
        <w:rPr>
          <w:rFonts w:ascii="Garamond" w:hAnsi="Garamond"/>
        </w:rPr>
      </w:pPr>
      <w:r w:rsidRPr="007D1A88">
        <w:rPr>
          <w:rFonts w:ascii="Garamond" w:hAnsi="Garamond"/>
        </w:rPr>
        <w:t>AAC</w:t>
      </w:r>
      <w:r w:rsidR="00781A99">
        <w:rPr>
          <w:rFonts w:ascii="Garamond" w:hAnsi="Garamond"/>
        </w:rPr>
        <w:t>-ja</w:t>
      </w:r>
      <w:r w:rsidRPr="007D1A88">
        <w:rPr>
          <w:rFonts w:ascii="Garamond" w:hAnsi="Garamond"/>
        </w:rPr>
        <w:t xml:space="preserve"> është në dijeni se publikimi do të shërbejë si praktikë e mirë. Ato do të rishikohen në mënyrë selektive dhe aplikohen ku është e përshtatshme. Për shembull, duke marrë në konsideratë rëndësinë e sigur</w:t>
      </w:r>
      <w:r w:rsidR="00781A99">
        <w:rPr>
          <w:rFonts w:ascii="Garamond" w:hAnsi="Garamond"/>
        </w:rPr>
        <w:t>isë në operim për pistën e ulje/</w:t>
      </w:r>
      <w:r w:rsidRPr="007D1A88">
        <w:rPr>
          <w:rFonts w:ascii="Garamond" w:hAnsi="Garamond"/>
        </w:rPr>
        <w:t xml:space="preserve">ngritjeve të avionëve në aeroport dhe ngjarjeve që mund të ndodhin në të siç mund të jenë dalje ose hyrje në pistë pa leje ose që shkaktojnë incidente/aksidente për arsye të ndryshme, Plani Evropian për Veprim referuar parandalimit të </w:t>
      </w:r>
      <w:r w:rsidR="00781A99" w:rsidRPr="007D1A88">
        <w:rPr>
          <w:rFonts w:ascii="Garamond" w:hAnsi="Garamond"/>
        </w:rPr>
        <w:t xml:space="preserve">daljeve/hyrjeve </w:t>
      </w:r>
      <w:r w:rsidRPr="007D1A88">
        <w:rPr>
          <w:rFonts w:ascii="Garamond" w:hAnsi="Garamond"/>
        </w:rPr>
        <w:t>jo të rregullta në pistë (EAPPRE/I) do të rishikohet për t</w:t>
      </w:r>
      <w:r w:rsidR="00114C73">
        <w:rPr>
          <w:rFonts w:ascii="Garamond" w:hAnsi="Garamond"/>
        </w:rPr>
        <w:t>’</w:t>
      </w:r>
      <w:r w:rsidRPr="007D1A88">
        <w:rPr>
          <w:rFonts w:ascii="Garamond" w:hAnsi="Garamond"/>
        </w:rPr>
        <w:t>u siguruar se të gjitha veprimet e mundshme janë aplikuar në Shqipëri.</w:t>
      </w:r>
    </w:p>
    <w:p w14:paraId="2E2EC1A0" w14:textId="68B02C66" w:rsidR="004D5677" w:rsidRPr="007D1A88" w:rsidRDefault="004D5677" w:rsidP="004D5677">
      <w:pPr>
        <w:ind w:firstLine="284"/>
        <w:jc w:val="both"/>
        <w:rPr>
          <w:rFonts w:ascii="Garamond" w:hAnsi="Garamond"/>
        </w:rPr>
      </w:pPr>
      <w:r w:rsidRPr="007D1A88">
        <w:rPr>
          <w:rFonts w:ascii="Garamond" w:hAnsi="Garamond"/>
        </w:rPr>
        <w:t>AAC</w:t>
      </w:r>
      <w:r w:rsidR="00781A99">
        <w:rPr>
          <w:rFonts w:ascii="Garamond" w:hAnsi="Garamond"/>
        </w:rPr>
        <w:t>-ja,</w:t>
      </w:r>
      <w:r w:rsidRPr="007D1A88">
        <w:rPr>
          <w:rFonts w:ascii="Garamond" w:hAnsi="Garamond"/>
        </w:rPr>
        <w:t xml:space="preserve"> si përgjegjëse për SSP</w:t>
      </w:r>
      <w:r w:rsidR="00781A99">
        <w:rPr>
          <w:rFonts w:ascii="Garamond" w:hAnsi="Garamond"/>
        </w:rPr>
        <w:t>-të</w:t>
      </w:r>
      <w:r w:rsidRPr="007D1A88">
        <w:rPr>
          <w:rFonts w:ascii="Garamond" w:hAnsi="Garamond"/>
        </w:rPr>
        <w:t>, planifikon të mundësojë të gjithë trajnimet e nevojshme mbi konceptet dhe parimet e SSP</w:t>
      </w:r>
      <w:r w:rsidR="00781A99">
        <w:rPr>
          <w:rFonts w:ascii="Garamond" w:hAnsi="Garamond"/>
        </w:rPr>
        <w:t>-ve</w:t>
      </w:r>
      <w:r w:rsidRPr="007D1A88">
        <w:rPr>
          <w:rFonts w:ascii="Garamond" w:hAnsi="Garamond"/>
        </w:rPr>
        <w:t>, SMS</w:t>
      </w:r>
      <w:r w:rsidR="00781A99">
        <w:rPr>
          <w:rFonts w:ascii="Garamond" w:hAnsi="Garamond"/>
        </w:rPr>
        <w:t>-ve,</w:t>
      </w:r>
      <w:r w:rsidRPr="007D1A88">
        <w:rPr>
          <w:rFonts w:ascii="Garamond" w:hAnsi="Garamond"/>
        </w:rPr>
        <w:t xml:space="preserve"> si dhe auditimin/mbikëqyrjen e SMS</w:t>
      </w:r>
      <w:r w:rsidR="00781A99">
        <w:rPr>
          <w:rFonts w:ascii="Garamond" w:hAnsi="Garamond"/>
        </w:rPr>
        <w:t>-ve</w:t>
      </w:r>
      <w:r w:rsidRPr="007D1A88">
        <w:rPr>
          <w:rFonts w:ascii="Garamond" w:hAnsi="Garamond"/>
        </w:rPr>
        <w:t xml:space="preserve"> për stafin të cilët kanë përgjegjësi mbi mbikëqyrjen e ofruesve të shërbimeve dhe </w:t>
      </w:r>
      <w:r w:rsidR="00781A99">
        <w:rPr>
          <w:rFonts w:ascii="Garamond" w:hAnsi="Garamond"/>
        </w:rPr>
        <w:t>operatorëve me SMS:</w:t>
      </w:r>
    </w:p>
    <w:p w14:paraId="52C6ED37" w14:textId="46B2B5A5"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C06F20" w:rsidRPr="007D1A88">
        <w:rPr>
          <w:rFonts w:ascii="Garamond" w:hAnsi="Garamond"/>
        </w:rPr>
        <w:t xml:space="preserve"> </w:t>
      </w:r>
      <w:r w:rsidR="00781A99" w:rsidRPr="007D1A88">
        <w:rPr>
          <w:rFonts w:ascii="Garamond" w:hAnsi="Garamond"/>
        </w:rPr>
        <w:t>t</w:t>
      </w:r>
      <w:r w:rsidRPr="007D1A88">
        <w:rPr>
          <w:rFonts w:ascii="Garamond" w:hAnsi="Garamond"/>
        </w:rPr>
        <w:t>rajnim i përgjithshëm mbi SSP</w:t>
      </w:r>
      <w:r w:rsidR="00781A99">
        <w:rPr>
          <w:rFonts w:ascii="Garamond" w:hAnsi="Garamond"/>
        </w:rPr>
        <w:t>-të</w:t>
      </w:r>
      <w:r w:rsidRPr="007D1A88">
        <w:rPr>
          <w:rFonts w:ascii="Garamond" w:hAnsi="Garamond"/>
        </w:rPr>
        <w:t>, parimet e SMS-së, SPI</w:t>
      </w:r>
      <w:r w:rsidR="00781A99">
        <w:rPr>
          <w:rFonts w:ascii="Garamond" w:hAnsi="Garamond"/>
        </w:rPr>
        <w:t>-së,</w:t>
      </w:r>
      <w:r w:rsidRPr="007D1A88">
        <w:rPr>
          <w:rFonts w:ascii="Garamond" w:hAnsi="Garamond"/>
        </w:rPr>
        <w:t xml:space="preserve"> si dhe parimet e kulturës së sigurisë në operim për të gjithë stafin teknik në AAC</w:t>
      </w:r>
      <w:r w:rsidR="00781A99">
        <w:rPr>
          <w:rFonts w:ascii="Garamond" w:hAnsi="Garamond"/>
        </w:rPr>
        <w:t>;</w:t>
      </w:r>
    </w:p>
    <w:p w14:paraId="34874BDF" w14:textId="752AF90A"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00781A99" w:rsidRPr="007D1A88">
        <w:rPr>
          <w:rFonts w:ascii="Garamond" w:hAnsi="Garamond"/>
        </w:rPr>
        <w:t>tr</w:t>
      </w:r>
      <w:r w:rsidRPr="007D1A88">
        <w:rPr>
          <w:rFonts w:ascii="Garamond" w:hAnsi="Garamond"/>
        </w:rPr>
        <w:t>ajnime të avancuara në SMS, dhe teknikat e mbikëqyrjes së SMS</w:t>
      </w:r>
      <w:r w:rsidR="00781A99">
        <w:rPr>
          <w:rFonts w:ascii="Garamond" w:hAnsi="Garamond"/>
        </w:rPr>
        <w:t>-ve</w:t>
      </w:r>
      <w:r w:rsidRPr="007D1A88">
        <w:rPr>
          <w:rFonts w:ascii="Garamond" w:hAnsi="Garamond"/>
        </w:rPr>
        <w:t xml:space="preserve"> për inspektorët nga drejtoritë teknike për stafin e drejtorive q</w:t>
      </w:r>
      <w:r w:rsidR="00781A99">
        <w:rPr>
          <w:rFonts w:ascii="Garamond" w:hAnsi="Garamond"/>
        </w:rPr>
        <w:t>ë mbulojnë mbikëqyrjen e SMS-ve;</w:t>
      </w:r>
    </w:p>
    <w:p w14:paraId="45766B46" w14:textId="77FAB27C"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00C06F20" w:rsidRPr="007D1A88">
        <w:rPr>
          <w:rFonts w:ascii="Garamond" w:hAnsi="Garamond"/>
        </w:rPr>
        <w:t xml:space="preserve"> </w:t>
      </w:r>
      <w:r w:rsidR="00781A99" w:rsidRPr="007D1A88">
        <w:rPr>
          <w:rFonts w:ascii="Garamond" w:hAnsi="Garamond"/>
        </w:rPr>
        <w:t>tr</w:t>
      </w:r>
      <w:r w:rsidRPr="007D1A88">
        <w:rPr>
          <w:rFonts w:ascii="Garamond" w:hAnsi="Garamond"/>
        </w:rPr>
        <w:t xml:space="preserve">ajnime shtesë për të mbuluar çështjet </w:t>
      </w:r>
      <w:r w:rsidR="00781A99">
        <w:rPr>
          <w:rFonts w:ascii="Garamond" w:hAnsi="Garamond"/>
        </w:rPr>
        <w:t>e</w:t>
      </w:r>
      <w:r w:rsidRPr="007D1A88">
        <w:rPr>
          <w:rFonts w:ascii="Garamond" w:hAnsi="Garamond"/>
        </w:rPr>
        <w:t xml:space="preserve"> konsideruara si të rëndësishme</w:t>
      </w:r>
      <w:r w:rsidR="00781A99">
        <w:rPr>
          <w:rFonts w:ascii="Garamond" w:hAnsi="Garamond"/>
        </w:rPr>
        <w:t>,</w:t>
      </w:r>
      <w:r w:rsidRPr="007D1A88">
        <w:rPr>
          <w:rFonts w:ascii="Garamond" w:hAnsi="Garamond"/>
        </w:rPr>
        <w:t xml:space="preserve"> si dhe tema</w:t>
      </w:r>
      <w:r w:rsidR="00781A99">
        <w:rPr>
          <w:rFonts w:ascii="Garamond" w:hAnsi="Garamond"/>
        </w:rPr>
        <w:t>tikave mbështetëse për fusha si:</w:t>
      </w:r>
      <w:r w:rsidRPr="007D1A88">
        <w:rPr>
          <w:rFonts w:ascii="Garamond" w:hAnsi="Garamond"/>
        </w:rPr>
        <w:t xml:space="preserve"> mbikëqyrja </w:t>
      </w:r>
      <w:r w:rsidR="00781A99">
        <w:rPr>
          <w:rFonts w:ascii="Garamond" w:hAnsi="Garamond"/>
        </w:rPr>
        <w:t xml:space="preserve">e </w:t>
      </w:r>
      <w:r w:rsidRPr="007D1A88">
        <w:rPr>
          <w:rFonts w:ascii="Garamond" w:hAnsi="Garamond"/>
        </w:rPr>
        <w:t>helikopterëve dhe heliporteve, dron</w:t>
      </w:r>
      <w:r w:rsidR="00781A99">
        <w:rPr>
          <w:rFonts w:ascii="Garamond" w:hAnsi="Garamond"/>
        </w:rPr>
        <w:t>ë</w:t>
      </w:r>
      <w:r w:rsidRPr="007D1A88">
        <w:rPr>
          <w:rFonts w:ascii="Garamond" w:hAnsi="Garamond"/>
        </w:rPr>
        <w:t>t etj.</w:t>
      </w:r>
    </w:p>
    <w:p w14:paraId="36A858E7" w14:textId="3E3D9CCB" w:rsidR="004D5677" w:rsidRPr="007D1A88" w:rsidRDefault="004D5677" w:rsidP="004D5677">
      <w:pPr>
        <w:ind w:firstLine="284"/>
        <w:jc w:val="both"/>
        <w:rPr>
          <w:rFonts w:ascii="Garamond" w:hAnsi="Garamond"/>
        </w:rPr>
      </w:pPr>
      <w:r w:rsidRPr="007D1A88">
        <w:rPr>
          <w:rFonts w:ascii="Garamond" w:hAnsi="Garamond"/>
        </w:rPr>
        <w:t>Aviacioni është në fazë të ndryshimeve dhe zhvillimeve të reja. Zhvillimet teknologjike, biznesi dhe konteksti rregullator që janë në zhvillim kombëtar dhe ndërkombëtar, të gjitha kanë ndi</w:t>
      </w:r>
      <w:r w:rsidR="00781A99">
        <w:rPr>
          <w:rFonts w:ascii="Garamond" w:hAnsi="Garamond"/>
        </w:rPr>
        <w:t>kim në kontekstin e aviacionit.</w:t>
      </w:r>
    </w:p>
    <w:p w14:paraId="73675C6C" w14:textId="77777777" w:rsidR="004D5677" w:rsidRPr="007D1A88" w:rsidRDefault="004D5677" w:rsidP="004D5677">
      <w:pPr>
        <w:ind w:firstLine="284"/>
        <w:jc w:val="both"/>
        <w:rPr>
          <w:rFonts w:ascii="Garamond" w:hAnsi="Garamond"/>
        </w:rPr>
      </w:pPr>
      <w:r w:rsidRPr="007D1A88">
        <w:rPr>
          <w:rFonts w:ascii="Garamond" w:hAnsi="Garamond"/>
        </w:rPr>
        <w:t>Prandaj është e rëndësishme që herë pas herë të:</w:t>
      </w:r>
    </w:p>
    <w:p w14:paraId="5854CE67" w14:textId="5CB4DB54"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C06F20" w:rsidRPr="007D1A88">
        <w:rPr>
          <w:rFonts w:ascii="Garamond" w:hAnsi="Garamond"/>
        </w:rPr>
        <w:t xml:space="preserve"> </w:t>
      </w:r>
      <w:r w:rsidR="00781A99" w:rsidRPr="007D1A88">
        <w:rPr>
          <w:rFonts w:ascii="Garamond" w:hAnsi="Garamond"/>
        </w:rPr>
        <w:t>r</w:t>
      </w:r>
      <w:r w:rsidRPr="007D1A88">
        <w:rPr>
          <w:rFonts w:ascii="Garamond" w:hAnsi="Garamond"/>
        </w:rPr>
        <w:t>ishikohen aftësitë e kërkuara për stafin teknik të AAC</w:t>
      </w:r>
      <w:r w:rsidR="00781A99">
        <w:rPr>
          <w:rFonts w:ascii="Garamond" w:hAnsi="Garamond"/>
        </w:rPr>
        <w:t>-së;</w:t>
      </w:r>
    </w:p>
    <w:p w14:paraId="487F2613" w14:textId="214F1F93"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00781A99" w:rsidRPr="007D1A88">
        <w:rPr>
          <w:rFonts w:ascii="Garamond" w:hAnsi="Garamond"/>
        </w:rPr>
        <w:t>m</w:t>
      </w:r>
      <w:r w:rsidRPr="007D1A88">
        <w:rPr>
          <w:rFonts w:ascii="Garamond" w:hAnsi="Garamond"/>
        </w:rPr>
        <w:t>onitorimi i parametrave specifik të vendosur</w:t>
      </w:r>
      <w:r w:rsidR="00781A99">
        <w:rPr>
          <w:rFonts w:ascii="Garamond" w:hAnsi="Garamond"/>
        </w:rPr>
        <w:t>.</w:t>
      </w:r>
    </w:p>
    <w:p w14:paraId="6AFD75BE" w14:textId="558C174F" w:rsidR="004D5677" w:rsidRPr="007D1A88" w:rsidRDefault="004D5677" w:rsidP="004D5677">
      <w:pPr>
        <w:ind w:firstLine="284"/>
        <w:jc w:val="both"/>
        <w:rPr>
          <w:rFonts w:ascii="Garamond" w:hAnsi="Garamond"/>
        </w:rPr>
      </w:pPr>
      <w:r w:rsidRPr="007D1A88">
        <w:rPr>
          <w:rFonts w:ascii="Garamond" w:hAnsi="Garamond"/>
        </w:rPr>
        <w:t>Personat përgjegjëse për menaxhimin e SSP</w:t>
      </w:r>
      <w:r w:rsidR="00781A99">
        <w:rPr>
          <w:rFonts w:ascii="Garamond" w:hAnsi="Garamond"/>
        </w:rPr>
        <w:t>-ve</w:t>
      </w:r>
      <w:r w:rsidRPr="007D1A88">
        <w:rPr>
          <w:rFonts w:ascii="Garamond" w:hAnsi="Garamond"/>
        </w:rPr>
        <w:t xml:space="preserve"> do të zhvillojnë mjete komunikimi dhe procedura për komunikim me stafin e AAC</w:t>
      </w:r>
      <w:r w:rsidR="00781A99">
        <w:rPr>
          <w:rFonts w:ascii="Garamond" w:hAnsi="Garamond"/>
        </w:rPr>
        <w:t>-së,</w:t>
      </w:r>
      <w:r w:rsidRPr="007D1A88">
        <w:rPr>
          <w:rFonts w:ascii="Garamond" w:hAnsi="Garamond"/>
        </w:rPr>
        <w:t xml:space="preserve"> mbi:</w:t>
      </w:r>
    </w:p>
    <w:p w14:paraId="189AEA58" w14:textId="7A6707A4"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C06F20" w:rsidRPr="007D1A88">
        <w:rPr>
          <w:rFonts w:ascii="Garamond" w:hAnsi="Garamond"/>
        </w:rPr>
        <w:t xml:space="preserve"> </w:t>
      </w:r>
      <w:r w:rsidR="00781A99" w:rsidRPr="007D1A88">
        <w:rPr>
          <w:rFonts w:ascii="Garamond" w:hAnsi="Garamond"/>
        </w:rPr>
        <w:t>p</w:t>
      </w:r>
      <w:r w:rsidRPr="007D1A88">
        <w:rPr>
          <w:rFonts w:ascii="Garamond" w:hAnsi="Garamond"/>
        </w:rPr>
        <w:t>olitikat, proceset dhe procedurat e SSP</w:t>
      </w:r>
      <w:r w:rsidR="00781A99">
        <w:rPr>
          <w:rFonts w:ascii="Garamond" w:hAnsi="Garamond"/>
        </w:rPr>
        <w:t>-ve</w:t>
      </w:r>
      <w:r w:rsidRPr="007D1A88">
        <w:rPr>
          <w:rFonts w:ascii="Garamond" w:hAnsi="Garamond"/>
        </w:rPr>
        <w:t>;</w:t>
      </w:r>
    </w:p>
    <w:p w14:paraId="0A1CF03D" w14:textId="020EC753"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00781A99" w:rsidRPr="007D1A88">
        <w:rPr>
          <w:rFonts w:ascii="Garamond" w:hAnsi="Garamond"/>
        </w:rPr>
        <w:t>t</w:t>
      </w:r>
      <w:r w:rsidRPr="007D1A88">
        <w:rPr>
          <w:rFonts w:ascii="Garamond" w:hAnsi="Garamond"/>
        </w:rPr>
        <w:t>ë gjitha aspektet e aktiviteteve;</w:t>
      </w:r>
    </w:p>
    <w:p w14:paraId="13390577" w14:textId="398CC336"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00C06F20" w:rsidRPr="007D1A88">
        <w:rPr>
          <w:rFonts w:ascii="Garamond" w:hAnsi="Garamond"/>
        </w:rPr>
        <w:t xml:space="preserve"> </w:t>
      </w:r>
      <w:r w:rsidR="00781A99" w:rsidRPr="007D1A88">
        <w:rPr>
          <w:rFonts w:ascii="Garamond" w:hAnsi="Garamond"/>
        </w:rPr>
        <w:t>i</w:t>
      </w:r>
      <w:r w:rsidRPr="007D1A88">
        <w:rPr>
          <w:rFonts w:ascii="Garamond" w:hAnsi="Garamond"/>
        </w:rPr>
        <w:t>nformacionin kritik për sigurinë në operim</w:t>
      </w:r>
      <w:r w:rsidR="00781A99">
        <w:rPr>
          <w:rFonts w:ascii="Garamond" w:hAnsi="Garamond"/>
        </w:rPr>
        <w:t>;</w:t>
      </w:r>
    </w:p>
    <w:p w14:paraId="0D936DA4" w14:textId="241BF7C6" w:rsidR="004D5677" w:rsidRPr="007D1A88" w:rsidRDefault="004D5677" w:rsidP="004D5677">
      <w:pPr>
        <w:ind w:firstLine="284"/>
        <w:jc w:val="both"/>
        <w:rPr>
          <w:rFonts w:ascii="Garamond" w:hAnsi="Garamond"/>
        </w:rPr>
      </w:pPr>
      <w:r w:rsidRPr="007D1A88">
        <w:rPr>
          <w:rFonts w:ascii="Garamond" w:hAnsi="Garamond"/>
        </w:rPr>
        <w:lastRenderedPageBreak/>
        <w:t>d</w:t>
      </w:r>
      <w:r w:rsidR="004C57DC">
        <w:rPr>
          <w:rFonts w:ascii="Garamond" w:hAnsi="Garamond"/>
        </w:rPr>
        <w:t>)</w:t>
      </w:r>
      <w:r w:rsidR="00C06F20" w:rsidRPr="007D1A88">
        <w:rPr>
          <w:rFonts w:ascii="Garamond" w:hAnsi="Garamond"/>
        </w:rPr>
        <w:t xml:space="preserve"> </w:t>
      </w:r>
      <w:r w:rsidR="00781A99">
        <w:rPr>
          <w:rFonts w:ascii="Garamond" w:hAnsi="Garamond"/>
        </w:rPr>
        <w:t>a</w:t>
      </w:r>
      <w:r w:rsidRPr="007D1A88">
        <w:rPr>
          <w:rFonts w:ascii="Garamond" w:hAnsi="Garamond"/>
        </w:rPr>
        <w:t>rsyet për nevojat e ndryshimeve në procedura;</w:t>
      </w:r>
    </w:p>
    <w:p w14:paraId="6BE1E406" w14:textId="11403C07" w:rsidR="004D5677" w:rsidRPr="007D1A88" w:rsidRDefault="004D5677" w:rsidP="004D5677">
      <w:pPr>
        <w:ind w:firstLine="284"/>
        <w:jc w:val="both"/>
        <w:rPr>
          <w:rFonts w:ascii="Garamond" w:hAnsi="Garamond"/>
        </w:rPr>
      </w:pPr>
      <w:r w:rsidRPr="007D1A88">
        <w:rPr>
          <w:rFonts w:ascii="Garamond" w:hAnsi="Garamond"/>
        </w:rPr>
        <w:t>e</w:t>
      </w:r>
      <w:r w:rsidR="004C57DC">
        <w:rPr>
          <w:rFonts w:ascii="Garamond" w:hAnsi="Garamond"/>
        </w:rPr>
        <w:t>)</w:t>
      </w:r>
      <w:r w:rsidR="00C06F20" w:rsidRPr="007D1A88">
        <w:rPr>
          <w:rFonts w:ascii="Garamond" w:hAnsi="Garamond"/>
        </w:rPr>
        <w:t xml:space="preserve"> </w:t>
      </w:r>
      <w:r w:rsidR="00781A99">
        <w:rPr>
          <w:rFonts w:ascii="Garamond" w:hAnsi="Garamond"/>
        </w:rPr>
        <w:t>a</w:t>
      </w:r>
      <w:r w:rsidRPr="007D1A88">
        <w:rPr>
          <w:rFonts w:ascii="Garamond" w:hAnsi="Garamond"/>
        </w:rPr>
        <w:t xml:space="preserve">rsyet për ndërmarrjen e një veprimi specifik; dhe </w:t>
      </w:r>
    </w:p>
    <w:p w14:paraId="53F5A3E7" w14:textId="610651E0" w:rsidR="004D5677" w:rsidRPr="007D1A88" w:rsidRDefault="004D5677" w:rsidP="004D5677">
      <w:pPr>
        <w:ind w:firstLine="284"/>
        <w:jc w:val="both"/>
        <w:rPr>
          <w:rFonts w:ascii="Garamond" w:hAnsi="Garamond"/>
        </w:rPr>
      </w:pPr>
      <w:r w:rsidRPr="007D1A88">
        <w:rPr>
          <w:rFonts w:ascii="Garamond" w:hAnsi="Garamond"/>
        </w:rPr>
        <w:t>f</w:t>
      </w:r>
      <w:r w:rsidR="004C57DC">
        <w:rPr>
          <w:rFonts w:ascii="Garamond" w:hAnsi="Garamond"/>
        </w:rPr>
        <w:t>)</w:t>
      </w:r>
      <w:r w:rsidR="00C06F20" w:rsidRPr="007D1A88">
        <w:rPr>
          <w:rFonts w:ascii="Garamond" w:hAnsi="Garamond"/>
        </w:rPr>
        <w:t xml:space="preserve"> </w:t>
      </w:r>
      <w:r w:rsidR="00781A99">
        <w:rPr>
          <w:rFonts w:ascii="Garamond" w:hAnsi="Garamond"/>
        </w:rPr>
        <w:t>t</w:t>
      </w:r>
      <w:r w:rsidRPr="007D1A88">
        <w:rPr>
          <w:rFonts w:ascii="Garamond" w:hAnsi="Garamond"/>
        </w:rPr>
        <w:t>ë gjitha informacionet shtesë lidhur me sigurinë në operim në aviacion</w:t>
      </w:r>
      <w:r w:rsidR="00781A99">
        <w:rPr>
          <w:rFonts w:ascii="Garamond" w:hAnsi="Garamond"/>
        </w:rPr>
        <w:t>.</w:t>
      </w:r>
    </w:p>
    <w:p w14:paraId="6AFB067D" w14:textId="529C5945" w:rsidR="004D5677" w:rsidRPr="004C57DC" w:rsidRDefault="004C57DC" w:rsidP="00C06F20">
      <w:pPr>
        <w:pStyle w:val="ATEX"/>
        <w:rPr>
          <w:b/>
        </w:rPr>
      </w:pPr>
      <w:r w:rsidRPr="004C57DC">
        <w:rPr>
          <w:b/>
        </w:rPr>
        <w:t>5.2</w:t>
      </w:r>
      <w:r w:rsidR="004D5677" w:rsidRPr="004C57DC">
        <w:rPr>
          <w:b/>
        </w:rPr>
        <w:t xml:space="preserve"> Trajnimet e jashtme, komunikimi dhe shpërndarja e informacionit </w:t>
      </w:r>
    </w:p>
    <w:p w14:paraId="75FED448" w14:textId="2D4F3CEB" w:rsidR="004D5677" w:rsidRPr="007D1A88" w:rsidRDefault="004D5677" w:rsidP="00C06F20">
      <w:pPr>
        <w:pStyle w:val="ATEX"/>
      </w:pPr>
      <w:r w:rsidRPr="007D1A88">
        <w:t>AAC</w:t>
      </w:r>
      <w:r w:rsidR="00781A99">
        <w:t>-ja</w:t>
      </w:r>
      <w:r w:rsidRPr="007D1A88">
        <w:t xml:space="preserve"> do të bashkëpunojë me ofruesit e shërbimit dhe operatorët për t</w:t>
      </w:r>
      <w:r w:rsidR="00114C73">
        <w:t>’</w:t>
      </w:r>
      <w:r w:rsidRPr="007D1A88">
        <w:t>i mbështetur në implementimin e SMS-së. Kjo do të përfshijë zhvillimin dhe rifreskimin e materialeve lidhur me përgatitjen e SMS</w:t>
      </w:r>
      <w:r w:rsidR="00781A99">
        <w:t>-së</w:t>
      </w:r>
      <w:r w:rsidRPr="007D1A88">
        <w:t xml:space="preserve"> për përdorim nga ofruesit </w:t>
      </w:r>
      <w:r w:rsidR="00781A99">
        <w:t>e</w:t>
      </w:r>
      <w:r w:rsidRPr="007D1A88">
        <w:t xml:space="preserve"> shërbimeve dhe operatorëve</w:t>
      </w:r>
      <w:r w:rsidR="00781A99">
        <w:t>,</w:t>
      </w:r>
      <w:r w:rsidRPr="007D1A88">
        <w:t xml:space="preserve"> të cilët duhet të implementojnë SMS</w:t>
      </w:r>
      <w:r w:rsidR="00781A99">
        <w:t>-në</w:t>
      </w:r>
      <w:r w:rsidRPr="007D1A88">
        <w:t xml:space="preserve">, si dhe mbi të gjitha materialet e lidhura me arritjen e sigurisë në operim në aviacion, dokumente të cilat publikohen dhe </w:t>
      </w:r>
      <w:r w:rsidR="00781A99">
        <w:t>në faqen elektronike të AAC-së.</w:t>
      </w:r>
    </w:p>
    <w:p w14:paraId="6D875A46" w14:textId="53E0D890" w:rsidR="004D5677" w:rsidRPr="007D1A88" w:rsidRDefault="004D5677" w:rsidP="004D5677">
      <w:pPr>
        <w:ind w:firstLine="284"/>
        <w:jc w:val="both"/>
        <w:rPr>
          <w:rFonts w:ascii="Garamond" w:hAnsi="Garamond"/>
        </w:rPr>
      </w:pPr>
      <w:r w:rsidRPr="007D1A88">
        <w:rPr>
          <w:rFonts w:ascii="Garamond" w:hAnsi="Garamond"/>
        </w:rPr>
        <w:t xml:space="preserve">Mund të ftohet staf i ofruesve të shërbimeve dhe operatorëve për të ndjekur kurse bashkë me stafin e AAC-së gjatë trajnimeve të kësaj fushe dhe do të zhvillojnë </w:t>
      </w:r>
      <w:r w:rsidRPr="00781A99">
        <w:rPr>
          <w:rFonts w:ascii="Garamond" w:hAnsi="Garamond"/>
          <w:i/>
        </w:rPr>
        <w:t>workshop</w:t>
      </w:r>
      <w:r w:rsidR="00781A99">
        <w:rPr>
          <w:rFonts w:ascii="Garamond" w:hAnsi="Garamond"/>
          <w:i/>
        </w:rPr>
        <w:t>-</w:t>
      </w:r>
      <w:r w:rsidRPr="00781A99">
        <w:rPr>
          <w:rFonts w:ascii="Garamond" w:hAnsi="Garamond"/>
        </w:rPr>
        <w:t>e</w:t>
      </w:r>
      <w:r w:rsidRPr="007D1A88">
        <w:rPr>
          <w:rFonts w:ascii="Garamond" w:hAnsi="Garamond"/>
        </w:rPr>
        <w:t xml:space="preserve"> për shkëmbimin e eksperiencave në subjekte si:</w:t>
      </w:r>
    </w:p>
    <w:p w14:paraId="7C9F20DE" w14:textId="58CE5B65"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C06F20" w:rsidRPr="007D1A88">
        <w:rPr>
          <w:rFonts w:ascii="Garamond" w:hAnsi="Garamond"/>
        </w:rPr>
        <w:t xml:space="preserve"> </w:t>
      </w:r>
      <w:r w:rsidR="00781A99" w:rsidRPr="007D1A88">
        <w:rPr>
          <w:rFonts w:ascii="Garamond" w:hAnsi="Garamond"/>
        </w:rPr>
        <w:t>i</w:t>
      </w:r>
      <w:r w:rsidRPr="007D1A88">
        <w:rPr>
          <w:rFonts w:ascii="Garamond" w:hAnsi="Garamond"/>
        </w:rPr>
        <w:t>mplementimi i SMS</w:t>
      </w:r>
      <w:r w:rsidR="00781A99">
        <w:rPr>
          <w:rFonts w:ascii="Garamond" w:hAnsi="Garamond"/>
        </w:rPr>
        <w:t>-ve</w:t>
      </w:r>
      <w:r w:rsidRPr="007D1A88">
        <w:rPr>
          <w:rFonts w:ascii="Garamond" w:hAnsi="Garamond"/>
        </w:rPr>
        <w:t>;</w:t>
      </w:r>
    </w:p>
    <w:p w14:paraId="7FBCE526" w14:textId="3ADA51FD"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00781A99" w:rsidRPr="007D1A88">
        <w:rPr>
          <w:rFonts w:ascii="Garamond" w:hAnsi="Garamond"/>
        </w:rPr>
        <w:t>k</w:t>
      </w:r>
      <w:r w:rsidRPr="007D1A88">
        <w:rPr>
          <w:rFonts w:ascii="Garamond" w:hAnsi="Garamond"/>
        </w:rPr>
        <w:t>rijimi i marrëdhënies midis SMS</w:t>
      </w:r>
      <w:r w:rsidR="00781A99">
        <w:rPr>
          <w:rFonts w:ascii="Garamond" w:hAnsi="Garamond"/>
        </w:rPr>
        <w:t>-së</w:t>
      </w:r>
      <w:r w:rsidRPr="007D1A88">
        <w:rPr>
          <w:rFonts w:ascii="Garamond" w:hAnsi="Garamond"/>
        </w:rPr>
        <w:t xml:space="preserve"> dhe SSP</w:t>
      </w:r>
      <w:r w:rsidR="00781A99">
        <w:rPr>
          <w:rFonts w:ascii="Garamond" w:hAnsi="Garamond"/>
        </w:rPr>
        <w:t>-së</w:t>
      </w:r>
      <w:r w:rsidRPr="007D1A88">
        <w:rPr>
          <w:rFonts w:ascii="Garamond" w:hAnsi="Garamond"/>
        </w:rPr>
        <w:t>;</w:t>
      </w:r>
    </w:p>
    <w:p w14:paraId="0CAFD06E" w14:textId="02714C76"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00C06F20" w:rsidRPr="007D1A88">
        <w:rPr>
          <w:rFonts w:ascii="Garamond" w:hAnsi="Garamond"/>
        </w:rPr>
        <w:t xml:space="preserve"> </w:t>
      </w:r>
      <w:r w:rsidR="00781A99" w:rsidRPr="007D1A88">
        <w:rPr>
          <w:rFonts w:ascii="Garamond" w:hAnsi="Garamond"/>
        </w:rPr>
        <w:t>i</w:t>
      </w:r>
      <w:r w:rsidRPr="007D1A88">
        <w:rPr>
          <w:rFonts w:ascii="Garamond" w:hAnsi="Garamond"/>
        </w:rPr>
        <w:t>dentifikimi i riskut;</w:t>
      </w:r>
    </w:p>
    <w:p w14:paraId="4FDBB58C" w14:textId="2FD22249" w:rsidR="004D5677" w:rsidRPr="007D1A88" w:rsidRDefault="004D5677" w:rsidP="004D5677">
      <w:pPr>
        <w:ind w:firstLine="284"/>
        <w:jc w:val="both"/>
        <w:rPr>
          <w:rFonts w:ascii="Garamond" w:hAnsi="Garamond"/>
        </w:rPr>
      </w:pPr>
      <w:r w:rsidRPr="007D1A88">
        <w:rPr>
          <w:rFonts w:ascii="Garamond" w:hAnsi="Garamond"/>
        </w:rPr>
        <w:t>d</w:t>
      </w:r>
      <w:r w:rsidR="004C57DC">
        <w:rPr>
          <w:rFonts w:ascii="Garamond" w:hAnsi="Garamond"/>
        </w:rPr>
        <w:t xml:space="preserve">) </w:t>
      </w:r>
      <w:r w:rsidR="00781A99" w:rsidRPr="007D1A88">
        <w:rPr>
          <w:rFonts w:ascii="Garamond" w:hAnsi="Garamond"/>
        </w:rPr>
        <w:t>a</w:t>
      </w:r>
      <w:r w:rsidRPr="007D1A88">
        <w:rPr>
          <w:rFonts w:ascii="Garamond" w:hAnsi="Garamond"/>
        </w:rPr>
        <w:t>naliza e riskut;</w:t>
      </w:r>
    </w:p>
    <w:p w14:paraId="3AD08E6E" w14:textId="04005B12" w:rsidR="004D5677" w:rsidRPr="007D1A88" w:rsidRDefault="004D5677" w:rsidP="004D5677">
      <w:pPr>
        <w:ind w:firstLine="284"/>
        <w:jc w:val="both"/>
        <w:rPr>
          <w:rFonts w:ascii="Garamond" w:hAnsi="Garamond"/>
        </w:rPr>
      </w:pPr>
      <w:r w:rsidRPr="007D1A88">
        <w:rPr>
          <w:rFonts w:ascii="Garamond" w:hAnsi="Garamond"/>
        </w:rPr>
        <w:t>e</w:t>
      </w:r>
      <w:r w:rsidR="004C57DC">
        <w:rPr>
          <w:rFonts w:ascii="Garamond" w:hAnsi="Garamond"/>
        </w:rPr>
        <w:t>)</w:t>
      </w:r>
      <w:r w:rsidR="00C06F20" w:rsidRPr="007D1A88">
        <w:rPr>
          <w:rFonts w:ascii="Garamond" w:hAnsi="Garamond"/>
        </w:rPr>
        <w:t xml:space="preserve"> </w:t>
      </w:r>
      <w:r w:rsidR="00781A99" w:rsidRPr="007D1A88">
        <w:rPr>
          <w:rFonts w:ascii="Garamond" w:hAnsi="Garamond"/>
        </w:rPr>
        <w:t>in</w:t>
      </w:r>
      <w:r w:rsidRPr="007D1A88">
        <w:rPr>
          <w:rFonts w:ascii="Garamond" w:hAnsi="Garamond"/>
        </w:rPr>
        <w:t>dikatorët e sigurisë në operim;</w:t>
      </w:r>
    </w:p>
    <w:p w14:paraId="6DF4F23E" w14:textId="397AF2F9" w:rsidR="004D5677" w:rsidRPr="007D1A88" w:rsidRDefault="004D5677" w:rsidP="004D5677">
      <w:pPr>
        <w:ind w:firstLine="284"/>
        <w:jc w:val="both"/>
        <w:rPr>
          <w:rFonts w:ascii="Garamond" w:hAnsi="Garamond"/>
        </w:rPr>
      </w:pPr>
      <w:r w:rsidRPr="007D1A88">
        <w:rPr>
          <w:rFonts w:ascii="Garamond" w:hAnsi="Garamond"/>
        </w:rPr>
        <w:t>f</w:t>
      </w:r>
      <w:r w:rsidR="004C57DC">
        <w:rPr>
          <w:rFonts w:ascii="Garamond" w:hAnsi="Garamond"/>
        </w:rPr>
        <w:t>)</w:t>
      </w:r>
      <w:r w:rsidR="00C06F20" w:rsidRPr="007D1A88">
        <w:rPr>
          <w:rFonts w:ascii="Garamond" w:hAnsi="Garamond"/>
        </w:rPr>
        <w:t xml:space="preserve"> </w:t>
      </w:r>
      <w:r w:rsidR="00781A99" w:rsidRPr="007D1A88">
        <w:rPr>
          <w:rFonts w:ascii="Garamond" w:hAnsi="Garamond"/>
        </w:rPr>
        <w:t>p</w:t>
      </w:r>
      <w:r w:rsidRPr="007D1A88">
        <w:rPr>
          <w:rFonts w:ascii="Garamond" w:hAnsi="Garamond"/>
        </w:rPr>
        <w:t>erformanca e sigurisë në operim; dhe</w:t>
      </w:r>
    </w:p>
    <w:p w14:paraId="68FE1E05" w14:textId="1D329DB1" w:rsidR="004D5677" w:rsidRPr="007D1A88" w:rsidRDefault="004D5677" w:rsidP="004D5677">
      <w:pPr>
        <w:ind w:firstLine="284"/>
        <w:jc w:val="both"/>
        <w:rPr>
          <w:rFonts w:ascii="Garamond" w:hAnsi="Garamond"/>
        </w:rPr>
      </w:pPr>
      <w:r w:rsidRPr="007D1A88">
        <w:rPr>
          <w:rFonts w:ascii="Garamond" w:hAnsi="Garamond"/>
        </w:rPr>
        <w:t>g</w:t>
      </w:r>
      <w:r w:rsidR="004C57DC">
        <w:rPr>
          <w:rFonts w:ascii="Garamond" w:hAnsi="Garamond"/>
        </w:rPr>
        <w:t>)</w:t>
      </w:r>
      <w:r w:rsidR="00C06F20" w:rsidRPr="007D1A88">
        <w:rPr>
          <w:rFonts w:ascii="Garamond" w:hAnsi="Garamond"/>
        </w:rPr>
        <w:t xml:space="preserve"> </w:t>
      </w:r>
      <w:r w:rsidR="00781A99" w:rsidRPr="007D1A88">
        <w:rPr>
          <w:rFonts w:ascii="Garamond" w:hAnsi="Garamond"/>
        </w:rPr>
        <w:t>k</w:t>
      </w:r>
      <w:r w:rsidRPr="007D1A88">
        <w:rPr>
          <w:rFonts w:ascii="Garamond" w:hAnsi="Garamond"/>
        </w:rPr>
        <w:t>ultura e sigurisë në operim</w:t>
      </w:r>
      <w:r w:rsidR="004C57DC">
        <w:rPr>
          <w:rFonts w:ascii="Garamond" w:hAnsi="Garamond"/>
        </w:rPr>
        <w:t>.</w:t>
      </w:r>
    </w:p>
    <w:p w14:paraId="65C7F00A" w14:textId="13E55236" w:rsidR="004D5677" w:rsidRPr="007D1A88" w:rsidRDefault="004D5677" w:rsidP="004D5677">
      <w:pPr>
        <w:ind w:firstLine="284"/>
        <w:jc w:val="both"/>
        <w:rPr>
          <w:rFonts w:ascii="Garamond" w:hAnsi="Garamond"/>
        </w:rPr>
      </w:pPr>
      <w:r w:rsidRPr="007D1A88">
        <w:rPr>
          <w:rFonts w:ascii="Garamond" w:hAnsi="Garamond"/>
        </w:rPr>
        <w:t>AAC</w:t>
      </w:r>
      <w:r w:rsidR="00781A99">
        <w:rPr>
          <w:rFonts w:ascii="Garamond" w:hAnsi="Garamond"/>
        </w:rPr>
        <w:t>-ja,</w:t>
      </w:r>
      <w:r w:rsidRPr="007D1A88">
        <w:rPr>
          <w:rFonts w:ascii="Garamond" w:hAnsi="Garamond"/>
        </w:rPr>
        <w:t xml:space="preserve"> përmes drejtorive teknike përgjegjëse për mbikëqyrjen</w:t>
      </w:r>
      <w:r w:rsidR="00781A99">
        <w:rPr>
          <w:rFonts w:ascii="Garamond" w:hAnsi="Garamond"/>
        </w:rPr>
        <w:t>,</w:t>
      </w:r>
      <w:r w:rsidRPr="007D1A88">
        <w:rPr>
          <w:rFonts w:ascii="Garamond" w:hAnsi="Garamond"/>
        </w:rPr>
        <w:t xml:space="preserve"> do të kryej komunikimin zyrtar për të siguruar se:</w:t>
      </w:r>
    </w:p>
    <w:p w14:paraId="4250A5F2" w14:textId="1D4C0341" w:rsidR="004D5677" w:rsidRPr="007D1A88" w:rsidRDefault="004D5677" w:rsidP="004D5677">
      <w:pPr>
        <w:ind w:firstLine="284"/>
        <w:jc w:val="both"/>
        <w:rPr>
          <w:rFonts w:ascii="Garamond" w:hAnsi="Garamond"/>
        </w:rPr>
      </w:pPr>
      <w:r w:rsidRPr="007D1A88">
        <w:rPr>
          <w:rFonts w:ascii="Garamond" w:hAnsi="Garamond"/>
        </w:rPr>
        <w:t>a</w:t>
      </w:r>
      <w:r w:rsidR="004C57DC">
        <w:rPr>
          <w:rFonts w:ascii="Garamond" w:hAnsi="Garamond"/>
        </w:rPr>
        <w:t>)</w:t>
      </w:r>
      <w:r w:rsidR="00C06F20" w:rsidRPr="007D1A88">
        <w:rPr>
          <w:rFonts w:ascii="Garamond" w:hAnsi="Garamond"/>
        </w:rPr>
        <w:t xml:space="preserve"> </w:t>
      </w:r>
      <w:r w:rsidR="00781A99">
        <w:rPr>
          <w:rFonts w:ascii="Garamond" w:hAnsi="Garamond"/>
        </w:rPr>
        <w:t>o</w:t>
      </w:r>
      <w:r w:rsidRPr="007D1A88">
        <w:rPr>
          <w:rFonts w:ascii="Garamond" w:hAnsi="Garamond"/>
        </w:rPr>
        <w:t>fruesit e shërbimeve/operatorët dhe personeli i tyre janë të vetëdijshëm mbi SSP</w:t>
      </w:r>
      <w:r w:rsidR="00781A99">
        <w:rPr>
          <w:rFonts w:ascii="Garamond" w:hAnsi="Garamond"/>
        </w:rPr>
        <w:t>-së</w:t>
      </w:r>
      <w:r w:rsidRPr="007D1A88">
        <w:rPr>
          <w:rFonts w:ascii="Garamond" w:hAnsi="Garamond"/>
        </w:rPr>
        <w:t xml:space="preserve"> dhe kanë njohuri në lidhje me SMS-të e tyre;</w:t>
      </w:r>
    </w:p>
    <w:p w14:paraId="2AFB077D" w14:textId="23F3BFBE" w:rsidR="004D5677" w:rsidRPr="007D1A88" w:rsidRDefault="004D5677" w:rsidP="004D5677">
      <w:pPr>
        <w:ind w:firstLine="284"/>
        <w:jc w:val="both"/>
        <w:rPr>
          <w:rFonts w:ascii="Garamond" w:hAnsi="Garamond"/>
        </w:rPr>
      </w:pPr>
      <w:r w:rsidRPr="007D1A88">
        <w:rPr>
          <w:rFonts w:ascii="Garamond" w:hAnsi="Garamond"/>
        </w:rPr>
        <w:t>b</w:t>
      </w:r>
      <w:r w:rsidR="004C57DC">
        <w:rPr>
          <w:rFonts w:ascii="Garamond" w:hAnsi="Garamond"/>
        </w:rPr>
        <w:t>)</w:t>
      </w:r>
      <w:r w:rsidR="00C06F20" w:rsidRPr="007D1A88">
        <w:rPr>
          <w:rFonts w:ascii="Garamond" w:hAnsi="Garamond"/>
        </w:rPr>
        <w:t xml:space="preserve"> </w:t>
      </w:r>
      <w:r w:rsidR="00781A99">
        <w:rPr>
          <w:rFonts w:ascii="Garamond" w:hAnsi="Garamond"/>
        </w:rPr>
        <w:t>i</w:t>
      </w:r>
      <w:r w:rsidRPr="007D1A88">
        <w:rPr>
          <w:rFonts w:ascii="Garamond" w:hAnsi="Garamond"/>
        </w:rPr>
        <w:t>nformacioni kritik për sigurinë në operim i komunikohet ofruesit të shërbimit ajror dhe operatorëve;</w:t>
      </w:r>
    </w:p>
    <w:p w14:paraId="7B5B0054" w14:textId="49819F50" w:rsidR="004D5677" w:rsidRPr="007D1A88" w:rsidRDefault="004D5677" w:rsidP="004D5677">
      <w:pPr>
        <w:ind w:firstLine="284"/>
        <w:jc w:val="both"/>
        <w:rPr>
          <w:rFonts w:ascii="Garamond" w:hAnsi="Garamond"/>
        </w:rPr>
      </w:pPr>
      <w:r w:rsidRPr="007D1A88">
        <w:rPr>
          <w:rFonts w:ascii="Garamond" w:hAnsi="Garamond"/>
        </w:rPr>
        <w:t>c</w:t>
      </w:r>
      <w:r w:rsidR="004C57DC">
        <w:rPr>
          <w:rFonts w:ascii="Garamond" w:hAnsi="Garamond"/>
        </w:rPr>
        <w:t>)</w:t>
      </w:r>
      <w:r w:rsidR="00C06F20" w:rsidRPr="007D1A88">
        <w:rPr>
          <w:rFonts w:ascii="Garamond" w:hAnsi="Garamond"/>
        </w:rPr>
        <w:t xml:space="preserve"> </w:t>
      </w:r>
      <w:r w:rsidR="00781A99">
        <w:rPr>
          <w:rFonts w:ascii="Garamond" w:hAnsi="Garamond"/>
        </w:rPr>
        <w:t>o</w:t>
      </w:r>
      <w:r w:rsidRPr="007D1A88">
        <w:rPr>
          <w:rFonts w:ascii="Garamond" w:hAnsi="Garamond"/>
        </w:rPr>
        <w:t>fruesit e shërbimeve/operatorët kuptojnë përse ndërmerren veprime të lidhura me sigurinë në operim.</w:t>
      </w:r>
    </w:p>
    <w:p w14:paraId="45C3E9B4" w14:textId="1EEBF8DB" w:rsidR="004D5677" w:rsidRDefault="004D5677" w:rsidP="004D5677">
      <w:pPr>
        <w:ind w:firstLine="284"/>
        <w:jc w:val="both"/>
        <w:rPr>
          <w:rFonts w:ascii="Garamond" w:hAnsi="Garamond"/>
        </w:rPr>
      </w:pPr>
      <w:r w:rsidRPr="007D1A88">
        <w:rPr>
          <w:rFonts w:ascii="Garamond" w:hAnsi="Garamond"/>
        </w:rPr>
        <w:t>Për të arritur SSP</w:t>
      </w:r>
      <w:r w:rsidR="00781A99">
        <w:rPr>
          <w:rFonts w:ascii="Garamond" w:hAnsi="Garamond"/>
        </w:rPr>
        <w:t>-në</w:t>
      </w:r>
      <w:r w:rsidRPr="007D1A88">
        <w:rPr>
          <w:rFonts w:ascii="Garamond" w:hAnsi="Garamond"/>
        </w:rPr>
        <w:t xml:space="preserve"> e shtetit dhe SMS</w:t>
      </w:r>
      <w:r w:rsidR="00781A99">
        <w:rPr>
          <w:rFonts w:ascii="Garamond" w:hAnsi="Garamond"/>
        </w:rPr>
        <w:t>-të</w:t>
      </w:r>
      <w:r w:rsidRPr="007D1A88">
        <w:rPr>
          <w:rFonts w:ascii="Garamond" w:hAnsi="Garamond"/>
        </w:rPr>
        <w:t xml:space="preserve"> e ofruesve të shërbimeve/operatorëve, një faktor kritik i suksesit është raportimi i informacionit për sigurinë në operim nga profesionistët </w:t>
      </w:r>
      <w:r w:rsidR="00781A99">
        <w:rPr>
          <w:rFonts w:ascii="Garamond" w:hAnsi="Garamond"/>
        </w:rPr>
        <w:t>e</w:t>
      </w:r>
      <w:r w:rsidRPr="007D1A88">
        <w:rPr>
          <w:rFonts w:ascii="Garamond" w:hAnsi="Garamond"/>
        </w:rPr>
        <w:t xml:space="preserve"> fushës së aviacionit në Shqipëri. Pa informacion, është e vështirë për të përcaktuar dhe vlerësuar riskun</w:t>
      </w:r>
      <w:r w:rsidR="00781A99">
        <w:rPr>
          <w:rFonts w:ascii="Garamond" w:hAnsi="Garamond"/>
        </w:rPr>
        <w:t>,</w:t>
      </w:r>
      <w:r w:rsidR="001B53D6">
        <w:rPr>
          <w:rFonts w:ascii="Garamond" w:hAnsi="Garamond"/>
        </w:rPr>
        <w:t xml:space="preserve"> </w:t>
      </w:r>
      <w:r w:rsidRPr="007D1A88">
        <w:rPr>
          <w:rFonts w:ascii="Garamond" w:hAnsi="Garamond"/>
        </w:rPr>
        <w:t>dhe si rrjedhojë për të ndërmarrë veprime efektive. Raportimi i Detyrueshëm i Ngjarjeve është relativisht i ri në Shqipëri dhe nga eksperienca në vende të tjera tregon se kërkohet një ndryshim në kulturën e raportimeve, e cila arrihet me kohë, me rritjen e besimit në kulturën e raportimeve dhe në ruajtjen e konfidencialitetit të raporteve</w:t>
      </w:r>
      <w:r w:rsidR="00781A99">
        <w:rPr>
          <w:rFonts w:ascii="Garamond" w:hAnsi="Garamond"/>
        </w:rPr>
        <w:t>,</w:t>
      </w:r>
      <w:r w:rsidRPr="007D1A88">
        <w:rPr>
          <w:rFonts w:ascii="Garamond" w:hAnsi="Garamond"/>
        </w:rPr>
        <w:t xml:space="preserve"> si dhe në përdorimin e tyre për përmirësimin e sigurisë në operim. Për këtë arsye</w:t>
      </w:r>
      <w:r w:rsidR="00781A99">
        <w:rPr>
          <w:rFonts w:ascii="Garamond" w:hAnsi="Garamond"/>
        </w:rPr>
        <w:t>,</w:t>
      </w:r>
      <w:r w:rsidRPr="007D1A88">
        <w:rPr>
          <w:rFonts w:ascii="Garamond" w:hAnsi="Garamond"/>
        </w:rPr>
        <w:t xml:space="preserve"> AAC-ja do të promovojë në mënyrë aktive raportimin mes ofruesve të shërbimeve dhe operatorëve, veçanërisht në fusha kur nivelet e raportimit aktual janë të ulta.</w:t>
      </w:r>
    </w:p>
    <w:p w14:paraId="10C6BFEC" w14:textId="77777777" w:rsidR="00F37B0E" w:rsidRPr="007D1A88" w:rsidRDefault="00F37B0E" w:rsidP="004D5677">
      <w:pPr>
        <w:ind w:firstLine="284"/>
        <w:jc w:val="both"/>
        <w:rPr>
          <w:rFonts w:ascii="Garamond" w:hAnsi="Garamond"/>
        </w:rPr>
      </w:pPr>
    </w:p>
    <w:p w14:paraId="51229335" w14:textId="767F0CEB" w:rsidR="00B00500" w:rsidRDefault="00B00500" w:rsidP="00B00500">
      <w:pPr>
        <w:pStyle w:val="ATEX"/>
        <w:jc w:val="right"/>
        <w:rPr>
          <w:b/>
        </w:rPr>
      </w:pPr>
      <w:r>
        <w:rPr>
          <w:b/>
        </w:rPr>
        <w:t>Lidhja 1</w:t>
      </w:r>
    </w:p>
    <w:p w14:paraId="200FDFA1" w14:textId="7A0CC8E7" w:rsidR="004D5677" w:rsidRDefault="00B00500" w:rsidP="00B00500">
      <w:pPr>
        <w:pStyle w:val="ATEX"/>
        <w:jc w:val="center"/>
      </w:pPr>
      <w:r w:rsidRPr="00B00500">
        <w:t>STRUKTURAT SHTETËRORE TË PËRFSHIRA</w:t>
      </w:r>
    </w:p>
    <w:p w14:paraId="57844C43" w14:textId="77777777" w:rsidR="00B00500" w:rsidRPr="00B00500" w:rsidRDefault="00B00500" w:rsidP="00B00500">
      <w:pPr>
        <w:pStyle w:val="ATEX"/>
        <w:jc w:val="center"/>
      </w:pPr>
    </w:p>
    <w:p w14:paraId="35F1BCE7" w14:textId="168B0A4F" w:rsidR="004D5677" w:rsidRPr="007D1A88" w:rsidRDefault="00C06F20" w:rsidP="00C06F20">
      <w:pPr>
        <w:pStyle w:val="ATEX"/>
      </w:pPr>
      <w:r w:rsidRPr="007D1A88">
        <w:rPr>
          <w:rFonts w:cs="Symbol"/>
        </w:rPr>
        <w:t xml:space="preserve">- </w:t>
      </w:r>
      <w:r w:rsidR="004D5677" w:rsidRPr="007D1A88">
        <w:t>Ministria përgjegjëse për transportin ajror</w:t>
      </w:r>
      <w:r w:rsidR="00781A99">
        <w:t>,</w:t>
      </w:r>
      <w:r w:rsidR="004D5677" w:rsidRPr="007D1A88">
        <w:t xml:space="preserve"> nëpërmjet </w:t>
      </w:r>
      <w:r w:rsidR="00114C73">
        <w:t>m</w:t>
      </w:r>
      <w:r w:rsidR="004D5677" w:rsidRPr="007D1A88">
        <w:t>inistrit</w:t>
      </w:r>
      <w:r w:rsidR="00781A99">
        <w:t>, është përgjegjëse</w:t>
      </w:r>
      <w:r w:rsidR="004D5677" w:rsidRPr="007D1A88">
        <w:t xml:space="preserve"> për:</w:t>
      </w:r>
    </w:p>
    <w:p w14:paraId="15E8A8C9" w14:textId="7D4EFD20" w:rsidR="004D5677" w:rsidRPr="007D1A88" w:rsidRDefault="004D5677" w:rsidP="00C06F20">
      <w:pPr>
        <w:pStyle w:val="ATEX"/>
      </w:pPr>
      <w:r w:rsidRPr="007D1A88">
        <w:t>a)</w:t>
      </w:r>
      <w:r w:rsidR="00C06F20" w:rsidRPr="007D1A88">
        <w:t xml:space="preserve"> </w:t>
      </w:r>
      <w:r w:rsidRPr="007D1A88">
        <w:t>hartimin e politikave të aviacionit civil në Republikën e Shqipërisë;</w:t>
      </w:r>
    </w:p>
    <w:p w14:paraId="26D5918F" w14:textId="11FF1684" w:rsidR="004D5677" w:rsidRPr="007D1A88" w:rsidRDefault="004D5677" w:rsidP="00C06F20">
      <w:pPr>
        <w:pStyle w:val="ATEX"/>
      </w:pPr>
      <w:r w:rsidRPr="007D1A88">
        <w:t>b)</w:t>
      </w:r>
      <w:r w:rsidR="00C06F20" w:rsidRPr="007D1A88">
        <w:t xml:space="preserve"> </w:t>
      </w:r>
      <w:r w:rsidRPr="007D1A88">
        <w:t>negocimin e nënshkrimin e marrëveshjeve dypalëshe dhe shumëpalëshe për transportin</w:t>
      </w:r>
      <w:r w:rsidR="00C06F20" w:rsidRPr="007D1A88">
        <w:t xml:space="preserve"> </w:t>
      </w:r>
      <w:r w:rsidRPr="007D1A88">
        <w:t>ajror;</w:t>
      </w:r>
    </w:p>
    <w:p w14:paraId="6A3DD564" w14:textId="66A64C33" w:rsidR="004D5677" w:rsidRPr="007D1A88" w:rsidRDefault="004D5677" w:rsidP="00C06F20">
      <w:pPr>
        <w:pStyle w:val="ATEX"/>
      </w:pPr>
      <w:r w:rsidRPr="007D1A88">
        <w:t>c)</w:t>
      </w:r>
      <w:r w:rsidR="00C06F20" w:rsidRPr="007D1A88">
        <w:t xml:space="preserve"> </w:t>
      </w:r>
      <w:r w:rsidRPr="007D1A88">
        <w:t>përfaqësimin e Republikës së Shqipërisë në organizatat ndërkombëtare të aviacionit civil;</w:t>
      </w:r>
    </w:p>
    <w:p w14:paraId="6130513E" w14:textId="6950F1A3" w:rsidR="004D5677" w:rsidRPr="007D1A88" w:rsidRDefault="004D5677" w:rsidP="00C06F20">
      <w:pPr>
        <w:pStyle w:val="ATEX"/>
      </w:pPr>
      <w:r w:rsidRPr="007D1A88">
        <w:t>ç)</w:t>
      </w:r>
      <w:r w:rsidR="00C06F20" w:rsidRPr="007D1A88">
        <w:t xml:space="preserve"> </w:t>
      </w:r>
      <w:r w:rsidRPr="007D1A88">
        <w:t xml:space="preserve">nxjerrjen e akteve nënligjore të nevojshme për zbatimin e këtij </w:t>
      </w:r>
      <w:r w:rsidR="00781A99">
        <w:t>p</w:t>
      </w:r>
      <w:r w:rsidRPr="007D1A88">
        <w:t>rogrami dhe të legjislacionit ndërkombëtar, si dhe në kuadër të marrëveshjes shumëpalëshe.</w:t>
      </w:r>
    </w:p>
    <w:p w14:paraId="25378E97" w14:textId="1310D67E" w:rsidR="004D5677" w:rsidRPr="007D1A88" w:rsidRDefault="00C06F20" w:rsidP="004D5677">
      <w:pPr>
        <w:ind w:firstLine="284"/>
        <w:jc w:val="both"/>
        <w:rPr>
          <w:rFonts w:ascii="Garamond" w:hAnsi="Garamond"/>
        </w:rPr>
      </w:pPr>
      <w:r w:rsidRPr="007D1A88">
        <w:rPr>
          <w:rFonts w:ascii="Garamond" w:hAnsi="Garamond" w:cs="Symbol"/>
        </w:rPr>
        <w:t xml:space="preserve">- </w:t>
      </w:r>
      <w:r w:rsidR="004D5677" w:rsidRPr="007D1A88">
        <w:rPr>
          <w:rFonts w:ascii="Garamond" w:hAnsi="Garamond"/>
        </w:rPr>
        <w:t xml:space="preserve">Ministria e Mbrojtjes: </w:t>
      </w:r>
    </w:p>
    <w:p w14:paraId="64686A36" w14:textId="5C0462DD" w:rsidR="004D5677" w:rsidRPr="007D1A88" w:rsidRDefault="00781A99" w:rsidP="00115D37">
      <w:pPr>
        <w:ind w:firstLine="284"/>
        <w:jc w:val="both"/>
        <w:rPr>
          <w:rFonts w:ascii="Garamond" w:hAnsi="Garamond"/>
        </w:rPr>
      </w:pPr>
      <w:r>
        <w:rPr>
          <w:rFonts w:ascii="Garamond" w:hAnsi="Garamond"/>
        </w:rPr>
        <w:t>m</w:t>
      </w:r>
      <w:r w:rsidR="004D5677" w:rsidRPr="007D1A88">
        <w:rPr>
          <w:rFonts w:ascii="Garamond" w:hAnsi="Garamond"/>
        </w:rPr>
        <w:t xml:space="preserve">inistri i mbrojtjes dhe </w:t>
      </w:r>
      <w:r w:rsidR="00114C73">
        <w:rPr>
          <w:rFonts w:ascii="Garamond" w:hAnsi="Garamond"/>
        </w:rPr>
        <w:t>m</w:t>
      </w:r>
      <w:r w:rsidR="004D5677" w:rsidRPr="007D1A88">
        <w:rPr>
          <w:rFonts w:ascii="Garamond" w:hAnsi="Garamond"/>
        </w:rPr>
        <w:t>inistri përgjegjës për transportin ajror janë përgjegjës për organizimin e hapësirës ajrore kombëtare dhe r</w:t>
      </w:r>
      <w:r>
        <w:rPr>
          <w:rFonts w:ascii="Garamond" w:hAnsi="Garamond"/>
        </w:rPr>
        <w:t>regullimin e përdorimit të saj;</w:t>
      </w:r>
    </w:p>
    <w:p w14:paraId="14BF8F42" w14:textId="3DF2240B" w:rsidR="004D5677" w:rsidRPr="007D1A88" w:rsidRDefault="00237951" w:rsidP="004D5677">
      <w:pPr>
        <w:ind w:firstLine="284"/>
        <w:jc w:val="both"/>
        <w:rPr>
          <w:rFonts w:ascii="Garamond" w:hAnsi="Garamond"/>
        </w:rPr>
      </w:pPr>
      <w:r w:rsidRPr="007D1A88">
        <w:rPr>
          <w:rFonts w:ascii="Garamond" w:hAnsi="Garamond" w:cs="Symbol"/>
        </w:rPr>
        <w:lastRenderedPageBreak/>
        <w:t xml:space="preserve">- </w:t>
      </w:r>
      <w:r w:rsidR="004D5677" w:rsidRPr="007D1A88">
        <w:rPr>
          <w:rFonts w:ascii="Garamond" w:hAnsi="Garamond"/>
        </w:rPr>
        <w:t>Autoriteti i Aviacionit Civil i cili është përgjegjës për:</w:t>
      </w:r>
    </w:p>
    <w:p w14:paraId="13E79133" w14:textId="507F0751" w:rsidR="004D5677" w:rsidRPr="007D1A88" w:rsidRDefault="00781A99" w:rsidP="004D5677">
      <w:pPr>
        <w:ind w:firstLine="284"/>
        <w:jc w:val="both"/>
        <w:rPr>
          <w:rFonts w:ascii="Garamond" w:hAnsi="Garamond"/>
        </w:rPr>
      </w:pPr>
      <w:r>
        <w:rPr>
          <w:rFonts w:ascii="Garamond" w:hAnsi="Garamond"/>
        </w:rPr>
        <w:t>u</w:t>
      </w:r>
      <w:r w:rsidR="004D5677" w:rsidRPr="007D1A88">
        <w:rPr>
          <w:rFonts w:ascii="Garamond" w:hAnsi="Garamond"/>
        </w:rPr>
        <w:t>shtrimin e funksioneve si autoritet kombëtar për rregullimin dhe mbikëqyrjen e të gjitha veprimtarive në fushën e transportit ajror</w:t>
      </w:r>
      <w:r>
        <w:rPr>
          <w:rFonts w:ascii="Garamond" w:hAnsi="Garamond"/>
        </w:rPr>
        <w:t>,</w:t>
      </w:r>
      <w:r w:rsidR="004D5677" w:rsidRPr="007D1A88">
        <w:rPr>
          <w:rFonts w:ascii="Garamond" w:hAnsi="Garamond"/>
        </w:rPr>
        <w:t xml:space="preserve"> në përputhje me </w:t>
      </w:r>
      <w:r>
        <w:rPr>
          <w:rFonts w:ascii="Garamond" w:hAnsi="Garamond"/>
        </w:rPr>
        <w:t>l</w:t>
      </w:r>
      <w:r w:rsidR="004D5677" w:rsidRPr="007D1A88">
        <w:rPr>
          <w:rFonts w:ascii="Garamond" w:hAnsi="Garamond"/>
        </w:rPr>
        <w:t>igjin nr. 96/2020</w:t>
      </w:r>
      <w:r>
        <w:rPr>
          <w:rFonts w:ascii="Garamond" w:hAnsi="Garamond"/>
        </w:rPr>
        <w:t>,</w:t>
      </w:r>
      <w:r w:rsidR="004D5677" w:rsidRPr="007D1A88">
        <w:rPr>
          <w:rFonts w:ascii="Garamond" w:hAnsi="Garamond"/>
        </w:rPr>
        <w:t xml:space="preserve"> </w:t>
      </w:r>
      <w:r>
        <w:rPr>
          <w:rFonts w:ascii="Garamond" w:hAnsi="Garamond"/>
        </w:rPr>
        <w:t>“</w:t>
      </w:r>
      <w:r w:rsidR="004D5677" w:rsidRPr="007D1A88">
        <w:rPr>
          <w:rFonts w:ascii="Garamond" w:hAnsi="Garamond"/>
        </w:rPr>
        <w:t>Kodi Ajror i Republikës së Shqipërisë</w:t>
      </w:r>
      <w:r>
        <w:rPr>
          <w:rFonts w:ascii="Garamond" w:hAnsi="Garamond"/>
        </w:rPr>
        <w:t>”,</w:t>
      </w:r>
      <w:r w:rsidR="004D5677" w:rsidRPr="007D1A88">
        <w:rPr>
          <w:rFonts w:ascii="Garamond" w:hAnsi="Garamond"/>
        </w:rPr>
        <w:t xml:space="preserve"> dhe akteve të tjera ligjore dhe nënligjore në zbatim të tij</w:t>
      </w:r>
      <w:r>
        <w:rPr>
          <w:rFonts w:ascii="Garamond" w:hAnsi="Garamond"/>
        </w:rPr>
        <w:t>,</w:t>
      </w:r>
      <w:r w:rsidR="004D5677" w:rsidRPr="007D1A88">
        <w:rPr>
          <w:rFonts w:ascii="Garamond" w:hAnsi="Garamond"/>
        </w:rPr>
        <w:t xml:space="preserve"> dhe në përpu</w:t>
      </w:r>
      <w:r>
        <w:rPr>
          <w:rFonts w:ascii="Garamond" w:hAnsi="Garamond"/>
        </w:rPr>
        <w:t>thje me detyrimet ndërkombëtare;</w:t>
      </w:r>
    </w:p>
    <w:p w14:paraId="3D25201D" w14:textId="4FE37274" w:rsidR="004D5677" w:rsidRPr="007D1A88" w:rsidRDefault="00237951" w:rsidP="004D5677">
      <w:pPr>
        <w:ind w:firstLine="284"/>
        <w:jc w:val="both"/>
        <w:rPr>
          <w:rFonts w:ascii="Garamond" w:hAnsi="Garamond"/>
        </w:rPr>
      </w:pPr>
      <w:r w:rsidRPr="007D1A88">
        <w:rPr>
          <w:rFonts w:ascii="Garamond" w:hAnsi="Garamond" w:cs="Symbol"/>
        </w:rPr>
        <w:t xml:space="preserve">- </w:t>
      </w:r>
      <w:r w:rsidR="004D5677" w:rsidRPr="007D1A88">
        <w:rPr>
          <w:rFonts w:ascii="Garamond" w:hAnsi="Garamond"/>
        </w:rPr>
        <w:t>Autoriteti Kombëtar i Investigimit është përgjegjëse për:</w:t>
      </w:r>
    </w:p>
    <w:p w14:paraId="544DC21D" w14:textId="38F9F070" w:rsidR="004D5677" w:rsidRPr="007D1A88" w:rsidRDefault="00781A99" w:rsidP="004D5677">
      <w:pPr>
        <w:ind w:firstLine="284"/>
        <w:jc w:val="both"/>
        <w:rPr>
          <w:rFonts w:ascii="Garamond" w:hAnsi="Garamond"/>
        </w:rPr>
      </w:pPr>
      <w:r>
        <w:rPr>
          <w:rFonts w:ascii="Garamond" w:hAnsi="Garamond"/>
        </w:rPr>
        <w:t>i</w:t>
      </w:r>
      <w:r w:rsidR="004D5677" w:rsidRPr="007D1A88">
        <w:rPr>
          <w:rFonts w:ascii="Garamond" w:hAnsi="Garamond"/>
        </w:rPr>
        <w:t>nvestigimi</w:t>
      </w:r>
      <w:r>
        <w:rPr>
          <w:rFonts w:ascii="Garamond" w:hAnsi="Garamond"/>
        </w:rPr>
        <w:t>n</w:t>
      </w:r>
      <w:r w:rsidR="004D5677" w:rsidRPr="007D1A88">
        <w:rPr>
          <w:rFonts w:ascii="Garamond" w:hAnsi="Garamond"/>
        </w:rPr>
        <w:t xml:space="preserve"> </w:t>
      </w:r>
      <w:r>
        <w:rPr>
          <w:rFonts w:ascii="Garamond" w:hAnsi="Garamond"/>
        </w:rPr>
        <w:t>e aksidenteve dhe</w:t>
      </w:r>
      <w:r w:rsidR="004D5677" w:rsidRPr="007D1A88">
        <w:rPr>
          <w:rFonts w:ascii="Garamond" w:hAnsi="Garamond"/>
        </w:rPr>
        <w:t xml:space="preserve"> incidenteve të rënda që përfshijnë avionë të regjistruar në Republikën e Shqipërisë apo që operohen nga një sipërmarrje e vendosur në Republikën e Shqipërisë, të cilat kanë ndodhur jashtë territorit të saj, kur hetime të tilla nuk kryhen nga një shtet tjetër</w:t>
      </w:r>
      <w:r>
        <w:rPr>
          <w:rFonts w:ascii="Garamond" w:hAnsi="Garamond"/>
        </w:rPr>
        <w:t>;</w:t>
      </w:r>
    </w:p>
    <w:p w14:paraId="572FD7F9" w14:textId="584505DD" w:rsidR="004D5677" w:rsidRPr="007D1A88" w:rsidRDefault="00237951" w:rsidP="004D5677">
      <w:pPr>
        <w:ind w:firstLine="284"/>
        <w:jc w:val="both"/>
        <w:rPr>
          <w:rFonts w:ascii="Garamond" w:hAnsi="Garamond"/>
        </w:rPr>
      </w:pPr>
      <w:r w:rsidRPr="007D1A88">
        <w:rPr>
          <w:rFonts w:ascii="Garamond" w:hAnsi="Garamond"/>
        </w:rPr>
        <w:t xml:space="preserve">- </w:t>
      </w:r>
      <w:r w:rsidR="004D5677" w:rsidRPr="007D1A88">
        <w:rPr>
          <w:rFonts w:ascii="Garamond" w:hAnsi="Garamond"/>
        </w:rPr>
        <w:t>Qendra Kombëtare e Kërkim-Shpëtimit (SAR</w:t>
      </w:r>
      <w:r w:rsidR="00781A99">
        <w:rPr>
          <w:rFonts w:ascii="Garamond" w:hAnsi="Garamond"/>
        </w:rPr>
        <w:t xml:space="preserve"> </w:t>
      </w:r>
      <w:r w:rsidR="004D5677" w:rsidRPr="007D1A88">
        <w:rPr>
          <w:rFonts w:ascii="Garamond" w:hAnsi="Garamond"/>
        </w:rPr>
        <w:t>-</w:t>
      </w:r>
      <w:r w:rsidR="00781A99">
        <w:rPr>
          <w:rFonts w:ascii="Garamond" w:hAnsi="Garamond"/>
        </w:rPr>
        <w:t xml:space="preserve"> </w:t>
      </w:r>
      <w:r w:rsidR="004D5677" w:rsidRPr="007D1A88">
        <w:rPr>
          <w:rFonts w:ascii="Garamond" w:hAnsi="Garamond"/>
        </w:rPr>
        <w:t>Struktura për shërbimet e kërkim-shpëtimit) është përgjegjëse për:</w:t>
      </w:r>
    </w:p>
    <w:p w14:paraId="617D5B79" w14:textId="04C264B2" w:rsidR="004D5677" w:rsidRPr="007D1A88" w:rsidRDefault="00781A99" w:rsidP="004D5677">
      <w:pPr>
        <w:ind w:firstLine="284"/>
        <w:jc w:val="both"/>
        <w:rPr>
          <w:rFonts w:ascii="Garamond" w:hAnsi="Garamond"/>
        </w:rPr>
      </w:pPr>
      <w:r>
        <w:rPr>
          <w:rFonts w:ascii="Garamond" w:hAnsi="Garamond"/>
        </w:rPr>
        <w:t>p</w:t>
      </w:r>
      <w:r w:rsidR="004D5677" w:rsidRPr="007D1A88">
        <w:rPr>
          <w:rFonts w:ascii="Garamond" w:hAnsi="Garamond"/>
        </w:rPr>
        <w:t>lanëzimin, organizimin, koordinimin dhe kryerjen e operacioneve të kërkimit dhe të shpëtimit në territ</w:t>
      </w:r>
      <w:r>
        <w:rPr>
          <w:rFonts w:ascii="Garamond" w:hAnsi="Garamond"/>
        </w:rPr>
        <w:t>orin e Republikës së Shqipërisë;</w:t>
      </w:r>
    </w:p>
    <w:p w14:paraId="0E77812F" w14:textId="2BDE28B8" w:rsidR="004D5677" w:rsidRDefault="00237951" w:rsidP="004D5677">
      <w:pPr>
        <w:ind w:firstLine="284"/>
        <w:jc w:val="both"/>
        <w:rPr>
          <w:rFonts w:ascii="Garamond" w:hAnsi="Garamond"/>
        </w:rPr>
      </w:pPr>
      <w:r w:rsidRPr="007D1A88">
        <w:rPr>
          <w:rFonts w:ascii="Garamond" w:hAnsi="Garamond" w:cs="Symbol"/>
        </w:rPr>
        <w:t xml:space="preserve">- </w:t>
      </w:r>
      <w:r w:rsidR="00781A99" w:rsidRPr="007D1A88">
        <w:rPr>
          <w:rFonts w:ascii="Garamond" w:hAnsi="Garamond"/>
        </w:rPr>
        <w:t>ofruesit e shërbimeve</w:t>
      </w:r>
      <w:r w:rsidR="004D5677" w:rsidRPr="007D1A88">
        <w:rPr>
          <w:rFonts w:ascii="Garamond" w:hAnsi="Garamond"/>
        </w:rPr>
        <w:t>.</w:t>
      </w:r>
    </w:p>
    <w:p w14:paraId="0017D2CF" w14:textId="77777777" w:rsidR="00115D37" w:rsidRPr="007D1A88" w:rsidRDefault="00115D37" w:rsidP="004D5677">
      <w:pPr>
        <w:ind w:firstLine="284"/>
        <w:jc w:val="both"/>
        <w:rPr>
          <w:rFonts w:ascii="Garamond" w:hAnsi="Garamond"/>
        </w:rPr>
      </w:pPr>
    </w:p>
    <w:p w14:paraId="3E584106" w14:textId="46B478D1" w:rsidR="00115D37" w:rsidRDefault="00115D37" w:rsidP="00115D37">
      <w:pPr>
        <w:pStyle w:val="ATEX"/>
        <w:jc w:val="right"/>
        <w:rPr>
          <w:b/>
        </w:rPr>
      </w:pPr>
      <w:r>
        <w:rPr>
          <w:b/>
        </w:rPr>
        <w:t>Lidhja 2</w:t>
      </w:r>
    </w:p>
    <w:p w14:paraId="391E48AC" w14:textId="3D9F1173" w:rsidR="004D5677" w:rsidRDefault="00115D37" w:rsidP="00115D37">
      <w:pPr>
        <w:pStyle w:val="ATEX"/>
        <w:jc w:val="center"/>
      </w:pPr>
      <w:r w:rsidRPr="00115D37">
        <w:t>POLITIKA E ZBATIMIT TË SIGURISË NË OPERIM NË AVIACION DHE PROCEDURAT NË LIDHJE ME SMS-</w:t>
      </w:r>
      <w:r>
        <w:t>të</w:t>
      </w:r>
    </w:p>
    <w:p w14:paraId="2CFEF903" w14:textId="77777777" w:rsidR="00115D37" w:rsidRPr="00115D37" w:rsidRDefault="00115D37" w:rsidP="00115D37">
      <w:pPr>
        <w:pStyle w:val="ATEX"/>
        <w:jc w:val="center"/>
      </w:pPr>
    </w:p>
    <w:p w14:paraId="1DB941E2" w14:textId="362B8351" w:rsidR="004D5677" w:rsidRPr="007D1A88" w:rsidRDefault="004D5677" w:rsidP="004D5677">
      <w:pPr>
        <w:ind w:firstLine="284"/>
        <w:jc w:val="both"/>
        <w:rPr>
          <w:rFonts w:ascii="Garamond" w:hAnsi="Garamond"/>
        </w:rPr>
      </w:pPr>
      <w:r w:rsidRPr="007D1A88">
        <w:rPr>
          <w:rFonts w:ascii="Garamond" w:hAnsi="Garamond"/>
        </w:rPr>
        <w:t>Kjo politikë e sigurisë në operim në aviacion është nën autoritetin e Shqipërisë si rrjedhojë e parashikimeve të Kodit Ajror dhe Autoriteti</w:t>
      </w:r>
      <w:r w:rsidR="005449A6">
        <w:rPr>
          <w:rFonts w:ascii="Garamond" w:hAnsi="Garamond"/>
        </w:rPr>
        <w:t>t të Aviacionit Civil Shqiptar.</w:t>
      </w:r>
    </w:p>
    <w:p w14:paraId="7ED6B781" w14:textId="66B7C923" w:rsidR="004D5677" w:rsidRPr="005449A6" w:rsidRDefault="004D5677" w:rsidP="004C7958">
      <w:pPr>
        <w:pStyle w:val="ATEX"/>
        <w:rPr>
          <w:b/>
        </w:rPr>
      </w:pPr>
      <w:r w:rsidRPr="005449A6">
        <w:rPr>
          <w:b/>
        </w:rPr>
        <w:t>1.</w:t>
      </w:r>
      <w:r w:rsidR="00115D37" w:rsidRPr="005449A6">
        <w:rPr>
          <w:b/>
        </w:rPr>
        <w:t xml:space="preserve"> Qëllimi</w:t>
      </w:r>
    </w:p>
    <w:p w14:paraId="0E4AC4D4" w14:textId="7D369AC9" w:rsidR="004D5677" w:rsidRPr="007D1A88" w:rsidRDefault="004D5677" w:rsidP="004C7958">
      <w:pPr>
        <w:pStyle w:val="ATEX"/>
      </w:pPr>
      <w:r w:rsidRPr="007D1A88">
        <w:t xml:space="preserve">1.1 Politika e Zbatimit të Sigurisë në </w:t>
      </w:r>
      <w:r w:rsidR="005449A6">
        <w:t>o</w:t>
      </w:r>
      <w:r w:rsidRPr="007D1A88">
        <w:t>perim në aviacion ka për qëllim promovimin e përputhshmërisë në aviacion</w:t>
      </w:r>
      <w:r w:rsidR="005449A6">
        <w:t>,</w:t>
      </w:r>
      <w:r w:rsidRPr="007D1A88">
        <w:t xml:space="preserve"> në lidhje me rregulloret dhe kërkesat për sigurinë në operim</w:t>
      </w:r>
      <w:r w:rsidR="005449A6">
        <w:t>,</w:t>
      </w:r>
      <w:r w:rsidRPr="007D1A88">
        <w:t xml:space="preserve"> përmes funksionit të zbatimit në një mënyrë të drejtë.</w:t>
      </w:r>
    </w:p>
    <w:p w14:paraId="656DC152" w14:textId="58B0F884" w:rsidR="004D5677" w:rsidRPr="007D1A88" w:rsidRDefault="004D5677" w:rsidP="004C7958">
      <w:pPr>
        <w:pStyle w:val="ATEX"/>
      </w:pPr>
      <w:r w:rsidRPr="007D1A88">
        <w:t>1.2 Implementimi i sistemeve të menaxhimit të sigurisë në operim (SMS) kërkon që AAC</w:t>
      </w:r>
      <w:r w:rsidR="005449A6">
        <w:t>-ja</w:t>
      </w:r>
      <w:r w:rsidRPr="007D1A88">
        <w:t xml:space="preserve"> të ketë n</w:t>
      </w:r>
      <w:r w:rsidR="005449A6">
        <w:t>jë politikë të barabartë dhe jo</w:t>
      </w:r>
      <w:r w:rsidRPr="007D1A88">
        <w:t>diskriminuese për të mbështetur kornizën e SSP</w:t>
      </w:r>
      <w:r w:rsidR="00115D37">
        <w:t>–</w:t>
      </w:r>
      <w:r w:rsidRPr="007D1A88">
        <w:t>SMS</w:t>
      </w:r>
      <w:r w:rsidR="005449A6">
        <w:t>-ve</w:t>
      </w:r>
      <w:r w:rsidRPr="007D1A88">
        <w:t>.</w:t>
      </w:r>
    </w:p>
    <w:p w14:paraId="3E9E4B7E" w14:textId="47E93883" w:rsidR="004D5677" w:rsidRPr="007D1A88" w:rsidRDefault="004D5677" w:rsidP="004D5677">
      <w:pPr>
        <w:ind w:firstLine="284"/>
        <w:jc w:val="both"/>
        <w:rPr>
          <w:rFonts w:ascii="Garamond" w:hAnsi="Garamond"/>
        </w:rPr>
      </w:pPr>
      <w:r w:rsidRPr="007D1A88">
        <w:rPr>
          <w:rFonts w:ascii="Garamond" w:hAnsi="Garamond"/>
        </w:rPr>
        <w:t>1.3 Politikat e zbatimit dhe procedurat e AAC</w:t>
      </w:r>
      <w:r w:rsidR="005449A6">
        <w:rPr>
          <w:rFonts w:ascii="Garamond" w:hAnsi="Garamond"/>
        </w:rPr>
        <w:t>-së</w:t>
      </w:r>
      <w:r w:rsidRPr="007D1A88">
        <w:rPr>
          <w:rFonts w:ascii="Garamond" w:hAnsi="Garamond"/>
        </w:rPr>
        <w:t xml:space="preserve"> do të lejojnë që ofruesit e shërbimit të trajtojnë, zgjidhin ngjarje të caktu</w:t>
      </w:r>
      <w:r w:rsidR="005449A6">
        <w:rPr>
          <w:rFonts w:ascii="Garamond" w:hAnsi="Garamond"/>
        </w:rPr>
        <w:t>a</w:t>
      </w:r>
      <w:r w:rsidRPr="007D1A88">
        <w:rPr>
          <w:rFonts w:ascii="Garamond" w:hAnsi="Garamond"/>
        </w:rPr>
        <w:t>ra lidhur me ndryshimet/devijime</w:t>
      </w:r>
      <w:r w:rsidR="005449A6">
        <w:rPr>
          <w:rFonts w:ascii="Garamond" w:hAnsi="Garamond"/>
        </w:rPr>
        <w:t>t</w:t>
      </w:r>
      <w:r w:rsidRPr="007D1A88">
        <w:rPr>
          <w:rFonts w:ascii="Garamond" w:hAnsi="Garamond"/>
        </w:rPr>
        <w:t xml:space="preserve"> në sigurinë në operim, brenda tyre, bazuar në kontekstin e SMS</w:t>
      </w:r>
      <w:r w:rsidR="005449A6">
        <w:rPr>
          <w:rFonts w:ascii="Garamond" w:hAnsi="Garamond"/>
        </w:rPr>
        <w:t>-ve,</w:t>
      </w:r>
      <w:r w:rsidRPr="007D1A88">
        <w:rPr>
          <w:rFonts w:ascii="Garamond" w:hAnsi="Garamond"/>
        </w:rPr>
        <w:t xml:space="preserve"> dhe në përputhje me dispozitat e autoritetit. Shkeljet ndaj Kodit Ajror dhe Rregulloreve të AAC</w:t>
      </w:r>
      <w:r w:rsidR="005449A6">
        <w:rPr>
          <w:rFonts w:ascii="Garamond" w:hAnsi="Garamond"/>
        </w:rPr>
        <w:t>-së</w:t>
      </w:r>
      <w:r w:rsidRPr="007D1A88">
        <w:rPr>
          <w:rFonts w:ascii="Garamond" w:hAnsi="Garamond"/>
        </w:rPr>
        <w:t xml:space="preserve"> do të investigohen dhe mund të jenë subjekt i masave shtrënguese kur gjykohet. Duhet të ketë rregulla të qarta në kornizën ligjore për të bërë dallimin midis shkeljes me paramendim dhe shkeljes pa paramendim apo devijimit.</w:t>
      </w:r>
    </w:p>
    <w:p w14:paraId="59C2FF68" w14:textId="1B726BC1" w:rsidR="004D5677" w:rsidRPr="007D1A88" w:rsidRDefault="004D5677" w:rsidP="004D5677">
      <w:pPr>
        <w:ind w:firstLine="284"/>
        <w:jc w:val="both"/>
        <w:rPr>
          <w:rFonts w:ascii="Garamond" w:hAnsi="Garamond"/>
        </w:rPr>
      </w:pPr>
      <w:r w:rsidRPr="007D1A88">
        <w:rPr>
          <w:rFonts w:ascii="Garamond" w:hAnsi="Garamond"/>
        </w:rPr>
        <w:t xml:space="preserve">1.4 Deklarata e politikës për zbatim të </w:t>
      </w:r>
      <w:r w:rsidR="005449A6" w:rsidRPr="007D1A88">
        <w:rPr>
          <w:rFonts w:ascii="Garamond" w:hAnsi="Garamond"/>
        </w:rPr>
        <w:t xml:space="preserve">sigurisë në operim </w:t>
      </w:r>
      <w:r w:rsidRPr="007D1A88">
        <w:rPr>
          <w:rFonts w:ascii="Garamond" w:hAnsi="Garamond"/>
        </w:rPr>
        <w:t>dhe procedurat për masat shtrënguese aplikohen për ofruesit e shërbimeve dhe operatorët në përputhje me ICAO</w:t>
      </w:r>
      <w:r w:rsidR="005449A6">
        <w:rPr>
          <w:rFonts w:ascii="Garamond" w:hAnsi="Garamond"/>
        </w:rPr>
        <w:t>-n</w:t>
      </w:r>
      <w:r w:rsidRPr="007D1A88">
        <w:rPr>
          <w:rFonts w:ascii="Garamond" w:hAnsi="Garamond"/>
        </w:rPr>
        <w:t>:</w:t>
      </w:r>
    </w:p>
    <w:p w14:paraId="60AEB425" w14:textId="5C43E063" w:rsidR="004D5677" w:rsidRPr="007D1A88" w:rsidRDefault="004C7958" w:rsidP="004D5677">
      <w:pPr>
        <w:ind w:firstLine="284"/>
        <w:jc w:val="both"/>
        <w:rPr>
          <w:rFonts w:ascii="Garamond" w:hAnsi="Garamond"/>
        </w:rPr>
      </w:pPr>
      <w:r w:rsidRPr="007D1A88">
        <w:rPr>
          <w:rFonts w:ascii="Garamond" w:hAnsi="Garamond" w:cs="Symbol"/>
        </w:rPr>
        <w:t xml:space="preserve">- </w:t>
      </w:r>
      <w:r w:rsidR="00115D37" w:rsidRPr="00B00500">
        <w:rPr>
          <w:rFonts w:ascii="Garamond" w:hAnsi="Garamond"/>
          <w:iCs/>
        </w:rPr>
        <w:t xml:space="preserve">Aneks 1 </w:t>
      </w:r>
      <w:r w:rsidR="00B00500">
        <w:rPr>
          <w:rFonts w:ascii="Garamond" w:hAnsi="Garamond"/>
          <w:iCs/>
        </w:rPr>
        <w:t xml:space="preserve">- </w:t>
      </w:r>
      <w:r w:rsidR="004D5677" w:rsidRPr="00B00500">
        <w:rPr>
          <w:rFonts w:ascii="Garamond" w:hAnsi="Garamond"/>
          <w:iCs/>
        </w:rPr>
        <w:t xml:space="preserve">Licencimi i </w:t>
      </w:r>
      <w:r w:rsidR="005449A6">
        <w:rPr>
          <w:rFonts w:ascii="Garamond" w:hAnsi="Garamond"/>
          <w:iCs/>
        </w:rPr>
        <w:t>p</w:t>
      </w:r>
      <w:r w:rsidR="004D5677" w:rsidRPr="00B00500">
        <w:rPr>
          <w:rFonts w:ascii="Garamond" w:hAnsi="Garamond"/>
          <w:iCs/>
        </w:rPr>
        <w:t>ersonelit</w:t>
      </w:r>
      <w:r w:rsidR="004D5677" w:rsidRPr="007D1A88">
        <w:rPr>
          <w:rFonts w:ascii="Garamond" w:hAnsi="Garamond"/>
        </w:rPr>
        <w:t>, i cili në Shqipëri zbatohet nëpërmjet rregulloreve evropiane BE 1178/2011</w:t>
      </w:r>
      <w:r w:rsidR="005449A6">
        <w:rPr>
          <w:rFonts w:ascii="Garamond" w:hAnsi="Garamond"/>
        </w:rPr>
        <w:t>,</w:t>
      </w:r>
      <w:r w:rsidR="004D5677" w:rsidRPr="007D1A88">
        <w:rPr>
          <w:rFonts w:ascii="Garamond" w:hAnsi="Garamond"/>
        </w:rPr>
        <w:t xml:space="preserve"> e transpozuar me </w:t>
      </w:r>
      <w:r w:rsidR="00115D37" w:rsidRPr="007D1A88">
        <w:rPr>
          <w:rFonts w:ascii="Garamond" w:hAnsi="Garamond"/>
        </w:rPr>
        <w:t xml:space="preserve">urdhër ministri </w:t>
      </w:r>
      <w:r w:rsidR="00115D37">
        <w:rPr>
          <w:rFonts w:ascii="Garamond" w:hAnsi="Garamond"/>
        </w:rPr>
        <w:t>nr. 262, datë 28.</w:t>
      </w:r>
      <w:r w:rsidR="004D5677" w:rsidRPr="007D1A88">
        <w:rPr>
          <w:rFonts w:ascii="Garamond" w:hAnsi="Garamond"/>
        </w:rPr>
        <w:t>6.2019</w:t>
      </w:r>
      <w:r w:rsidR="00115D37">
        <w:rPr>
          <w:rFonts w:ascii="Garamond" w:hAnsi="Garamond"/>
        </w:rPr>
        <w:t>,</w:t>
      </w:r>
      <w:r w:rsidR="004D5677" w:rsidRPr="007D1A88">
        <w:rPr>
          <w:rFonts w:ascii="Garamond" w:hAnsi="Garamond"/>
        </w:rPr>
        <w:t xml:space="preserve"> “Për miratimin e rregullores për kërkesat teknike dhe procedurat administrative në lidhje me ekuipazhin ajror të aviacionit civil”, dhe KE 340/2015</w:t>
      </w:r>
      <w:r w:rsidR="005449A6">
        <w:rPr>
          <w:rFonts w:ascii="Garamond" w:hAnsi="Garamond"/>
        </w:rPr>
        <w:t>,</w:t>
      </w:r>
      <w:r w:rsidR="004D5677" w:rsidRPr="007D1A88">
        <w:rPr>
          <w:rFonts w:ascii="Garamond" w:hAnsi="Garamond"/>
        </w:rPr>
        <w:t xml:space="preserve"> të transpozuar me </w:t>
      </w:r>
      <w:r w:rsidR="00115D37" w:rsidRPr="007D1A88">
        <w:rPr>
          <w:rFonts w:ascii="Garamond" w:hAnsi="Garamond"/>
        </w:rPr>
        <w:t xml:space="preserve">urdhër ministri </w:t>
      </w:r>
      <w:r w:rsidR="00115D37">
        <w:rPr>
          <w:rFonts w:ascii="Garamond" w:hAnsi="Garamond"/>
        </w:rPr>
        <w:t>nr. 91, datë 21.</w:t>
      </w:r>
      <w:r w:rsidR="004D5677" w:rsidRPr="007D1A88">
        <w:rPr>
          <w:rFonts w:ascii="Garamond" w:hAnsi="Garamond"/>
        </w:rPr>
        <w:t>2.2019</w:t>
      </w:r>
      <w:r w:rsidR="00115D37">
        <w:rPr>
          <w:rFonts w:ascii="Garamond" w:hAnsi="Garamond"/>
        </w:rPr>
        <w:t>,</w:t>
      </w:r>
      <w:r w:rsidR="004D5677" w:rsidRPr="007D1A88">
        <w:rPr>
          <w:rFonts w:ascii="Garamond" w:hAnsi="Garamond"/>
        </w:rPr>
        <w:t xml:space="preserve"> “Për </w:t>
      </w:r>
      <w:r w:rsidR="005449A6" w:rsidRPr="007D1A88">
        <w:rPr>
          <w:rFonts w:ascii="Garamond" w:hAnsi="Garamond"/>
        </w:rPr>
        <w:t>miratimin e rregullores mbi përcaktimin e kërkesave teknike dhe procedurave administrative ne lidhje me licencat dhe certifikatat e kontrollor</w:t>
      </w:r>
      <w:r w:rsidR="005449A6">
        <w:rPr>
          <w:rFonts w:ascii="Garamond" w:hAnsi="Garamond"/>
        </w:rPr>
        <w:t>ë</w:t>
      </w:r>
      <w:r w:rsidR="005449A6" w:rsidRPr="007D1A88">
        <w:rPr>
          <w:rFonts w:ascii="Garamond" w:hAnsi="Garamond"/>
        </w:rPr>
        <w:t>ve t</w:t>
      </w:r>
      <w:r w:rsidR="005449A6">
        <w:rPr>
          <w:rFonts w:ascii="Garamond" w:hAnsi="Garamond"/>
        </w:rPr>
        <w:t>ë trafikut ajror”;</w:t>
      </w:r>
    </w:p>
    <w:p w14:paraId="2941D5A5" w14:textId="46775ACF" w:rsidR="004D5677" w:rsidRPr="007D1A88" w:rsidRDefault="004C7958" w:rsidP="004D5677">
      <w:pPr>
        <w:ind w:firstLine="284"/>
        <w:jc w:val="both"/>
        <w:rPr>
          <w:rFonts w:ascii="Garamond" w:hAnsi="Garamond"/>
        </w:rPr>
      </w:pPr>
      <w:r w:rsidRPr="007D1A88">
        <w:rPr>
          <w:rFonts w:ascii="Garamond" w:hAnsi="Garamond" w:cs="Symbol"/>
        </w:rPr>
        <w:t xml:space="preserve">- </w:t>
      </w:r>
      <w:r w:rsidR="00115D37" w:rsidRPr="00B00500">
        <w:rPr>
          <w:rFonts w:ascii="Garamond" w:hAnsi="Garamond"/>
          <w:iCs/>
        </w:rPr>
        <w:t>Aneksi 6</w:t>
      </w:r>
      <w:r w:rsidR="004D5677" w:rsidRPr="00B00500">
        <w:rPr>
          <w:rFonts w:ascii="Garamond" w:hAnsi="Garamond"/>
          <w:iCs/>
        </w:rPr>
        <w:t xml:space="preserve"> </w:t>
      </w:r>
      <w:r w:rsidR="00B00500">
        <w:rPr>
          <w:rFonts w:ascii="Garamond" w:hAnsi="Garamond"/>
          <w:iCs/>
        </w:rPr>
        <w:t xml:space="preserve">- </w:t>
      </w:r>
      <w:r w:rsidR="004D5677" w:rsidRPr="00B00500">
        <w:rPr>
          <w:rFonts w:ascii="Garamond" w:hAnsi="Garamond"/>
          <w:iCs/>
        </w:rPr>
        <w:t>Operimi i një mjeti ajror</w:t>
      </w:r>
      <w:r w:rsidR="004D5677" w:rsidRPr="00B00500">
        <w:rPr>
          <w:rFonts w:ascii="Garamond" w:hAnsi="Garamond"/>
        </w:rPr>
        <w:t>,</w:t>
      </w:r>
      <w:r w:rsidR="004D5677" w:rsidRPr="007D1A88">
        <w:rPr>
          <w:rFonts w:ascii="Garamond" w:hAnsi="Garamond"/>
        </w:rPr>
        <w:t xml:space="preserve"> </w:t>
      </w:r>
      <w:r w:rsidR="005449A6">
        <w:rPr>
          <w:rFonts w:ascii="Garamond" w:hAnsi="Garamond"/>
        </w:rPr>
        <w:t>p</w:t>
      </w:r>
      <w:r w:rsidR="004D5677" w:rsidRPr="007D1A88">
        <w:rPr>
          <w:rFonts w:ascii="Garamond" w:hAnsi="Garamond"/>
        </w:rPr>
        <w:t>jesa I</w:t>
      </w:r>
      <w:r w:rsidR="005449A6">
        <w:rPr>
          <w:rFonts w:ascii="Garamond" w:hAnsi="Garamond"/>
        </w:rPr>
        <w:t xml:space="preserve"> </w:t>
      </w:r>
      <w:r w:rsidR="004D5677" w:rsidRPr="007D1A88">
        <w:rPr>
          <w:rFonts w:ascii="Garamond" w:hAnsi="Garamond"/>
        </w:rPr>
        <w:t xml:space="preserve">- Transporti </w:t>
      </w:r>
      <w:r w:rsidR="005449A6" w:rsidRPr="007D1A88">
        <w:rPr>
          <w:rFonts w:ascii="Garamond" w:hAnsi="Garamond"/>
        </w:rPr>
        <w:t xml:space="preserve">ajror ndërkombëtar </w:t>
      </w:r>
      <w:r w:rsidR="004D5677" w:rsidRPr="007D1A88">
        <w:rPr>
          <w:rFonts w:ascii="Garamond" w:hAnsi="Garamond"/>
        </w:rPr>
        <w:t>komercial</w:t>
      </w:r>
      <w:r w:rsidR="005449A6">
        <w:rPr>
          <w:rFonts w:ascii="Garamond" w:hAnsi="Garamond"/>
        </w:rPr>
        <w:t xml:space="preserve"> –</w:t>
      </w:r>
      <w:r w:rsidR="004D5677" w:rsidRPr="007D1A88">
        <w:rPr>
          <w:rFonts w:ascii="Garamond" w:hAnsi="Garamond"/>
        </w:rPr>
        <w:t>Aeroplanët</w:t>
      </w:r>
      <w:r w:rsidR="005449A6">
        <w:rPr>
          <w:rFonts w:ascii="Garamond" w:hAnsi="Garamond"/>
        </w:rPr>
        <w:t>,</w:t>
      </w:r>
      <w:r w:rsidR="004D5677" w:rsidRPr="007D1A88">
        <w:rPr>
          <w:rFonts w:ascii="Garamond" w:hAnsi="Garamond"/>
        </w:rPr>
        <w:t xml:space="preserve"> dhe </w:t>
      </w:r>
      <w:r w:rsidR="005449A6">
        <w:rPr>
          <w:rFonts w:ascii="Garamond" w:hAnsi="Garamond"/>
        </w:rPr>
        <w:t>p</w:t>
      </w:r>
      <w:r w:rsidR="004D5677" w:rsidRPr="007D1A88">
        <w:rPr>
          <w:rFonts w:ascii="Garamond" w:hAnsi="Garamond"/>
        </w:rPr>
        <w:t>jesa III</w:t>
      </w:r>
      <w:r w:rsidR="005449A6">
        <w:rPr>
          <w:rFonts w:ascii="Garamond" w:hAnsi="Garamond"/>
        </w:rPr>
        <w:t xml:space="preserve"> </w:t>
      </w:r>
      <w:r w:rsidR="004D5677" w:rsidRPr="007D1A88">
        <w:rPr>
          <w:rFonts w:ascii="Garamond" w:hAnsi="Garamond"/>
        </w:rPr>
        <w:t>-</w:t>
      </w:r>
      <w:r w:rsidR="005449A6">
        <w:rPr>
          <w:rFonts w:ascii="Garamond" w:hAnsi="Garamond"/>
        </w:rPr>
        <w:t xml:space="preserve"> </w:t>
      </w:r>
      <w:r w:rsidR="004D5677" w:rsidRPr="007D1A88">
        <w:rPr>
          <w:rFonts w:ascii="Garamond" w:hAnsi="Garamond"/>
        </w:rPr>
        <w:t xml:space="preserve">Operimet </w:t>
      </w:r>
      <w:r w:rsidR="005449A6">
        <w:rPr>
          <w:rFonts w:ascii="Garamond" w:hAnsi="Garamond"/>
        </w:rPr>
        <w:t>n</w:t>
      </w:r>
      <w:r w:rsidR="004D5677" w:rsidRPr="007D1A88">
        <w:rPr>
          <w:rFonts w:ascii="Garamond" w:hAnsi="Garamond"/>
        </w:rPr>
        <w:t>dërkombëtare</w:t>
      </w:r>
      <w:r w:rsidR="005449A6">
        <w:rPr>
          <w:rFonts w:ascii="Garamond" w:hAnsi="Garamond"/>
        </w:rPr>
        <w:t xml:space="preserve"> - </w:t>
      </w:r>
      <w:r w:rsidR="004D5677" w:rsidRPr="007D1A88">
        <w:rPr>
          <w:rFonts w:ascii="Garamond" w:hAnsi="Garamond"/>
        </w:rPr>
        <w:t>Helikopterët; i cili në Shqipëri zbatohet nëpërmjet rregullores evropiane EC 965/2012</w:t>
      </w:r>
      <w:r w:rsidR="005449A6">
        <w:rPr>
          <w:rFonts w:ascii="Garamond" w:hAnsi="Garamond"/>
        </w:rPr>
        <w:t>,</w:t>
      </w:r>
      <w:r w:rsidR="004D5677" w:rsidRPr="007D1A88">
        <w:rPr>
          <w:rFonts w:ascii="Garamond" w:hAnsi="Garamond"/>
        </w:rPr>
        <w:t xml:space="preserve"> të transpozuar me </w:t>
      </w:r>
      <w:r w:rsidR="00115D37" w:rsidRPr="007D1A88">
        <w:rPr>
          <w:rFonts w:ascii="Garamond" w:hAnsi="Garamond"/>
        </w:rPr>
        <w:t xml:space="preserve">urdhër ministri </w:t>
      </w:r>
      <w:r w:rsidR="004D5677" w:rsidRPr="007D1A88">
        <w:rPr>
          <w:rFonts w:ascii="Garamond" w:hAnsi="Garamond"/>
        </w:rPr>
        <w:t>të Infrastrukturës</w:t>
      </w:r>
      <w:r w:rsidR="00115D37">
        <w:rPr>
          <w:rFonts w:ascii="Garamond" w:hAnsi="Garamond"/>
        </w:rPr>
        <w:t xml:space="preserve"> dhe Energjisë nr. 59, datë 30.</w:t>
      </w:r>
      <w:r w:rsidR="004D5677" w:rsidRPr="007D1A88">
        <w:rPr>
          <w:rFonts w:ascii="Garamond" w:hAnsi="Garamond"/>
        </w:rPr>
        <w:t>1.2020, “Për miratimin e rregullores për kërkesat teknike dhe procedurat administrative për operimet aj</w:t>
      </w:r>
      <w:r w:rsidR="005449A6">
        <w:rPr>
          <w:rFonts w:ascii="Garamond" w:hAnsi="Garamond"/>
        </w:rPr>
        <w:t>rore”;</w:t>
      </w:r>
    </w:p>
    <w:p w14:paraId="5DADEB7D" w14:textId="47CB306B" w:rsidR="004D5677" w:rsidRPr="007D1A88" w:rsidRDefault="004C7958" w:rsidP="004D5677">
      <w:pPr>
        <w:ind w:firstLine="284"/>
        <w:jc w:val="both"/>
        <w:rPr>
          <w:rFonts w:ascii="Garamond" w:hAnsi="Garamond"/>
        </w:rPr>
      </w:pPr>
      <w:r w:rsidRPr="007D1A88">
        <w:rPr>
          <w:rFonts w:ascii="Garamond" w:hAnsi="Garamond" w:cs="Symbol"/>
        </w:rPr>
        <w:t xml:space="preserve">- </w:t>
      </w:r>
      <w:r w:rsidR="00115D37" w:rsidRPr="00B00500">
        <w:rPr>
          <w:rFonts w:ascii="Garamond" w:hAnsi="Garamond"/>
          <w:iCs/>
        </w:rPr>
        <w:t>Aneksi 8</w:t>
      </w:r>
      <w:r w:rsidR="004D5677" w:rsidRPr="00B00500">
        <w:rPr>
          <w:rFonts w:ascii="Garamond" w:hAnsi="Garamond"/>
          <w:iCs/>
        </w:rPr>
        <w:t xml:space="preserve"> </w:t>
      </w:r>
      <w:r w:rsidR="00B00500">
        <w:rPr>
          <w:rFonts w:ascii="Garamond" w:hAnsi="Garamond"/>
          <w:iCs/>
        </w:rPr>
        <w:t xml:space="preserve">- </w:t>
      </w:r>
      <w:r w:rsidR="004D5677" w:rsidRPr="00B00500">
        <w:rPr>
          <w:rFonts w:ascii="Garamond" w:hAnsi="Garamond"/>
          <w:iCs/>
        </w:rPr>
        <w:t xml:space="preserve">Vlefshmëria e </w:t>
      </w:r>
      <w:r w:rsidR="005449A6" w:rsidRPr="00B00500">
        <w:rPr>
          <w:rFonts w:ascii="Garamond" w:hAnsi="Garamond"/>
          <w:iCs/>
        </w:rPr>
        <w:t>mjetit a</w:t>
      </w:r>
      <w:r w:rsidR="004D5677" w:rsidRPr="00B00500">
        <w:rPr>
          <w:rFonts w:ascii="Garamond" w:hAnsi="Garamond"/>
          <w:iCs/>
        </w:rPr>
        <w:t>jror</w:t>
      </w:r>
      <w:r w:rsidR="005449A6">
        <w:rPr>
          <w:rFonts w:ascii="Garamond" w:hAnsi="Garamond"/>
        </w:rPr>
        <w:t>,</w:t>
      </w:r>
      <w:r w:rsidR="004D5677" w:rsidRPr="007D1A88">
        <w:rPr>
          <w:rFonts w:ascii="Garamond" w:hAnsi="Garamond"/>
        </w:rPr>
        <w:t xml:space="preserve"> i cili në Shqipëri zbatohet nëpërmjet rregulloreve evropiane KE 1321/2014</w:t>
      </w:r>
      <w:r w:rsidR="005449A6">
        <w:rPr>
          <w:rFonts w:ascii="Garamond" w:hAnsi="Garamond"/>
        </w:rPr>
        <w:t>,</w:t>
      </w:r>
      <w:r w:rsidR="004D5677" w:rsidRPr="007D1A88">
        <w:rPr>
          <w:rFonts w:ascii="Garamond" w:hAnsi="Garamond"/>
        </w:rPr>
        <w:t xml:space="preserve"> </w:t>
      </w:r>
      <w:r w:rsidR="005449A6">
        <w:rPr>
          <w:rFonts w:ascii="Garamond" w:hAnsi="Garamond"/>
        </w:rPr>
        <w:t xml:space="preserve">të </w:t>
      </w:r>
      <w:r w:rsidR="004D5677" w:rsidRPr="007D1A88">
        <w:rPr>
          <w:rFonts w:ascii="Garamond" w:hAnsi="Garamond"/>
        </w:rPr>
        <w:t xml:space="preserve">transpozuar me </w:t>
      </w:r>
      <w:r w:rsidR="00115D37" w:rsidRPr="007D1A88">
        <w:rPr>
          <w:rFonts w:ascii="Garamond" w:hAnsi="Garamond"/>
        </w:rPr>
        <w:t>urdhër ministri nr</w:t>
      </w:r>
      <w:r w:rsidR="004D5677" w:rsidRPr="007D1A88">
        <w:rPr>
          <w:rFonts w:ascii="Garamond" w:hAnsi="Garamond"/>
        </w:rPr>
        <w:t>. 167,</w:t>
      </w:r>
      <w:r w:rsidR="00115D37">
        <w:rPr>
          <w:rFonts w:ascii="Garamond" w:hAnsi="Garamond"/>
        </w:rPr>
        <w:t xml:space="preserve"> datë 4.</w:t>
      </w:r>
      <w:r w:rsidR="004D5677" w:rsidRPr="007D1A88">
        <w:rPr>
          <w:rFonts w:ascii="Garamond" w:hAnsi="Garamond"/>
        </w:rPr>
        <w:t xml:space="preserve">6.2020, “Për miratimin e rregullores mbi vazhdueshmërinë e vlefshmërisë ajrore të avionit dhe produkteve, pjesëve dhe pajisjeve aeronautike dhe mbi miratimin e organizatave të personelit të përfshirë në </w:t>
      </w:r>
      <w:r w:rsidR="004D5677" w:rsidRPr="007D1A88">
        <w:rPr>
          <w:rFonts w:ascii="Garamond" w:hAnsi="Garamond"/>
        </w:rPr>
        <w:lastRenderedPageBreak/>
        <w:t>këto detyra”</w:t>
      </w:r>
      <w:r w:rsidR="005449A6">
        <w:rPr>
          <w:rFonts w:ascii="Garamond" w:hAnsi="Garamond"/>
        </w:rPr>
        <w:t>,</w:t>
      </w:r>
      <w:r w:rsidR="004D5677" w:rsidRPr="007D1A88">
        <w:rPr>
          <w:rFonts w:ascii="Garamond" w:hAnsi="Garamond"/>
        </w:rPr>
        <w:t xml:space="preserve"> dhe EC 748/2012</w:t>
      </w:r>
      <w:r w:rsidR="005449A6">
        <w:rPr>
          <w:rFonts w:ascii="Garamond" w:hAnsi="Garamond"/>
        </w:rPr>
        <w:t>,</w:t>
      </w:r>
      <w:r w:rsidR="004D5677" w:rsidRPr="007D1A88">
        <w:rPr>
          <w:rFonts w:ascii="Garamond" w:hAnsi="Garamond"/>
        </w:rPr>
        <w:t xml:space="preserve"> </w:t>
      </w:r>
      <w:r w:rsidR="005449A6">
        <w:rPr>
          <w:rFonts w:ascii="Garamond" w:hAnsi="Garamond"/>
        </w:rPr>
        <w:t xml:space="preserve">të </w:t>
      </w:r>
      <w:r w:rsidR="004D5677" w:rsidRPr="007D1A88">
        <w:rPr>
          <w:rFonts w:ascii="Garamond" w:hAnsi="Garamond"/>
        </w:rPr>
        <w:t xml:space="preserve">transpozuar me </w:t>
      </w:r>
      <w:r w:rsidR="00115D37" w:rsidRPr="007D1A88">
        <w:rPr>
          <w:rFonts w:ascii="Garamond" w:hAnsi="Garamond"/>
        </w:rPr>
        <w:t xml:space="preserve">urdhër ministri </w:t>
      </w:r>
      <w:r w:rsidR="004D5677" w:rsidRPr="007D1A88">
        <w:rPr>
          <w:rFonts w:ascii="Garamond" w:hAnsi="Garamond"/>
        </w:rPr>
        <w:t>nr.</w:t>
      </w:r>
      <w:r w:rsidR="00115D37">
        <w:rPr>
          <w:rFonts w:ascii="Garamond" w:hAnsi="Garamond"/>
        </w:rPr>
        <w:t xml:space="preserve"> 326, datë 29.</w:t>
      </w:r>
      <w:r w:rsidR="004D5677" w:rsidRPr="007D1A88">
        <w:rPr>
          <w:rFonts w:ascii="Garamond" w:hAnsi="Garamond"/>
        </w:rPr>
        <w:t>8.2019, “Për përcaktimin e rregullave zbatuese të vlefshmërisë ajrore dhe të certifikimit mjedisor të mjeteve fluturuese dhe të produkteve që kanë lidhje me to, pjesëve dhe pajisjeve, si dhe për certifikimin e organizatav</w:t>
      </w:r>
      <w:r w:rsidR="005449A6">
        <w:rPr>
          <w:rFonts w:ascii="Garamond" w:hAnsi="Garamond"/>
        </w:rPr>
        <w:t>e të projektimit dhe prodhimit”;</w:t>
      </w:r>
    </w:p>
    <w:p w14:paraId="742FFE5D" w14:textId="28E202D3" w:rsidR="004D5677" w:rsidRPr="007D1A88" w:rsidRDefault="004C7958" w:rsidP="004D5677">
      <w:pPr>
        <w:ind w:firstLine="284"/>
        <w:jc w:val="both"/>
        <w:rPr>
          <w:rFonts w:ascii="Garamond" w:hAnsi="Garamond"/>
        </w:rPr>
      </w:pPr>
      <w:r w:rsidRPr="007D1A88">
        <w:rPr>
          <w:rFonts w:ascii="Garamond" w:hAnsi="Garamond" w:cs="Symbol"/>
        </w:rPr>
        <w:t xml:space="preserve">- </w:t>
      </w:r>
      <w:r w:rsidR="00B00500" w:rsidRPr="00B00500">
        <w:rPr>
          <w:rFonts w:ascii="Garamond" w:hAnsi="Garamond"/>
          <w:iCs/>
        </w:rPr>
        <w:t xml:space="preserve">Aneks 11 - </w:t>
      </w:r>
      <w:r w:rsidR="004D5677" w:rsidRPr="00B00500">
        <w:rPr>
          <w:rFonts w:ascii="Garamond" w:hAnsi="Garamond"/>
          <w:iCs/>
        </w:rPr>
        <w:t xml:space="preserve">Shërbimet e </w:t>
      </w:r>
      <w:r w:rsidR="005449A6" w:rsidRPr="00B00500">
        <w:rPr>
          <w:rFonts w:ascii="Garamond" w:hAnsi="Garamond"/>
          <w:iCs/>
        </w:rPr>
        <w:t>trafikut a</w:t>
      </w:r>
      <w:r w:rsidR="004D5677" w:rsidRPr="00B00500">
        <w:rPr>
          <w:rFonts w:ascii="Garamond" w:hAnsi="Garamond"/>
          <w:iCs/>
        </w:rPr>
        <w:t>jror</w:t>
      </w:r>
      <w:r w:rsidR="004D5677" w:rsidRPr="007D1A88">
        <w:rPr>
          <w:rFonts w:ascii="Garamond" w:hAnsi="Garamond"/>
        </w:rPr>
        <w:t xml:space="preserve">; i cili në Shqipëri zbatohet nëpërmjet </w:t>
      </w:r>
      <w:r w:rsidR="00115D37" w:rsidRPr="007D1A88">
        <w:rPr>
          <w:rFonts w:ascii="Garamond" w:hAnsi="Garamond"/>
        </w:rPr>
        <w:t>udhëzimit të ministrit</w:t>
      </w:r>
      <w:r w:rsidR="004D5677" w:rsidRPr="007D1A88">
        <w:rPr>
          <w:rFonts w:ascii="Garamond" w:hAnsi="Garamond"/>
        </w:rPr>
        <w:t xml:space="preserve"> t</w:t>
      </w:r>
      <w:r w:rsidR="00115D37">
        <w:rPr>
          <w:rFonts w:ascii="Garamond" w:hAnsi="Garamond"/>
        </w:rPr>
        <w:t>ë Transporteve nr. 80, datë 31.</w:t>
      </w:r>
      <w:r w:rsidR="004D5677" w:rsidRPr="007D1A88">
        <w:rPr>
          <w:rFonts w:ascii="Garamond" w:hAnsi="Garamond"/>
        </w:rPr>
        <w:t>7.2012</w:t>
      </w:r>
      <w:r w:rsidR="005449A6">
        <w:rPr>
          <w:rFonts w:ascii="Garamond" w:hAnsi="Garamond"/>
        </w:rPr>
        <w:t>,</w:t>
      </w:r>
      <w:r w:rsidR="004D5677" w:rsidRPr="007D1A88">
        <w:rPr>
          <w:rFonts w:ascii="Garamond" w:hAnsi="Garamond"/>
        </w:rPr>
        <w:t xml:space="preserve"> “Për miratimin e rregullores </w:t>
      </w:r>
      <w:r w:rsidR="005449A6">
        <w:rPr>
          <w:rFonts w:ascii="Garamond" w:hAnsi="Garamond"/>
        </w:rPr>
        <w:t>për shërbimet e trafikut ajror”;</w:t>
      </w:r>
    </w:p>
    <w:p w14:paraId="703E1B76" w14:textId="1A1850B6" w:rsidR="004D5677" w:rsidRPr="007D1A88" w:rsidRDefault="004C7958" w:rsidP="004D5677">
      <w:pPr>
        <w:ind w:firstLine="284"/>
        <w:jc w:val="both"/>
        <w:rPr>
          <w:rFonts w:ascii="Garamond" w:hAnsi="Garamond"/>
        </w:rPr>
      </w:pPr>
      <w:r w:rsidRPr="007D1A88">
        <w:rPr>
          <w:rFonts w:ascii="Garamond" w:hAnsi="Garamond" w:cs="Symbol"/>
        </w:rPr>
        <w:t xml:space="preserve">- </w:t>
      </w:r>
      <w:r w:rsidR="004D5677" w:rsidRPr="00B00500">
        <w:rPr>
          <w:rFonts w:ascii="Garamond" w:hAnsi="Garamond"/>
          <w:iCs/>
        </w:rPr>
        <w:t>Aneksi 14</w:t>
      </w:r>
      <w:r w:rsidR="00B00500" w:rsidRPr="00B00500">
        <w:rPr>
          <w:rFonts w:ascii="Garamond" w:hAnsi="Garamond"/>
          <w:iCs/>
        </w:rPr>
        <w:t xml:space="preserve"> </w:t>
      </w:r>
      <w:r w:rsidR="004D5677" w:rsidRPr="00B00500">
        <w:rPr>
          <w:rFonts w:ascii="Garamond" w:hAnsi="Garamond"/>
          <w:iCs/>
        </w:rPr>
        <w:t>-</w:t>
      </w:r>
      <w:r w:rsidR="00B00500" w:rsidRPr="00B00500">
        <w:rPr>
          <w:rFonts w:ascii="Garamond" w:hAnsi="Garamond"/>
          <w:iCs/>
        </w:rPr>
        <w:t xml:space="preserve"> </w:t>
      </w:r>
      <w:r w:rsidR="004D5677" w:rsidRPr="00B00500">
        <w:rPr>
          <w:rFonts w:ascii="Garamond" w:hAnsi="Garamond"/>
          <w:iCs/>
        </w:rPr>
        <w:t>Aerodromet</w:t>
      </w:r>
      <w:r w:rsidR="004D5677" w:rsidRPr="007D1A88">
        <w:rPr>
          <w:rFonts w:ascii="Garamond" w:hAnsi="Garamond"/>
        </w:rPr>
        <w:t xml:space="preserve">, </w:t>
      </w:r>
      <w:r w:rsidR="005449A6">
        <w:rPr>
          <w:rFonts w:ascii="Garamond" w:hAnsi="Garamond"/>
        </w:rPr>
        <w:t>v</w:t>
      </w:r>
      <w:r w:rsidR="004D5677" w:rsidRPr="007D1A88">
        <w:rPr>
          <w:rFonts w:ascii="Garamond" w:hAnsi="Garamond"/>
        </w:rPr>
        <w:t>olumi 1</w:t>
      </w:r>
      <w:r w:rsidR="005449A6">
        <w:rPr>
          <w:rFonts w:ascii="Garamond" w:hAnsi="Garamond"/>
        </w:rPr>
        <w:t xml:space="preserve"> </w:t>
      </w:r>
      <w:r w:rsidR="004D5677" w:rsidRPr="007D1A88">
        <w:rPr>
          <w:rFonts w:ascii="Garamond" w:hAnsi="Garamond"/>
        </w:rPr>
        <w:t>-</w:t>
      </w:r>
      <w:r w:rsidR="005449A6">
        <w:rPr>
          <w:rFonts w:ascii="Garamond" w:hAnsi="Garamond"/>
        </w:rPr>
        <w:t xml:space="preserve"> </w:t>
      </w:r>
      <w:r w:rsidR="004D5677" w:rsidRPr="005449A6">
        <w:rPr>
          <w:rFonts w:ascii="Garamond" w:hAnsi="Garamond"/>
          <w:i/>
        </w:rPr>
        <w:t>Design</w:t>
      </w:r>
      <w:r w:rsidR="004D5677" w:rsidRPr="007D1A88">
        <w:rPr>
          <w:rFonts w:ascii="Garamond" w:hAnsi="Garamond"/>
        </w:rPr>
        <w:t xml:space="preserve"> i </w:t>
      </w:r>
      <w:r w:rsidR="005449A6" w:rsidRPr="007D1A88">
        <w:rPr>
          <w:rFonts w:ascii="Garamond" w:hAnsi="Garamond"/>
        </w:rPr>
        <w:t>aerodromit dhe operimet</w:t>
      </w:r>
      <w:r w:rsidR="004D5677" w:rsidRPr="007D1A88">
        <w:rPr>
          <w:rFonts w:ascii="Garamond" w:hAnsi="Garamond"/>
        </w:rPr>
        <w:t xml:space="preserve">; i cili transpozohet me </w:t>
      </w:r>
      <w:r w:rsidR="00115D37" w:rsidRPr="007D1A88">
        <w:rPr>
          <w:rFonts w:ascii="Garamond" w:hAnsi="Garamond"/>
        </w:rPr>
        <w:t xml:space="preserve">urdhër ministri </w:t>
      </w:r>
      <w:r w:rsidR="004D5677" w:rsidRPr="007D1A88">
        <w:rPr>
          <w:rFonts w:ascii="Garamond" w:hAnsi="Garamond"/>
        </w:rPr>
        <w:t>nr.</w:t>
      </w:r>
      <w:r w:rsidR="00115D37">
        <w:rPr>
          <w:rFonts w:ascii="Garamond" w:hAnsi="Garamond"/>
        </w:rPr>
        <w:t xml:space="preserve"> </w:t>
      </w:r>
      <w:r w:rsidR="004D5677" w:rsidRPr="007D1A88">
        <w:rPr>
          <w:rFonts w:ascii="Garamond" w:hAnsi="Garamond"/>
        </w:rPr>
        <w:t>130, datë 9.11.2012, “Për miratimin e rregullores për</w:t>
      </w:r>
      <w:r w:rsidR="001B53D6">
        <w:rPr>
          <w:rFonts w:ascii="Garamond" w:hAnsi="Garamond"/>
        </w:rPr>
        <w:t xml:space="preserve"> </w:t>
      </w:r>
      <w:r w:rsidR="004D5677" w:rsidRPr="007D1A88">
        <w:rPr>
          <w:rFonts w:ascii="Garamond" w:hAnsi="Garamond"/>
        </w:rPr>
        <w:t xml:space="preserve">certifikimin dhe regjistrimin e </w:t>
      </w:r>
      <w:r w:rsidR="005449A6">
        <w:rPr>
          <w:rFonts w:ascii="Garamond" w:hAnsi="Garamond"/>
        </w:rPr>
        <w:t>a</w:t>
      </w:r>
      <w:r w:rsidR="004D5677" w:rsidRPr="007D1A88">
        <w:rPr>
          <w:rFonts w:ascii="Garamond" w:hAnsi="Garamond"/>
        </w:rPr>
        <w:t>erodromeve civile në Republikën e Shqipërisë, si dhe detyrimet dhe përgjegjësitë</w:t>
      </w:r>
      <w:r w:rsidR="005449A6">
        <w:rPr>
          <w:rFonts w:ascii="Garamond" w:hAnsi="Garamond"/>
        </w:rPr>
        <w:t xml:space="preserve"> e operatorëve të aerodromeve”.</w:t>
      </w:r>
    </w:p>
    <w:p w14:paraId="1FF02C2C" w14:textId="30DA95CB" w:rsidR="004D5677" w:rsidRPr="005449A6" w:rsidRDefault="00115D37" w:rsidP="004C7958">
      <w:pPr>
        <w:pStyle w:val="ATEX"/>
        <w:rPr>
          <w:b/>
        </w:rPr>
      </w:pPr>
      <w:r w:rsidRPr="005449A6">
        <w:rPr>
          <w:b/>
        </w:rPr>
        <w:t>2. Politika</w:t>
      </w:r>
    </w:p>
    <w:p w14:paraId="082016B9" w14:textId="6E5254D8" w:rsidR="004D5677" w:rsidRPr="007D1A88" w:rsidRDefault="004D5677" w:rsidP="004D5677">
      <w:pPr>
        <w:ind w:firstLine="284"/>
        <w:jc w:val="both"/>
        <w:rPr>
          <w:rFonts w:ascii="Garamond" w:hAnsi="Garamond"/>
        </w:rPr>
      </w:pPr>
      <w:r w:rsidRPr="00115D37">
        <w:rPr>
          <w:rFonts w:ascii="Garamond" w:hAnsi="Garamond"/>
          <w:bCs/>
        </w:rPr>
        <w:t>2.1</w:t>
      </w:r>
      <w:r w:rsidRPr="007D1A88">
        <w:rPr>
          <w:rFonts w:ascii="Garamond" w:hAnsi="Garamond"/>
        </w:rPr>
        <w:t xml:space="preserve"> Gjithë ofruesit e shërbimit ku aplikohet do të krijojnë, mirëmbajnë dhe t</w:t>
      </w:r>
      <w:r w:rsidR="00114C73">
        <w:rPr>
          <w:rFonts w:ascii="Garamond" w:hAnsi="Garamond"/>
        </w:rPr>
        <w:t>’</w:t>
      </w:r>
      <w:r w:rsidRPr="007D1A88">
        <w:rPr>
          <w:rFonts w:ascii="Garamond" w:hAnsi="Garamond"/>
        </w:rPr>
        <w:t>i përmbahen SMS-së që është e përshtatshme për masën, natyrën dhe kompleksitetin e operimeve të autorizuara sipas certifikatave të miratuara/aprovuara.</w:t>
      </w:r>
    </w:p>
    <w:p w14:paraId="728A418C" w14:textId="31DD2132" w:rsidR="004D5677" w:rsidRPr="007D1A88" w:rsidRDefault="004D5677" w:rsidP="004D5677">
      <w:pPr>
        <w:ind w:firstLine="284"/>
        <w:jc w:val="both"/>
        <w:rPr>
          <w:rFonts w:ascii="Garamond" w:hAnsi="Garamond"/>
        </w:rPr>
      </w:pPr>
      <w:r w:rsidRPr="00115D37">
        <w:rPr>
          <w:rFonts w:ascii="Garamond" w:hAnsi="Garamond"/>
          <w:bCs/>
        </w:rPr>
        <w:t>2.2</w:t>
      </w:r>
      <w:r w:rsidRPr="007D1A88">
        <w:rPr>
          <w:rFonts w:ascii="Garamond" w:hAnsi="Garamond"/>
        </w:rPr>
        <w:t xml:space="preserve"> Me qëllim mirëmbajtjen e kësaj politike që mbështet implementimin e SMS</w:t>
      </w:r>
      <w:r w:rsidR="005449A6">
        <w:rPr>
          <w:rFonts w:ascii="Garamond" w:hAnsi="Garamond"/>
        </w:rPr>
        <w:t>-ve</w:t>
      </w:r>
      <w:r w:rsidRPr="007D1A88">
        <w:rPr>
          <w:rFonts w:ascii="Garamond" w:hAnsi="Garamond"/>
        </w:rPr>
        <w:t>, inspektorët e AAC-së do të mbajnë linja të komunikimit me ofruesit e shërbimeve.</w:t>
      </w:r>
    </w:p>
    <w:p w14:paraId="005BD930" w14:textId="77777777" w:rsidR="004D5677" w:rsidRPr="007D1A88" w:rsidRDefault="004D5677" w:rsidP="004D5677">
      <w:pPr>
        <w:ind w:firstLine="284"/>
        <w:jc w:val="both"/>
        <w:rPr>
          <w:rFonts w:ascii="Garamond" w:hAnsi="Garamond"/>
        </w:rPr>
      </w:pPr>
      <w:r w:rsidRPr="00115D37">
        <w:rPr>
          <w:rFonts w:ascii="Garamond" w:hAnsi="Garamond"/>
          <w:bCs/>
        </w:rPr>
        <w:t>2.3</w:t>
      </w:r>
      <w:r w:rsidRPr="007D1A88">
        <w:rPr>
          <w:rFonts w:ascii="Garamond" w:hAnsi="Garamond"/>
        </w:rPr>
        <w:t xml:space="preserve"> Asnjë informacion nga mbledhja e të dhënave mbi sigurinë në operim dhe sistemeve që lidhen me raportimin e klasifikuar si konfidencial, vullnetar apo kategori ekuivalente nuk duhet të përdoret si bazë për masa shtrënguese.</w:t>
      </w:r>
    </w:p>
    <w:p w14:paraId="63D634B4" w14:textId="2B8E4D1A" w:rsidR="004D5677" w:rsidRPr="007D1A88" w:rsidRDefault="004D5677" w:rsidP="004D5677">
      <w:pPr>
        <w:ind w:firstLine="284"/>
        <w:jc w:val="both"/>
        <w:rPr>
          <w:rFonts w:ascii="Garamond" w:hAnsi="Garamond"/>
        </w:rPr>
      </w:pPr>
      <w:r w:rsidRPr="00115D37">
        <w:rPr>
          <w:rFonts w:ascii="Garamond" w:hAnsi="Garamond"/>
          <w:bCs/>
        </w:rPr>
        <w:t>2.4</w:t>
      </w:r>
      <w:r w:rsidRPr="007D1A88">
        <w:rPr>
          <w:rFonts w:ascii="Garamond" w:hAnsi="Garamond"/>
        </w:rPr>
        <w:t xml:space="preserve"> Kur një ofrues i shërbimit që operon nën SMS</w:t>
      </w:r>
      <w:r w:rsidR="005449A6">
        <w:rPr>
          <w:rFonts w:ascii="Garamond" w:hAnsi="Garamond"/>
        </w:rPr>
        <w:t>,</w:t>
      </w:r>
      <w:r w:rsidRPr="007D1A88">
        <w:rPr>
          <w:rFonts w:ascii="Garamond" w:hAnsi="Garamond"/>
        </w:rPr>
        <w:t xml:space="preserve"> pa qëllim shkel Kodin Ajror të Republikës së Shqipërisë dhe </w:t>
      </w:r>
      <w:r w:rsidR="005449A6">
        <w:rPr>
          <w:rFonts w:ascii="Garamond" w:hAnsi="Garamond"/>
        </w:rPr>
        <w:t>r</w:t>
      </w:r>
      <w:r w:rsidRPr="007D1A88">
        <w:rPr>
          <w:rFonts w:ascii="Garamond" w:hAnsi="Garamond"/>
        </w:rPr>
        <w:t>regulloret në fuqi për Aviacionin Civil, një procedurë vlerësimi specifik do të përdoret. Këto procedura do t</w:t>
      </w:r>
      <w:r w:rsidR="00114C73">
        <w:rPr>
          <w:rFonts w:ascii="Garamond" w:hAnsi="Garamond"/>
        </w:rPr>
        <w:t>’</w:t>
      </w:r>
      <w:r w:rsidRPr="007D1A88">
        <w:rPr>
          <w:rFonts w:ascii="Garamond" w:hAnsi="Garamond"/>
        </w:rPr>
        <w:t>i mundësojnë inspektorit përgjegjës së AAC-së për mbikëqyrje</w:t>
      </w:r>
      <w:r w:rsidR="005449A6">
        <w:rPr>
          <w:rFonts w:ascii="Garamond" w:hAnsi="Garamond"/>
        </w:rPr>
        <w:t>,</w:t>
      </w:r>
      <w:r w:rsidRPr="007D1A88">
        <w:rPr>
          <w:rFonts w:ascii="Garamond" w:hAnsi="Garamond"/>
        </w:rPr>
        <w:t xml:space="preserve"> mundësinë për t</w:t>
      </w:r>
      <w:r w:rsidR="00114C73">
        <w:rPr>
          <w:rFonts w:ascii="Garamond" w:hAnsi="Garamond"/>
        </w:rPr>
        <w:t>’</w:t>
      </w:r>
      <w:r w:rsidRPr="007D1A88">
        <w:rPr>
          <w:rFonts w:ascii="Garamond" w:hAnsi="Garamond"/>
        </w:rPr>
        <w:t>u përfshirë në dialog me organizatën e miratuar që ka në fuqi SMS-në. Objektiva e këtij dialogu është të bien dakord në një masë korrigjuese të propozuar dhe një plan veprimi i cili adreson në mënyrë të saktë mangësitë që kanë sjellë shkeljen dhe do t</w:t>
      </w:r>
      <w:r w:rsidR="00114C73">
        <w:rPr>
          <w:rFonts w:ascii="Garamond" w:hAnsi="Garamond"/>
        </w:rPr>
        <w:t>’</w:t>
      </w:r>
      <w:r w:rsidRPr="007D1A88">
        <w:rPr>
          <w:rFonts w:ascii="Garamond" w:hAnsi="Garamond"/>
        </w:rPr>
        <w:t>i mundësoj ofruesit të shërbimit kohën e pranueshme për implementimin e masave korrigjuese. Kjo qasje ka për qëllim të ushqejë dhe ruaj raportimin efektiv të sigurisë në operim, ku personeli i ofruesit të shërbimit ajror dhe operatorit mund të raportojë mangësitë në sigurinë në operim dhe riskun pa frikën e masës penalizuese. Një ofrues i shërbimit ose operator, mund të analizoj ngjarjen dhe faktorin individual ose organizativ që solli këtë veprim, pa penalizim apo frikë për penalizim dhe të marrë masa korrigjuese që do të ndihmojnë parandalimin e përsëritjes së ngjarjes.</w:t>
      </w:r>
    </w:p>
    <w:p w14:paraId="3A93C901" w14:textId="22DC07F1" w:rsidR="004D5677" w:rsidRPr="007D1A88" w:rsidRDefault="004D5677" w:rsidP="004D5677">
      <w:pPr>
        <w:pStyle w:val="Default"/>
        <w:ind w:firstLine="284"/>
        <w:jc w:val="both"/>
        <w:rPr>
          <w:rFonts w:ascii="Garamond" w:hAnsi="Garamond" w:cs="Times New Roman"/>
          <w:color w:val="auto"/>
          <w:lang w:val="sq-AL"/>
        </w:rPr>
      </w:pPr>
      <w:r w:rsidRPr="00115D37">
        <w:rPr>
          <w:rFonts w:ascii="Garamond" w:hAnsi="Garamond" w:cs="Times New Roman"/>
          <w:bCs/>
          <w:color w:val="auto"/>
          <w:lang w:val="sq-AL"/>
        </w:rPr>
        <w:t>2.5</w:t>
      </w:r>
      <w:r w:rsidRPr="007D1A88">
        <w:rPr>
          <w:rFonts w:ascii="Garamond" w:hAnsi="Garamond" w:cs="Times New Roman"/>
          <w:color w:val="auto"/>
          <w:lang w:val="sq-AL"/>
        </w:rPr>
        <w:t xml:space="preserve"> AAC</w:t>
      </w:r>
      <w:r w:rsidR="005449A6">
        <w:rPr>
          <w:rFonts w:ascii="Garamond" w:hAnsi="Garamond" w:cs="Times New Roman"/>
          <w:color w:val="auto"/>
          <w:lang w:val="sq-AL"/>
        </w:rPr>
        <w:t>-ja,</w:t>
      </w:r>
      <w:r w:rsidRPr="007D1A88">
        <w:rPr>
          <w:rFonts w:ascii="Garamond" w:hAnsi="Garamond" w:cs="Times New Roman"/>
          <w:color w:val="auto"/>
          <w:lang w:val="sq-AL"/>
        </w:rPr>
        <w:t xml:space="preserve"> përmes inspektorit përgjegjës për mbikëqyrjen</w:t>
      </w:r>
      <w:r w:rsidR="005449A6">
        <w:rPr>
          <w:rFonts w:ascii="Garamond" w:hAnsi="Garamond" w:cs="Times New Roman"/>
          <w:color w:val="auto"/>
          <w:lang w:val="sq-AL"/>
        </w:rPr>
        <w:t>,</w:t>
      </w:r>
      <w:r w:rsidRPr="007D1A88">
        <w:rPr>
          <w:rFonts w:ascii="Garamond" w:hAnsi="Garamond" w:cs="Times New Roman"/>
          <w:color w:val="auto"/>
          <w:lang w:val="sq-AL"/>
        </w:rPr>
        <w:t xml:space="preserve"> do të vlerësojë masat korrigjuese të propozuara nga ofruesi i shërbimit apo operatori. Nëse masat korrigjuese </w:t>
      </w:r>
      <w:r w:rsidR="005449A6">
        <w:rPr>
          <w:rFonts w:ascii="Garamond" w:hAnsi="Garamond" w:cs="Times New Roman"/>
          <w:color w:val="auto"/>
          <w:lang w:val="sq-AL"/>
        </w:rPr>
        <w:t>të</w:t>
      </w:r>
      <w:r w:rsidRPr="007D1A88">
        <w:rPr>
          <w:rFonts w:ascii="Garamond" w:hAnsi="Garamond" w:cs="Times New Roman"/>
          <w:color w:val="auto"/>
          <w:lang w:val="sq-AL"/>
        </w:rPr>
        <w:t xml:space="preserve"> propozuar</w:t>
      </w:r>
      <w:r w:rsidR="005449A6">
        <w:rPr>
          <w:rFonts w:ascii="Garamond" w:hAnsi="Garamond" w:cs="Times New Roman"/>
          <w:color w:val="auto"/>
          <w:lang w:val="sq-AL"/>
        </w:rPr>
        <w:t>a</w:t>
      </w:r>
      <w:r w:rsidRPr="007D1A88">
        <w:rPr>
          <w:rFonts w:ascii="Garamond" w:hAnsi="Garamond" w:cs="Times New Roman"/>
          <w:color w:val="auto"/>
          <w:lang w:val="sq-AL"/>
        </w:rPr>
        <w:t xml:space="preserve"> (që përfshin dhe veprimet e brendshme disiplinore të përshtatshme) konsiderohen të kënaqshme dhe të mundshme për të parandaluar ngjarje në të ardhmen, rishikimi i shkeljes duhet të përfundohet pa masë shtrënguese për rregullatorin. Në raste</w:t>
      </w:r>
      <w:r w:rsidR="005449A6">
        <w:rPr>
          <w:rFonts w:ascii="Garamond" w:hAnsi="Garamond" w:cs="Times New Roman"/>
          <w:color w:val="auto"/>
          <w:lang w:val="sq-AL"/>
        </w:rPr>
        <w:t>t</w:t>
      </w:r>
      <w:r w:rsidRPr="007D1A88">
        <w:rPr>
          <w:rFonts w:ascii="Garamond" w:hAnsi="Garamond" w:cs="Times New Roman"/>
          <w:color w:val="auto"/>
          <w:lang w:val="sq-AL"/>
        </w:rPr>
        <w:t xml:space="preserve"> kur masa korrigjuese apo sistemi në fuqi konsiderohen të papërshtatshëm, AAC</w:t>
      </w:r>
      <w:r w:rsidR="005449A6">
        <w:rPr>
          <w:rFonts w:ascii="Garamond" w:hAnsi="Garamond" w:cs="Times New Roman"/>
          <w:color w:val="auto"/>
          <w:lang w:val="sq-AL"/>
        </w:rPr>
        <w:t>-ja do të vijoj të ndërveprojë</w:t>
      </w:r>
      <w:r w:rsidRPr="007D1A88">
        <w:rPr>
          <w:rFonts w:ascii="Garamond" w:hAnsi="Garamond" w:cs="Times New Roman"/>
          <w:color w:val="auto"/>
          <w:lang w:val="sq-AL"/>
        </w:rPr>
        <w:t xml:space="preserve"> me ofruesin e shërbimeve ose operatorin për të gjetur zgjidhje të kënaqshme që</w:t>
      </w:r>
      <w:r w:rsidR="001B53D6">
        <w:rPr>
          <w:rFonts w:ascii="Garamond" w:hAnsi="Garamond" w:cs="Times New Roman"/>
          <w:color w:val="auto"/>
          <w:lang w:val="sq-AL"/>
        </w:rPr>
        <w:t xml:space="preserve"> </w:t>
      </w:r>
      <w:r w:rsidRPr="007D1A88">
        <w:rPr>
          <w:rFonts w:ascii="Garamond" w:hAnsi="Garamond" w:cs="Times New Roman"/>
          <w:color w:val="auto"/>
          <w:lang w:val="sq-AL"/>
        </w:rPr>
        <w:t>të parandaloj veprime shtrënguese. Por, në rastet ku ofruesi i shërbimeve ose operatori refuzon të adresojë ngjarjen dhe të mundësojë masa efektive korrigjuese, AAC</w:t>
      </w:r>
      <w:r w:rsidR="005449A6">
        <w:rPr>
          <w:rFonts w:ascii="Garamond" w:hAnsi="Garamond" w:cs="Times New Roman"/>
          <w:color w:val="auto"/>
          <w:lang w:val="sq-AL"/>
        </w:rPr>
        <w:t>-ja</w:t>
      </w:r>
      <w:r w:rsidRPr="007D1A88">
        <w:rPr>
          <w:rFonts w:ascii="Garamond" w:hAnsi="Garamond" w:cs="Times New Roman"/>
          <w:color w:val="auto"/>
          <w:lang w:val="sq-AL"/>
        </w:rPr>
        <w:t xml:space="preserve"> do të konsiderojë ndërmarrjen e masave shtrënguese apo masa administrative të përshtatshme.</w:t>
      </w:r>
    </w:p>
    <w:p w14:paraId="6CA3146A" w14:textId="44156635" w:rsidR="004D5677" w:rsidRPr="007D1A88" w:rsidRDefault="004D5677" w:rsidP="004D5677">
      <w:pPr>
        <w:ind w:firstLine="284"/>
        <w:jc w:val="both"/>
        <w:rPr>
          <w:rFonts w:ascii="Garamond" w:hAnsi="Garamond"/>
        </w:rPr>
      </w:pPr>
      <w:r w:rsidRPr="00115D37">
        <w:rPr>
          <w:rFonts w:ascii="Garamond" w:hAnsi="Garamond"/>
          <w:bCs/>
        </w:rPr>
        <w:t>2.6</w:t>
      </w:r>
      <w:r w:rsidRPr="007D1A88">
        <w:rPr>
          <w:rFonts w:ascii="Garamond" w:hAnsi="Garamond"/>
        </w:rPr>
        <w:t xml:space="preserve"> Shkeljet e rregulloreve në aviacion mund të ndodhin për një sërë arsyesh, që nga keqkuptimi i rregullores deri te shmangja e sigurisë në operim në aviacion. AAC</w:t>
      </w:r>
      <w:r w:rsidR="005449A6">
        <w:rPr>
          <w:rFonts w:ascii="Garamond" w:hAnsi="Garamond"/>
        </w:rPr>
        <w:t>-ja</w:t>
      </w:r>
      <w:r w:rsidRPr="007D1A88">
        <w:rPr>
          <w:rFonts w:ascii="Garamond" w:hAnsi="Garamond"/>
        </w:rPr>
        <w:t xml:space="preserve"> ka një sërë procedurash dhe dispozita zbatuese për të adresuar në mënyrë efektive detyrimet për sigurinë në operim deri në sa</w:t>
      </w:r>
      <w:r w:rsidR="00115D37">
        <w:rPr>
          <w:rFonts w:ascii="Garamond" w:hAnsi="Garamond"/>
        </w:rPr>
        <w:t>n</w:t>
      </w:r>
      <w:r w:rsidRPr="007D1A88">
        <w:rPr>
          <w:rFonts w:ascii="Garamond" w:hAnsi="Garamond"/>
        </w:rPr>
        <w:t>ksionet e zbatuara në përputhje me nenin 160, të ligjit nr. 96/20020</w:t>
      </w:r>
      <w:r w:rsidR="005449A6">
        <w:rPr>
          <w:rFonts w:ascii="Garamond" w:hAnsi="Garamond"/>
        </w:rPr>
        <w:t>,</w:t>
      </w:r>
      <w:r w:rsidRPr="007D1A88">
        <w:rPr>
          <w:rFonts w:ascii="Garamond" w:hAnsi="Garamond"/>
        </w:rPr>
        <w:t xml:space="preserve"> “Kodit Ajror i Republikës së Shqipërisë”. Këto procedura mund të rezultojnë në veprime si:</w:t>
      </w:r>
    </w:p>
    <w:p w14:paraId="47531A7F" w14:textId="4B0764B2" w:rsidR="004D5677" w:rsidRPr="007D1A88" w:rsidRDefault="00115D37" w:rsidP="004D5677">
      <w:pPr>
        <w:ind w:firstLine="284"/>
        <w:jc w:val="both"/>
        <w:rPr>
          <w:rFonts w:ascii="Garamond" w:hAnsi="Garamond"/>
        </w:rPr>
      </w:pPr>
      <w:r>
        <w:rPr>
          <w:rFonts w:ascii="Garamond" w:hAnsi="Garamond"/>
        </w:rPr>
        <w:t>a)</w:t>
      </w:r>
      <w:r w:rsidR="004D5677" w:rsidRPr="007D1A88">
        <w:rPr>
          <w:rFonts w:ascii="Garamond" w:hAnsi="Garamond"/>
        </w:rPr>
        <w:t xml:space="preserve"> këshillimi; </w:t>
      </w:r>
    </w:p>
    <w:p w14:paraId="5A2C5ADE" w14:textId="60E715E4" w:rsidR="004D5677" w:rsidRPr="007D1A88" w:rsidRDefault="004D5677" w:rsidP="004D5677">
      <w:pPr>
        <w:ind w:firstLine="284"/>
        <w:jc w:val="both"/>
        <w:rPr>
          <w:rFonts w:ascii="Garamond" w:hAnsi="Garamond"/>
        </w:rPr>
      </w:pPr>
      <w:r w:rsidRPr="007D1A88">
        <w:rPr>
          <w:rFonts w:ascii="Garamond" w:hAnsi="Garamond"/>
        </w:rPr>
        <w:t>b</w:t>
      </w:r>
      <w:r w:rsidR="00115D37">
        <w:rPr>
          <w:rFonts w:ascii="Garamond" w:hAnsi="Garamond"/>
        </w:rPr>
        <w:t>)</w:t>
      </w:r>
      <w:r w:rsidR="005449A6">
        <w:rPr>
          <w:rFonts w:ascii="Garamond" w:hAnsi="Garamond"/>
        </w:rPr>
        <w:t xml:space="preserve"> trajnimi; ose</w:t>
      </w:r>
    </w:p>
    <w:p w14:paraId="72A6E397" w14:textId="59D2D1D9" w:rsidR="004D5677" w:rsidRPr="007D1A88" w:rsidRDefault="004D5677" w:rsidP="004D5677">
      <w:pPr>
        <w:ind w:firstLine="284"/>
        <w:jc w:val="both"/>
        <w:rPr>
          <w:rFonts w:ascii="Garamond" w:hAnsi="Garamond"/>
        </w:rPr>
      </w:pPr>
      <w:r w:rsidRPr="007D1A88">
        <w:rPr>
          <w:rFonts w:ascii="Garamond" w:hAnsi="Garamond"/>
        </w:rPr>
        <w:t>c</w:t>
      </w:r>
      <w:r w:rsidR="00115D37">
        <w:rPr>
          <w:rFonts w:ascii="Garamond" w:hAnsi="Garamond"/>
        </w:rPr>
        <w:t>)</w:t>
      </w:r>
      <w:r w:rsidRPr="007D1A88">
        <w:rPr>
          <w:rFonts w:ascii="Garamond" w:hAnsi="Garamond"/>
        </w:rPr>
        <w:t xml:space="preserve"> ndryshimi, pezullimi apo anulimi i autorizimit/licencës apo certifikatës.</w:t>
      </w:r>
    </w:p>
    <w:p w14:paraId="59210236" w14:textId="77777777" w:rsidR="004D5677" w:rsidRPr="007D1A88" w:rsidRDefault="004D5677" w:rsidP="004D5677">
      <w:pPr>
        <w:ind w:firstLine="284"/>
        <w:jc w:val="both"/>
        <w:rPr>
          <w:rFonts w:ascii="Garamond" w:hAnsi="Garamond"/>
        </w:rPr>
      </w:pPr>
      <w:r w:rsidRPr="00115D37">
        <w:rPr>
          <w:rFonts w:ascii="Garamond" w:hAnsi="Garamond"/>
          <w:bCs/>
        </w:rPr>
        <w:t>2.7</w:t>
      </w:r>
      <w:r w:rsidRPr="007D1A88">
        <w:rPr>
          <w:rFonts w:ascii="Garamond" w:hAnsi="Garamond"/>
        </w:rPr>
        <w:t xml:space="preserve"> Veprimet shtrënguese nuk duhet të influencohet nga:</w:t>
      </w:r>
    </w:p>
    <w:p w14:paraId="625EB99E" w14:textId="5151ACAE" w:rsidR="004D5677" w:rsidRPr="007D1A88" w:rsidRDefault="004D5677" w:rsidP="004D5677">
      <w:pPr>
        <w:ind w:firstLine="284"/>
        <w:jc w:val="both"/>
        <w:rPr>
          <w:rFonts w:ascii="Garamond" w:hAnsi="Garamond"/>
        </w:rPr>
      </w:pPr>
      <w:r w:rsidRPr="007D1A88">
        <w:rPr>
          <w:rFonts w:ascii="Garamond" w:hAnsi="Garamond"/>
        </w:rPr>
        <w:lastRenderedPageBreak/>
        <w:t>a</w:t>
      </w:r>
      <w:r w:rsidR="00115D37">
        <w:rPr>
          <w:rFonts w:ascii="Garamond" w:hAnsi="Garamond"/>
        </w:rPr>
        <w:t>)</w:t>
      </w:r>
      <w:r w:rsidRPr="007D1A88">
        <w:rPr>
          <w:rFonts w:ascii="Garamond" w:hAnsi="Garamond"/>
        </w:rPr>
        <w:t xml:space="preserve"> konfliktet personale; </w:t>
      </w:r>
    </w:p>
    <w:p w14:paraId="6703C0BB" w14:textId="54ABB5C9" w:rsidR="004D5677" w:rsidRPr="007D1A88" w:rsidRDefault="004D5677" w:rsidP="004D5677">
      <w:pPr>
        <w:ind w:firstLine="284"/>
        <w:jc w:val="both"/>
        <w:rPr>
          <w:rFonts w:ascii="Garamond" w:hAnsi="Garamond"/>
        </w:rPr>
      </w:pPr>
      <w:r w:rsidRPr="007D1A88">
        <w:rPr>
          <w:rFonts w:ascii="Garamond" w:hAnsi="Garamond"/>
        </w:rPr>
        <w:t>b</w:t>
      </w:r>
      <w:r w:rsidR="00115D37">
        <w:rPr>
          <w:rFonts w:ascii="Garamond" w:hAnsi="Garamond"/>
        </w:rPr>
        <w:t>)</w:t>
      </w:r>
      <w:r w:rsidR="005449A6">
        <w:rPr>
          <w:rFonts w:ascii="Garamond" w:hAnsi="Garamond"/>
        </w:rPr>
        <w:t xml:space="preserve"> përfitimet personale;</w:t>
      </w:r>
    </w:p>
    <w:p w14:paraId="1605BA13" w14:textId="5A69D116" w:rsidR="004D5677" w:rsidRPr="007D1A88" w:rsidRDefault="004D5677" w:rsidP="004D5677">
      <w:pPr>
        <w:ind w:firstLine="284"/>
        <w:jc w:val="both"/>
        <w:rPr>
          <w:rFonts w:ascii="Garamond" w:hAnsi="Garamond"/>
        </w:rPr>
      </w:pPr>
      <w:r w:rsidRPr="007D1A88">
        <w:rPr>
          <w:rFonts w:ascii="Garamond" w:hAnsi="Garamond"/>
        </w:rPr>
        <w:t>c</w:t>
      </w:r>
      <w:r w:rsidR="00115D37">
        <w:rPr>
          <w:rFonts w:ascii="Garamond" w:hAnsi="Garamond"/>
        </w:rPr>
        <w:t>)</w:t>
      </w:r>
      <w:r w:rsidRPr="007D1A88">
        <w:rPr>
          <w:rFonts w:ascii="Garamond" w:hAnsi="Garamond"/>
        </w:rPr>
        <w:t xml:space="preserve"> të bazuara mbi gjininë, racën, fenë, pikëpamjeve politike</w:t>
      </w:r>
      <w:r w:rsidR="005449A6">
        <w:rPr>
          <w:rFonts w:ascii="Garamond" w:hAnsi="Garamond"/>
        </w:rPr>
        <w:t>;</w:t>
      </w:r>
      <w:r w:rsidRPr="007D1A88">
        <w:rPr>
          <w:rFonts w:ascii="Garamond" w:hAnsi="Garamond"/>
        </w:rPr>
        <w:t xml:space="preserve"> apo </w:t>
      </w:r>
    </w:p>
    <w:p w14:paraId="74C03335" w14:textId="3DC60D28" w:rsidR="004D5677" w:rsidRPr="007D1A88" w:rsidRDefault="004D5677" w:rsidP="004C7958">
      <w:pPr>
        <w:pStyle w:val="ATEX"/>
      </w:pPr>
      <w:r w:rsidRPr="007D1A88">
        <w:t>d</w:t>
      </w:r>
      <w:r w:rsidR="00115D37">
        <w:t>)</w:t>
      </w:r>
      <w:r w:rsidRPr="007D1A88">
        <w:t xml:space="preserve"> fuqisë personale, politike apo financiare të palëve të përfshira.</w:t>
      </w:r>
    </w:p>
    <w:p w14:paraId="26F001A4" w14:textId="29926A5F" w:rsidR="004D5677" w:rsidRPr="005449A6" w:rsidRDefault="00115D37" w:rsidP="004C7958">
      <w:pPr>
        <w:pStyle w:val="ATEX"/>
        <w:rPr>
          <w:b/>
        </w:rPr>
      </w:pPr>
      <w:r w:rsidRPr="005449A6">
        <w:rPr>
          <w:b/>
        </w:rPr>
        <w:t xml:space="preserve">3. Proporcionaliteti </w:t>
      </w:r>
    </w:p>
    <w:p w14:paraId="607BB3DD" w14:textId="77777777" w:rsidR="004D5677" w:rsidRPr="007D1A88" w:rsidRDefault="004D5677" w:rsidP="004C7958">
      <w:pPr>
        <w:pStyle w:val="ATEX"/>
      </w:pPr>
      <w:r w:rsidRPr="007D1A88">
        <w:t>Dispozitat shtrënguese duhet të jenë në proporcion të shkeljeve të identifikuara të riskut të sigurisë në operim dhe duhet të bazohen në tre parime:</w:t>
      </w:r>
    </w:p>
    <w:p w14:paraId="6F81F8CB" w14:textId="322EDBC1" w:rsidR="004D5677" w:rsidRPr="007D1A88" w:rsidRDefault="004D5677" w:rsidP="004D5677">
      <w:pPr>
        <w:ind w:firstLine="284"/>
        <w:jc w:val="both"/>
        <w:rPr>
          <w:rFonts w:ascii="Garamond" w:hAnsi="Garamond"/>
        </w:rPr>
      </w:pPr>
      <w:r w:rsidRPr="007D1A88">
        <w:rPr>
          <w:rFonts w:ascii="Garamond" w:hAnsi="Garamond"/>
        </w:rPr>
        <w:t>a</w:t>
      </w:r>
      <w:r w:rsidR="00115D37">
        <w:rPr>
          <w:rFonts w:ascii="Garamond" w:hAnsi="Garamond"/>
        </w:rPr>
        <w:t>)</w:t>
      </w:r>
      <w:r w:rsidRPr="007D1A88">
        <w:rPr>
          <w:rFonts w:ascii="Garamond" w:hAnsi="Garamond"/>
        </w:rPr>
        <w:t xml:space="preserve"> AAC</w:t>
      </w:r>
      <w:r w:rsidR="005449A6">
        <w:rPr>
          <w:rFonts w:ascii="Garamond" w:hAnsi="Garamond"/>
        </w:rPr>
        <w:t>-ja</w:t>
      </w:r>
      <w:r w:rsidRPr="007D1A88">
        <w:rPr>
          <w:rFonts w:ascii="Garamond" w:hAnsi="Garamond"/>
        </w:rPr>
        <w:t xml:space="preserve"> do të veprojë kundër atyre që në mënyrë të përsëritur apo me qëllim operojnë në shkelje të </w:t>
      </w:r>
      <w:r w:rsidR="005449A6">
        <w:rPr>
          <w:rFonts w:ascii="Garamond" w:hAnsi="Garamond"/>
        </w:rPr>
        <w:t>r</w:t>
      </w:r>
      <w:r w:rsidRPr="007D1A88">
        <w:rPr>
          <w:rFonts w:ascii="Garamond" w:hAnsi="Garamond"/>
        </w:rPr>
        <w:t>regulloreve të Aviacionit Civil;</w:t>
      </w:r>
    </w:p>
    <w:p w14:paraId="68327AA8" w14:textId="4AB15BB2" w:rsidR="004D5677" w:rsidRPr="007D1A88" w:rsidRDefault="004D5677" w:rsidP="004D5677">
      <w:pPr>
        <w:ind w:firstLine="284"/>
        <w:jc w:val="both"/>
        <w:rPr>
          <w:rFonts w:ascii="Garamond" w:hAnsi="Garamond"/>
        </w:rPr>
      </w:pPr>
      <w:r w:rsidRPr="007D1A88">
        <w:rPr>
          <w:rFonts w:ascii="Garamond" w:hAnsi="Garamond"/>
        </w:rPr>
        <w:t>b</w:t>
      </w:r>
      <w:r w:rsidR="00115D37">
        <w:rPr>
          <w:rFonts w:ascii="Garamond" w:hAnsi="Garamond"/>
        </w:rPr>
        <w:t>)</w:t>
      </w:r>
      <w:r w:rsidRPr="007D1A88">
        <w:rPr>
          <w:rFonts w:ascii="Garamond" w:hAnsi="Garamond"/>
        </w:rPr>
        <w:t xml:space="preserve"> AAC</w:t>
      </w:r>
      <w:r w:rsidR="005449A6">
        <w:rPr>
          <w:rFonts w:ascii="Garamond" w:hAnsi="Garamond"/>
        </w:rPr>
        <w:t>-ja</w:t>
      </w:r>
      <w:r w:rsidRPr="007D1A88">
        <w:rPr>
          <w:rFonts w:ascii="Garamond" w:hAnsi="Garamond"/>
        </w:rPr>
        <w:t xml:space="preserve"> do të kërkojë të edukojë dhe promovoj trajnimin apo mbikëqyrjen e atyre që tregojnë angazhim në zgjidhjen e mangësive të sigurisë në operim; dhe</w:t>
      </w:r>
    </w:p>
    <w:p w14:paraId="7398630F" w14:textId="11179AAD" w:rsidR="004D5677" w:rsidRPr="007D1A88" w:rsidRDefault="004D5677" w:rsidP="004D5677">
      <w:pPr>
        <w:ind w:firstLine="284"/>
        <w:jc w:val="both"/>
        <w:rPr>
          <w:rFonts w:ascii="Garamond" w:hAnsi="Garamond"/>
        </w:rPr>
      </w:pPr>
      <w:r w:rsidRPr="007D1A88">
        <w:rPr>
          <w:rFonts w:ascii="Garamond" w:hAnsi="Garamond"/>
        </w:rPr>
        <w:t>c</w:t>
      </w:r>
      <w:r w:rsidR="00115D37">
        <w:rPr>
          <w:rFonts w:ascii="Garamond" w:hAnsi="Garamond"/>
        </w:rPr>
        <w:t>)</w:t>
      </w:r>
      <w:r w:rsidRPr="007D1A88">
        <w:rPr>
          <w:rFonts w:ascii="Garamond" w:hAnsi="Garamond"/>
        </w:rPr>
        <w:t xml:space="preserve"> AAC</w:t>
      </w:r>
      <w:r w:rsidR="005449A6">
        <w:rPr>
          <w:rFonts w:ascii="Garamond" w:hAnsi="Garamond"/>
        </w:rPr>
        <w:t>-ja</w:t>
      </w:r>
      <w:r w:rsidRPr="007D1A88">
        <w:rPr>
          <w:rFonts w:ascii="Garamond" w:hAnsi="Garamond"/>
        </w:rPr>
        <w:t xml:space="preserve"> do të mundësojë gjykim të njëjtë, për të dalluar shkeljet me paramendim nga gabimet të paqëllimshme apo devijimet.</w:t>
      </w:r>
    </w:p>
    <w:p w14:paraId="50D8383E" w14:textId="12627D93" w:rsidR="004D5677" w:rsidRPr="005449A6" w:rsidRDefault="00115D37" w:rsidP="004C7958">
      <w:pPr>
        <w:pStyle w:val="ATEX"/>
        <w:rPr>
          <w:b/>
        </w:rPr>
      </w:pPr>
      <w:r w:rsidRPr="005449A6">
        <w:rPr>
          <w:b/>
        </w:rPr>
        <w:t xml:space="preserve">4. Drejtësia dhe përgjegjësia </w:t>
      </w:r>
    </w:p>
    <w:p w14:paraId="11F28B47" w14:textId="77777777" w:rsidR="004D5677" w:rsidRPr="007D1A88" w:rsidRDefault="004D5677" w:rsidP="004D5677">
      <w:pPr>
        <w:ind w:firstLine="284"/>
        <w:jc w:val="both"/>
        <w:rPr>
          <w:rFonts w:ascii="Garamond" w:hAnsi="Garamond"/>
        </w:rPr>
      </w:pPr>
      <w:r w:rsidRPr="007D1A88">
        <w:rPr>
          <w:rFonts w:ascii="Garamond" w:hAnsi="Garamond"/>
        </w:rPr>
        <w:t>Veprimet zbatuese duhet të:</w:t>
      </w:r>
    </w:p>
    <w:p w14:paraId="20D5D3B9" w14:textId="73F2B69D" w:rsidR="004D5677" w:rsidRPr="007D1A88" w:rsidRDefault="004D5677" w:rsidP="004D5677">
      <w:pPr>
        <w:ind w:firstLine="284"/>
        <w:jc w:val="both"/>
        <w:rPr>
          <w:rFonts w:ascii="Garamond" w:hAnsi="Garamond"/>
        </w:rPr>
      </w:pPr>
      <w:r w:rsidRPr="007D1A88">
        <w:rPr>
          <w:rFonts w:ascii="Garamond" w:hAnsi="Garamond"/>
        </w:rPr>
        <w:t>a</w:t>
      </w:r>
      <w:r w:rsidR="00115D37">
        <w:rPr>
          <w:rFonts w:ascii="Garamond" w:hAnsi="Garamond"/>
        </w:rPr>
        <w:t>)</w:t>
      </w:r>
      <w:r w:rsidRPr="007D1A88">
        <w:rPr>
          <w:rFonts w:ascii="Garamond" w:hAnsi="Garamond"/>
        </w:rPr>
        <w:t xml:space="preserve"> jenë të drejta dhe të vi</w:t>
      </w:r>
      <w:r w:rsidR="005449A6">
        <w:rPr>
          <w:rFonts w:ascii="Garamond" w:hAnsi="Garamond"/>
        </w:rPr>
        <w:t>jnë si rrjedhojë e procedurave;</w:t>
      </w:r>
    </w:p>
    <w:p w14:paraId="46282B23" w14:textId="54200F45" w:rsidR="004D5677" w:rsidRPr="007D1A88" w:rsidRDefault="004D5677" w:rsidP="004D5677">
      <w:pPr>
        <w:ind w:firstLine="284"/>
        <w:jc w:val="both"/>
        <w:rPr>
          <w:rFonts w:ascii="Garamond" w:hAnsi="Garamond"/>
        </w:rPr>
      </w:pPr>
      <w:r w:rsidRPr="007D1A88">
        <w:rPr>
          <w:rFonts w:ascii="Garamond" w:hAnsi="Garamond"/>
        </w:rPr>
        <w:t>b</w:t>
      </w:r>
      <w:r w:rsidR="00115D37">
        <w:rPr>
          <w:rFonts w:ascii="Garamond" w:hAnsi="Garamond"/>
        </w:rPr>
        <w:t xml:space="preserve">) </w:t>
      </w:r>
      <w:r w:rsidRPr="007D1A88">
        <w:rPr>
          <w:rFonts w:ascii="Garamond" w:hAnsi="Garamond"/>
        </w:rPr>
        <w:t xml:space="preserve">të jenë transparente për të gjitha palët e përfshira; </w:t>
      </w:r>
    </w:p>
    <w:p w14:paraId="0E0BA9C5" w14:textId="4F1FD440" w:rsidR="004D5677" w:rsidRPr="007D1A88" w:rsidRDefault="004D5677" w:rsidP="004D5677">
      <w:pPr>
        <w:ind w:firstLine="284"/>
        <w:jc w:val="both"/>
        <w:rPr>
          <w:rFonts w:ascii="Garamond" w:hAnsi="Garamond"/>
        </w:rPr>
      </w:pPr>
      <w:r w:rsidRPr="007D1A88">
        <w:rPr>
          <w:rFonts w:ascii="Garamond" w:hAnsi="Garamond"/>
        </w:rPr>
        <w:t>c</w:t>
      </w:r>
      <w:r w:rsidR="00115D37">
        <w:rPr>
          <w:rFonts w:ascii="Garamond" w:hAnsi="Garamond"/>
        </w:rPr>
        <w:t>)</w:t>
      </w:r>
      <w:r w:rsidRPr="007D1A88">
        <w:rPr>
          <w:rFonts w:ascii="Garamond" w:hAnsi="Garamond"/>
        </w:rPr>
        <w:t xml:space="preserve"> të marrin në konsideratë rrethanat e çështjes dhe sjelljet/veprimet e ofruesit të shërbimeve apo individit kur konsiderojnë masa;</w:t>
      </w:r>
    </w:p>
    <w:p w14:paraId="707CAC0D" w14:textId="643D01D8" w:rsidR="004D5677" w:rsidRPr="007D1A88" w:rsidRDefault="004D5677" w:rsidP="004D5677">
      <w:pPr>
        <w:ind w:firstLine="284"/>
        <w:jc w:val="both"/>
        <w:rPr>
          <w:rFonts w:ascii="Garamond" w:hAnsi="Garamond"/>
        </w:rPr>
      </w:pPr>
      <w:r w:rsidRPr="007D1A88">
        <w:rPr>
          <w:rFonts w:ascii="Garamond" w:hAnsi="Garamond"/>
        </w:rPr>
        <w:t>d</w:t>
      </w:r>
      <w:r w:rsidR="00115D37">
        <w:rPr>
          <w:rFonts w:ascii="Garamond" w:hAnsi="Garamond"/>
        </w:rPr>
        <w:t>)</w:t>
      </w:r>
      <w:r w:rsidRPr="007D1A88">
        <w:rPr>
          <w:rFonts w:ascii="Garamond" w:hAnsi="Garamond"/>
        </w:rPr>
        <w:t xml:space="preserve"> të jenë konsi</w:t>
      </w:r>
      <w:r w:rsidR="005449A6">
        <w:rPr>
          <w:rFonts w:ascii="Garamond" w:hAnsi="Garamond"/>
        </w:rPr>
        <w:t>s</w:t>
      </w:r>
      <w:r w:rsidRPr="007D1A88">
        <w:rPr>
          <w:rFonts w:ascii="Garamond" w:hAnsi="Garamond"/>
        </w:rPr>
        <w:t>tent në veprime dhe ve</w:t>
      </w:r>
      <w:r w:rsidR="005449A6">
        <w:rPr>
          <w:rFonts w:ascii="Garamond" w:hAnsi="Garamond"/>
        </w:rPr>
        <w:t>ndime për rrethana të ngjashme;</w:t>
      </w:r>
    </w:p>
    <w:p w14:paraId="79E1657B" w14:textId="17B9BEC6" w:rsidR="004D5677" w:rsidRPr="007D1A88" w:rsidRDefault="004D5677" w:rsidP="004D5677">
      <w:pPr>
        <w:ind w:firstLine="284"/>
        <w:jc w:val="both"/>
        <w:rPr>
          <w:rFonts w:ascii="Garamond" w:hAnsi="Garamond"/>
        </w:rPr>
      </w:pPr>
      <w:r w:rsidRPr="007D1A88">
        <w:rPr>
          <w:rFonts w:ascii="Garamond" w:hAnsi="Garamond"/>
        </w:rPr>
        <w:t>e</w:t>
      </w:r>
      <w:r w:rsidR="00115D37">
        <w:rPr>
          <w:rFonts w:ascii="Garamond" w:hAnsi="Garamond"/>
        </w:rPr>
        <w:t xml:space="preserve">) </w:t>
      </w:r>
      <w:r w:rsidRPr="007D1A88">
        <w:rPr>
          <w:rFonts w:ascii="Garamond" w:hAnsi="Garamond"/>
        </w:rPr>
        <w:t>jetë subjekt i vlerësimit të brendshëm dhe të jashtëm kur gjykohet e përshtatshme.</w:t>
      </w:r>
    </w:p>
    <w:p w14:paraId="13E75FAE" w14:textId="4B7FCCDF" w:rsidR="004D5677" w:rsidRPr="005449A6" w:rsidRDefault="00115D37" w:rsidP="004C7958">
      <w:pPr>
        <w:pStyle w:val="ATEX"/>
        <w:rPr>
          <w:b/>
        </w:rPr>
      </w:pPr>
      <w:r w:rsidRPr="005449A6">
        <w:rPr>
          <w:b/>
        </w:rPr>
        <w:t>5. Përjashtimet</w:t>
      </w:r>
    </w:p>
    <w:p w14:paraId="2E4E5E71" w14:textId="77777777" w:rsidR="004D5677" w:rsidRPr="007D1A88" w:rsidRDefault="004D5677" w:rsidP="004C7958">
      <w:pPr>
        <w:pStyle w:val="ATEX"/>
      </w:pPr>
      <w:r w:rsidRPr="007D1A88">
        <w:t>5.1 Kjo politikë nuk është e aplikueshme kur ekzistojnë evidenca për një përpjekje të qëllimshme për të fshehur mospërputhshmërinë.</w:t>
      </w:r>
    </w:p>
    <w:p w14:paraId="3A33EBC7" w14:textId="77777777" w:rsidR="004D5677" w:rsidRPr="007D1A88" w:rsidRDefault="004D5677" w:rsidP="004D5677">
      <w:pPr>
        <w:ind w:firstLine="284"/>
        <w:jc w:val="both"/>
        <w:rPr>
          <w:rFonts w:ascii="Garamond" w:hAnsi="Garamond"/>
        </w:rPr>
      </w:pPr>
      <w:r w:rsidRPr="007D1A88">
        <w:rPr>
          <w:rFonts w:ascii="Garamond" w:hAnsi="Garamond"/>
        </w:rPr>
        <w:t>5.2 Kjo politikë nuk është e aplikueshme kur ofruesi i shërbimit dështon të mirëmbajë një SMS të pranueshme apo në perfomancën e rënë dakord të sigurisë në operim.</w:t>
      </w:r>
    </w:p>
    <w:p w14:paraId="27ED5099" w14:textId="298D2526" w:rsidR="004D5677" w:rsidRPr="007D1A88" w:rsidRDefault="004D5677" w:rsidP="004D5677">
      <w:pPr>
        <w:ind w:firstLine="284"/>
        <w:jc w:val="both"/>
        <w:rPr>
          <w:rFonts w:ascii="Garamond" w:hAnsi="Garamond"/>
        </w:rPr>
      </w:pPr>
      <w:r w:rsidRPr="007D1A88">
        <w:rPr>
          <w:rFonts w:ascii="Garamond" w:hAnsi="Garamond"/>
        </w:rPr>
        <w:t xml:space="preserve">5.3 Kjo politikë nuk është e aplikueshme për ofruesin e shërbimeve i cili është vlerësuar nga </w:t>
      </w:r>
      <w:r w:rsidR="00FF6F4C">
        <w:rPr>
          <w:rFonts w:ascii="Garamond" w:hAnsi="Garamond"/>
        </w:rPr>
        <w:t>a</w:t>
      </w:r>
      <w:r w:rsidRPr="007D1A88">
        <w:rPr>
          <w:rFonts w:ascii="Garamond" w:hAnsi="Garamond"/>
        </w:rPr>
        <w:t>utoriteti si një shkelës i përsëritur.</w:t>
      </w:r>
    </w:p>
    <w:p w14:paraId="033B2539" w14:textId="7E3D73ED" w:rsidR="004D5677" w:rsidRPr="007D1A88" w:rsidRDefault="004D5677" w:rsidP="004D5677">
      <w:pPr>
        <w:ind w:firstLine="284"/>
        <w:jc w:val="both"/>
        <w:rPr>
          <w:rFonts w:ascii="Garamond" w:hAnsi="Garamond"/>
        </w:rPr>
      </w:pPr>
      <w:r w:rsidRPr="007D1A88">
        <w:rPr>
          <w:rFonts w:ascii="Garamond" w:hAnsi="Garamond"/>
        </w:rPr>
        <w:t xml:space="preserve">5.4 Në rrethanat e përmendura më sipër, </w:t>
      </w:r>
      <w:r w:rsidR="00FF6F4C">
        <w:rPr>
          <w:rFonts w:ascii="Garamond" w:hAnsi="Garamond"/>
        </w:rPr>
        <w:t>a</w:t>
      </w:r>
      <w:r w:rsidRPr="007D1A88">
        <w:rPr>
          <w:rFonts w:ascii="Garamond" w:hAnsi="Garamond"/>
        </w:rPr>
        <w:t>utoriteti mund të trajtojë këto mospërputhshmëri apo shkelje sipas procedurave</w:t>
      </w:r>
      <w:r w:rsidR="00FF6F4C">
        <w:rPr>
          <w:rFonts w:ascii="Garamond" w:hAnsi="Garamond"/>
        </w:rPr>
        <w:t xml:space="preserve"> të masave shtrënguese në fuqi.</w:t>
      </w:r>
    </w:p>
    <w:p w14:paraId="6628421C" w14:textId="56A81BF8" w:rsidR="004D5677" w:rsidRPr="007D1A88" w:rsidRDefault="004D5677" w:rsidP="004D5677">
      <w:pPr>
        <w:ind w:firstLine="284"/>
        <w:jc w:val="both"/>
        <w:rPr>
          <w:rFonts w:ascii="Garamond" w:hAnsi="Garamond"/>
        </w:rPr>
      </w:pPr>
      <w:r w:rsidRPr="007D1A88">
        <w:rPr>
          <w:rFonts w:ascii="Garamond" w:hAnsi="Garamond"/>
        </w:rPr>
        <w:t>Shënim</w:t>
      </w:r>
      <w:r w:rsidR="00FF6F4C">
        <w:rPr>
          <w:rFonts w:ascii="Garamond" w:hAnsi="Garamond"/>
        </w:rPr>
        <w:t>.</w:t>
      </w:r>
      <w:r w:rsidRPr="007D1A88">
        <w:rPr>
          <w:rFonts w:ascii="Garamond" w:hAnsi="Garamond"/>
        </w:rPr>
        <w:t xml:space="preserve"> Politika e Zbatimit për Sigurinë në Operim në Aviacion duhet të firmoset nga </w:t>
      </w:r>
      <w:r w:rsidR="00FF6F4C" w:rsidRPr="007D1A88">
        <w:rPr>
          <w:rFonts w:ascii="Garamond" w:hAnsi="Garamond"/>
        </w:rPr>
        <w:t xml:space="preserve">drejtori ekzekutiv </w:t>
      </w:r>
      <w:r w:rsidRPr="007D1A88">
        <w:rPr>
          <w:rFonts w:ascii="Garamond" w:hAnsi="Garamond"/>
        </w:rPr>
        <w:t>i AAC-së.</w:t>
      </w:r>
    </w:p>
    <w:p w14:paraId="29335B06" w14:textId="2CCE0AF7" w:rsidR="004D5677" w:rsidRPr="00115D37" w:rsidRDefault="00115D37" w:rsidP="004C7958">
      <w:pPr>
        <w:pStyle w:val="ATEX"/>
        <w:rPr>
          <w:b/>
        </w:rPr>
      </w:pPr>
      <w:r w:rsidRPr="00115D37">
        <w:rPr>
          <w:b/>
        </w:rPr>
        <w:t>E përgjithshme</w:t>
      </w:r>
    </w:p>
    <w:p w14:paraId="3237C31B" w14:textId="344C85E7" w:rsidR="004D5677" w:rsidRPr="007D1A88" w:rsidRDefault="004D5677" w:rsidP="004C7958">
      <w:pPr>
        <w:pStyle w:val="ATEX"/>
      </w:pPr>
      <w:r w:rsidRPr="007D1A88">
        <w:t>Nën Programin Shtetëror të Sigurisë në Operim, AAC</w:t>
      </w:r>
      <w:r w:rsidR="00FF6F4C">
        <w:t>-ja</w:t>
      </w:r>
      <w:r w:rsidRPr="007D1A88">
        <w:t xml:space="preserve"> është përgjegjëse për mbikëqyrjen e mbajtësve të certifikatave të operimit në zbatim të</w:t>
      </w:r>
      <w:r w:rsidR="001B53D6">
        <w:t xml:space="preserve"> </w:t>
      </w:r>
      <w:r w:rsidRPr="007D1A88">
        <w:t>SMS</w:t>
      </w:r>
      <w:r w:rsidR="00FF6F4C">
        <w:t>-së</w:t>
      </w:r>
      <w:r w:rsidRPr="007D1A88">
        <w:t>.</w:t>
      </w:r>
    </w:p>
    <w:p w14:paraId="2044B90E" w14:textId="659A835A" w:rsidR="004D5677" w:rsidRPr="007D1A88" w:rsidRDefault="004D5677" w:rsidP="004D5677">
      <w:pPr>
        <w:ind w:firstLine="284"/>
        <w:jc w:val="both"/>
        <w:rPr>
          <w:rFonts w:ascii="Garamond" w:hAnsi="Garamond"/>
        </w:rPr>
      </w:pPr>
      <w:r w:rsidRPr="007D1A88">
        <w:rPr>
          <w:rFonts w:ascii="Garamond" w:hAnsi="Garamond"/>
        </w:rPr>
        <w:t xml:space="preserve">Procedurat dhe dispozitat e zbatimit të masave shtrënguese mundësojnë udhëzime për përgjegjësit për mbikëqyrjen e ofruesit </w:t>
      </w:r>
      <w:r w:rsidR="00FF6F4C">
        <w:rPr>
          <w:rFonts w:ascii="Garamond" w:hAnsi="Garamond"/>
        </w:rPr>
        <w:t>të</w:t>
      </w:r>
      <w:r w:rsidRPr="007D1A88">
        <w:rPr>
          <w:rFonts w:ascii="Garamond" w:hAnsi="Garamond"/>
        </w:rPr>
        <w:t xml:space="preserve"> shërbimeve të cilët operojnë në një SMS, duke i këshilluar përgjigjen e përshtatshme për veprimet</w:t>
      </w:r>
      <w:r w:rsidR="00FF6F4C">
        <w:rPr>
          <w:rFonts w:ascii="Garamond" w:hAnsi="Garamond"/>
        </w:rPr>
        <w:t>,</w:t>
      </w:r>
      <w:r w:rsidRPr="007D1A88">
        <w:rPr>
          <w:rFonts w:ascii="Garamond" w:hAnsi="Garamond"/>
        </w:rPr>
        <w:t xml:space="preserve"> për të siguruar se masat zbatuese do të jenë të suksesshme, dhe luajnë një funksion mbështetës në këtë proces. Vendimi final për sa i përket masave të ndërmarra është përgjegjësi e </w:t>
      </w:r>
      <w:r w:rsidR="00FF6F4C" w:rsidRPr="007D1A88">
        <w:rPr>
          <w:rFonts w:ascii="Garamond" w:hAnsi="Garamond"/>
        </w:rPr>
        <w:t>përgjegjësit ekzekutiv</w:t>
      </w:r>
      <w:r w:rsidRPr="007D1A88">
        <w:rPr>
          <w:rFonts w:ascii="Garamond" w:hAnsi="Garamond"/>
        </w:rPr>
        <w:t>.</w:t>
      </w:r>
    </w:p>
    <w:p w14:paraId="3BB95E75" w14:textId="0C4BC180" w:rsidR="004D5677" w:rsidRPr="00115D37" w:rsidRDefault="00FF6F4C" w:rsidP="004C7958">
      <w:pPr>
        <w:pStyle w:val="ATEX"/>
        <w:rPr>
          <w:b/>
        </w:rPr>
      </w:pPr>
      <w:r>
        <w:rPr>
          <w:b/>
        </w:rPr>
        <w:t>Aplikueshmëria</w:t>
      </w:r>
    </w:p>
    <w:p w14:paraId="5169911C" w14:textId="77777777" w:rsidR="004D5677" w:rsidRPr="007D1A88" w:rsidRDefault="004D5677" w:rsidP="004C7958">
      <w:pPr>
        <w:pStyle w:val="ATEX"/>
      </w:pPr>
      <w:r w:rsidRPr="007D1A88">
        <w:t>Këto procedura aplikohen ndaj shkeljeve që mund të jenë kryer nga persona apo ofruesit e shërbimit që kryejnë aktivitete nën një SMS;</w:t>
      </w:r>
    </w:p>
    <w:p w14:paraId="59F0BA82" w14:textId="69B2B651" w:rsidR="004D5677" w:rsidRPr="007D1A88" w:rsidRDefault="00FF6F4C" w:rsidP="004C7958">
      <w:pPr>
        <w:pStyle w:val="ATEX"/>
      </w:pPr>
      <w:r>
        <w:t>o</w:t>
      </w:r>
      <w:r w:rsidR="004D5677" w:rsidRPr="007D1A88">
        <w:t>se kur ofruesit e shërbimeve kanë demonstruar vullnet për të operuar nën SMS</w:t>
      </w:r>
      <w:r>
        <w:t>,</w:t>
      </w:r>
      <w:r w:rsidR="004D5677" w:rsidRPr="007D1A88">
        <w:t xml:space="preserve"> edhe kur nuk kanë një SMS të pranuar, por kanë disa komponent esencial të SMS</w:t>
      </w:r>
      <w:r>
        <w:t>-së</w:t>
      </w:r>
      <w:r w:rsidR="004D5677" w:rsidRPr="007D1A88">
        <w:t xml:space="preserve"> në fuqi dhe janë në proces të implementimit të plotë të sistemit.</w:t>
      </w:r>
    </w:p>
    <w:p w14:paraId="032FF72E" w14:textId="7A04BA4B" w:rsidR="004D5677" w:rsidRPr="007D1A88" w:rsidRDefault="004D5677" w:rsidP="004D5677">
      <w:pPr>
        <w:ind w:firstLine="284"/>
        <w:jc w:val="both"/>
        <w:rPr>
          <w:rFonts w:ascii="Garamond" w:hAnsi="Garamond"/>
        </w:rPr>
      </w:pPr>
      <w:r w:rsidRPr="007D1A88">
        <w:rPr>
          <w:rFonts w:ascii="Garamond" w:hAnsi="Garamond"/>
        </w:rPr>
        <w:t>AAC</w:t>
      </w:r>
      <w:r w:rsidR="00FF6F4C">
        <w:rPr>
          <w:rFonts w:ascii="Garamond" w:hAnsi="Garamond"/>
        </w:rPr>
        <w:t>-ja</w:t>
      </w:r>
      <w:r w:rsidRPr="007D1A88">
        <w:rPr>
          <w:rFonts w:ascii="Garamond" w:hAnsi="Garamond"/>
        </w:rPr>
        <w:t xml:space="preserve"> nuk do të aplikojë masa shtrënguese në lidhje me SMS</w:t>
      </w:r>
      <w:r w:rsidR="00FF6F4C">
        <w:rPr>
          <w:rFonts w:ascii="Garamond" w:hAnsi="Garamond"/>
        </w:rPr>
        <w:t>-në</w:t>
      </w:r>
      <w:r w:rsidRPr="007D1A88">
        <w:rPr>
          <w:rFonts w:ascii="Garamond" w:hAnsi="Garamond"/>
        </w:rPr>
        <w:t xml:space="preserve"> për ofruesit e shërbimeve ku, edhe pse pas fillimit të një hetimi të shkeljes, deklarojnë zyrtarisht se janë duke zhvilluar SMS-në. Këto procedura do të përdoren për ofruesit e shërbimeve që kanë qenë të përfshirë në mënyrë aktive në zhvillimin e një SMS</w:t>
      </w:r>
      <w:r w:rsidR="00FF6F4C">
        <w:rPr>
          <w:rFonts w:ascii="Garamond" w:hAnsi="Garamond"/>
        </w:rPr>
        <w:t>-je</w:t>
      </w:r>
      <w:r w:rsidRPr="007D1A88">
        <w:rPr>
          <w:rFonts w:ascii="Garamond" w:hAnsi="Garamond"/>
        </w:rPr>
        <w:t xml:space="preserve"> e cila do të plotësojë kërkesat e rregulloreve të SMS</w:t>
      </w:r>
      <w:r w:rsidR="00FF6F4C">
        <w:rPr>
          <w:rFonts w:ascii="Garamond" w:hAnsi="Garamond"/>
        </w:rPr>
        <w:t>-ve</w:t>
      </w:r>
      <w:r w:rsidRPr="007D1A88">
        <w:rPr>
          <w:rFonts w:ascii="Garamond" w:hAnsi="Garamond"/>
        </w:rPr>
        <w:t xml:space="preserve"> </w:t>
      </w:r>
      <w:r w:rsidRPr="007D1A88">
        <w:rPr>
          <w:rFonts w:ascii="Garamond" w:hAnsi="Garamond"/>
        </w:rPr>
        <w:lastRenderedPageBreak/>
        <w:t xml:space="preserve">dhe ndjekin një </w:t>
      </w:r>
      <w:r w:rsidR="00115D37">
        <w:rPr>
          <w:rFonts w:ascii="Garamond" w:hAnsi="Garamond"/>
        </w:rPr>
        <w:t>“</w:t>
      </w:r>
      <w:r w:rsidRPr="007D1A88">
        <w:rPr>
          <w:rFonts w:ascii="Garamond" w:hAnsi="Garamond"/>
        </w:rPr>
        <w:t>qasje me faza</w:t>
      </w:r>
      <w:r w:rsidR="00115D37">
        <w:rPr>
          <w:rFonts w:ascii="Garamond" w:hAnsi="Garamond"/>
        </w:rPr>
        <w:t>”</w:t>
      </w:r>
      <w:r w:rsidRPr="007D1A88">
        <w:rPr>
          <w:rFonts w:ascii="Garamond" w:hAnsi="Garamond"/>
        </w:rPr>
        <w:t xml:space="preserve"> të ngjashme me ato të publikuara nga AAC</w:t>
      </w:r>
      <w:r w:rsidR="00FF6F4C">
        <w:rPr>
          <w:rFonts w:ascii="Garamond" w:hAnsi="Garamond"/>
        </w:rPr>
        <w:t>-ja</w:t>
      </w:r>
      <w:r w:rsidRPr="007D1A88">
        <w:rPr>
          <w:rFonts w:ascii="Garamond" w:hAnsi="Garamond"/>
        </w:rPr>
        <w:t xml:space="preserve"> (</w:t>
      </w:r>
      <w:r w:rsidR="00FF6F4C">
        <w:rPr>
          <w:rFonts w:ascii="Garamond" w:hAnsi="Garamond"/>
        </w:rPr>
        <w:t>rregullore/udhëzime/materiale</w:t>
      </w:r>
      <w:r w:rsidR="00115D37">
        <w:rPr>
          <w:rFonts w:ascii="Garamond" w:hAnsi="Garamond"/>
        </w:rPr>
        <w:t>/</w:t>
      </w:r>
      <w:r w:rsidR="00114C73">
        <w:rPr>
          <w:rFonts w:ascii="Garamond" w:hAnsi="Garamond"/>
        </w:rPr>
        <w:t>procedura imple</w:t>
      </w:r>
      <w:r w:rsidRPr="007D1A88">
        <w:rPr>
          <w:rFonts w:ascii="Garamond" w:hAnsi="Garamond"/>
        </w:rPr>
        <w:t>mentimi për SMS</w:t>
      </w:r>
      <w:r w:rsidR="00FF6F4C">
        <w:rPr>
          <w:rFonts w:ascii="Garamond" w:hAnsi="Garamond"/>
        </w:rPr>
        <w:t>-të</w:t>
      </w:r>
      <w:r w:rsidRPr="007D1A88">
        <w:rPr>
          <w:rFonts w:ascii="Garamond" w:hAnsi="Garamond"/>
        </w:rPr>
        <w:t>).</w:t>
      </w:r>
    </w:p>
    <w:p w14:paraId="622A4D0A" w14:textId="226BB959" w:rsidR="004D5677" w:rsidRPr="007D1A88" w:rsidRDefault="004D5677" w:rsidP="004D5677">
      <w:pPr>
        <w:ind w:firstLine="284"/>
        <w:jc w:val="both"/>
        <w:rPr>
          <w:rFonts w:ascii="Garamond" w:hAnsi="Garamond"/>
        </w:rPr>
      </w:pPr>
      <w:r w:rsidRPr="007D1A88">
        <w:rPr>
          <w:rFonts w:ascii="Garamond" w:hAnsi="Garamond"/>
        </w:rPr>
        <w:t>Kur ofruesit e shërbimeve nuk kanë demonstruar se janë duke operuar në një mjedis SMS</w:t>
      </w:r>
      <w:r w:rsidR="00FF6F4C">
        <w:rPr>
          <w:rFonts w:ascii="Garamond" w:hAnsi="Garamond"/>
        </w:rPr>
        <w:t>-je</w:t>
      </w:r>
      <w:r w:rsidRPr="007D1A88">
        <w:rPr>
          <w:rFonts w:ascii="Garamond" w:hAnsi="Garamond"/>
        </w:rPr>
        <w:t xml:space="preserve">, veprimet shtrënguese mund të </w:t>
      </w:r>
      <w:r w:rsidRPr="00FF6F4C">
        <w:rPr>
          <w:rFonts w:ascii="Garamond" w:hAnsi="Garamond"/>
          <w:highlight w:val="yellow"/>
        </w:rPr>
        <w:t>aplikohen pa avantazhit të procedurave shpjeguar</w:t>
      </w:r>
      <w:r w:rsidRPr="007D1A88">
        <w:rPr>
          <w:rFonts w:ascii="Garamond" w:hAnsi="Garamond"/>
        </w:rPr>
        <w:t xml:space="preserve"> më poshtë.</w:t>
      </w:r>
    </w:p>
    <w:p w14:paraId="56BC7987" w14:textId="36BD4CE9" w:rsidR="004D5677" w:rsidRPr="00FF6F4C" w:rsidRDefault="00FF6F4C" w:rsidP="004C7958">
      <w:pPr>
        <w:pStyle w:val="ATEX"/>
        <w:rPr>
          <w:b/>
        </w:rPr>
      </w:pPr>
      <w:r w:rsidRPr="00FF6F4C">
        <w:rPr>
          <w:b/>
        </w:rPr>
        <w:t>Pro</w:t>
      </w:r>
      <w:r>
        <w:rPr>
          <w:b/>
        </w:rPr>
        <w:t>cedurat</w:t>
      </w:r>
    </w:p>
    <w:p w14:paraId="178F2336" w14:textId="03CF7565" w:rsidR="004D5677" w:rsidRPr="007D1A88" w:rsidRDefault="004D5677" w:rsidP="004C7958">
      <w:pPr>
        <w:pStyle w:val="ATEX"/>
      </w:pPr>
      <w:r w:rsidRPr="007D1A88">
        <w:t>Për qëllim të përcaktimit nëse duhet të ketë një hetim kur dispozitat e zbatimit të SMS</w:t>
      </w:r>
      <w:r w:rsidR="00FF6F4C">
        <w:t>-së</w:t>
      </w:r>
      <w:r w:rsidRPr="007D1A88">
        <w:t>, do të jetë e nevojshme që hetuesit teknik në aviacion të përcaktojnë statusin e implementimit të SMS</w:t>
      </w:r>
      <w:r w:rsidR="00FF6F4C">
        <w:t>-së</w:t>
      </w:r>
      <w:r w:rsidRPr="007D1A88">
        <w:t xml:space="preserve"> mbi ofruesin specifik të shërbimit. Kjo mund të përcaktohet fillimisht përmes komunikimit mes hetuesit teknik dhe inspektorit/sektorit që është përgjegjës për mbikëqyrjen dhe certifikimin e ofruesit të shërbimeve nën hetim.</w:t>
      </w:r>
    </w:p>
    <w:p w14:paraId="6946890F" w14:textId="567FDB93" w:rsidR="004D5677" w:rsidRPr="007D1A88" w:rsidRDefault="004D5677" w:rsidP="004D5677">
      <w:pPr>
        <w:ind w:firstLine="284"/>
        <w:jc w:val="both"/>
        <w:rPr>
          <w:rFonts w:ascii="Garamond" w:hAnsi="Garamond"/>
        </w:rPr>
      </w:pPr>
      <w:r w:rsidRPr="007D1A88">
        <w:rPr>
          <w:rFonts w:ascii="Garamond" w:hAnsi="Garamond"/>
        </w:rPr>
        <w:t>Inspektori/sektori përgjegjës do të konstato</w:t>
      </w:r>
      <w:r w:rsidR="00FF6F4C">
        <w:rPr>
          <w:rFonts w:ascii="Garamond" w:hAnsi="Garamond"/>
        </w:rPr>
        <w:t>jë</w:t>
      </w:r>
      <w:r w:rsidRPr="007D1A88">
        <w:rPr>
          <w:rFonts w:ascii="Garamond" w:hAnsi="Garamond"/>
        </w:rPr>
        <w:t xml:space="preserve"> nëse ofruesi i shërbimeve plotëson kriteret e sipërpërmendura për procedurat e zbatimit të SMS</w:t>
      </w:r>
      <w:r w:rsidR="00FF6F4C">
        <w:rPr>
          <w:rFonts w:ascii="Garamond" w:hAnsi="Garamond"/>
        </w:rPr>
        <w:t>-ve</w:t>
      </w:r>
      <w:r w:rsidRPr="007D1A88">
        <w:rPr>
          <w:rFonts w:ascii="Garamond" w:hAnsi="Garamond"/>
        </w:rPr>
        <w:t>. Në mënyrë që të lehtësohet vlerësimi fillestar, AAC</w:t>
      </w:r>
      <w:r w:rsidR="00FF6F4C">
        <w:rPr>
          <w:rFonts w:ascii="Garamond" w:hAnsi="Garamond"/>
        </w:rPr>
        <w:t>-ja</w:t>
      </w:r>
      <w:r w:rsidRPr="007D1A88">
        <w:rPr>
          <w:rFonts w:ascii="Garamond" w:hAnsi="Garamond"/>
        </w:rPr>
        <w:t xml:space="preserve"> mund të hartojë një listë të ofruesve të shërbimeve që kanë filluar zhvillimin dhe implementimin e SMS</w:t>
      </w:r>
      <w:r w:rsidR="00FF6F4C">
        <w:rPr>
          <w:rFonts w:ascii="Garamond" w:hAnsi="Garamond"/>
        </w:rPr>
        <w:t>-ve</w:t>
      </w:r>
      <w:r w:rsidRPr="007D1A88">
        <w:rPr>
          <w:rFonts w:ascii="Garamond" w:hAnsi="Garamond"/>
        </w:rPr>
        <w:t>. Kjo listë do të mundësohet në mjedisin e aviacion për të asistuar hetuesit/i</w:t>
      </w:r>
      <w:r w:rsidR="00FF6F4C">
        <w:rPr>
          <w:rFonts w:ascii="Garamond" w:hAnsi="Garamond"/>
        </w:rPr>
        <w:t>n</w:t>
      </w:r>
      <w:r w:rsidRPr="007D1A88">
        <w:rPr>
          <w:rFonts w:ascii="Garamond" w:hAnsi="Garamond"/>
        </w:rPr>
        <w:t>vestiguesit teknik në marrjen e vendimit për përdorimin e procedurave të masave shtrënguese.</w:t>
      </w:r>
    </w:p>
    <w:p w14:paraId="5204F85D" w14:textId="71A752FD" w:rsidR="004D5677" w:rsidRPr="007D1A88" w:rsidRDefault="004D5677" w:rsidP="004D5677">
      <w:pPr>
        <w:ind w:firstLine="284"/>
        <w:jc w:val="both"/>
        <w:rPr>
          <w:rFonts w:ascii="Garamond" w:hAnsi="Garamond"/>
        </w:rPr>
      </w:pPr>
      <w:r w:rsidRPr="007D1A88">
        <w:rPr>
          <w:rFonts w:ascii="Garamond" w:hAnsi="Garamond"/>
        </w:rPr>
        <w:t>Gjatë “qasjes me faza” të SMS</w:t>
      </w:r>
      <w:r w:rsidR="00FF6F4C">
        <w:rPr>
          <w:rFonts w:ascii="Garamond" w:hAnsi="Garamond"/>
        </w:rPr>
        <w:t>-ve</w:t>
      </w:r>
      <w:r w:rsidRPr="007D1A88">
        <w:rPr>
          <w:rFonts w:ascii="Garamond" w:hAnsi="Garamond"/>
        </w:rPr>
        <w:t xml:space="preserve"> të ofruesve të shërbimeve, AAC</w:t>
      </w:r>
      <w:r w:rsidR="00FF6F4C">
        <w:rPr>
          <w:rFonts w:ascii="Garamond" w:hAnsi="Garamond"/>
        </w:rPr>
        <w:t>-ja</w:t>
      </w:r>
      <w:r w:rsidRPr="007D1A88">
        <w:rPr>
          <w:rFonts w:ascii="Garamond" w:hAnsi="Garamond"/>
        </w:rPr>
        <w:t xml:space="preserve"> do të aplikojë dispozitat e zbatimit të SMS</w:t>
      </w:r>
      <w:r w:rsidR="00FF6F4C">
        <w:rPr>
          <w:rFonts w:ascii="Garamond" w:hAnsi="Garamond"/>
        </w:rPr>
        <w:t>-ve</w:t>
      </w:r>
      <w:r w:rsidRPr="007D1A88">
        <w:rPr>
          <w:rFonts w:ascii="Garamond" w:hAnsi="Garamond"/>
        </w:rPr>
        <w:t xml:space="preserve"> për ofruesin e shërbimit që nuk ka implementuar plotësisht SMS</w:t>
      </w:r>
      <w:r w:rsidR="00FF6F4C">
        <w:rPr>
          <w:rFonts w:ascii="Garamond" w:hAnsi="Garamond"/>
        </w:rPr>
        <w:t>-të</w:t>
      </w:r>
      <w:r w:rsidRPr="007D1A88">
        <w:rPr>
          <w:rFonts w:ascii="Garamond" w:hAnsi="Garamond"/>
        </w:rPr>
        <w:t>, në rastin që disa kushte specifike janë arritur.</w:t>
      </w:r>
    </w:p>
    <w:p w14:paraId="06B1A8EE" w14:textId="7B192698" w:rsidR="004D5677" w:rsidRPr="007D1A88" w:rsidRDefault="004D5677" w:rsidP="004D5677">
      <w:pPr>
        <w:ind w:firstLine="284"/>
        <w:jc w:val="both"/>
        <w:rPr>
          <w:rFonts w:ascii="Garamond" w:hAnsi="Garamond"/>
        </w:rPr>
      </w:pPr>
      <w:r w:rsidRPr="007D1A88">
        <w:rPr>
          <w:rFonts w:ascii="Garamond" w:hAnsi="Garamond"/>
        </w:rPr>
        <w:t>AAC</w:t>
      </w:r>
      <w:r w:rsidR="00FF6F4C">
        <w:rPr>
          <w:rFonts w:ascii="Garamond" w:hAnsi="Garamond"/>
        </w:rPr>
        <w:t>-ja</w:t>
      </w:r>
      <w:r w:rsidRPr="007D1A88">
        <w:rPr>
          <w:rFonts w:ascii="Garamond" w:hAnsi="Garamond"/>
        </w:rPr>
        <w:t xml:space="preserve"> do të kërkojë si minimum që këto tre kushte janë arritur përpara se p</w:t>
      </w:r>
      <w:r w:rsidR="00FF6F4C">
        <w:rPr>
          <w:rFonts w:ascii="Garamond" w:hAnsi="Garamond"/>
        </w:rPr>
        <w:t xml:space="preserve">rocedurat e zbatimit të SMS-së </w:t>
      </w:r>
      <w:r w:rsidRPr="007D1A88">
        <w:rPr>
          <w:rFonts w:ascii="Garamond" w:hAnsi="Garamond"/>
        </w:rPr>
        <w:t>të aplikohen:</w:t>
      </w:r>
    </w:p>
    <w:p w14:paraId="68AA699B" w14:textId="54CCEC16" w:rsidR="004D5677" w:rsidRPr="007D1A88" w:rsidRDefault="004D5677" w:rsidP="004D5677">
      <w:pPr>
        <w:ind w:firstLine="284"/>
        <w:jc w:val="both"/>
        <w:rPr>
          <w:rFonts w:ascii="Garamond" w:hAnsi="Garamond"/>
        </w:rPr>
      </w:pPr>
      <w:r w:rsidRPr="007D1A88">
        <w:rPr>
          <w:rFonts w:ascii="Garamond" w:hAnsi="Garamond"/>
        </w:rPr>
        <w:t>a</w:t>
      </w:r>
      <w:r w:rsidR="00115D37">
        <w:rPr>
          <w:rFonts w:ascii="Garamond" w:hAnsi="Garamond"/>
        </w:rPr>
        <w:t>)</w:t>
      </w:r>
      <w:r w:rsidR="004C7958" w:rsidRPr="007D1A88">
        <w:rPr>
          <w:rFonts w:ascii="Garamond" w:hAnsi="Garamond"/>
        </w:rPr>
        <w:t xml:space="preserve"> </w:t>
      </w:r>
      <w:r w:rsidR="00FF6F4C">
        <w:rPr>
          <w:rFonts w:ascii="Garamond" w:hAnsi="Garamond"/>
        </w:rPr>
        <w:t>o</w:t>
      </w:r>
      <w:r w:rsidRPr="007D1A88">
        <w:rPr>
          <w:rFonts w:ascii="Garamond" w:hAnsi="Garamond"/>
        </w:rPr>
        <w:t>fruesi i shërbimeve ka një program raportimi të brendshëm të rrezikut të mbështetur nga menaxhmenti i lartë.</w:t>
      </w:r>
    </w:p>
    <w:p w14:paraId="6CA25385" w14:textId="72B49F7F" w:rsidR="004D5677" w:rsidRPr="007D1A88" w:rsidRDefault="004D5677" w:rsidP="004D5677">
      <w:pPr>
        <w:ind w:firstLine="284"/>
        <w:jc w:val="both"/>
        <w:rPr>
          <w:rFonts w:ascii="Garamond" w:hAnsi="Garamond"/>
        </w:rPr>
      </w:pPr>
      <w:r w:rsidRPr="007D1A88">
        <w:rPr>
          <w:rFonts w:ascii="Garamond" w:hAnsi="Garamond"/>
        </w:rPr>
        <w:t>b</w:t>
      </w:r>
      <w:r w:rsidR="00115D37">
        <w:rPr>
          <w:rFonts w:ascii="Garamond" w:hAnsi="Garamond"/>
        </w:rPr>
        <w:t>)</w:t>
      </w:r>
      <w:r w:rsidR="004C7958" w:rsidRPr="007D1A88">
        <w:rPr>
          <w:rFonts w:ascii="Garamond" w:hAnsi="Garamond"/>
        </w:rPr>
        <w:t xml:space="preserve"> </w:t>
      </w:r>
      <w:r w:rsidR="00FF6F4C">
        <w:rPr>
          <w:rFonts w:ascii="Garamond" w:hAnsi="Garamond"/>
        </w:rPr>
        <w:t>o</w:t>
      </w:r>
      <w:r w:rsidRPr="007D1A88">
        <w:rPr>
          <w:rFonts w:ascii="Garamond" w:hAnsi="Garamond"/>
        </w:rPr>
        <w:t>fruesi i shërbi</w:t>
      </w:r>
      <w:r w:rsidR="00FF6F4C">
        <w:rPr>
          <w:rFonts w:ascii="Garamond" w:hAnsi="Garamond"/>
        </w:rPr>
        <w:t>mit ka një proces analizimi pro</w:t>
      </w:r>
      <w:r w:rsidRPr="007D1A88">
        <w:rPr>
          <w:rFonts w:ascii="Garamond" w:hAnsi="Garamond"/>
        </w:rPr>
        <w:t xml:space="preserve">aktiv të ngjarjeve, të përshtatshme me masën dhe kompleksitetin e operimeve dhe të përshtatshme për të përcaktuar faktorët dhe </w:t>
      </w:r>
      <w:r w:rsidR="00FF6F4C">
        <w:rPr>
          <w:rFonts w:ascii="Garamond" w:hAnsi="Garamond"/>
        </w:rPr>
        <w:t>zhvillimin e masave korrigjuese;</w:t>
      </w:r>
    </w:p>
    <w:p w14:paraId="2A6B0AF5" w14:textId="52821F5A" w:rsidR="004D5677" w:rsidRPr="007D1A88" w:rsidRDefault="004D5677" w:rsidP="004D5677">
      <w:pPr>
        <w:ind w:firstLine="284"/>
        <w:jc w:val="both"/>
        <w:rPr>
          <w:rFonts w:ascii="Garamond" w:hAnsi="Garamond"/>
        </w:rPr>
      </w:pPr>
      <w:r w:rsidRPr="007D1A88">
        <w:rPr>
          <w:rFonts w:ascii="Garamond" w:hAnsi="Garamond"/>
        </w:rPr>
        <w:t>c</w:t>
      </w:r>
      <w:r w:rsidR="00115D37">
        <w:rPr>
          <w:rFonts w:ascii="Garamond" w:hAnsi="Garamond"/>
        </w:rPr>
        <w:t>)</w:t>
      </w:r>
      <w:r w:rsidR="004C7958" w:rsidRPr="007D1A88">
        <w:rPr>
          <w:rFonts w:ascii="Garamond" w:hAnsi="Garamond"/>
        </w:rPr>
        <w:t xml:space="preserve"> </w:t>
      </w:r>
      <w:r w:rsidR="00FF6F4C">
        <w:rPr>
          <w:rFonts w:ascii="Garamond" w:hAnsi="Garamond"/>
        </w:rPr>
        <w:t>i</w:t>
      </w:r>
      <w:r w:rsidRPr="007D1A88">
        <w:rPr>
          <w:rFonts w:ascii="Garamond" w:hAnsi="Garamond"/>
        </w:rPr>
        <w:t>nformacioni si rezultat i procesit që referohet në paragrafin 4</w:t>
      </w:r>
      <w:r w:rsidR="00FF6F4C">
        <w:rPr>
          <w:rFonts w:ascii="Garamond" w:hAnsi="Garamond"/>
        </w:rPr>
        <w:t>,</w:t>
      </w:r>
      <w:r w:rsidRPr="007D1A88">
        <w:rPr>
          <w:rFonts w:ascii="Garamond" w:hAnsi="Garamond"/>
        </w:rPr>
        <w:t xml:space="preserve"> është mbrojtur në mënyrë të përshtatshme për të mos vënë në rrezik sistemin e mbledhje</w:t>
      </w:r>
      <w:r w:rsidR="00FF6F4C">
        <w:rPr>
          <w:rFonts w:ascii="Garamond" w:hAnsi="Garamond"/>
        </w:rPr>
        <w:t>s</w:t>
      </w:r>
      <w:r w:rsidRPr="007D1A88">
        <w:rPr>
          <w:rFonts w:ascii="Garamond" w:hAnsi="Garamond"/>
        </w:rPr>
        <w:t xml:space="preserve"> së informacionit të sigurisë</w:t>
      </w:r>
      <w:r w:rsidR="00FF6F4C">
        <w:rPr>
          <w:rFonts w:ascii="Garamond" w:hAnsi="Garamond"/>
        </w:rPr>
        <w:t xml:space="preserve"> në operim dhe proceseve (SDCP)</w:t>
      </w:r>
      <w:r w:rsidRPr="007D1A88">
        <w:rPr>
          <w:rFonts w:ascii="Garamond" w:hAnsi="Garamond"/>
        </w:rPr>
        <w:t>, komunikohet, sipas kërkesës te inspektori kryesor përgjegjës për ofruesin e shërbimit.</w:t>
      </w:r>
    </w:p>
    <w:p w14:paraId="1D441076" w14:textId="1E5E2710" w:rsidR="004D5677" w:rsidRPr="00115D37" w:rsidRDefault="00115D37" w:rsidP="004C7958">
      <w:pPr>
        <w:pStyle w:val="ATEX"/>
        <w:rPr>
          <w:b/>
        </w:rPr>
      </w:pPr>
      <w:r w:rsidRPr="00115D37">
        <w:rPr>
          <w:b/>
        </w:rPr>
        <w:t>Raporti fillestar i shkeljes</w:t>
      </w:r>
    </w:p>
    <w:p w14:paraId="57383663" w14:textId="77777777" w:rsidR="004D5677" w:rsidRPr="007D1A88" w:rsidRDefault="004D5677" w:rsidP="004C7958">
      <w:pPr>
        <w:pStyle w:val="ATEX"/>
      </w:pPr>
      <w:r w:rsidRPr="007D1A88">
        <w:t>Inspektori i aviacionit duhet të ndërmarrë një analizë fillestare të të gjitha rasteve ku shkelja është evidentuar apo ku ka informacion për një shkelje të mundshme.</w:t>
      </w:r>
    </w:p>
    <w:p w14:paraId="58A16210" w14:textId="1D78F7F9" w:rsidR="004D5677" w:rsidRPr="00115D37" w:rsidRDefault="00115D37" w:rsidP="004C7958">
      <w:pPr>
        <w:pStyle w:val="ATEX"/>
        <w:rPr>
          <w:b/>
        </w:rPr>
      </w:pPr>
      <w:r w:rsidRPr="00115D37">
        <w:rPr>
          <w:b/>
        </w:rPr>
        <w:t>Analiza fillestare</w:t>
      </w:r>
    </w:p>
    <w:p w14:paraId="423BE245" w14:textId="77777777" w:rsidR="004D5677" w:rsidRPr="007D1A88" w:rsidRDefault="004D5677" w:rsidP="004C7958">
      <w:pPr>
        <w:pStyle w:val="ATEX"/>
      </w:pPr>
      <w:r w:rsidRPr="007D1A88">
        <w:t>Pyetjet e mëposhtme duhet të konsiderohen bazuar në informacionin e marrë:</w:t>
      </w:r>
    </w:p>
    <w:p w14:paraId="0E643E78" w14:textId="24E70FAE" w:rsidR="004D5677" w:rsidRPr="007D1A88" w:rsidRDefault="00115D37" w:rsidP="004C7958">
      <w:pPr>
        <w:pStyle w:val="ATEX"/>
      </w:pPr>
      <w:r>
        <w:t>a)</w:t>
      </w:r>
      <w:r w:rsidR="004C7958" w:rsidRPr="007D1A88">
        <w:t xml:space="preserve"> </w:t>
      </w:r>
      <w:r w:rsidR="004D5677" w:rsidRPr="007D1A88">
        <w:t>A ka baza për të besuar se individi apo organizata që ndërmerr veprime nën SMS mund të ketë kryer një shkelje?</w:t>
      </w:r>
    </w:p>
    <w:p w14:paraId="36BD4D6C" w14:textId="57E57E88" w:rsidR="004D5677" w:rsidRPr="007D1A88" w:rsidRDefault="004D5677" w:rsidP="004C7958">
      <w:pPr>
        <w:pStyle w:val="ATEX"/>
      </w:pPr>
      <w:r w:rsidRPr="007D1A88">
        <w:t>b</w:t>
      </w:r>
      <w:r w:rsidR="00115D37">
        <w:t>)</w:t>
      </w:r>
      <w:r w:rsidR="004C7958" w:rsidRPr="007D1A88">
        <w:t xml:space="preserve"> </w:t>
      </w:r>
      <w:r w:rsidR="00FF6F4C">
        <w:t xml:space="preserve">A ka ngjarja </w:t>
      </w:r>
      <w:r w:rsidRPr="007D1A88">
        <w:t>një natyrë serioze dhe a duhet të konsiderohet që të merren masa?</w:t>
      </w:r>
    </w:p>
    <w:p w14:paraId="174FFB2F" w14:textId="57B33632" w:rsidR="004D5677" w:rsidRPr="007D1A88" w:rsidRDefault="004D5677" w:rsidP="004C7958">
      <w:pPr>
        <w:pStyle w:val="ATEX"/>
      </w:pPr>
      <w:r w:rsidRPr="007D1A88">
        <w:t>c</w:t>
      </w:r>
      <w:r w:rsidR="00115D37">
        <w:t>)</w:t>
      </w:r>
      <w:r w:rsidR="004C7958" w:rsidRPr="007D1A88">
        <w:t xml:space="preserve"> </w:t>
      </w:r>
      <w:r w:rsidRPr="007D1A88">
        <w:t>Nëse ka evidencë për të siguruar që duhet të merret një masë zbatuese?</w:t>
      </w:r>
    </w:p>
    <w:p w14:paraId="7F0D26D9" w14:textId="5C95CC37" w:rsidR="004D5677" w:rsidRPr="00115D37" w:rsidRDefault="00FF6F4C" w:rsidP="004C7958">
      <w:pPr>
        <w:pStyle w:val="ATEX"/>
        <w:rPr>
          <w:b/>
        </w:rPr>
      </w:pPr>
      <w:r>
        <w:rPr>
          <w:b/>
        </w:rPr>
        <w:t>Dhënia e mbështetjes efektive</w:t>
      </w:r>
    </w:p>
    <w:p w14:paraId="36984B64" w14:textId="77777777" w:rsidR="004D5677" w:rsidRPr="007D1A88" w:rsidRDefault="004D5677" w:rsidP="004C7958">
      <w:pPr>
        <w:pStyle w:val="ATEX"/>
      </w:pPr>
      <w:r w:rsidRPr="007D1A88">
        <w:t>Kur këto tre pyetje kanë përgjigje pozitive, inspektori/sektori mbikëqyrës duhet të njoftohet. Informacioni duhet të identifikojë ngjarjen apo shkeljen.</w:t>
      </w:r>
    </w:p>
    <w:p w14:paraId="596712F6" w14:textId="4070A9DB" w:rsidR="004D5677" w:rsidRPr="007D1A88" w:rsidRDefault="004D5677" w:rsidP="004C7958">
      <w:pPr>
        <w:pStyle w:val="ATEX"/>
      </w:pPr>
      <w:r w:rsidRPr="007D1A88">
        <w:t>Kur kërkohet, hetuesi teknik për shkeljen në aviacion do të mu</w:t>
      </w:r>
      <w:r w:rsidR="00FF6F4C">
        <w:t>ndësojnë mbështetje efektive te</w:t>
      </w:r>
      <w:r w:rsidRPr="007D1A88">
        <w:t xml:space="preserve"> </w:t>
      </w:r>
      <w:r w:rsidR="00FF6F4C">
        <w:t>përgjegjësi ekzekutiv,</w:t>
      </w:r>
      <w:r w:rsidR="00FF6F4C" w:rsidRPr="007D1A88">
        <w:t xml:space="preserve"> </w:t>
      </w:r>
      <w:r w:rsidRPr="007D1A88">
        <w:t xml:space="preserve">duke e këshilluar mbi masën e përshtatshme ndaj shkeljes, në mënyrë që të sigurohet që masa/t e marra do të jenë të suksesshme. Mbështetja për </w:t>
      </w:r>
      <w:r w:rsidR="00FF6F4C" w:rsidRPr="007D1A88">
        <w:t xml:space="preserve">përgjegjësin ekzekutiv </w:t>
      </w:r>
      <w:r w:rsidRPr="007D1A88">
        <w:t>duhet të përfshi</w:t>
      </w:r>
      <w:r w:rsidR="00FF6F4C">
        <w:t>jë</w:t>
      </w:r>
      <w:r w:rsidRPr="007D1A88">
        <w:t xml:space="preserve"> mbledhjen dhe sigurimin e evidencave.</w:t>
      </w:r>
    </w:p>
    <w:p w14:paraId="18EF389D" w14:textId="1C40E265" w:rsidR="004D5677" w:rsidRPr="00115D37" w:rsidRDefault="00FF6F4C" w:rsidP="004C7958">
      <w:pPr>
        <w:pStyle w:val="ATEX"/>
        <w:rPr>
          <w:b/>
        </w:rPr>
      </w:pPr>
      <w:r>
        <w:rPr>
          <w:b/>
        </w:rPr>
        <w:t>Fillimi i hetimit</w:t>
      </w:r>
    </w:p>
    <w:p w14:paraId="2C5B9F40" w14:textId="77777777" w:rsidR="004D5677" w:rsidRPr="007D1A88" w:rsidRDefault="004D5677" w:rsidP="004C7958">
      <w:pPr>
        <w:pStyle w:val="ATEX"/>
      </w:pPr>
      <w:r w:rsidRPr="007D1A88">
        <w:t xml:space="preserve">Një hetim për masë shtrënguese duhet të iniciohet vetëm nën kërkesën e hetuesit teknik kryesor. </w:t>
      </w:r>
    </w:p>
    <w:p w14:paraId="41A3038B" w14:textId="77777777" w:rsidR="00B014B4" w:rsidRDefault="00B014B4" w:rsidP="004C7958">
      <w:pPr>
        <w:pStyle w:val="ATEX"/>
        <w:rPr>
          <w:b/>
        </w:rPr>
      </w:pPr>
    </w:p>
    <w:p w14:paraId="25CBBE55" w14:textId="77777777" w:rsidR="00B014B4" w:rsidRDefault="00B014B4" w:rsidP="004C7958">
      <w:pPr>
        <w:pStyle w:val="ATEX"/>
        <w:rPr>
          <w:b/>
        </w:rPr>
      </w:pPr>
    </w:p>
    <w:p w14:paraId="5E649E24" w14:textId="00FD68CB" w:rsidR="004D5677" w:rsidRPr="00115D37" w:rsidRDefault="00115D37" w:rsidP="004C7958">
      <w:pPr>
        <w:pStyle w:val="ATEX"/>
        <w:rPr>
          <w:b/>
        </w:rPr>
      </w:pPr>
      <w:bookmarkStart w:id="0" w:name="_GoBack"/>
      <w:bookmarkEnd w:id="0"/>
      <w:r w:rsidRPr="00115D37">
        <w:rPr>
          <w:b/>
        </w:rPr>
        <w:lastRenderedPageBreak/>
        <w:t>Imuniteti</w:t>
      </w:r>
    </w:p>
    <w:p w14:paraId="5513B2A1" w14:textId="003A08F9" w:rsidR="004D5677" w:rsidRPr="007D1A88" w:rsidRDefault="004D5677" w:rsidP="004C7958">
      <w:pPr>
        <w:pStyle w:val="ATEX"/>
      </w:pPr>
      <w:r w:rsidRPr="007D1A88">
        <w:t>Asnjë informacion i mbledhur nëpërmjet Sistemeve të Mbledhjes së Informacionit të Sigurisë në Operim apo Sistemeve të Proceseve (SDCPS) bazuar në SMS nuk do të përdoret si bazë për veprim ndaj një mase shtrënguese</w:t>
      </w:r>
      <w:r w:rsidR="00FF6F4C">
        <w:t>,</w:t>
      </w:r>
      <w:r w:rsidRPr="007D1A88">
        <w:t xml:space="preserve"> sipas edhe dispozitave të zbatimit.</w:t>
      </w:r>
    </w:p>
    <w:p w14:paraId="158883FD" w14:textId="3E344254" w:rsidR="00902F49" w:rsidRPr="007D1A88" w:rsidRDefault="00115D37" w:rsidP="004C7958">
      <w:pPr>
        <w:ind w:firstLine="284"/>
        <w:jc w:val="both"/>
        <w:rPr>
          <w:rFonts w:ascii="Garamond" w:hAnsi="Garamond"/>
          <w:b/>
        </w:rPr>
      </w:pPr>
      <w:r>
        <w:rPr>
          <w:rFonts w:ascii="Garamond" w:hAnsi="Garamond"/>
          <w:iCs/>
        </w:rPr>
        <w:t>Shënim.</w:t>
      </w:r>
      <w:r w:rsidR="004D5677" w:rsidRPr="007D1A88">
        <w:rPr>
          <w:rFonts w:ascii="Garamond" w:hAnsi="Garamond"/>
        </w:rPr>
        <w:t xml:space="preserve"> Politika zbatuese dhe shtrënguese në SMS</w:t>
      </w:r>
      <w:r w:rsidR="00FF6F4C">
        <w:rPr>
          <w:rFonts w:ascii="Garamond" w:hAnsi="Garamond"/>
        </w:rPr>
        <w:t>,</w:t>
      </w:r>
      <w:r w:rsidR="004D5677" w:rsidRPr="007D1A88">
        <w:rPr>
          <w:rFonts w:ascii="Garamond" w:hAnsi="Garamond"/>
        </w:rPr>
        <w:t xml:space="preserve"> dhe procedurat e lidhura me të mund të aplikohen ndaj operatorëve të huaj të mjetit ajror që operojnë nën SMS, që ndjekin kërkesat dhe udhëzimet </w:t>
      </w:r>
      <w:r w:rsidR="00FF6F4C">
        <w:rPr>
          <w:rFonts w:ascii="Garamond" w:hAnsi="Garamond"/>
        </w:rPr>
        <w:t>e</w:t>
      </w:r>
      <w:r w:rsidR="004D5677" w:rsidRPr="007D1A88">
        <w:rPr>
          <w:rFonts w:ascii="Garamond" w:hAnsi="Garamond"/>
        </w:rPr>
        <w:t xml:space="preserve"> përcaktuara nga Organizata Botërore e Aviacionit Civil</w:t>
      </w:r>
      <w:r w:rsidR="00FF6F4C">
        <w:rPr>
          <w:rFonts w:ascii="Garamond" w:hAnsi="Garamond"/>
        </w:rPr>
        <w:t xml:space="preserve"> –</w:t>
      </w:r>
      <w:r w:rsidR="004D5677" w:rsidRPr="007D1A88">
        <w:rPr>
          <w:rFonts w:ascii="Garamond" w:hAnsi="Garamond"/>
        </w:rPr>
        <w:t xml:space="preserve"> ICAO</w:t>
      </w:r>
      <w:r w:rsidR="00FF6F4C">
        <w:rPr>
          <w:rFonts w:ascii="Garamond" w:hAnsi="Garamond"/>
        </w:rPr>
        <w:t>,</w:t>
      </w:r>
      <w:r w:rsidR="004D5677" w:rsidRPr="007D1A88">
        <w:rPr>
          <w:rFonts w:ascii="Garamond" w:hAnsi="Garamond"/>
        </w:rPr>
        <w:t xml:space="preserve"> dhe plotësojnë kushtet e paragrafit 4.</w:t>
      </w:r>
      <w:r w:rsidR="004D5677" w:rsidRPr="007D1A88">
        <w:rPr>
          <w:rFonts w:ascii="Garamond" w:eastAsia="Calibri" w:hAnsi="Garamond"/>
          <w:color w:val="000000"/>
          <w:lang w:eastAsia="sq-AL"/>
        </w:rPr>
        <w:t xml:space="preserve"> </w:t>
      </w:r>
    </w:p>
    <w:sectPr w:rsidR="00902F49" w:rsidRPr="007D1A88" w:rsidSect="00C07A33">
      <w:pgSz w:w="11909" w:h="16834" w:code="9"/>
      <w:pgMar w:top="1440" w:right="1440" w:bottom="1440" w:left="1440"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178D1" w14:textId="77777777" w:rsidR="0087618D" w:rsidRDefault="0087618D" w:rsidP="00143EEC">
      <w:r>
        <w:separator/>
      </w:r>
    </w:p>
  </w:endnote>
  <w:endnote w:type="continuationSeparator" w:id="0">
    <w:p w14:paraId="63A25DBF" w14:textId="77777777" w:rsidR="0087618D" w:rsidRDefault="0087618D" w:rsidP="00143EEC">
      <w:r>
        <w:continuationSeparator/>
      </w:r>
    </w:p>
  </w:endnote>
  <w:endnote w:type="continuationNotice" w:id="1">
    <w:p w14:paraId="1F1227CB" w14:textId="77777777" w:rsidR="0087618D" w:rsidRDefault="008761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IGMO K+ Times. New. Roman.">
    <w:altName w:val="Times New Roman Bold"/>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79769C" w14:textId="77777777" w:rsidR="0087618D" w:rsidRDefault="0087618D" w:rsidP="00143EEC">
      <w:r>
        <w:separator/>
      </w:r>
    </w:p>
  </w:footnote>
  <w:footnote w:type="continuationSeparator" w:id="0">
    <w:p w14:paraId="0C1FF349" w14:textId="77777777" w:rsidR="0087618D" w:rsidRDefault="0087618D" w:rsidP="00143EEC">
      <w:r>
        <w:continuationSeparator/>
      </w:r>
    </w:p>
  </w:footnote>
  <w:footnote w:type="continuationNotice" w:id="1">
    <w:p w14:paraId="60076CD2" w14:textId="77777777" w:rsidR="0087618D" w:rsidRDefault="0087618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27E86"/>
    <w:multiLevelType w:val="hybridMultilevel"/>
    <w:tmpl w:val="812A9A38"/>
    <w:lvl w:ilvl="0" w:tplc="3AD8F62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0925979"/>
    <w:multiLevelType w:val="hybridMultilevel"/>
    <w:tmpl w:val="BA000E56"/>
    <w:lvl w:ilvl="0" w:tplc="3AD8F620">
      <w:start w:val="1"/>
      <w:numFmt w:val="lowerLetter"/>
      <w:lvlText w:val="(%1)"/>
      <w:lvlJc w:val="left"/>
      <w:pPr>
        <w:ind w:left="585" w:hanging="405"/>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22E903D6"/>
    <w:multiLevelType w:val="hybridMultilevel"/>
    <w:tmpl w:val="D376086C"/>
    <w:lvl w:ilvl="0" w:tplc="3AD8F62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36CB4A74"/>
    <w:multiLevelType w:val="hybridMultilevel"/>
    <w:tmpl w:val="DBAE1E66"/>
    <w:lvl w:ilvl="0" w:tplc="B344BBD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5F64FE"/>
    <w:multiLevelType w:val="hybridMultilevel"/>
    <w:tmpl w:val="8774ED38"/>
    <w:lvl w:ilvl="0" w:tplc="45460840">
      <w:start w:val="1"/>
      <w:numFmt w:val="decimal"/>
      <w:lvlText w:val="%1."/>
      <w:lvlJc w:val="left"/>
      <w:pPr>
        <w:ind w:left="1288" w:hanging="72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F20677E"/>
    <w:multiLevelType w:val="hybridMultilevel"/>
    <w:tmpl w:val="440004D0"/>
    <w:lvl w:ilvl="0" w:tplc="3AD8F62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421907D5"/>
    <w:multiLevelType w:val="hybridMultilevel"/>
    <w:tmpl w:val="3B163CD6"/>
    <w:lvl w:ilvl="0" w:tplc="0409001B">
      <w:start w:val="1"/>
      <w:numFmt w:val="lowerRoman"/>
      <w:lvlText w:val="%1."/>
      <w:lvlJc w:val="right"/>
      <w:pPr>
        <w:ind w:left="1080" w:hanging="360"/>
      </w:pPr>
      <w:rPr>
        <w:rFonts w:hint="default"/>
        <w:sz w:val="23"/>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7">
    <w:nsid w:val="48C16819"/>
    <w:multiLevelType w:val="hybridMultilevel"/>
    <w:tmpl w:val="1540ABC6"/>
    <w:lvl w:ilvl="0" w:tplc="0409000F">
      <w:start w:val="1"/>
      <w:numFmt w:val="decimal"/>
      <w:lvlText w:val="%1."/>
      <w:lvlJc w:val="left"/>
      <w:pPr>
        <w:ind w:left="720" w:hanging="360"/>
      </w:pPr>
      <w:rPr>
        <w:rFonts w:hint="default"/>
      </w:rPr>
    </w:lvl>
    <w:lvl w:ilvl="1" w:tplc="3AD8F62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4C2BB7"/>
    <w:multiLevelType w:val="hybridMultilevel"/>
    <w:tmpl w:val="9D94BEFE"/>
    <w:lvl w:ilvl="0" w:tplc="3AD8F620">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9">
    <w:nsid w:val="52B94FB9"/>
    <w:multiLevelType w:val="hybridMultilevel"/>
    <w:tmpl w:val="5D3641FA"/>
    <w:lvl w:ilvl="0" w:tplc="3AD8F62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54772909"/>
    <w:multiLevelType w:val="hybridMultilevel"/>
    <w:tmpl w:val="48AC5602"/>
    <w:lvl w:ilvl="0" w:tplc="5DDC5318">
      <w:start w:val="1"/>
      <w:numFmt w:val="upperRoman"/>
      <w:lvlText w:val="%1."/>
      <w:lvlJc w:val="left"/>
      <w:pPr>
        <w:ind w:left="862" w:hanging="720"/>
      </w:pPr>
      <w:rPr>
        <w:rFonts w:hint="default"/>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11">
    <w:nsid w:val="58E21BDC"/>
    <w:multiLevelType w:val="hybridMultilevel"/>
    <w:tmpl w:val="02DE5C4C"/>
    <w:lvl w:ilvl="0" w:tplc="3AD8F620">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2">
    <w:nsid w:val="5CEA35AB"/>
    <w:multiLevelType w:val="hybridMultilevel"/>
    <w:tmpl w:val="2604DE88"/>
    <w:lvl w:ilvl="0" w:tplc="3AD8F62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6090494B"/>
    <w:multiLevelType w:val="hybridMultilevel"/>
    <w:tmpl w:val="1CCE7242"/>
    <w:lvl w:ilvl="0" w:tplc="3AD8F620">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4">
    <w:nsid w:val="6DA77D22"/>
    <w:multiLevelType w:val="hybridMultilevel"/>
    <w:tmpl w:val="A3E88458"/>
    <w:lvl w:ilvl="0" w:tplc="3AD8F62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76696D63"/>
    <w:multiLevelType w:val="hybridMultilevel"/>
    <w:tmpl w:val="E6E0C7F4"/>
    <w:lvl w:ilvl="0" w:tplc="98E89F0A">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4"/>
  </w:num>
  <w:num w:numId="2">
    <w:abstractNumId w:val="15"/>
  </w:num>
  <w:num w:numId="3">
    <w:abstractNumId w:val="10"/>
  </w:num>
  <w:num w:numId="4">
    <w:abstractNumId w:val="3"/>
  </w:num>
  <w:num w:numId="5">
    <w:abstractNumId w:val="1"/>
  </w:num>
  <w:num w:numId="6">
    <w:abstractNumId w:val="7"/>
  </w:num>
  <w:num w:numId="7">
    <w:abstractNumId w:val="0"/>
  </w:num>
  <w:num w:numId="8">
    <w:abstractNumId w:val="12"/>
  </w:num>
  <w:num w:numId="9">
    <w:abstractNumId w:val="13"/>
  </w:num>
  <w:num w:numId="10">
    <w:abstractNumId w:val="14"/>
  </w:num>
  <w:num w:numId="11">
    <w:abstractNumId w:val="9"/>
  </w:num>
  <w:num w:numId="12">
    <w:abstractNumId w:val="2"/>
  </w:num>
  <w:num w:numId="13">
    <w:abstractNumId w:val="5"/>
  </w:num>
  <w:num w:numId="14">
    <w:abstractNumId w:val="8"/>
  </w:num>
  <w:num w:numId="15">
    <w:abstractNumId w:val="11"/>
  </w:num>
  <w:num w:numId="16">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469"/>
    <w:rsid w:val="0000164E"/>
    <w:rsid w:val="00003469"/>
    <w:rsid w:val="00007DA3"/>
    <w:rsid w:val="00016846"/>
    <w:rsid w:val="00017E06"/>
    <w:rsid w:val="00021289"/>
    <w:rsid w:val="00022819"/>
    <w:rsid w:val="00024F07"/>
    <w:rsid w:val="00030B88"/>
    <w:rsid w:val="00031493"/>
    <w:rsid w:val="00035934"/>
    <w:rsid w:val="00036BAA"/>
    <w:rsid w:val="00044D0F"/>
    <w:rsid w:val="0004560F"/>
    <w:rsid w:val="000509EE"/>
    <w:rsid w:val="000529AB"/>
    <w:rsid w:val="000575B2"/>
    <w:rsid w:val="000579F5"/>
    <w:rsid w:val="0006133E"/>
    <w:rsid w:val="00062EB7"/>
    <w:rsid w:val="0006333B"/>
    <w:rsid w:val="00067CDD"/>
    <w:rsid w:val="00071032"/>
    <w:rsid w:val="000715AF"/>
    <w:rsid w:val="00072FD0"/>
    <w:rsid w:val="000765E9"/>
    <w:rsid w:val="00077170"/>
    <w:rsid w:val="000774EB"/>
    <w:rsid w:val="0007772C"/>
    <w:rsid w:val="00081EF7"/>
    <w:rsid w:val="0008249F"/>
    <w:rsid w:val="000914CE"/>
    <w:rsid w:val="000916DB"/>
    <w:rsid w:val="00091D1E"/>
    <w:rsid w:val="00094C39"/>
    <w:rsid w:val="000A7FB6"/>
    <w:rsid w:val="000B0D6F"/>
    <w:rsid w:val="000B27BB"/>
    <w:rsid w:val="000B3616"/>
    <w:rsid w:val="000B75BC"/>
    <w:rsid w:val="000C148D"/>
    <w:rsid w:val="000C35EF"/>
    <w:rsid w:val="000C53FD"/>
    <w:rsid w:val="000C5949"/>
    <w:rsid w:val="000D1238"/>
    <w:rsid w:val="000D218D"/>
    <w:rsid w:val="000D260D"/>
    <w:rsid w:val="000D2AE9"/>
    <w:rsid w:val="000E0107"/>
    <w:rsid w:val="000E1468"/>
    <w:rsid w:val="000F000B"/>
    <w:rsid w:val="000F3BC9"/>
    <w:rsid w:val="000F5ABB"/>
    <w:rsid w:val="000F5B17"/>
    <w:rsid w:val="00103574"/>
    <w:rsid w:val="0010445D"/>
    <w:rsid w:val="0010647D"/>
    <w:rsid w:val="00106DF4"/>
    <w:rsid w:val="001077D6"/>
    <w:rsid w:val="00114184"/>
    <w:rsid w:val="00114C73"/>
    <w:rsid w:val="00114D86"/>
    <w:rsid w:val="00115292"/>
    <w:rsid w:val="001157D3"/>
    <w:rsid w:val="00115D37"/>
    <w:rsid w:val="00117080"/>
    <w:rsid w:val="0011743E"/>
    <w:rsid w:val="00122A8E"/>
    <w:rsid w:val="001231E9"/>
    <w:rsid w:val="0012450E"/>
    <w:rsid w:val="00127825"/>
    <w:rsid w:val="00130ABF"/>
    <w:rsid w:val="0013154A"/>
    <w:rsid w:val="001336A8"/>
    <w:rsid w:val="0013530F"/>
    <w:rsid w:val="001404D1"/>
    <w:rsid w:val="00141885"/>
    <w:rsid w:val="001420E7"/>
    <w:rsid w:val="0014222F"/>
    <w:rsid w:val="00143EEC"/>
    <w:rsid w:val="00147F49"/>
    <w:rsid w:val="001502E6"/>
    <w:rsid w:val="00155A1C"/>
    <w:rsid w:val="00163DC8"/>
    <w:rsid w:val="001649D4"/>
    <w:rsid w:val="00165A2E"/>
    <w:rsid w:val="00170F60"/>
    <w:rsid w:val="001745C1"/>
    <w:rsid w:val="001746D7"/>
    <w:rsid w:val="001805BA"/>
    <w:rsid w:val="00194647"/>
    <w:rsid w:val="001948C4"/>
    <w:rsid w:val="00195402"/>
    <w:rsid w:val="00196173"/>
    <w:rsid w:val="00197C3F"/>
    <w:rsid w:val="001A205A"/>
    <w:rsid w:val="001A5B66"/>
    <w:rsid w:val="001A65DB"/>
    <w:rsid w:val="001A7AD6"/>
    <w:rsid w:val="001B3872"/>
    <w:rsid w:val="001B53D6"/>
    <w:rsid w:val="001B5803"/>
    <w:rsid w:val="001B5EC3"/>
    <w:rsid w:val="001B6E96"/>
    <w:rsid w:val="001B7E1C"/>
    <w:rsid w:val="001B7F99"/>
    <w:rsid w:val="001C05A0"/>
    <w:rsid w:val="001C0BC4"/>
    <w:rsid w:val="001C3491"/>
    <w:rsid w:val="001C4710"/>
    <w:rsid w:val="001C7223"/>
    <w:rsid w:val="001D011C"/>
    <w:rsid w:val="001D312C"/>
    <w:rsid w:val="001D3BF9"/>
    <w:rsid w:val="001D4A95"/>
    <w:rsid w:val="001D744D"/>
    <w:rsid w:val="001E14AD"/>
    <w:rsid w:val="001E2CEC"/>
    <w:rsid w:val="001E796A"/>
    <w:rsid w:val="001F6D54"/>
    <w:rsid w:val="00200E41"/>
    <w:rsid w:val="002011AC"/>
    <w:rsid w:val="00201691"/>
    <w:rsid w:val="00210685"/>
    <w:rsid w:val="002118FC"/>
    <w:rsid w:val="00211ABE"/>
    <w:rsid w:val="00217023"/>
    <w:rsid w:val="00217952"/>
    <w:rsid w:val="002301B9"/>
    <w:rsid w:val="00231D77"/>
    <w:rsid w:val="00237286"/>
    <w:rsid w:val="00237951"/>
    <w:rsid w:val="0024252B"/>
    <w:rsid w:val="00243E50"/>
    <w:rsid w:val="00247DAA"/>
    <w:rsid w:val="002500BD"/>
    <w:rsid w:val="00251358"/>
    <w:rsid w:val="00253CE0"/>
    <w:rsid w:val="0025660D"/>
    <w:rsid w:val="002605A4"/>
    <w:rsid w:val="002614F7"/>
    <w:rsid w:val="00262FDF"/>
    <w:rsid w:val="002638B7"/>
    <w:rsid w:val="00264AA2"/>
    <w:rsid w:val="00275ACF"/>
    <w:rsid w:val="00275EF8"/>
    <w:rsid w:val="00276933"/>
    <w:rsid w:val="002817F7"/>
    <w:rsid w:val="00284EF7"/>
    <w:rsid w:val="00290A9B"/>
    <w:rsid w:val="002931F7"/>
    <w:rsid w:val="002A1E24"/>
    <w:rsid w:val="002A3191"/>
    <w:rsid w:val="002A79E6"/>
    <w:rsid w:val="002B0141"/>
    <w:rsid w:val="002B2210"/>
    <w:rsid w:val="002B2D15"/>
    <w:rsid w:val="002B3E02"/>
    <w:rsid w:val="002B40DA"/>
    <w:rsid w:val="002B44E3"/>
    <w:rsid w:val="002B4DC7"/>
    <w:rsid w:val="002C09A2"/>
    <w:rsid w:val="002C0C8E"/>
    <w:rsid w:val="002C1F1B"/>
    <w:rsid w:val="002D0A57"/>
    <w:rsid w:val="002D260C"/>
    <w:rsid w:val="002E0607"/>
    <w:rsid w:val="002E1915"/>
    <w:rsid w:val="002E2A4D"/>
    <w:rsid w:val="002E4821"/>
    <w:rsid w:val="002F0068"/>
    <w:rsid w:val="002F0FD0"/>
    <w:rsid w:val="002F5F72"/>
    <w:rsid w:val="002F77E1"/>
    <w:rsid w:val="003005A4"/>
    <w:rsid w:val="003020E6"/>
    <w:rsid w:val="0030525E"/>
    <w:rsid w:val="00306C16"/>
    <w:rsid w:val="00307416"/>
    <w:rsid w:val="0031167D"/>
    <w:rsid w:val="00314408"/>
    <w:rsid w:val="00315B79"/>
    <w:rsid w:val="00315F35"/>
    <w:rsid w:val="00317DF8"/>
    <w:rsid w:val="003200F3"/>
    <w:rsid w:val="00321505"/>
    <w:rsid w:val="0032335D"/>
    <w:rsid w:val="00340B8E"/>
    <w:rsid w:val="0034488F"/>
    <w:rsid w:val="003457BD"/>
    <w:rsid w:val="00345B46"/>
    <w:rsid w:val="003462A3"/>
    <w:rsid w:val="00352CD7"/>
    <w:rsid w:val="003540BE"/>
    <w:rsid w:val="003603DA"/>
    <w:rsid w:val="00366E3D"/>
    <w:rsid w:val="00372B89"/>
    <w:rsid w:val="0037714F"/>
    <w:rsid w:val="003816A8"/>
    <w:rsid w:val="00383A4E"/>
    <w:rsid w:val="00384271"/>
    <w:rsid w:val="00384ADF"/>
    <w:rsid w:val="00385546"/>
    <w:rsid w:val="00386E0F"/>
    <w:rsid w:val="00390E1A"/>
    <w:rsid w:val="00391A1E"/>
    <w:rsid w:val="0039249E"/>
    <w:rsid w:val="00393ACE"/>
    <w:rsid w:val="003948E3"/>
    <w:rsid w:val="003A34D7"/>
    <w:rsid w:val="003A469C"/>
    <w:rsid w:val="003B1584"/>
    <w:rsid w:val="003B43A0"/>
    <w:rsid w:val="003B4522"/>
    <w:rsid w:val="003B4E9B"/>
    <w:rsid w:val="003C0F7C"/>
    <w:rsid w:val="003C3ED6"/>
    <w:rsid w:val="003C5C2E"/>
    <w:rsid w:val="003C771B"/>
    <w:rsid w:val="003D1FAE"/>
    <w:rsid w:val="003D30EC"/>
    <w:rsid w:val="003D484D"/>
    <w:rsid w:val="003E6610"/>
    <w:rsid w:val="003E7854"/>
    <w:rsid w:val="003F1C70"/>
    <w:rsid w:val="003F4476"/>
    <w:rsid w:val="003F63DA"/>
    <w:rsid w:val="003F7B4D"/>
    <w:rsid w:val="00400695"/>
    <w:rsid w:val="00401921"/>
    <w:rsid w:val="00403682"/>
    <w:rsid w:val="004047E2"/>
    <w:rsid w:val="00404E26"/>
    <w:rsid w:val="0041146F"/>
    <w:rsid w:val="00413738"/>
    <w:rsid w:val="00414464"/>
    <w:rsid w:val="004229FF"/>
    <w:rsid w:val="00423457"/>
    <w:rsid w:val="004247BB"/>
    <w:rsid w:val="0043358E"/>
    <w:rsid w:val="00433DCC"/>
    <w:rsid w:val="00436578"/>
    <w:rsid w:val="00437BA8"/>
    <w:rsid w:val="00443103"/>
    <w:rsid w:val="004474E9"/>
    <w:rsid w:val="00452110"/>
    <w:rsid w:val="004559F0"/>
    <w:rsid w:val="0046664B"/>
    <w:rsid w:val="004709C5"/>
    <w:rsid w:val="00470A27"/>
    <w:rsid w:val="00480A64"/>
    <w:rsid w:val="00482E7D"/>
    <w:rsid w:val="0048325A"/>
    <w:rsid w:val="00484D8E"/>
    <w:rsid w:val="004902A1"/>
    <w:rsid w:val="00493867"/>
    <w:rsid w:val="0049777C"/>
    <w:rsid w:val="00497CA7"/>
    <w:rsid w:val="004A119C"/>
    <w:rsid w:val="004A1695"/>
    <w:rsid w:val="004A37D6"/>
    <w:rsid w:val="004A557C"/>
    <w:rsid w:val="004B5BB4"/>
    <w:rsid w:val="004B6477"/>
    <w:rsid w:val="004B7017"/>
    <w:rsid w:val="004C27B7"/>
    <w:rsid w:val="004C57DC"/>
    <w:rsid w:val="004C7958"/>
    <w:rsid w:val="004D5677"/>
    <w:rsid w:val="004E2846"/>
    <w:rsid w:val="004E3ACA"/>
    <w:rsid w:val="004E7178"/>
    <w:rsid w:val="004E7C7D"/>
    <w:rsid w:val="004E7E2B"/>
    <w:rsid w:val="004F0AC9"/>
    <w:rsid w:val="004F4E55"/>
    <w:rsid w:val="004F56EE"/>
    <w:rsid w:val="004F642E"/>
    <w:rsid w:val="004F6D1F"/>
    <w:rsid w:val="004F7AEF"/>
    <w:rsid w:val="00505418"/>
    <w:rsid w:val="00506E49"/>
    <w:rsid w:val="00507C3F"/>
    <w:rsid w:val="00513D4C"/>
    <w:rsid w:val="005147F8"/>
    <w:rsid w:val="00517894"/>
    <w:rsid w:val="00530719"/>
    <w:rsid w:val="00533109"/>
    <w:rsid w:val="00537230"/>
    <w:rsid w:val="00541294"/>
    <w:rsid w:val="005449A6"/>
    <w:rsid w:val="00544FFC"/>
    <w:rsid w:val="00545209"/>
    <w:rsid w:val="005526C8"/>
    <w:rsid w:val="0055351F"/>
    <w:rsid w:val="00553678"/>
    <w:rsid w:val="0055683D"/>
    <w:rsid w:val="0056382F"/>
    <w:rsid w:val="00563C59"/>
    <w:rsid w:val="00571897"/>
    <w:rsid w:val="00571AD0"/>
    <w:rsid w:val="00576D59"/>
    <w:rsid w:val="00577329"/>
    <w:rsid w:val="00580712"/>
    <w:rsid w:val="0058234E"/>
    <w:rsid w:val="00585CDA"/>
    <w:rsid w:val="00587434"/>
    <w:rsid w:val="005906E2"/>
    <w:rsid w:val="00591D12"/>
    <w:rsid w:val="005922D1"/>
    <w:rsid w:val="00593394"/>
    <w:rsid w:val="005A16F6"/>
    <w:rsid w:val="005A5FD8"/>
    <w:rsid w:val="005B0A5C"/>
    <w:rsid w:val="005B2241"/>
    <w:rsid w:val="005B3E00"/>
    <w:rsid w:val="005B5004"/>
    <w:rsid w:val="005B5E3B"/>
    <w:rsid w:val="005B6B3A"/>
    <w:rsid w:val="005C046A"/>
    <w:rsid w:val="005C193F"/>
    <w:rsid w:val="005C2556"/>
    <w:rsid w:val="005C358D"/>
    <w:rsid w:val="005C449C"/>
    <w:rsid w:val="005C523E"/>
    <w:rsid w:val="005C6A28"/>
    <w:rsid w:val="005D02B0"/>
    <w:rsid w:val="005D318C"/>
    <w:rsid w:val="005D5754"/>
    <w:rsid w:val="005E033B"/>
    <w:rsid w:val="005E657E"/>
    <w:rsid w:val="005F27EC"/>
    <w:rsid w:val="005F4210"/>
    <w:rsid w:val="005F57F0"/>
    <w:rsid w:val="00600EF1"/>
    <w:rsid w:val="0060167F"/>
    <w:rsid w:val="00601D7C"/>
    <w:rsid w:val="006024DF"/>
    <w:rsid w:val="00615D37"/>
    <w:rsid w:val="00616A64"/>
    <w:rsid w:val="00617AD1"/>
    <w:rsid w:val="0062329C"/>
    <w:rsid w:val="0062481C"/>
    <w:rsid w:val="0062799B"/>
    <w:rsid w:val="006330CF"/>
    <w:rsid w:val="00634D4D"/>
    <w:rsid w:val="006368DD"/>
    <w:rsid w:val="00640DA5"/>
    <w:rsid w:val="00641BD1"/>
    <w:rsid w:val="0065013D"/>
    <w:rsid w:val="00653A53"/>
    <w:rsid w:val="00655215"/>
    <w:rsid w:val="00664CE1"/>
    <w:rsid w:val="006657BF"/>
    <w:rsid w:val="00670AE9"/>
    <w:rsid w:val="00672C10"/>
    <w:rsid w:val="0068215C"/>
    <w:rsid w:val="00682AD9"/>
    <w:rsid w:val="006904BB"/>
    <w:rsid w:val="00690649"/>
    <w:rsid w:val="00692609"/>
    <w:rsid w:val="00692AD7"/>
    <w:rsid w:val="00695ECA"/>
    <w:rsid w:val="00696625"/>
    <w:rsid w:val="00697936"/>
    <w:rsid w:val="006A0F97"/>
    <w:rsid w:val="006A298A"/>
    <w:rsid w:val="006A513C"/>
    <w:rsid w:val="006A7A17"/>
    <w:rsid w:val="006C354D"/>
    <w:rsid w:val="006C3979"/>
    <w:rsid w:val="006C4990"/>
    <w:rsid w:val="006D160F"/>
    <w:rsid w:val="006D1FAD"/>
    <w:rsid w:val="006D3F76"/>
    <w:rsid w:val="006D46E3"/>
    <w:rsid w:val="006D5F1B"/>
    <w:rsid w:val="006D782B"/>
    <w:rsid w:val="006E02EB"/>
    <w:rsid w:val="006E0E84"/>
    <w:rsid w:val="006E5C9F"/>
    <w:rsid w:val="006E5E2E"/>
    <w:rsid w:val="006E7527"/>
    <w:rsid w:val="006E766C"/>
    <w:rsid w:val="006F09E1"/>
    <w:rsid w:val="006F2490"/>
    <w:rsid w:val="0070137D"/>
    <w:rsid w:val="00702BF5"/>
    <w:rsid w:val="0070552C"/>
    <w:rsid w:val="00705EAE"/>
    <w:rsid w:val="00711CDB"/>
    <w:rsid w:val="00711E5E"/>
    <w:rsid w:val="00714CAC"/>
    <w:rsid w:val="007161A1"/>
    <w:rsid w:val="00721C27"/>
    <w:rsid w:val="00722268"/>
    <w:rsid w:val="00724EC4"/>
    <w:rsid w:val="00725411"/>
    <w:rsid w:val="007275D5"/>
    <w:rsid w:val="00735978"/>
    <w:rsid w:val="00735CF0"/>
    <w:rsid w:val="0073664C"/>
    <w:rsid w:val="00742DD4"/>
    <w:rsid w:val="00743D97"/>
    <w:rsid w:val="00744656"/>
    <w:rsid w:val="0074624A"/>
    <w:rsid w:val="00746AFD"/>
    <w:rsid w:val="00746DC2"/>
    <w:rsid w:val="00753028"/>
    <w:rsid w:val="007604DE"/>
    <w:rsid w:val="00760B65"/>
    <w:rsid w:val="007662D4"/>
    <w:rsid w:val="00766D79"/>
    <w:rsid w:val="00771F33"/>
    <w:rsid w:val="00774F32"/>
    <w:rsid w:val="00774F82"/>
    <w:rsid w:val="00775621"/>
    <w:rsid w:val="007804A5"/>
    <w:rsid w:val="00781A99"/>
    <w:rsid w:val="00783324"/>
    <w:rsid w:val="00783EC1"/>
    <w:rsid w:val="00784810"/>
    <w:rsid w:val="00785E2A"/>
    <w:rsid w:val="007878D5"/>
    <w:rsid w:val="007879B9"/>
    <w:rsid w:val="00787F7D"/>
    <w:rsid w:val="00793A89"/>
    <w:rsid w:val="007944AB"/>
    <w:rsid w:val="00795593"/>
    <w:rsid w:val="00797967"/>
    <w:rsid w:val="007A2597"/>
    <w:rsid w:val="007A288C"/>
    <w:rsid w:val="007A2F09"/>
    <w:rsid w:val="007A409D"/>
    <w:rsid w:val="007A517E"/>
    <w:rsid w:val="007A7836"/>
    <w:rsid w:val="007B2A13"/>
    <w:rsid w:val="007B2A5B"/>
    <w:rsid w:val="007C0BCF"/>
    <w:rsid w:val="007C1D25"/>
    <w:rsid w:val="007C40FC"/>
    <w:rsid w:val="007C4C2D"/>
    <w:rsid w:val="007C4E4B"/>
    <w:rsid w:val="007D11D4"/>
    <w:rsid w:val="007D1A88"/>
    <w:rsid w:val="007D559B"/>
    <w:rsid w:val="007D614E"/>
    <w:rsid w:val="007D738E"/>
    <w:rsid w:val="007E18E2"/>
    <w:rsid w:val="007E37F8"/>
    <w:rsid w:val="007E54AE"/>
    <w:rsid w:val="007E5FE7"/>
    <w:rsid w:val="007E7A8D"/>
    <w:rsid w:val="007E7FC2"/>
    <w:rsid w:val="007F0287"/>
    <w:rsid w:val="007F033F"/>
    <w:rsid w:val="007F1320"/>
    <w:rsid w:val="007F2229"/>
    <w:rsid w:val="007F222C"/>
    <w:rsid w:val="007F2490"/>
    <w:rsid w:val="007F4688"/>
    <w:rsid w:val="007F7A4C"/>
    <w:rsid w:val="0080461E"/>
    <w:rsid w:val="008051AC"/>
    <w:rsid w:val="008067CC"/>
    <w:rsid w:val="00806A4B"/>
    <w:rsid w:val="00811359"/>
    <w:rsid w:val="00812281"/>
    <w:rsid w:val="00813D3D"/>
    <w:rsid w:val="008149C3"/>
    <w:rsid w:val="00815571"/>
    <w:rsid w:val="00815CB9"/>
    <w:rsid w:val="00823320"/>
    <w:rsid w:val="0082390C"/>
    <w:rsid w:val="00826B8E"/>
    <w:rsid w:val="00830ADE"/>
    <w:rsid w:val="00831F6B"/>
    <w:rsid w:val="008321EC"/>
    <w:rsid w:val="00832ABD"/>
    <w:rsid w:val="0083531E"/>
    <w:rsid w:val="00835699"/>
    <w:rsid w:val="008359AC"/>
    <w:rsid w:val="00836BF2"/>
    <w:rsid w:val="008376C6"/>
    <w:rsid w:val="00840F8B"/>
    <w:rsid w:val="00844855"/>
    <w:rsid w:val="008516DA"/>
    <w:rsid w:val="008559B6"/>
    <w:rsid w:val="00856394"/>
    <w:rsid w:val="00866A2F"/>
    <w:rsid w:val="00870209"/>
    <w:rsid w:val="008745E1"/>
    <w:rsid w:val="00874BF6"/>
    <w:rsid w:val="0087618D"/>
    <w:rsid w:val="00877E16"/>
    <w:rsid w:val="00885C98"/>
    <w:rsid w:val="00885CCD"/>
    <w:rsid w:val="008869D4"/>
    <w:rsid w:val="008871FA"/>
    <w:rsid w:val="00891289"/>
    <w:rsid w:val="00891C53"/>
    <w:rsid w:val="0089384C"/>
    <w:rsid w:val="00894F78"/>
    <w:rsid w:val="00895AF7"/>
    <w:rsid w:val="008A2B1E"/>
    <w:rsid w:val="008A5037"/>
    <w:rsid w:val="008A5176"/>
    <w:rsid w:val="008A5900"/>
    <w:rsid w:val="008A67C7"/>
    <w:rsid w:val="008A6DA6"/>
    <w:rsid w:val="008B05D7"/>
    <w:rsid w:val="008B2B37"/>
    <w:rsid w:val="008B3E9A"/>
    <w:rsid w:val="008B499E"/>
    <w:rsid w:val="008B5B97"/>
    <w:rsid w:val="008B7C96"/>
    <w:rsid w:val="008B7FBF"/>
    <w:rsid w:val="008C1649"/>
    <w:rsid w:val="008C27F2"/>
    <w:rsid w:val="008C52A2"/>
    <w:rsid w:val="008D08C1"/>
    <w:rsid w:val="008D2A07"/>
    <w:rsid w:val="008D359D"/>
    <w:rsid w:val="008D391C"/>
    <w:rsid w:val="008D4F49"/>
    <w:rsid w:val="008E7631"/>
    <w:rsid w:val="008E78C2"/>
    <w:rsid w:val="008F0BCE"/>
    <w:rsid w:val="008F1B59"/>
    <w:rsid w:val="008F1C80"/>
    <w:rsid w:val="008F1E59"/>
    <w:rsid w:val="008F540D"/>
    <w:rsid w:val="008F68CC"/>
    <w:rsid w:val="009010F0"/>
    <w:rsid w:val="00902F49"/>
    <w:rsid w:val="00903338"/>
    <w:rsid w:val="00905A25"/>
    <w:rsid w:val="00906950"/>
    <w:rsid w:val="00911199"/>
    <w:rsid w:val="00911E0E"/>
    <w:rsid w:val="00912790"/>
    <w:rsid w:val="00917274"/>
    <w:rsid w:val="00931380"/>
    <w:rsid w:val="00932F51"/>
    <w:rsid w:val="0093750F"/>
    <w:rsid w:val="00947D8C"/>
    <w:rsid w:val="00953107"/>
    <w:rsid w:val="009558E2"/>
    <w:rsid w:val="00956E3E"/>
    <w:rsid w:val="00957AE5"/>
    <w:rsid w:val="00964531"/>
    <w:rsid w:val="009651F5"/>
    <w:rsid w:val="009674E1"/>
    <w:rsid w:val="00970566"/>
    <w:rsid w:val="0097151E"/>
    <w:rsid w:val="0097482E"/>
    <w:rsid w:val="00975E67"/>
    <w:rsid w:val="00980DCD"/>
    <w:rsid w:val="00990BF1"/>
    <w:rsid w:val="00991C0B"/>
    <w:rsid w:val="00997678"/>
    <w:rsid w:val="009A5110"/>
    <w:rsid w:val="009A71B5"/>
    <w:rsid w:val="009B435C"/>
    <w:rsid w:val="009B46E3"/>
    <w:rsid w:val="009B57DD"/>
    <w:rsid w:val="009B6BDD"/>
    <w:rsid w:val="009B72C9"/>
    <w:rsid w:val="009B7B5A"/>
    <w:rsid w:val="009C0328"/>
    <w:rsid w:val="009C10DB"/>
    <w:rsid w:val="009C3B77"/>
    <w:rsid w:val="009C7608"/>
    <w:rsid w:val="009D61EA"/>
    <w:rsid w:val="009D62A9"/>
    <w:rsid w:val="009E3FC1"/>
    <w:rsid w:val="009E4446"/>
    <w:rsid w:val="009E4638"/>
    <w:rsid w:val="009E7D8B"/>
    <w:rsid w:val="009F571E"/>
    <w:rsid w:val="009F68D6"/>
    <w:rsid w:val="009F7334"/>
    <w:rsid w:val="00A009A4"/>
    <w:rsid w:val="00A041E7"/>
    <w:rsid w:val="00A04CC4"/>
    <w:rsid w:val="00A12707"/>
    <w:rsid w:val="00A20C0D"/>
    <w:rsid w:val="00A211C9"/>
    <w:rsid w:val="00A246D2"/>
    <w:rsid w:val="00A2634F"/>
    <w:rsid w:val="00A26D83"/>
    <w:rsid w:val="00A32A7C"/>
    <w:rsid w:val="00A33A37"/>
    <w:rsid w:val="00A372E9"/>
    <w:rsid w:val="00A41965"/>
    <w:rsid w:val="00A4337E"/>
    <w:rsid w:val="00A434A0"/>
    <w:rsid w:val="00A4396C"/>
    <w:rsid w:val="00A45684"/>
    <w:rsid w:val="00A51A79"/>
    <w:rsid w:val="00A53171"/>
    <w:rsid w:val="00A54523"/>
    <w:rsid w:val="00A55961"/>
    <w:rsid w:val="00A66BFF"/>
    <w:rsid w:val="00A73D40"/>
    <w:rsid w:val="00A7670E"/>
    <w:rsid w:val="00A76897"/>
    <w:rsid w:val="00A76CD5"/>
    <w:rsid w:val="00A77FCB"/>
    <w:rsid w:val="00A81090"/>
    <w:rsid w:val="00A821F8"/>
    <w:rsid w:val="00A85297"/>
    <w:rsid w:val="00A86240"/>
    <w:rsid w:val="00A87BCA"/>
    <w:rsid w:val="00A92AC7"/>
    <w:rsid w:val="00A95F77"/>
    <w:rsid w:val="00AA5734"/>
    <w:rsid w:val="00AA75E4"/>
    <w:rsid w:val="00AA7B6F"/>
    <w:rsid w:val="00AB0A1A"/>
    <w:rsid w:val="00AB1812"/>
    <w:rsid w:val="00AB3049"/>
    <w:rsid w:val="00AB574D"/>
    <w:rsid w:val="00AC05D4"/>
    <w:rsid w:val="00AC20B1"/>
    <w:rsid w:val="00AC27E4"/>
    <w:rsid w:val="00AC2FEF"/>
    <w:rsid w:val="00AC43AF"/>
    <w:rsid w:val="00AC5F00"/>
    <w:rsid w:val="00AD23CB"/>
    <w:rsid w:val="00AD5185"/>
    <w:rsid w:val="00AD6C50"/>
    <w:rsid w:val="00AE2AA8"/>
    <w:rsid w:val="00AF2632"/>
    <w:rsid w:val="00AF3043"/>
    <w:rsid w:val="00B00500"/>
    <w:rsid w:val="00B014B4"/>
    <w:rsid w:val="00B031A5"/>
    <w:rsid w:val="00B104CA"/>
    <w:rsid w:val="00B1414F"/>
    <w:rsid w:val="00B16743"/>
    <w:rsid w:val="00B16A08"/>
    <w:rsid w:val="00B17075"/>
    <w:rsid w:val="00B17A12"/>
    <w:rsid w:val="00B20BB8"/>
    <w:rsid w:val="00B213FE"/>
    <w:rsid w:val="00B277F9"/>
    <w:rsid w:val="00B3056C"/>
    <w:rsid w:val="00B30FE9"/>
    <w:rsid w:val="00B34AEE"/>
    <w:rsid w:val="00B34FEE"/>
    <w:rsid w:val="00B375AB"/>
    <w:rsid w:val="00B51A12"/>
    <w:rsid w:val="00B54AE4"/>
    <w:rsid w:val="00B60CA9"/>
    <w:rsid w:val="00B62FC6"/>
    <w:rsid w:val="00B652B3"/>
    <w:rsid w:val="00B708BD"/>
    <w:rsid w:val="00B723EE"/>
    <w:rsid w:val="00B7555D"/>
    <w:rsid w:val="00B75627"/>
    <w:rsid w:val="00B77A91"/>
    <w:rsid w:val="00B8374A"/>
    <w:rsid w:val="00B8395B"/>
    <w:rsid w:val="00B904A5"/>
    <w:rsid w:val="00B91E68"/>
    <w:rsid w:val="00B926A8"/>
    <w:rsid w:val="00B92C2C"/>
    <w:rsid w:val="00B93EDF"/>
    <w:rsid w:val="00B94318"/>
    <w:rsid w:val="00B9436E"/>
    <w:rsid w:val="00B9641D"/>
    <w:rsid w:val="00B97EDD"/>
    <w:rsid w:val="00BA205B"/>
    <w:rsid w:val="00BA251C"/>
    <w:rsid w:val="00BA3F9A"/>
    <w:rsid w:val="00BA4B58"/>
    <w:rsid w:val="00BA4EB7"/>
    <w:rsid w:val="00BA5975"/>
    <w:rsid w:val="00BB0DFB"/>
    <w:rsid w:val="00BB4505"/>
    <w:rsid w:val="00BB6877"/>
    <w:rsid w:val="00BC1C7E"/>
    <w:rsid w:val="00BC2168"/>
    <w:rsid w:val="00BC453B"/>
    <w:rsid w:val="00BC55FD"/>
    <w:rsid w:val="00BD0036"/>
    <w:rsid w:val="00BD44C0"/>
    <w:rsid w:val="00BD4C36"/>
    <w:rsid w:val="00BD680A"/>
    <w:rsid w:val="00BD7977"/>
    <w:rsid w:val="00BE28C9"/>
    <w:rsid w:val="00BF3984"/>
    <w:rsid w:val="00BF47CD"/>
    <w:rsid w:val="00BF4A03"/>
    <w:rsid w:val="00BF5AE8"/>
    <w:rsid w:val="00BF7233"/>
    <w:rsid w:val="00BF7D4B"/>
    <w:rsid w:val="00C03764"/>
    <w:rsid w:val="00C0457F"/>
    <w:rsid w:val="00C04D1A"/>
    <w:rsid w:val="00C057A9"/>
    <w:rsid w:val="00C062C2"/>
    <w:rsid w:val="00C06F20"/>
    <w:rsid w:val="00C07A33"/>
    <w:rsid w:val="00C10367"/>
    <w:rsid w:val="00C12150"/>
    <w:rsid w:val="00C14BCB"/>
    <w:rsid w:val="00C1652B"/>
    <w:rsid w:val="00C24D6E"/>
    <w:rsid w:val="00C26107"/>
    <w:rsid w:val="00C26148"/>
    <w:rsid w:val="00C267EF"/>
    <w:rsid w:val="00C27F7E"/>
    <w:rsid w:val="00C30AFC"/>
    <w:rsid w:val="00C359A8"/>
    <w:rsid w:val="00C40122"/>
    <w:rsid w:val="00C4530F"/>
    <w:rsid w:val="00C475CB"/>
    <w:rsid w:val="00C47B22"/>
    <w:rsid w:val="00C50778"/>
    <w:rsid w:val="00C54C64"/>
    <w:rsid w:val="00C56BF7"/>
    <w:rsid w:val="00C62537"/>
    <w:rsid w:val="00C62EF8"/>
    <w:rsid w:val="00C6304B"/>
    <w:rsid w:val="00C7561F"/>
    <w:rsid w:val="00C80CDC"/>
    <w:rsid w:val="00C82790"/>
    <w:rsid w:val="00C8556B"/>
    <w:rsid w:val="00C9399D"/>
    <w:rsid w:val="00C97594"/>
    <w:rsid w:val="00CA4B41"/>
    <w:rsid w:val="00CA6BBB"/>
    <w:rsid w:val="00CB009C"/>
    <w:rsid w:val="00CB15B8"/>
    <w:rsid w:val="00CB18B6"/>
    <w:rsid w:val="00CB6052"/>
    <w:rsid w:val="00CB608B"/>
    <w:rsid w:val="00CB6262"/>
    <w:rsid w:val="00CC1FFC"/>
    <w:rsid w:val="00CC3A29"/>
    <w:rsid w:val="00CD0B26"/>
    <w:rsid w:val="00CD2C96"/>
    <w:rsid w:val="00CE2081"/>
    <w:rsid w:val="00CE388C"/>
    <w:rsid w:val="00CE5598"/>
    <w:rsid w:val="00CE612F"/>
    <w:rsid w:val="00CF0BD8"/>
    <w:rsid w:val="00CF304B"/>
    <w:rsid w:val="00CF376F"/>
    <w:rsid w:val="00CF6C77"/>
    <w:rsid w:val="00CF7544"/>
    <w:rsid w:val="00D00E5A"/>
    <w:rsid w:val="00D01B59"/>
    <w:rsid w:val="00D054CF"/>
    <w:rsid w:val="00D11B47"/>
    <w:rsid w:val="00D11EA5"/>
    <w:rsid w:val="00D15117"/>
    <w:rsid w:val="00D21205"/>
    <w:rsid w:val="00D34388"/>
    <w:rsid w:val="00D37609"/>
    <w:rsid w:val="00D41909"/>
    <w:rsid w:val="00D447CD"/>
    <w:rsid w:val="00D50DBA"/>
    <w:rsid w:val="00D51E3B"/>
    <w:rsid w:val="00D54916"/>
    <w:rsid w:val="00D57725"/>
    <w:rsid w:val="00D61984"/>
    <w:rsid w:val="00D63DAB"/>
    <w:rsid w:val="00D6602F"/>
    <w:rsid w:val="00D67A45"/>
    <w:rsid w:val="00D72517"/>
    <w:rsid w:val="00D727C5"/>
    <w:rsid w:val="00D8142A"/>
    <w:rsid w:val="00D85F8A"/>
    <w:rsid w:val="00D91348"/>
    <w:rsid w:val="00D92AD7"/>
    <w:rsid w:val="00D931E5"/>
    <w:rsid w:val="00D933CB"/>
    <w:rsid w:val="00DA25D6"/>
    <w:rsid w:val="00DA6D4D"/>
    <w:rsid w:val="00DA73F6"/>
    <w:rsid w:val="00DB2694"/>
    <w:rsid w:val="00DB3B21"/>
    <w:rsid w:val="00DB5755"/>
    <w:rsid w:val="00DC23B4"/>
    <w:rsid w:val="00DC3BA3"/>
    <w:rsid w:val="00DC469E"/>
    <w:rsid w:val="00DC5DE1"/>
    <w:rsid w:val="00DD1D09"/>
    <w:rsid w:val="00DD3E7E"/>
    <w:rsid w:val="00DD40D0"/>
    <w:rsid w:val="00DD62A3"/>
    <w:rsid w:val="00DE167B"/>
    <w:rsid w:val="00DE4091"/>
    <w:rsid w:val="00DE5A90"/>
    <w:rsid w:val="00DE751D"/>
    <w:rsid w:val="00DF21E0"/>
    <w:rsid w:val="00DF2720"/>
    <w:rsid w:val="00DF5BC6"/>
    <w:rsid w:val="00DF7157"/>
    <w:rsid w:val="00E01AEB"/>
    <w:rsid w:val="00E07C01"/>
    <w:rsid w:val="00E160BF"/>
    <w:rsid w:val="00E214B9"/>
    <w:rsid w:val="00E27E1E"/>
    <w:rsid w:val="00E32BCB"/>
    <w:rsid w:val="00E32E04"/>
    <w:rsid w:val="00E3641F"/>
    <w:rsid w:val="00E36E95"/>
    <w:rsid w:val="00E37C9E"/>
    <w:rsid w:val="00E43F06"/>
    <w:rsid w:val="00E47BAC"/>
    <w:rsid w:val="00E50E6F"/>
    <w:rsid w:val="00E55051"/>
    <w:rsid w:val="00E62EE5"/>
    <w:rsid w:val="00E63274"/>
    <w:rsid w:val="00E66054"/>
    <w:rsid w:val="00E66377"/>
    <w:rsid w:val="00E7522B"/>
    <w:rsid w:val="00E75F35"/>
    <w:rsid w:val="00E80633"/>
    <w:rsid w:val="00E806E9"/>
    <w:rsid w:val="00E80ADA"/>
    <w:rsid w:val="00E821ED"/>
    <w:rsid w:val="00E83523"/>
    <w:rsid w:val="00E84910"/>
    <w:rsid w:val="00E8776F"/>
    <w:rsid w:val="00E90B06"/>
    <w:rsid w:val="00E90F82"/>
    <w:rsid w:val="00E92065"/>
    <w:rsid w:val="00E92E68"/>
    <w:rsid w:val="00E936D3"/>
    <w:rsid w:val="00E97AAF"/>
    <w:rsid w:val="00EA3C37"/>
    <w:rsid w:val="00EA5F87"/>
    <w:rsid w:val="00EA6CD7"/>
    <w:rsid w:val="00EA726A"/>
    <w:rsid w:val="00EB6040"/>
    <w:rsid w:val="00EB6C08"/>
    <w:rsid w:val="00EB719E"/>
    <w:rsid w:val="00EC0B6D"/>
    <w:rsid w:val="00EC5067"/>
    <w:rsid w:val="00ED06C6"/>
    <w:rsid w:val="00ED19B5"/>
    <w:rsid w:val="00ED3156"/>
    <w:rsid w:val="00ED353B"/>
    <w:rsid w:val="00ED6531"/>
    <w:rsid w:val="00ED7E3C"/>
    <w:rsid w:val="00EE14A8"/>
    <w:rsid w:val="00EE5196"/>
    <w:rsid w:val="00EE785E"/>
    <w:rsid w:val="00EF0076"/>
    <w:rsid w:val="00EF3A9C"/>
    <w:rsid w:val="00EF49B9"/>
    <w:rsid w:val="00EF4B7D"/>
    <w:rsid w:val="00EF7450"/>
    <w:rsid w:val="00F012C8"/>
    <w:rsid w:val="00F02B30"/>
    <w:rsid w:val="00F038FE"/>
    <w:rsid w:val="00F041B0"/>
    <w:rsid w:val="00F10483"/>
    <w:rsid w:val="00F1053C"/>
    <w:rsid w:val="00F12683"/>
    <w:rsid w:val="00F15544"/>
    <w:rsid w:val="00F156D9"/>
    <w:rsid w:val="00F15B62"/>
    <w:rsid w:val="00F161D8"/>
    <w:rsid w:val="00F23E3E"/>
    <w:rsid w:val="00F25EEB"/>
    <w:rsid w:val="00F262B8"/>
    <w:rsid w:val="00F266A5"/>
    <w:rsid w:val="00F27CED"/>
    <w:rsid w:val="00F327B7"/>
    <w:rsid w:val="00F32B7A"/>
    <w:rsid w:val="00F37B0E"/>
    <w:rsid w:val="00F404C7"/>
    <w:rsid w:val="00F43F8F"/>
    <w:rsid w:val="00F460B7"/>
    <w:rsid w:val="00F46FE8"/>
    <w:rsid w:val="00F53D8C"/>
    <w:rsid w:val="00F601AF"/>
    <w:rsid w:val="00F60C1E"/>
    <w:rsid w:val="00F64F9C"/>
    <w:rsid w:val="00F6547C"/>
    <w:rsid w:val="00F717D8"/>
    <w:rsid w:val="00F719AA"/>
    <w:rsid w:val="00F72925"/>
    <w:rsid w:val="00F827D3"/>
    <w:rsid w:val="00F82DCD"/>
    <w:rsid w:val="00F846FA"/>
    <w:rsid w:val="00F87C0A"/>
    <w:rsid w:val="00F903EE"/>
    <w:rsid w:val="00F90750"/>
    <w:rsid w:val="00F91D48"/>
    <w:rsid w:val="00F928A8"/>
    <w:rsid w:val="00F93D35"/>
    <w:rsid w:val="00F96711"/>
    <w:rsid w:val="00FA1302"/>
    <w:rsid w:val="00FA1D1C"/>
    <w:rsid w:val="00FA228A"/>
    <w:rsid w:val="00FA3CE0"/>
    <w:rsid w:val="00FB1142"/>
    <w:rsid w:val="00FB449A"/>
    <w:rsid w:val="00FC083A"/>
    <w:rsid w:val="00FC1557"/>
    <w:rsid w:val="00FC1C7C"/>
    <w:rsid w:val="00FC7172"/>
    <w:rsid w:val="00FD2F5C"/>
    <w:rsid w:val="00FD443F"/>
    <w:rsid w:val="00FD5249"/>
    <w:rsid w:val="00FD6077"/>
    <w:rsid w:val="00FE1218"/>
    <w:rsid w:val="00FE6BE6"/>
    <w:rsid w:val="00FE6FED"/>
    <w:rsid w:val="00FE7921"/>
    <w:rsid w:val="00FF03BB"/>
    <w:rsid w:val="00FF4038"/>
    <w:rsid w:val="00FF5402"/>
    <w:rsid w:val="00FF6F4C"/>
    <w:rsid w:val="00FF7E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A13E0"/>
  <w15:docId w15:val="{34B43888-07BE-43EA-82A3-AF619C1EE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949"/>
    <w:rPr>
      <w:sz w:val="24"/>
      <w:szCs w:val="24"/>
      <w:lang w:val="sq-AL"/>
    </w:rPr>
  </w:style>
  <w:style w:type="paragraph" w:styleId="Heading1">
    <w:name w:val="heading 1"/>
    <w:basedOn w:val="Normal"/>
    <w:next w:val="Normal"/>
    <w:link w:val="Heading1Char"/>
    <w:uiPriority w:val="9"/>
    <w:qFormat/>
    <w:rsid w:val="004D5677"/>
    <w:pPr>
      <w:keepNext/>
      <w:keepLines/>
      <w:spacing w:before="480"/>
      <w:outlineLvl w:val="0"/>
    </w:pPr>
    <w:rPr>
      <w:rFonts w:ascii="Cambria" w:hAnsi="Cambria"/>
      <w:b/>
      <w:bCs/>
      <w:color w:val="365F91"/>
      <w:sz w:val="28"/>
      <w:szCs w:val="28"/>
      <w:lang w:eastAsia="x-none"/>
    </w:rPr>
  </w:style>
  <w:style w:type="paragraph" w:styleId="Heading2">
    <w:name w:val="heading 2"/>
    <w:basedOn w:val="Normal"/>
    <w:next w:val="Normal"/>
    <w:link w:val="Heading2Char"/>
    <w:uiPriority w:val="9"/>
    <w:unhideWhenUsed/>
    <w:qFormat/>
    <w:rsid w:val="004D5677"/>
    <w:pPr>
      <w:keepNext/>
      <w:keepLines/>
      <w:spacing w:before="200"/>
      <w:outlineLvl w:val="1"/>
    </w:pPr>
    <w:rPr>
      <w:rFonts w:ascii="Cambria" w:hAnsi="Cambria"/>
      <w:b/>
      <w:bCs/>
      <w:color w:val="4F81BD"/>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C5949"/>
    <w:pPr>
      <w:jc w:val="both"/>
    </w:pPr>
  </w:style>
  <w:style w:type="paragraph" w:customStyle="1" w:styleId="Normal0">
    <w:name w:val="[Normal]"/>
    <w:rsid w:val="00B9436E"/>
    <w:pPr>
      <w:autoSpaceDE w:val="0"/>
      <w:autoSpaceDN w:val="0"/>
      <w:adjustRightInd w:val="0"/>
    </w:pPr>
    <w:rPr>
      <w:rFonts w:ascii="Arial" w:hAnsi="Arial" w:cs="Arial"/>
      <w:sz w:val="24"/>
      <w:szCs w:val="24"/>
    </w:rPr>
  </w:style>
  <w:style w:type="paragraph" w:styleId="BalloonText">
    <w:name w:val="Balloon Text"/>
    <w:basedOn w:val="Normal"/>
    <w:link w:val="BalloonTextChar"/>
    <w:uiPriority w:val="99"/>
    <w:semiHidden/>
    <w:unhideWhenUsed/>
    <w:rsid w:val="00BB6877"/>
    <w:rPr>
      <w:rFonts w:ascii="Tahoma" w:hAnsi="Tahoma"/>
      <w:sz w:val="16"/>
      <w:szCs w:val="16"/>
    </w:rPr>
  </w:style>
  <w:style w:type="character" w:customStyle="1" w:styleId="BalloonTextChar">
    <w:name w:val="Balloon Text Char"/>
    <w:link w:val="BalloonText"/>
    <w:uiPriority w:val="99"/>
    <w:semiHidden/>
    <w:rsid w:val="00BB6877"/>
    <w:rPr>
      <w:rFonts w:ascii="Tahoma" w:hAnsi="Tahoma" w:cs="Tahoma"/>
      <w:sz w:val="16"/>
      <w:szCs w:val="16"/>
    </w:rPr>
  </w:style>
  <w:style w:type="paragraph" w:styleId="NormalWeb">
    <w:name w:val="Normal (Web)"/>
    <w:basedOn w:val="Normal"/>
    <w:uiPriority w:val="99"/>
    <w:unhideWhenUsed/>
    <w:rsid w:val="00021289"/>
    <w:pPr>
      <w:spacing w:before="100" w:beforeAutospacing="1" w:after="100" w:afterAutospacing="1"/>
    </w:pPr>
  </w:style>
  <w:style w:type="paragraph" w:customStyle="1" w:styleId="SingleTxtG">
    <w:name w:val="_ Single Txt_G"/>
    <w:basedOn w:val="Normal"/>
    <w:link w:val="SingleTxtGChar"/>
    <w:rsid w:val="00D54916"/>
    <w:pPr>
      <w:suppressAutoHyphens/>
      <w:spacing w:after="120" w:line="240" w:lineRule="atLeast"/>
      <w:ind w:left="1134" w:right="1134"/>
      <w:jc w:val="both"/>
    </w:pPr>
    <w:rPr>
      <w:sz w:val="20"/>
      <w:szCs w:val="20"/>
      <w:lang w:val="en-GB"/>
    </w:rPr>
  </w:style>
  <w:style w:type="character" w:customStyle="1" w:styleId="SingleTxtGChar">
    <w:name w:val="_ Single Txt_G Char"/>
    <w:link w:val="SingleTxtG"/>
    <w:rsid w:val="00D54916"/>
    <w:rPr>
      <w:lang w:val="en-GB"/>
    </w:rPr>
  </w:style>
  <w:style w:type="paragraph" w:styleId="NoSpacing">
    <w:name w:val="No Spacing"/>
    <w:uiPriority w:val="1"/>
    <w:qFormat/>
    <w:rsid w:val="0030525E"/>
    <w:rPr>
      <w:sz w:val="24"/>
      <w:szCs w:val="24"/>
    </w:rPr>
  </w:style>
  <w:style w:type="character" w:customStyle="1" w:styleId="hps">
    <w:name w:val="hps"/>
    <w:basedOn w:val="DefaultParagraphFont"/>
    <w:rsid w:val="00AC2FEF"/>
  </w:style>
  <w:style w:type="paragraph" w:styleId="HTMLPreformatted">
    <w:name w:val="HTML Preformatted"/>
    <w:basedOn w:val="Normal"/>
    <w:link w:val="HTMLPreformattedChar"/>
    <w:semiHidden/>
    <w:rsid w:val="00832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sz w:val="20"/>
      <w:szCs w:val="20"/>
      <w:lang w:val="el-GR" w:eastAsia="ja-JP"/>
    </w:rPr>
  </w:style>
  <w:style w:type="character" w:customStyle="1" w:styleId="HTMLPreformattedChar">
    <w:name w:val="HTML Preformatted Char"/>
    <w:link w:val="HTMLPreformatted"/>
    <w:semiHidden/>
    <w:rsid w:val="00832ABD"/>
    <w:rPr>
      <w:rFonts w:ascii="Courier New" w:eastAsia="MS Mincho" w:hAnsi="Courier New" w:cs="Courier New"/>
      <w:lang w:val="el-GR" w:eastAsia="ja-JP"/>
    </w:rPr>
  </w:style>
  <w:style w:type="paragraph" w:styleId="ListParagraph">
    <w:name w:val="List Paragraph"/>
    <w:basedOn w:val="Normal"/>
    <w:uiPriority w:val="34"/>
    <w:qFormat/>
    <w:rsid w:val="001502E6"/>
    <w:pPr>
      <w:ind w:left="720"/>
    </w:pPr>
  </w:style>
  <w:style w:type="character" w:styleId="FootnoteReference">
    <w:name w:val="footnote reference"/>
    <w:basedOn w:val="DefaultParagraphFont"/>
    <w:semiHidden/>
    <w:rsid w:val="00143EEC"/>
    <w:rPr>
      <w:vertAlign w:val="superscript"/>
    </w:rPr>
  </w:style>
  <w:style w:type="paragraph" w:styleId="FootnoteText">
    <w:name w:val="footnote text"/>
    <w:basedOn w:val="Normal"/>
    <w:link w:val="FootnoteTextChar"/>
    <w:semiHidden/>
    <w:rsid w:val="00143EEC"/>
    <w:pPr>
      <w:tabs>
        <w:tab w:val="left" w:pos="850"/>
        <w:tab w:val="left" w:pos="1191"/>
        <w:tab w:val="left" w:pos="1531"/>
      </w:tabs>
      <w:spacing w:after="120"/>
      <w:ind w:left="850" w:hanging="850"/>
      <w:jc w:val="both"/>
    </w:pPr>
    <w:rPr>
      <w:sz w:val="20"/>
      <w:szCs w:val="20"/>
      <w:lang w:val="en-GB" w:eastAsia="zh-CN"/>
    </w:rPr>
  </w:style>
  <w:style w:type="character" w:customStyle="1" w:styleId="FootnoteTextChar">
    <w:name w:val="Footnote Text Char"/>
    <w:basedOn w:val="DefaultParagraphFont"/>
    <w:link w:val="FootnoteText"/>
    <w:semiHidden/>
    <w:rsid w:val="00143EEC"/>
    <w:rPr>
      <w:lang w:val="en-GB" w:eastAsia="zh-CN"/>
    </w:rPr>
  </w:style>
  <w:style w:type="paragraph" w:customStyle="1" w:styleId="Default">
    <w:name w:val="Default"/>
    <w:rsid w:val="001C0BC4"/>
    <w:pPr>
      <w:widowControl w:val="0"/>
      <w:autoSpaceDE w:val="0"/>
      <w:autoSpaceDN w:val="0"/>
      <w:adjustRightInd w:val="0"/>
    </w:pPr>
    <w:rPr>
      <w:rFonts w:ascii="MIGMO K+ Times. New. Roman." w:hAnsi="MIGMO K+ Times. New. Roman." w:cs="MIGMO K+ Times. New. Roman."/>
      <w:color w:val="000000"/>
      <w:sz w:val="24"/>
      <w:szCs w:val="24"/>
    </w:rPr>
  </w:style>
  <w:style w:type="paragraph" w:styleId="Header">
    <w:name w:val="header"/>
    <w:basedOn w:val="Normal"/>
    <w:link w:val="HeaderChar"/>
    <w:uiPriority w:val="99"/>
    <w:rsid w:val="00785E2A"/>
    <w:pPr>
      <w:tabs>
        <w:tab w:val="center" w:pos="4153"/>
        <w:tab w:val="right" w:pos="8306"/>
      </w:tabs>
    </w:pPr>
  </w:style>
  <w:style w:type="character" w:customStyle="1" w:styleId="HeaderChar">
    <w:name w:val="Header Char"/>
    <w:basedOn w:val="DefaultParagraphFont"/>
    <w:link w:val="Header"/>
    <w:uiPriority w:val="99"/>
    <w:rsid w:val="00785E2A"/>
    <w:rPr>
      <w:sz w:val="24"/>
      <w:szCs w:val="24"/>
      <w:lang w:val="sq-AL"/>
    </w:rPr>
  </w:style>
  <w:style w:type="numbering" w:customStyle="1" w:styleId="NoList1">
    <w:name w:val="No List1"/>
    <w:next w:val="NoList"/>
    <w:uiPriority w:val="99"/>
    <w:semiHidden/>
    <w:unhideWhenUsed/>
    <w:rsid w:val="00B91E68"/>
  </w:style>
  <w:style w:type="character" w:customStyle="1" w:styleId="apple-converted-space">
    <w:name w:val="apple-converted-space"/>
    <w:basedOn w:val="DefaultParagraphFont"/>
    <w:rsid w:val="00B91E68"/>
  </w:style>
  <w:style w:type="paragraph" w:styleId="z-TopofForm">
    <w:name w:val="HTML Top of Form"/>
    <w:basedOn w:val="Normal"/>
    <w:next w:val="Normal"/>
    <w:link w:val="z-TopofFormChar"/>
    <w:hidden/>
    <w:uiPriority w:val="99"/>
    <w:semiHidden/>
    <w:unhideWhenUsed/>
    <w:rsid w:val="00B91E68"/>
    <w:pPr>
      <w:pBdr>
        <w:bottom w:val="single" w:sz="6" w:space="1" w:color="auto"/>
      </w:pBdr>
      <w:spacing w:line="276" w:lineRule="auto"/>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semiHidden/>
    <w:rsid w:val="00B91E6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91E68"/>
    <w:pPr>
      <w:pBdr>
        <w:top w:val="single" w:sz="6" w:space="1" w:color="auto"/>
      </w:pBdr>
      <w:spacing w:line="276" w:lineRule="auto"/>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semiHidden/>
    <w:rsid w:val="00B91E68"/>
    <w:rPr>
      <w:rFonts w:ascii="Arial" w:hAnsi="Arial" w:cs="Arial"/>
      <w:vanish/>
      <w:sz w:val="16"/>
      <w:szCs w:val="16"/>
    </w:rPr>
  </w:style>
  <w:style w:type="character" w:styleId="CommentReference">
    <w:name w:val="annotation reference"/>
    <w:uiPriority w:val="99"/>
    <w:semiHidden/>
    <w:unhideWhenUsed/>
    <w:rsid w:val="00B91E68"/>
    <w:rPr>
      <w:sz w:val="16"/>
      <w:szCs w:val="16"/>
    </w:rPr>
  </w:style>
  <w:style w:type="paragraph" w:styleId="CommentText">
    <w:name w:val="annotation text"/>
    <w:basedOn w:val="Normal"/>
    <w:link w:val="CommentTextChar"/>
    <w:uiPriority w:val="99"/>
    <w:semiHidden/>
    <w:unhideWhenUsed/>
    <w:rsid w:val="00B91E68"/>
    <w:pPr>
      <w:spacing w:after="200"/>
    </w:pPr>
    <w:rPr>
      <w:rFonts w:ascii="Calibri" w:hAnsi="Calibri"/>
      <w:sz w:val="20"/>
      <w:szCs w:val="20"/>
      <w:lang w:val="en-US"/>
    </w:rPr>
  </w:style>
  <w:style w:type="character" w:customStyle="1" w:styleId="CommentTextChar">
    <w:name w:val="Comment Text Char"/>
    <w:basedOn w:val="DefaultParagraphFont"/>
    <w:link w:val="CommentText"/>
    <w:uiPriority w:val="99"/>
    <w:semiHidden/>
    <w:rsid w:val="00B91E68"/>
    <w:rPr>
      <w:rFonts w:ascii="Calibri" w:hAnsi="Calibri"/>
    </w:rPr>
  </w:style>
  <w:style w:type="paragraph" w:styleId="CommentSubject">
    <w:name w:val="annotation subject"/>
    <w:basedOn w:val="CommentText"/>
    <w:next w:val="CommentText"/>
    <w:link w:val="CommentSubjectChar"/>
    <w:uiPriority w:val="99"/>
    <w:semiHidden/>
    <w:unhideWhenUsed/>
    <w:rsid w:val="00B91E68"/>
    <w:rPr>
      <w:b/>
      <w:bCs/>
    </w:rPr>
  </w:style>
  <w:style w:type="character" w:customStyle="1" w:styleId="CommentSubjectChar">
    <w:name w:val="Comment Subject Char"/>
    <w:basedOn w:val="CommentTextChar"/>
    <w:link w:val="CommentSubject"/>
    <w:uiPriority w:val="99"/>
    <w:semiHidden/>
    <w:rsid w:val="00B91E68"/>
    <w:rPr>
      <w:rFonts w:ascii="Calibri" w:hAnsi="Calibri"/>
      <w:b/>
      <w:bCs/>
    </w:rPr>
  </w:style>
  <w:style w:type="paragraph" w:styleId="Footer">
    <w:name w:val="footer"/>
    <w:basedOn w:val="Normal"/>
    <w:link w:val="FooterChar"/>
    <w:uiPriority w:val="99"/>
    <w:unhideWhenUsed/>
    <w:rsid w:val="00B91E68"/>
    <w:pPr>
      <w:tabs>
        <w:tab w:val="center" w:pos="4680"/>
        <w:tab w:val="right" w:pos="9360"/>
      </w:tabs>
    </w:pPr>
    <w:rPr>
      <w:rFonts w:ascii="Calibri" w:hAnsi="Calibri"/>
      <w:sz w:val="22"/>
      <w:szCs w:val="22"/>
      <w:lang w:val="en-US"/>
    </w:rPr>
  </w:style>
  <w:style w:type="character" w:customStyle="1" w:styleId="FooterChar">
    <w:name w:val="Footer Char"/>
    <w:basedOn w:val="DefaultParagraphFont"/>
    <w:link w:val="Footer"/>
    <w:uiPriority w:val="99"/>
    <w:rsid w:val="00B91E68"/>
    <w:rPr>
      <w:rFonts w:ascii="Calibri" w:hAnsi="Calibri"/>
      <w:sz w:val="22"/>
      <w:szCs w:val="22"/>
    </w:rPr>
  </w:style>
  <w:style w:type="character" w:customStyle="1" w:styleId="BodyTextChar">
    <w:name w:val="Body Text Char"/>
    <w:link w:val="BodyText"/>
    <w:rsid w:val="00B91E68"/>
    <w:rPr>
      <w:sz w:val="24"/>
      <w:szCs w:val="24"/>
      <w:lang w:val="sq-AL"/>
    </w:rPr>
  </w:style>
  <w:style w:type="character" w:customStyle="1" w:styleId="BodyTextChar1">
    <w:name w:val="Body Text Char1"/>
    <w:basedOn w:val="DefaultParagraphFont"/>
    <w:uiPriority w:val="99"/>
    <w:semiHidden/>
    <w:rsid w:val="00B91E68"/>
    <w:rPr>
      <w:sz w:val="22"/>
      <w:szCs w:val="22"/>
      <w:lang w:val="en-US" w:eastAsia="en-US"/>
    </w:rPr>
  </w:style>
  <w:style w:type="character" w:customStyle="1" w:styleId="Heading1Char">
    <w:name w:val="Heading 1 Char"/>
    <w:basedOn w:val="DefaultParagraphFont"/>
    <w:link w:val="Heading1"/>
    <w:uiPriority w:val="9"/>
    <w:rsid w:val="004D5677"/>
    <w:rPr>
      <w:rFonts w:ascii="Cambria" w:hAnsi="Cambria"/>
      <w:b/>
      <w:bCs/>
      <w:color w:val="365F91"/>
      <w:sz w:val="28"/>
      <w:szCs w:val="28"/>
      <w:lang w:val="sq-AL" w:eastAsia="x-none"/>
    </w:rPr>
  </w:style>
  <w:style w:type="character" w:customStyle="1" w:styleId="Heading2Char">
    <w:name w:val="Heading 2 Char"/>
    <w:basedOn w:val="DefaultParagraphFont"/>
    <w:link w:val="Heading2"/>
    <w:uiPriority w:val="9"/>
    <w:rsid w:val="004D5677"/>
    <w:rPr>
      <w:rFonts w:ascii="Cambria" w:hAnsi="Cambria"/>
      <w:b/>
      <w:bCs/>
      <w:color w:val="4F81BD"/>
      <w:sz w:val="26"/>
      <w:szCs w:val="26"/>
      <w:lang w:val="sq-AL" w:eastAsia="x-none"/>
    </w:rPr>
  </w:style>
  <w:style w:type="paragraph" w:styleId="TOCHeading">
    <w:name w:val="TOC Heading"/>
    <w:basedOn w:val="Heading1"/>
    <w:next w:val="Normal"/>
    <w:uiPriority w:val="39"/>
    <w:unhideWhenUsed/>
    <w:qFormat/>
    <w:rsid w:val="004D5677"/>
    <w:pPr>
      <w:spacing w:line="276" w:lineRule="auto"/>
      <w:outlineLvl w:val="9"/>
    </w:pPr>
  </w:style>
  <w:style w:type="paragraph" w:styleId="TOC1">
    <w:name w:val="toc 1"/>
    <w:basedOn w:val="Normal"/>
    <w:next w:val="Normal"/>
    <w:autoRedefine/>
    <w:uiPriority w:val="39"/>
    <w:unhideWhenUsed/>
    <w:rsid w:val="004D5677"/>
    <w:pPr>
      <w:spacing w:after="100"/>
    </w:pPr>
  </w:style>
  <w:style w:type="paragraph" w:styleId="TOC2">
    <w:name w:val="toc 2"/>
    <w:basedOn w:val="Normal"/>
    <w:next w:val="Normal"/>
    <w:autoRedefine/>
    <w:uiPriority w:val="39"/>
    <w:unhideWhenUsed/>
    <w:rsid w:val="004D5677"/>
    <w:pPr>
      <w:spacing w:after="100"/>
      <w:ind w:left="240"/>
    </w:pPr>
  </w:style>
  <w:style w:type="character" w:styleId="Hyperlink">
    <w:name w:val="Hyperlink"/>
    <w:uiPriority w:val="99"/>
    <w:unhideWhenUsed/>
    <w:rsid w:val="004D5677"/>
    <w:rPr>
      <w:color w:val="0000FF"/>
      <w:u w:val="single"/>
    </w:rPr>
  </w:style>
  <w:style w:type="paragraph" w:customStyle="1" w:styleId="ATEX">
    <w:name w:val="ATEX"/>
    <w:basedOn w:val="Normal"/>
    <w:qFormat/>
    <w:rsid w:val="00541294"/>
    <w:pPr>
      <w:ind w:firstLine="284"/>
      <w:jc w:val="both"/>
    </w:pPr>
    <w:rPr>
      <w:rFonts w:ascii="Garamond" w:hAnsi="Garamond"/>
    </w:rPr>
  </w:style>
  <w:style w:type="table" w:styleId="TableGrid">
    <w:name w:val="Table Grid"/>
    <w:basedOn w:val="TableNormal"/>
    <w:uiPriority w:val="59"/>
    <w:rsid w:val="005412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580104">
      <w:bodyDiv w:val="1"/>
      <w:marLeft w:val="0"/>
      <w:marRight w:val="0"/>
      <w:marTop w:val="0"/>
      <w:marBottom w:val="0"/>
      <w:divBdr>
        <w:top w:val="none" w:sz="0" w:space="0" w:color="auto"/>
        <w:left w:val="none" w:sz="0" w:space="0" w:color="auto"/>
        <w:bottom w:val="none" w:sz="0" w:space="0" w:color="auto"/>
        <w:right w:val="none" w:sz="0" w:space="0" w:color="auto"/>
      </w:divBdr>
      <w:divsChild>
        <w:div w:id="1707175267">
          <w:marLeft w:val="0"/>
          <w:marRight w:val="0"/>
          <w:marTop w:val="0"/>
          <w:marBottom w:val="0"/>
          <w:divBdr>
            <w:top w:val="none" w:sz="0" w:space="0" w:color="auto"/>
            <w:left w:val="none" w:sz="0" w:space="0" w:color="auto"/>
            <w:bottom w:val="none" w:sz="0" w:space="0" w:color="auto"/>
            <w:right w:val="none" w:sz="0" w:space="0" w:color="auto"/>
          </w:divBdr>
          <w:divsChild>
            <w:div w:id="1777630226">
              <w:marLeft w:val="0"/>
              <w:marRight w:val="0"/>
              <w:marTop w:val="0"/>
              <w:marBottom w:val="0"/>
              <w:divBdr>
                <w:top w:val="none" w:sz="0" w:space="0" w:color="auto"/>
                <w:left w:val="none" w:sz="0" w:space="0" w:color="auto"/>
                <w:bottom w:val="none" w:sz="0" w:space="0" w:color="auto"/>
                <w:right w:val="none" w:sz="0" w:space="0" w:color="auto"/>
              </w:divBdr>
              <w:divsChild>
                <w:div w:id="699429001">
                  <w:marLeft w:val="0"/>
                  <w:marRight w:val="0"/>
                  <w:marTop w:val="0"/>
                  <w:marBottom w:val="0"/>
                  <w:divBdr>
                    <w:top w:val="none" w:sz="0" w:space="0" w:color="auto"/>
                    <w:left w:val="none" w:sz="0" w:space="0" w:color="auto"/>
                    <w:bottom w:val="none" w:sz="0" w:space="0" w:color="auto"/>
                    <w:right w:val="none" w:sz="0" w:space="0" w:color="auto"/>
                  </w:divBdr>
                  <w:divsChild>
                    <w:div w:id="1434277698">
                      <w:marLeft w:val="0"/>
                      <w:marRight w:val="0"/>
                      <w:marTop w:val="0"/>
                      <w:marBottom w:val="0"/>
                      <w:divBdr>
                        <w:top w:val="none" w:sz="0" w:space="0" w:color="auto"/>
                        <w:left w:val="none" w:sz="0" w:space="0" w:color="auto"/>
                        <w:bottom w:val="none" w:sz="0" w:space="0" w:color="auto"/>
                        <w:right w:val="none" w:sz="0" w:space="0" w:color="auto"/>
                      </w:divBdr>
                      <w:divsChild>
                        <w:div w:id="240020083">
                          <w:marLeft w:val="0"/>
                          <w:marRight w:val="0"/>
                          <w:marTop w:val="0"/>
                          <w:marBottom w:val="0"/>
                          <w:divBdr>
                            <w:top w:val="none" w:sz="0" w:space="0" w:color="auto"/>
                            <w:left w:val="none" w:sz="0" w:space="0" w:color="auto"/>
                            <w:bottom w:val="none" w:sz="0" w:space="0" w:color="auto"/>
                            <w:right w:val="none" w:sz="0" w:space="0" w:color="auto"/>
                          </w:divBdr>
                          <w:divsChild>
                            <w:div w:id="274606126">
                              <w:marLeft w:val="0"/>
                              <w:marRight w:val="0"/>
                              <w:marTop w:val="0"/>
                              <w:marBottom w:val="0"/>
                              <w:divBdr>
                                <w:top w:val="none" w:sz="0" w:space="0" w:color="auto"/>
                                <w:left w:val="none" w:sz="0" w:space="0" w:color="auto"/>
                                <w:bottom w:val="none" w:sz="0" w:space="0" w:color="auto"/>
                                <w:right w:val="none" w:sz="0" w:space="0" w:color="auto"/>
                              </w:divBdr>
                              <w:divsChild>
                                <w:div w:id="1971086583">
                                  <w:marLeft w:val="0"/>
                                  <w:marRight w:val="0"/>
                                  <w:marTop w:val="0"/>
                                  <w:marBottom w:val="0"/>
                                  <w:divBdr>
                                    <w:top w:val="none" w:sz="0" w:space="0" w:color="auto"/>
                                    <w:left w:val="none" w:sz="0" w:space="0" w:color="auto"/>
                                    <w:bottom w:val="none" w:sz="0" w:space="0" w:color="auto"/>
                                    <w:right w:val="none" w:sz="0" w:space="0" w:color="auto"/>
                                  </w:divBdr>
                                  <w:divsChild>
                                    <w:div w:id="450784924">
                                      <w:marLeft w:val="60"/>
                                      <w:marRight w:val="0"/>
                                      <w:marTop w:val="0"/>
                                      <w:marBottom w:val="0"/>
                                      <w:divBdr>
                                        <w:top w:val="none" w:sz="0" w:space="0" w:color="auto"/>
                                        <w:left w:val="none" w:sz="0" w:space="0" w:color="auto"/>
                                        <w:bottom w:val="none" w:sz="0" w:space="0" w:color="auto"/>
                                        <w:right w:val="none" w:sz="0" w:space="0" w:color="auto"/>
                                      </w:divBdr>
                                      <w:divsChild>
                                        <w:div w:id="428045077">
                                          <w:marLeft w:val="0"/>
                                          <w:marRight w:val="0"/>
                                          <w:marTop w:val="0"/>
                                          <w:marBottom w:val="0"/>
                                          <w:divBdr>
                                            <w:top w:val="none" w:sz="0" w:space="0" w:color="auto"/>
                                            <w:left w:val="none" w:sz="0" w:space="0" w:color="auto"/>
                                            <w:bottom w:val="none" w:sz="0" w:space="0" w:color="auto"/>
                                            <w:right w:val="none" w:sz="0" w:space="0" w:color="auto"/>
                                          </w:divBdr>
                                          <w:divsChild>
                                            <w:div w:id="61568636">
                                              <w:marLeft w:val="0"/>
                                              <w:marRight w:val="0"/>
                                              <w:marTop w:val="0"/>
                                              <w:marBottom w:val="120"/>
                                              <w:divBdr>
                                                <w:top w:val="single" w:sz="6" w:space="0" w:color="F5F5F5"/>
                                                <w:left w:val="single" w:sz="6" w:space="0" w:color="F5F5F5"/>
                                                <w:bottom w:val="single" w:sz="6" w:space="0" w:color="F5F5F5"/>
                                                <w:right w:val="single" w:sz="6" w:space="0" w:color="F5F5F5"/>
                                              </w:divBdr>
                                              <w:divsChild>
                                                <w:div w:id="2028210216">
                                                  <w:marLeft w:val="0"/>
                                                  <w:marRight w:val="0"/>
                                                  <w:marTop w:val="0"/>
                                                  <w:marBottom w:val="0"/>
                                                  <w:divBdr>
                                                    <w:top w:val="none" w:sz="0" w:space="0" w:color="auto"/>
                                                    <w:left w:val="none" w:sz="0" w:space="0" w:color="auto"/>
                                                    <w:bottom w:val="none" w:sz="0" w:space="0" w:color="auto"/>
                                                    <w:right w:val="none" w:sz="0" w:space="0" w:color="auto"/>
                                                  </w:divBdr>
                                                  <w:divsChild>
                                                    <w:div w:id="19672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1517445">
      <w:bodyDiv w:val="1"/>
      <w:marLeft w:val="0"/>
      <w:marRight w:val="0"/>
      <w:marTop w:val="0"/>
      <w:marBottom w:val="0"/>
      <w:divBdr>
        <w:top w:val="none" w:sz="0" w:space="0" w:color="auto"/>
        <w:left w:val="none" w:sz="0" w:space="0" w:color="auto"/>
        <w:bottom w:val="none" w:sz="0" w:space="0" w:color="auto"/>
        <w:right w:val="none" w:sz="0" w:space="0" w:color="auto"/>
      </w:divBdr>
      <w:divsChild>
        <w:div w:id="894124788">
          <w:marLeft w:val="0"/>
          <w:marRight w:val="0"/>
          <w:marTop w:val="0"/>
          <w:marBottom w:val="0"/>
          <w:divBdr>
            <w:top w:val="none" w:sz="0" w:space="0" w:color="auto"/>
            <w:left w:val="none" w:sz="0" w:space="0" w:color="auto"/>
            <w:bottom w:val="none" w:sz="0" w:space="0" w:color="auto"/>
            <w:right w:val="none" w:sz="0" w:space="0" w:color="auto"/>
          </w:divBdr>
        </w:div>
        <w:div w:id="764111344">
          <w:marLeft w:val="0"/>
          <w:marRight w:val="0"/>
          <w:marTop w:val="0"/>
          <w:marBottom w:val="0"/>
          <w:divBdr>
            <w:top w:val="none" w:sz="0" w:space="0" w:color="auto"/>
            <w:left w:val="none" w:sz="0" w:space="0" w:color="auto"/>
            <w:bottom w:val="none" w:sz="0" w:space="0" w:color="auto"/>
            <w:right w:val="none" w:sz="0" w:space="0" w:color="auto"/>
          </w:divBdr>
        </w:div>
        <w:div w:id="1319265061">
          <w:marLeft w:val="0"/>
          <w:marRight w:val="0"/>
          <w:marTop w:val="0"/>
          <w:marBottom w:val="0"/>
          <w:divBdr>
            <w:top w:val="none" w:sz="0" w:space="0" w:color="auto"/>
            <w:left w:val="none" w:sz="0" w:space="0" w:color="auto"/>
            <w:bottom w:val="none" w:sz="0" w:space="0" w:color="auto"/>
            <w:right w:val="none" w:sz="0" w:space="0" w:color="auto"/>
          </w:divBdr>
        </w:div>
      </w:divsChild>
    </w:div>
    <w:div w:id="682630827">
      <w:bodyDiv w:val="1"/>
      <w:marLeft w:val="0"/>
      <w:marRight w:val="0"/>
      <w:marTop w:val="0"/>
      <w:marBottom w:val="0"/>
      <w:divBdr>
        <w:top w:val="none" w:sz="0" w:space="0" w:color="auto"/>
        <w:left w:val="none" w:sz="0" w:space="0" w:color="auto"/>
        <w:bottom w:val="none" w:sz="0" w:space="0" w:color="auto"/>
        <w:right w:val="none" w:sz="0" w:space="0" w:color="auto"/>
      </w:divBdr>
    </w:div>
    <w:div w:id="993993665">
      <w:bodyDiv w:val="1"/>
      <w:marLeft w:val="0"/>
      <w:marRight w:val="0"/>
      <w:marTop w:val="0"/>
      <w:marBottom w:val="0"/>
      <w:divBdr>
        <w:top w:val="none" w:sz="0" w:space="0" w:color="auto"/>
        <w:left w:val="none" w:sz="0" w:space="0" w:color="auto"/>
        <w:bottom w:val="none" w:sz="0" w:space="0" w:color="auto"/>
        <w:right w:val="none" w:sz="0" w:space="0" w:color="auto"/>
      </w:divBdr>
      <w:divsChild>
        <w:div w:id="1290554478">
          <w:marLeft w:val="634"/>
          <w:marRight w:val="0"/>
          <w:marTop w:val="0"/>
          <w:marBottom w:val="0"/>
          <w:divBdr>
            <w:top w:val="none" w:sz="0" w:space="0" w:color="auto"/>
            <w:left w:val="none" w:sz="0" w:space="0" w:color="auto"/>
            <w:bottom w:val="none" w:sz="0" w:space="0" w:color="auto"/>
            <w:right w:val="none" w:sz="0" w:space="0" w:color="auto"/>
          </w:divBdr>
        </w:div>
        <w:div w:id="1496722855">
          <w:marLeft w:val="634"/>
          <w:marRight w:val="0"/>
          <w:marTop w:val="0"/>
          <w:marBottom w:val="0"/>
          <w:divBdr>
            <w:top w:val="none" w:sz="0" w:space="0" w:color="auto"/>
            <w:left w:val="none" w:sz="0" w:space="0" w:color="auto"/>
            <w:bottom w:val="none" w:sz="0" w:space="0" w:color="auto"/>
            <w:right w:val="none" w:sz="0" w:space="0" w:color="auto"/>
          </w:divBdr>
        </w:div>
        <w:div w:id="2049529691">
          <w:marLeft w:val="634"/>
          <w:marRight w:val="0"/>
          <w:marTop w:val="0"/>
          <w:marBottom w:val="0"/>
          <w:divBdr>
            <w:top w:val="none" w:sz="0" w:space="0" w:color="auto"/>
            <w:left w:val="none" w:sz="0" w:space="0" w:color="auto"/>
            <w:bottom w:val="none" w:sz="0" w:space="0" w:color="auto"/>
            <w:right w:val="none" w:sz="0" w:space="0" w:color="auto"/>
          </w:divBdr>
        </w:div>
      </w:divsChild>
    </w:div>
    <w:div w:id="167190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2022-02-10T13:21:10Z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2022-02-09T23:00:00Z</Date_x0020_protokolli>
    <Titulli xmlns="0e656187-b300-4fb0-8bf4-3a50f872073c">Për miratimin e Programit Shtetëror të Sigurisë në Operim në Aviacionin Civil</Titulli>
    <Modifikuesi xmlns="0e656187-b300-4fb0-8bf4-3a50f872073c">Amarilda.Muja</Modifikuesi>
    <Nr_x002e__x0020_prot_x0020_QBZ xmlns="0e656187-b300-4fb0-8bf4-3a50f872073c">203</Nr_x002e__x0020_prot_x0020_QBZ>
    <Data_x0020_e_x0020_Modifikimit xmlns="0e656187-b300-4fb0-8bf4-3a50f872073c">2022-02-14T09:41:44Z</Data_x0020_e_x0020_Modifikimit>
    <Dekretuar xmlns="0e656187-b300-4fb0-8bf4-3a50f872073c">false</Dekretuar>
    <Data xmlns="0e656187-b300-4fb0-8bf4-3a50f872073c">2022-02-08T23:00:00Z</Data>
    <Nr_x002e__x0020_protokolli_x0020_i_x0020_aktit xmlns="0e656187-b300-4fb0-8bf4-3a50f872073c">558/1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64FB244FD8E4875B738F0979A381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C27C47-FCD6-4AB2-AE47-50FFD44589AA}">
  <ds:schemaRefs>
    <ds:schemaRef ds:uri="http://purl.org/dc/elements/1.1/"/>
    <ds:schemaRef ds:uri="http://purl.org/dc/terms/"/>
    <ds:schemaRef ds:uri="http://purl.org/dc/dcmitype/"/>
    <ds:schemaRef ds:uri="http://www.w3.org/XML/1998/namespace"/>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221FA425-8E95-4106-947E-2043C8A3F83D}">
  <ds:schemaRefs>
    <ds:schemaRef ds:uri="http://schemas.microsoft.com/sharepoint/v3/contenttype/forms"/>
  </ds:schemaRefs>
</ds:datastoreItem>
</file>

<file path=customXml/itemProps3.xml><?xml version="1.0" encoding="utf-8"?>
<ds:datastoreItem xmlns:ds="http://schemas.openxmlformats.org/officeDocument/2006/customXml" ds:itemID="{6EEC7B4E-9FB0-4FA7-A807-C22DE2C36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1BF38B8-5872-4C18-A15B-A64EF4A50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20</Pages>
  <Words>10533</Words>
  <Characters>60043</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Për miratimin e Programit Shtetëror të Sigurisë në Operim në Aviacionin Civil</vt:lpstr>
    </vt:vector>
  </TitlesOfParts>
  <Company>Grizli777</Company>
  <LinksUpToDate>false</LinksUpToDate>
  <CharactersWithSpaces>70436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Shtetëror të Sigurisë në Operim në Aviacionin Civil</dc:title>
  <dc:creator>Renata Teta</dc:creator>
  <cp:lastModifiedBy>Entela Suli</cp:lastModifiedBy>
  <cp:revision>29</cp:revision>
  <cp:lastPrinted>2022-02-08T14:15:00Z</cp:lastPrinted>
  <dcterms:created xsi:type="dcterms:W3CDTF">2022-02-10T13:17:00Z</dcterms:created>
  <dcterms:modified xsi:type="dcterms:W3CDTF">2022-02-14T09:59:00Z</dcterms:modified>
</cp:coreProperties>
</file>