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C302FA" w14:textId="77777777" w:rsidR="007C3EF8" w:rsidRPr="009A2CAD" w:rsidRDefault="007C3EF8" w:rsidP="007C3E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9A2CAD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5656306C" w14:textId="2954857B" w:rsidR="007C3EF8" w:rsidRPr="009A2CAD" w:rsidRDefault="007C3EF8" w:rsidP="007C3E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9A2CAD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A16CB0" w:rsidRPr="009A2CAD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9A2CAD">
        <w:rPr>
          <w:rFonts w:ascii="Garamond" w:eastAsiaTheme="minorHAnsi" w:hAnsi="Garamond"/>
          <w:b/>
          <w:bCs/>
          <w:color w:val="000000"/>
          <w:szCs w:val="24"/>
        </w:rPr>
        <w:t>121, datë 2.3.2022</w:t>
      </w:r>
    </w:p>
    <w:p w14:paraId="438C85E3" w14:textId="77777777" w:rsidR="007C3EF8" w:rsidRPr="009A2CAD" w:rsidRDefault="007C3EF8" w:rsidP="007C3E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00F92977" w14:textId="6AEECA53" w:rsidR="007C3EF8" w:rsidRPr="009A2CAD" w:rsidRDefault="007C3EF8" w:rsidP="007C3E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9A2CAD">
        <w:rPr>
          <w:rFonts w:ascii="Garamond" w:eastAsiaTheme="minorHAnsi" w:hAnsi="Garamond"/>
          <w:b/>
          <w:bCs/>
          <w:color w:val="000000"/>
          <w:szCs w:val="24"/>
        </w:rPr>
        <w:t xml:space="preserve">PËR PËRDORIMIN E FONDIT TË RINDËRTIMIT PËR FINANCIMIN E RIKONSTRUKSIONIT TË </w:t>
      </w:r>
      <w:r w:rsidRPr="009A2CAD">
        <w:rPr>
          <w:rFonts w:ascii="Garamond" w:eastAsiaTheme="minorHAnsi" w:hAnsi="Garamond"/>
          <w:b/>
          <w:bCs/>
          <w:szCs w:val="24"/>
        </w:rPr>
        <w:t>NJËSIVE INDIVIDUALE TË BANIMIT DHE NJËSIVE TË BANIMIT NË NDËRTESA (PALLAT), NË BASHKITË TIRANË DHE RROGOZHINË</w:t>
      </w:r>
    </w:p>
    <w:p w14:paraId="71B85F18" w14:textId="77777777" w:rsidR="007C3EF8" w:rsidRPr="009A2CAD" w:rsidRDefault="007C3EF8" w:rsidP="007C3E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492503A5" w14:textId="37509E2A" w:rsidR="007C3EF8" w:rsidRPr="009A2CAD" w:rsidRDefault="007C3EF8" w:rsidP="007C3EF8">
      <w:pPr>
        <w:tabs>
          <w:tab w:val="left" w:pos="-1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9A2CAD">
        <w:rPr>
          <w:rFonts w:ascii="Garamond" w:eastAsiaTheme="minorHAnsi" w:hAnsi="Garamond"/>
          <w:color w:val="000000"/>
          <w:szCs w:val="24"/>
        </w:rPr>
        <w:t>Në mbështetje të nenit 100 të Kushtetutës</w:t>
      </w:r>
      <w:r w:rsidR="006F2603">
        <w:rPr>
          <w:rFonts w:ascii="Garamond" w:eastAsiaTheme="minorHAnsi" w:hAnsi="Garamond"/>
          <w:color w:val="000000"/>
          <w:szCs w:val="24"/>
        </w:rPr>
        <w:t>;</w:t>
      </w:r>
      <w:r w:rsidRPr="009A2CAD">
        <w:rPr>
          <w:rFonts w:ascii="Garamond" w:eastAsiaTheme="minorHAnsi" w:hAnsi="Garamond"/>
          <w:color w:val="000000"/>
          <w:szCs w:val="24"/>
        </w:rPr>
        <w:t xml:space="preserve"> të neneve 13, shkronja “b”, nënndarja “i”, 25 e 36, të aktit normativ nr.</w:t>
      </w:r>
      <w:r w:rsidR="009A2CAD">
        <w:rPr>
          <w:rFonts w:ascii="Garamond" w:eastAsiaTheme="minorHAnsi" w:hAnsi="Garamond"/>
          <w:color w:val="000000"/>
          <w:szCs w:val="24"/>
        </w:rPr>
        <w:t xml:space="preserve"> </w:t>
      </w:r>
      <w:r w:rsidRPr="009A2CAD">
        <w:rPr>
          <w:rFonts w:ascii="Garamond" w:eastAsiaTheme="minorHAnsi" w:hAnsi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9A2CAD">
        <w:rPr>
          <w:rFonts w:ascii="Garamond" w:eastAsiaTheme="minorHAnsi" w:hAnsi="Garamond"/>
          <w:color w:val="000000"/>
          <w:szCs w:val="24"/>
        </w:rPr>
        <w:t xml:space="preserve"> </w:t>
      </w:r>
      <w:r w:rsidRPr="009A2CAD">
        <w:rPr>
          <w:rFonts w:ascii="Garamond" w:eastAsiaTheme="minorHAnsi" w:hAnsi="Garamond"/>
          <w:color w:val="000000"/>
          <w:szCs w:val="24"/>
        </w:rPr>
        <w:t>97/2019</w:t>
      </w:r>
      <w:r w:rsidR="006F2603">
        <w:rPr>
          <w:rFonts w:ascii="Garamond" w:eastAsiaTheme="minorHAnsi" w:hAnsi="Garamond"/>
          <w:color w:val="000000"/>
          <w:szCs w:val="24"/>
        </w:rPr>
        <w:t>;</w:t>
      </w:r>
      <w:r w:rsidRPr="009A2CAD">
        <w:rPr>
          <w:rFonts w:ascii="Garamond" w:eastAsiaTheme="minorHAnsi" w:hAnsi="Garamond"/>
          <w:color w:val="000000"/>
          <w:szCs w:val="24"/>
        </w:rPr>
        <w:t xml:space="preserve"> të ligjit nr.</w:t>
      </w:r>
      <w:r w:rsidR="009A2CAD">
        <w:rPr>
          <w:rFonts w:ascii="Garamond" w:eastAsiaTheme="minorHAnsi" w:hAnsi="Garamond"/>
          <w:color w:val="000000"/>
          <w:szCs w:val="24"/>
        </w:rPr>
        <w:t xml:space="preserve"> </w:t>
      </w:r>
      <w:r w:rsidRPr="009A2CAD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</w:t>
      </w:r>
      <w:r w:rsidR="006F2603">
        <w:rPr>
          <w:rFonts w:ascii="Garamond" w:eastAsiaTheme="minorHAnsi" w:hAnsi="Garamond"/>
          <w:color w:val="000000"/>
          <w:szCs w:val="24"/>
        </w:rPr>
        <w:t>;</w:t>
      </w:r>
      <w:r w:rsidRPr="009A2CAD">
        <w:rPr>
          <w:rFonts w:ascii="Garamond" w:eastAsiaTheme="minorHAnsi" w:hAnsi="Garamond"/>
          <w:color w:val="000000"/>
          <w:szCs w:val="24"/>
        </w:rPr>
        <w:t xml:space="preserve"> dhe të nenit 7, të ligjit nr.</w:t>
      </w:r>
      <w:r w:rsidR="00C05C8A" w:rsidRPr="009A2CAD">
        <w:rPr>
          <w:rFonts w:ascii="Garamond" w:eastAsiaTheme="minorHAnsi" w:hAnsi="Garamond"/>
          <w:color w:val="000000"/>
          <w:szCs w:val="24"/>
        </w:rPr>
        <w:t xml:space="preserve"> </w:t>
      </w:r>
      <w:r w:rsidRPr="009A2CAD">
        <w:rPr>
          <w:rFonts w:ascii="Garamond" w:eastAsiaTheme="minorHAnsi" w:hAnsi="Garamond"/>
          <w:color w:val="000000"/>
          <w:szCs w:val="24"/>
        </w:rPr>
        <w:t>115/2021</w:t>
      </w:r>
      <w:r w:rsidR="00C05C8A" w:rsidRPr="009A2CAD">
        <w:rPr>
          <w:rFonts w:ascii="Garamond" w:eastAsiaTheme="minorHAnsi" w:hAnsi="Garamond"/>
          <w:color w:val="000000"/>
          <w:szCs w:val="24"/>
        </w:rPr>
        <w:t>,</w:t>
      </w:r>
      <w:r w:rsidRPr="009A2CAD">
        <w:rPr>
          <w:rFonts w:ascii="Garamond" w:eastAsiaTheme="minorHAnsi" w:hAnsi="Garamond"/>
          <w:color w:val="000000"/>
          <w:szCs w:val="24"/>
        </w:rPr>
        <w:t xml:space="preserve"> “Për buxhetin e vitit 2022”, me propozimin e </w:t>
      </w:r>
      <w:r w:rsidR="006D454C" w:rsidRPr="009A2CAD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9A2CAD">
        <w:rPr>
          <w:rFonts w:ascii="Garamond" w:eastAsiaTheme="minorHAnsi" w:hAnsi="Garamond"/>
          <w:color w:val="000000"/>
          <w:szCs w:val="24"/>
        </w:rPr>
        <w:t xml:space="preserve">dhe ministër i Shtetit për Rindërtimin dhe Programin e Reformave, Këshilli i Ministrave </w:t>
      </w:r>
    </w:p>
    <w:p w14:paraId="21662DC7" w14:textId="77777777" w:rsidR="007C3EF8" w:rsidRPr="009A2CAD" w:rsidRDefault="007C3EF8" w:rsidP="007C3EF8">
      <w:pPr>
        <w:tabs>
          <w:tab w:val="left" w:pos="-1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0B483C8E" w14:textId="56228634" w:rsidR="007C3EF8" w:rsidRPr="009A2CAD" w:rsidRDefault="007C3EF8" w:rsidP="007C3E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9A2CAD">
        <w:rPr>
          <w:rFonts w:ascii="Garamond" w:eastAsiaTheme="minorHAnsi" w:hAnsi="Garamond"/>
          <w:color w:val="000000"/>
          <w:szCs w:val="24"/>
        </w:rPr>
        <w:t>VENDOSI:</w:t>
      </w:r>
    </w:p>
    <w:p w14:paraId="75000A3E" w14:textId="77777777" w:rsidR="007C3EF8" w:rsidRPr="009A2CAD" w:rsidRDefault="007C3EF8" w:rsidP="007C3EF8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1D95D726" w14:textId="4B804495" w:rsidR="007C3EF8" w:rsidRPr="009A2CAD" w:rsidRDefault="007C3EF8" w:rsidP="007C3E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9A2CAD">
        <w:rPr>
          <w:rFonts w:ascii="Garamond" w:eastAsiaTheme="minorHAnsi" w:hAnsi="Garamond"/>
          <w:color w:val="000000"/>
          <w:szCs w:val="24"/>
        </w:rPr>
        <w:t>1. Përdorimin e fondit të rindërtimit, në masën 434 055 000 (katërqind e tridhjetë e katër milionë e pesëdhjetë e pesë mijë) lekë, për financimin e rikonstruksionit të</w:t>
      </w:r>
      <w:r w:rsidR="009A2CAD">
        <w:rPr>
          <w:rFonts w:ascii="Garamond" w:eastAsiaTheme="minorHAnsi" w:hAnsi="Garamond"/>
          <w:color w:val="000000"/>
          <w:szCs w:val="24"/>
        </w:rPr>
        <w:t xml:space="preserve"> </w:t>
      </w:r>
      <w:r w:rsidRPr="009A2CAD">
        <w:rPr>
          <w:rFonts w:ascii="Garamond" w:eastAsiaTheme="minorHAnsi" w:hAnsi="Garamond"/>
          <w:color w:val="000000"/>
          <w:szCs w:val="24"/>
        </w:rPr>
        <w:t xml:space="preserve">njësive individuale të banimit dhe njësive të banimit në ndërtesa (pallat), për ato individë, të cilët përfitojnë nga </w:t>
      </w:r>
      <w:proofErr w:type="spellStart"/>
      <w:r w:rsidRPr="009A2CAD">
        <w:rPr>
          <w:rFonts w:ascii="Garamond" w:eastAsiaTheme="minorHAnsi" w:hAnsi="Garamond"/>
          <w:color w:val="000000"/>
          <w:szCs w:val="24"/>
        </w:rPr>
        <w:t>grantet</w:t>
      </w:r>
      <w:proofErr w:type="spellEnd"/>
      <w:r w:rsidRPr="009A2CAD">
        <w:rPr>
          <w:rFonts w:ascii="Garamond" w:eastAsiaTheme="minorHAnsi" w:hAnsi="Garamond"/>
          <w:color w:val="000000"/>
          <w:szCs w:val="24"/>
        </w:rPr>
        <w:t xml:space="preserve"> e rikonstruksionit, banesat e të cilëve janë klasifikuar si objekte të dëmtuara rëndë apo të dëmtuara lehtë, si pasojë e fatkeqësisë natyrore dhe që nuk duhen rindërtuar nga e para, por kanë nevojë për punime rikonstruksioni ose riparime,</w:t>
      </w:r>
      <w:r w:rsidRPr="009A2CAD">
        <w:rPr>
          <w:rFonts w:ascii="Garamond" w:eastAsiaTheme="minorHAnsi" w:hAnsi="Garamond"/>
          <w:szCs w:val="24"/>
        </w:rPr>
        <w:t xml:space="preserve"> në bashkitë Tiranë dhe Rrogozhinë, sipas </w:t>
      </w:r>
      <w:proofErr w:type="spellStart"/>
      <w:r w:rsidRPr="009A2CAD">
        <w:rPr>
          <w:rFonts w:ascii="Garamond" w:eastAsiaTheme="minorHAnsi" w:hAnsi="Garamond"/>
          <w:szCs w:val="24"/>
        </w:rPr>
        <w:t>detajimit</w:t>
      </w:r>
      <w:proofErr w:type="spellEnd"/>
      <w:r w:rsidRPr="009A2CAD">
        <w:rPr>
          <w:rFonts w:ascii="Garamond" w:eastAsiaTheme="minorHAnsi" w:hAnsi="Garamond"/>
          <w:szCs w:val="24"/>
        </w:rPr>
        <w:t>, si më poshtë vijon:</w:t>
      </w:r>
    </w:p>
    <w:p w14:paraId="71E27C45" w14:textId="6A5D12B5" w:rsidR="007C3EF8" w:rsidRPr="009A2CAD" w:rsidRDefault="007C3EF8" w:rsidP="007C3E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9A2CAD">
        <w:rPr>
          <w:rFonts w:ascii="Garamond" w:eastAsiaTheme="minorHAnsi" w:hAnsi="Garamond"/>
          <w:szCs w:val="24"/>
        </w:rPr>
        <w:t>a) Bashkisë Tiranë i transferohet fondi në masën 257 705 000 (dyqind e pesëdhjetë e shtatë milionë e shtatëqind e pesë mijë) lekë pa TVSH;</w:t>
      </w:r>
    </w:p>
    <w:p w14:paraId="18C65ABB" w14:textId="147CB086" w:rsidR="007C3EF8" w:rsidRPr="009A2CAD" w:rsidRDefault="007C3EF8" w:rsidP="007C3E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9A2CAD">
        <w:rPr>
          <w:rFonts w:ascii="Garamond" w:eastAsiaTheme="minorHAnsi" w:hAnsi="Garamond"/>
          <w:szCs w:val="24"/>
        </w:rPr>
        <w:t>b) Bashkisë Rrogozhinë i transferohet fondi në masën 176 350 000 (njëqind e shtatëdhjetë e gjashtë milionë e treqind e pesëdhjetë mijë) lekë pa TVSH.</w:t>
      </w:r>
    </w:p>
    <w:p w14:paraId="0F052763" w14:textId="62A786B0" w:rsidR="007C3EF8" w:rsidRPr="009A2CAD" w:rsidRDefault="007C3EF8" w:rsidP="007C3E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9A2CAD">
        <w:rPr>
          <w:rFonts w:ascii="Garamond" w:eastAsiaTheme="minorHAnsi" w:hAnsi="Garamond"/>
          <w:color w:val="000000"/>
          <w:szCs w:val="24"/>
        </w:rPr>
        <w:t>2. Efekti financiar do të përballohet nga pjesa e financuar nga shpenzimet e</w:t>
      </w:r>
      <w:r w:rsidR="009A2CAD">
        <w:rPr>
          <w:rFonts w:ascii="Garamond" w:eastAsiaTheme="minorHAnsi" w:hAnsi="Garamond"/>
          <w:color w:val="000000"/>
          <w:szCs w:val="24"/>
        </w:rPr>
        <w:t xml:space="preserve"> </w:t>
      </w:r>
      <w:r w:rsidRPr="009A2CAD">
        <w:rPr>
          <w:rFonts w:ascii="Garamond" w:eastAsiaTheme="minorHAnsi" w:hAnsi="Garamond"/>
          <w:color w:val="000000"/>
          <w:szCs w:val="24"/>
        </w:rPr>
        <w:t xml:space="preserve">fondit të rindërtimit, miratuar për vitin 2022, dhe </w:t>
      </w:r>
      <w:r w:rsidR="006F2603">
        <w:rPr>
          <w:rFonts w:ascii="Garamond" w:eastAsiaTheme="minorHAnsi" w:hAnsi="Garamond"/>
          <w:color w:val="000000"/>
          <w:szCs w:val="24"/>
        </w:rPr>
        <w:t>u</w:t>
      </w:r>
      <w:r w:rsidRPr="009A2CAD">
        <w:rPr>
          <w:rFonts w:ascii="Garamond" w:eastAsiaTheme="minorHAnsi" w:hAnsi="Garamond"/>
          <w:color w:val="000000"/>
          <w:szCs w:val="24"/>
        </w:rPr>
        <w:t xml:space="preserve"> transferohet bashkive Tiranë dhe Rrogozhinë në formën e transfertës së pakushtëzuar, për financimin e rikonstruksionit të banesave individuale dhe njësi banimi në ndërtesa (pallat) për at</w:t>
      </w:r>
      <w:r w:rsidR="00A11AE9">
        <w:rPr>
          <w:rFonts w:ascii="Garamond" w:eastAsiaTheme="minorHAnsi" w:hAnsi="Garamond"/>
          <w:color w:val="000000"/>
          <w:szCs w:val="24"/>
        </w:rPr>
        <w:t>a</w:t>
      </w:r>
      <w:r w:rsidRPr="009A2CAD">
        <w:rPr>
          <w:rFonts w:ascii="Garamond" w:eastAsiaTheme="minorHAnsi" w:hAnsi="Garamond"/>
          <w:color w:val="000000"/>
          <w:szCs w:val="24"/>
        </w:rPr>
        <w:t xml:space="preserve"> individë, të cilët përfitojnë nga </w:t>
      </w:r>
      <w:proofErr w:type="spellStart"/>
      <w:r w:rsidRPr="009A2CAD">
        <w:rPr>
          <w:rFonts w:ascii="Garamond" w:eastAsiaTheme="minorHAnsi" w:hAnsi="Garamond"/>
          <w:color w:val="000000"/>
          <w:szCs w:val="24"/>
        </w:rPr>
        <w:t>grantet</w:t>
      </w:r>
      <w:proofErr w:type="spellEnd"/>
      <w:r w:rsidRPr="009A2CAD">
        <w:rPr>
          <w:rFonts w:ascii="Garamond" w:eastAsiaTheme="minorHAnsi" w:hAnsi="Garamond"/>
          <w:color w:val="000000"/>
          <w:szCs w:val="24"/>
        </w:rPr>
        <w:t xml:space="preserve"> e rikonstruksionit, banesat e të cilëve janë klasifikuar si objekte të dëmtuara rëndë apo të dëmtuara lehtë, si pasojë e fatkeqësisë natyrore dhe që nuk duhen rindërtuar nga e para, por kanë nevojë për punime rikonstruksioni ose riparime.</w:t>
      </w:r>
    </w:p>
    <w:p w14:paraId="44E993EB" w14:textId="022A8804" w:rsidR="007C3EF8" w:rsidRPr="009A2CAD" w:rsidRDefault="007C3EF8" w:rsidP="007C3E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9A2CAD">
        <w:rPr>
          <w:rFonts w:ascii="Garamond" w:eastAsiaTheme="minorHAnsi" w:hAnsi="Garamond"/>
          <w:color w:val="000000"/>
          <w:szCs w:val="24"/>
        </w:rPr>
        <w:t xml:space="preserve">3. Ngarkohen </w:t>
      </w:r>
      <w:r w:rsidR="00A11AE9" w:rsidRPr="009A2CAD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9A2CAD">
        <w:rPr>
          <w:rFonts w:ascii="Garamond" w:eastAsiaTheme="minorHAnsi" w:hAnsi="Garamond"/>
          <w:color w:val="000000"/>
          <w:szCs w:val="24"/>
        </w:rPr>
        <w:t>dhe ministër i Shtetit për Rindërtimin dhe Programin e Reformave, Ministria e Financave dhe Ekonomisë dhe bashkitë Tiranë e Rrogozhinë për zbatimin e këtij vendimi.</w:t>
      </w:r>
    </w:p>
    <w:p w14:paraId="4FDC7B48" w14:textId="4031907E" w:rsidR="007C3EF8" w:rsidRPr="009A2CAD" w:rsidRDefault="007C3EF8" w:rsidP="007C3E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9A2CAD">
        <w:rPr>
          <w:rFonts w:ascii="Garamond" w:eastAsiaTheme="minorHAnsi" w:hAnsi="Garamond"/>
          <w:color w:val="000000"/>
          <w:szCs w:val="24"/>
        </w:rPr>
        <w:t>Ky vendim hyn në fuqi menjëherë dhe botohet në Fle</w:t>
      </w:r>
      <w:bookmarkStart w:id="0" w:name="_GoBack"/>
      <w:bookmarkEnd w:id="0"/>
      <w:r w:rsidRPr="009A2CAD">
        <w:rPr>
          <w:rFonts w:ascii="Garamond" w:eastAsiaTheme="minorHAnsi" w:hAnsi="Garamond"/>
          <w:color w:val="000000"/>
          <w:szCs w:val="24"/>
        </w:rPr>
        <w:t>toren Zyrtare.</w:t>
      </w:r>
    </w:p>
    <w:p w14:paraId="363FC2CA" w14:textId="77777777" w:rsidR="007C3EF8" w:rsidRPr="009A2CAD" w:rsidRDefault="007C3EF8" w:rsidP="007C3E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47209CF8" w14:textId="49A8C0FA" w:rsidR="007C3EF8" w:rsidRPr="009A2CAD" w:rsidRDefault="007C3EF8" w:rsidP="007C3EF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9A2CAD">
        <w:rPr>
          <w:rFonts w:ascii="Garamond" w:eastAsiaTheme="minorHAnsi" w:hAnsi="Garamond"/>
          <w:bCs/>
          <w:color w:val="000000"/>
          <w:szCs w:val="24"/>
        </w:rPr>
        <w:t>KRYEMINISTËR</w:t>
      </w:r>
    </w:p>
    <w:p w14:paraId="5B52A085" w14:textId="4C281C1A" w:rsidR="007C3EF8" w:rsidRPr="009A2CAD" w:rsidRDefault="00F10545" w:rsidP="007C3EF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  <w:r w:rsidRPr="009A2CAD">
        <w:rPr>
          <w:rFonts w:ascii="Garamond" w:eastAsiaTheme="minorHAnsi" w:hAnsi="Garamond"/>
          <w:b/>
          <w:bCs/>
          <w:color w:val="000000"/>
          <w:szCs w:val="24"/>
        </w:rPr>
        <w:t xml:space="preserve">Edi </w:t>
      </w:r>
      <w:proofErr w:type="spellStart"/>
      <w:r w:rsidRPr="009A2CAD">
        <w:rPr>
          <w:rFonts w:ascii="Garamond" w:eastAsiaTheme="minorHAnsi" w:hAnsi="Garamond"/>
          <w:b/>
          <w:bCs/>
          <w:color w:val="000000"/>
          <w:szCs w:val="24"/>
        </w:rPr>
        <w:t>Rama</w:t>
      </w:r>
      <w:proofErr w:type="spellEnd"/>
      <w:r w:rsidRPr="009A2CAD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</w:p>
    <w:p w14:paraId="4103F3A8" w14:textId="77777777" w:rsidR="00D56748" w:rsidRPr="009A2CAD" w:rsidRDefault="00D56748" w:rsidP="007C3EF8">
      <w:pPr>
        <w:ind w:firstLine="284"/>
        <w:jc w:val="right"/>
        <w:rPr>
          <w:rFonts w:ascii="Garamond" w:hAnsi="Garamond"/>
          <w:szCs w:val="24"/>
        </w:rPr>
      </w:pPr>
    </w:p>
    <w:sectPr w:rsidR="00D56748" w:rsidRPr="009A2CAD" w:rsidSect="004E7F87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837315" w14:textId="77777777" w:rsidR="00A16CB0" w:rsidRDefault="00A16CB0" w:rsidP="001664B7">
      <w:r>
        <w:separator/>
      </w:r>
    </w:p>
  </w:endnote>
  <w:endnote w:type="continuationSeparator" w:id="0">
    <w:p w14:paraId="016E32AF" w14:textId="77777777" w:rsidR="00A16CB0" w:rsidRDefault="00A16CB0" w:rsidP="001664B7">
      <w:r>
        <w:continuationSeparator/>
      </w:r>
    </w:p>
  </w:endnote>
  <w:endnote w:type="continuationNotice" w:id="1">
    <w:p w14:paraId="05045F9A" w14:textId="77777777" w:rsidR="00A16CB0" w:rsidRDefault="00A16C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3F3B1" w14:textId="72F3BD8C" w:rsidR="00A16CB0" w:rsidRDefault="00A16CB0">
    <w:pPr>
      <w:pStyle w:val="Footer"/>
      <w:jc w:val="right"/>
    </w:pPr>
  </w:p>
  <w:p w14:paraId="4103F3B2" w14:textId="77777777" w:rsidR="00A16CB0" w:rsidRDefault="00A16C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B0F1F0" w14:textId="77777777" w:rsidR="00A16CB0" w:rsidRDefault="00A16CB0" w:rsidP="001664B7">
      <w:r>
        <w:separator/>
      </w:r>
    </w:p>
  </w:footnote>
  <w:footnote w:type="continuationSeparator" w:id="0">
    <w:p w14:paraId="2BAC360C" w14:textId="77777777" w:rsidR="00A16CB0" w:rsidRDefault="00A16CB0" w:rsidP="001664B7">
      <w:r>
        <w:continuationSeparator/>
      </w:r>
    </w:p>
  </w:footnote>
  <w:footnote w:type="continuationNotice" w:id="1">
    <w:p w14:paraId="520B6220" w14:textId="77777777" w:rsidR="00A16CB0" w:rsidRDefault="00A16CB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64B25"/>
    <w:multiLevelType w:val="hybridMultilevel"/>
    <w:tmpl w:val="36C8E89E"/>
    <w:lvl w:ilvl="0" w:tplc="699E4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214219"/>
    <w:multiLevelType w:val="hybridMultilevel"/>
    <w:tmpl w:val="FB96420A"/>
    <w:lvl w:ilvl="0" w:tplc="642668AA">
      <w:start w:val="1"/>
      <w:numFmt w:val="decimal"/>
      <w:lvlText w:val="%1."/>
      <w:lvlJc w:val="left"/>
      <w:pPr>
        <w:ind w:left="90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6073A96"/>
    <w:multiLevelType w:val="hybridMultilevel"/>
    <w:tmpl w:val="9B3A8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55C17"/>
    <w:multiLevelType w:val="hybridMultilevel"/>
    <w:tmpl w:val="26B6A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3"/>
  </w:num>
  <w:num w:numId="2">
    <w:abstractNumId w:val="0"/>
  </w:num>
  <w:num w:numId="3">
    <w:abstractNumId w:val="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"/>
  </w:num>
  <w:num w:numId="8">
    <w:abstractNumId w:val="15"/>
  </w:num>
  <w:num w:numId="9">
    <w:abstractNumId w:val="4"/>
  </w:num>
  <w:num w:numId="10">
    <w:abstractNumId w:val="6"/>
  </w:num>
  <w:num w:numId="11">
    <w:abstractNumId w:val="14"/>
  </w:num>
  <w:num w:numId="12">
    <w:abstractNumId w:val="8"/>
  </w:num>
  <w:num w:numId="13">
    <w:abstractNumId w:val="11"/>
  </w:num>
  <w:num w:numId="14">
    <w:abstractNumId w:val="3"/>
  </w:num>
  <w:num w:numId="15">
    <w:abstractNumId w:val="2"/>
  </w:num>
  <w:num w:numId="16">
    <w:abstractNumId w:val="10"/>
  </w:num>
  <w:num w:numId="17">
    <w:abstractNumId w:val="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2882"/>
    <w:rsid w:val="000531EA"/>
    <w:rsid w:val="00061495"/>
    <w:rsid w:val="00063C8F"/>
    <w:rsid w:val="00080697"/>
    <w:rsid w:val="0009762A"/>
    <w:rsid w:val="00097C8F"/>
    <w:rsid w:val="000B44AC"/>
    <w:rsid w:val="000D4C5B"/>
    <w:rsid w:val="000E0882"/>
    <w:rsid w:val="000F3B45"/>
    <w:rsid w:val="000F3FEE"/>
    <w:rsid w:val="000F4F8D"/>
    <w:rsid w:val="00104E37"/>
    <w:rsid w:val="00113729"/>
    <w:rsid w:val="00113F76"/>
    <w:rsid w:val="001171C3"/>
    <w:rsid w:val="0012174E"/>
    <w:rsid w:val="00146A5D"/>
    <w:rsid w:val="00146C83"/>
    <w:rsid w:val="001664B7"/>
    <w:rsid w:val="00175D1F"/>
    <w:rsid w:val="0018006A"/>
    <w:rsid w:val="0018779C"/>
    <w:rsid w:val="001D7A26"/>
    <w:rsid w:val="001E4AD9"/>
    <w:rsid w:val="001F461A"/>
    <w:rsid w:val="00213292"/>
    <w:rsid w:val="00214B73"/>
    <w:rsid w:val="00214DF6"/>
    <w:rsid w:val="00233F0E"/>
    <w:rsid w:val="002469B2"/>
    <w:rsid w:val="00251069"/>
    <w:rsid w:val="00266B2C"/>
    <w:rsid w:val="0027238E"/>
    <w:rsid w:val="002762FD"/>
    <w:rsid w:val="00276E21"/>
    <w:rsid w:val="00277464"/>
    <w:rsid w:val="00287C76"/>
    <w:rsid w:val="0029068E"/>
    <w:rsid w:val="002A4A88"/>
    <w:rsid w:val="002B34DE"/>
    <w:rsid w:val="002B72D8"/>
    <w:rsid w:val="002C2A0C"/>
    <w:rsid w:val="002E1D23"/>
    <w:rsid w:val="0032014A"/>
    <w:rsid w:val="00327816"/>
    <w:rsid w:val="00341419"/>
    <w:rsid w:val="003456AE"/>
    <w:rsid w:val="00391D8E"/>
    <w:rsid w:val="0039233C"/>
    <w:rsid w:val="003B3CC9"/>
    <w:rsid w:val="003D5DB0"/>
    <w:rsid w:val="0040715D"/>
    <w:rsid w:val="00414A59"/>
    <w:rsid w:val="00440F44"/>
    <w:rsid w:val="00445633"/>
    <w:rsid w:val="004529AC"/>
    <w:rsid w:val="004762A4"/>
    <w:rsid w:val="004B29EB"/>
    <w:rsid w:val="004D1AE0"/>
    <w:rsid w:val="004E20FE"/>
    <w:rsid w:val="004E7F87"/>
    <w:rsid w:val="004F1DF0"/>
    <w:rsid w:val="004F5A11"/>
    <w:rsid w:val="00502048"/>
    <w:rsid w:val="00544F25"/>
    <w:rsid w:val="00547430"/>
    <w:rsid w:val="00551E96"/>
    <w:rsid w:val="00554CDB"/>
    <w:rsid w:val="00570512"/>
    <w:rsid w:val="00573352"/>
    <w:rsid w:val="00575B3A"/>
    <w:rsid w:val="0058402C"/>
    <w:rsid w:val="005B7274"/>
    <w:rsid w:val="005C538A"/>
    <w:rsid w:val="005C65E0"/>
    <w:rsid w:val="005D219A"/>
    <w:rsid w:val="005D2474"/>
    <w:rsid w:val="005D279D"/>
    <w:rsid w:val="005E502A"/>
    <w:rsid w:val="005E7CB3"/>
    <w:rsid w:val="00653D69"/>
    <w:rsid w:val="00654259"/>
    <w:rsid w:val="00674BBB"/>
    <w:rsid w:val="00675132"/>
    <w:rsid w:val="006A4C41"/>
    <w:rsid w:val="006B5789"/>
    <w:rsid w:val="006D4435"/>
    <w:rsid w:val="006D454C"/>
    <w:rsid w:val="006F2475"/>
    <w:rsid w:val="006F2603"/>
    <w:rsid w:val="006F4E78"/>
    <w:rsid w:val="00713652"/>
    <w:rsid w:val="00713732"/>
    <w:rsid w:val="0072051F"/>
    <w:rsid w:val="007421EF"/>
    <w:rsid w:val="00752704"/>
    <w:rsid w:val="0075309B"/>
    <w:rsid w:val="007644CA"/>
    <w:rsid w:val="0077116C"/>
    <w:rsid w:val="00771256"/>
    <w:rsid w:val="00774437"/>
    <w:rsid w:val="00794DBC"/>
    <w:rsid w:val="007A6FDE"/>
    <w:rsid w:val="007B077F"/>
    <w:rsid w:val="007B1DF8"/>
    <w:rsid w:val="007C3EF8"/>
    <w:rsid w:val="007C54C6"/>
    <w:rsid w:val="007E7314"/>
    <w:rsid w:val="007F7A97"/>
    <w:rsid w:val="008242D1"/>
    <w:rsid w:val="008355E7"/>
    <w:rsid w:val="0085209E"/>
    <w:rsid w:val="00852982"/>
    <w:rsid w:val="00883C70"/>
    <w:rsid w:val="00892508"/>
    <w:rsid w:val="008A02E4"/>
    <w:rsid w:val="008B0606"/>
    <w:rsid w:val="008B10AD"/>
    <w:rsid w:val="008B4528"/>
    <w:rsid w:val="008C2DF7"/>
    <w:rsid w:val="008D5416"/>
    <w:rsid w:val="008E4277"/>
    <w:rsid w:val="008F167E"/>
    <w:rsid w:val="0090659D"/>
    <w:rsid w:val="00911A4C"/>
    <w:rsid w:val="00951AEB"/>
    <w:rsid w:val="00980D8D"/>
    <w:rsid w:val="00986E24"/>
    <w:rsid w:val="009A2CAD"/>
    <w:rsid w:val="00A11AE9"/>
    <w:rsid w:val="00A13CF0"/>
    <w:rsid w:val="00A16CB0"/>
    <w:rsid w:val="00A179BB"/>
    <w:rsid w:val="00A43A98"/>
    <w:rsid w:val="00A5180B"/>
    <w:rsid w:val="00A55BBE"/>
    <w:rsid w:val="00A60A13"/>
    <w:rsid w:val="00A82D21"/>
    <w:rsid w:val="00A82EC1"/>
    <w:rsid w:val="00A853CC"/>
    <w:rsid w:val="00A91E3B"/>
    <w:rsid w:val="00AC4C9A"/>
    <w:rsid w:val="00AD41F1"/>
    <w:rsid w:val="00AD5FB3"/>
    <w:rsid w:val="00AE5E90"/>
    <w:rsid w:val="00B10B3A"/>
    <w:rsid w:val="00B143EC"/>
    <w:rsid w:val="00B22FA3"/>
    <w:rsid w:val="00B31284"/>
    <w:rsid w:val="00B44CDE"/>
    <w:rsid w:val="00B56AE9"/>
    <w:rsid w:val="00B606F3"/>
    <w:rsid w:val="00B609CB"/>
    <w:rsid w:val="00B65A47"/>
    <w:rsid w:val="00B92799"/>
    <w:rsid w:val="00B96924"/>
    <w:rsid w:val="00BB7AD9"/>
    <w:rsid w:val="00BC2402"/>
    <w:rsid w:val="00BC2769"/>
    <w:rsid w:val="00BD304D"/>
    <w:rsid w:val="00BD58AD"/>
    <w:rsid w:val="00BF0076"/>
    <w:rsid w:val="00C017BE"/>
    <w:rsid w:val="00C05C8A"/>
    <w:rsid w:val="00C426BA"/>
    <w:rsid w:val="00C57217"/>
    <w:rsid w:val="00C71325"/>
    <w:rsid w:val="00C80E92"/>
    <w:rsid w:val="00C8447C"/>
    <w:rsid w:val="00C87EC4"/>
    <w:rsid w:val="00CB5010"/>
    <w:rsid w:val="00CC1A56"/>
    <w:rsid w:val="00CC3C8A"/>
    <w:rsid w:val="00CC52B3"/>
    <w:rsid w:val="00CD4247"/>
    <w:rsid w:val="00CF21E2"/>
    <w:rsid w:val="00CF3A98"/>
    <w:rsid w:val="00CF525C"/>
    <w:rsid w:val="00D07DDC"/>
    <w:rsid w:val="00D1169C"/>
    <w:rsid w:val="00D227F0"/>
    <w:rsid w:val="00D462B0"/>
    <w:rsid w:val="00D56748"/>
    <w:rsid w:val="00D57491"/>
    <w:rsid w:val="00D72D82"/>
    <w:rsid w:val="00D9237E"/>
    <w:rsid w:val="00D97BDF"/>
    <w:rsid w:val="00DA52A0"/>
    <w:rsid w:val="00DE09FD"/>
    <w:rsid w:val="00DF0189"/>
    <w:rsid w:val="00E36D96"/>
    <w:rsid w:val="00E4055F"/>
    <w:rsid w:val="00E60A2F"/>
    <w:rsid w:val="00E60BB1"/>
    <w:rsid w:val="00E61B72"/>
    <w:rsid w:val="00EC31DE"/>
    <w:rsid w:val="00EC666A"/>
    <w:rsid w:val="00EE69EF"/>
    <w:rsid w:val="00EF1460"/>
    <w:rsid w:val="00EF3F1C"/>
    <w:rsid w:val="00EF51E5"/>
    <w:rsid w:val="00F10545"/>
    <w:rsid w:val="00F14CB0"/>
    <w:rsid w:val="00F27918"/>
    <w:rsid w:val="00F32F70"/>
    <w:rsid w:val="00F36F56"/>
    <w:rsid w:val="00F61269"/>
    <w:rsid w:val="00F71F45"/>
    <w:rsid w:val="00F82FE2"/>
    <w:rsid w:val="00FB470A"/>
    <w:rsid w:val="00FB5804"/>
    <w:rsid w:val="00FE5D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3F384"/>
  <w15:docId w15:val="{5E77D7E4-5E88-4DEA-B402-BA159EDE4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2022-03-04T13:37:27Z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përdorimin e fondit të rindërtimit për financimin e rikonstruksionit të njësive individuale të banimit dhe njësive të banimit në ndërtesa (pallat), në Bashkitë Tiranë dhe Rrogozhinë</Titulli>
    <Modifikuesi xmlns="0e656187-b300-4fb0-8bf4-3a50f872073c">nevila.samarxhi</Modifikuesi>
    <Nr_x002e__x0020_prot_x0020_QBZ xmlns="0e656187-b300-4fb0-8bf4-3a50f872073c">336</Nr_x002e__x0020_prot_x0020_QBZ>
    <Data_x0020_e_x0020_Modifikimit xmlns="0e656187-b300-4fb0-8bf4-3a50f872073c">2022-03-07T07:10:04Z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1010/1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E2DE51C4834560A1DEA37448F926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E2DE51C4834560A1DEA37448F926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CD961-E9D0-4DE9-8B32-8AF17C967D09}">
  <ds:schemaRefs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64CAEFD-E874-47FA-9666-A89E3CC5FD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26DF98-5B82-4A87-8BB8-A60F84D2B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AC8D21-E17D-4315-B051-B85352BBB1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E212BC-73FA-4F67-8540-09DC784EE0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07E7BB-59AE-4FD0-A042-91449D14C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njësive individuale të banimit dhe njësive të banimit në ndërtesa (pallat), në Bashkitë Tiranë dhe Rrogozhinë</vt:lpstr>
    </vt:vector>
  </TitlesOfParts>
  <Company/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njësive individuale të banimit dhe njësive të banimit në ndërtesa (pallat), në Bashkitë Tiranë dhe Rrogozhinë</dc:title>
  <dc:creator>user1</dc:creator>
  <cp:lastModifiedBy>Alma Lisaku</cp:lastModifiedBy>
  <cp:revision>12</cp:revision>
  <cp:lastPrinted>2022-02-22T16:37:00Z</cp:lastPrinted>
  <dcterms:created xsi:type="dcterms:W3CDTF">2022-03-04T13:16:00Z</dcterms:created>
  <dcterms:modified xsi:type="dcterms:W3CDTF">2022-03-07T08:20:00Z</dcterms:modified>
</cp:coreProperties>
</file>