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9C5FA" w14:textId="77777777" w:rsidR="006D292A" w:rsidRPr="00EE3AE8" w:rsidRDefault="006D292A" w:rsidP="006D292A">
      <w:pPr>
        <w:pStyle w:val="Subtitle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EE3AE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1CEFF9" w14:textId="1E3D070B" w:rsidR="006D292A" w:rsidRPr="00EE3AE8" w:rsidRDefault="006D292A" w:rsidP="006D292A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  <w:r w:rsidRPr="00EE3AE8">
        <w:rPr>
          <w:rFonts w:ascii="Garamond" w:hAnsi="Garamond"/>
          <w:b/>
          <w:bCs/>
          <w:caps w:val="0"/>
          <w:sz w:val="24"/>
          <w:szCs w:val="24"/>
          <w:lang w:val="sq-AL"/>
        </w:rPr>
        <w:t>Nr.</w:t>
      </w:r>
      <w:r w:rsidR="00EE3AE8" w:rsidRPr="00EE3AE8">
        <w:rPr>
          <w:rFonts w:ascii="Garamond" w:hAnsi="Garamond"/>
          <w:b/>
          <w:bCs/>
          <w:caps w:val="0"/>
          <w:sz w:val="24"/>
          <w:szCs w:val="24"/>
          <w:lang w:val="sq-AL"/>
        </w:rPr>
        <w:t xml:space="preserve"> </w:t>
      </w:r>
      <w:r w:rsidRPr="00EE3AE8">
        <w:rPr>
          <w:rFonts w:ascii="Garamond" w:hAnsi="Garamond"/>
          <w:b/>
          <w:bCs/>
          <w:caps w:val="0"/>
          <w:sz w:val="24"/>
          <w:szCs w:val="24"/>
          <w:lang w:val="sq-AL"/>
        </w:rPr>
        <w:t>129, datë 2.3.2022</w:t>
      </w:r>
    </w:p>
    <w:p w14:paraId="7B2EE95D" w14:textId="77777777" w:rsidR="006D292A" w:rsidRPr="00EE3AE8" w:rsidRDefault="006D292A" w:rsidP="006D292A">
      <w:pPr>
        <w:pStyle w:val="Subtitle"/>
        <w:ind w:firstLine="284"/>
        <w:rPr>
          <w:rFonts w:ascii="Garamond" w:hAnsi="Garamond"/>
          <w:b/>
          <w:bCs/>
          <w:caps w:val="0"/>
          <w:sz w:val="24"/>
          <w:szCs w:val="24"/>
          <w:lang w:val="sq-AL"/>
        </w:rPr>
      </w:pPr>
    </w:p>
    <w:p w14:paraId="214482A2" w14:textId="22F72E03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EE3AE8">
        <w:rPr>
          <w:rFonts w:ascii="Garamond" w:hAnsi="Garamond"/>
          <w:b/>
          <w:bCs/>
          <w:lang w:val="sq-AL"/>
        </w:rPr>
        <w:t>PËR</w:t>
      </w:r>
      <w:r w:rsidR="00EE3AE8">
        <w:rPr>
          <w:rFonts w:ascii="Garamond" w:hAnsi="Garamond"/>
          <w:b/>
          <w:bCs/>
          <w:lang w:val="sq-AL"/>
        </w:rPr>
        <w:t xml:space="preserve"> </w:t>
      </w:r>
      <w:r w:rsidRPr="00EE3AE8">
        <w:rPr>
          <w:rFonts w:ascii="Garamond" w:hAnsi="Garamond"/>
          <w:b/>
          <w:bCs/>
          <w:lang w:val="sq-AL"/>
        </w:rPr>
        <w:t>DISA SHTESA DHE NDRYSHIME NË VENDIMIN NR.</w:t>
      </w:r>
      <w:r w:rsidR="00EE3AE8">
        <w:rPr>
          <w:rFonts w:ascii="Garamond" w:hAnsi="Garamond"/>
          <w:b/>
          <w:bCs/>
          <w:lang w:val="sq-AL"/>
        </w:rPr>
        <w:t xml:space="preserve"> </w:t>
      </w:r>
      <w:r w:rsidRPr="00EE3AE8">
        <w:rPr>
          <w:rFonts w:ascii="Garamond" w:hAnsi="Garamond"/>
          <w:b/>
          <w:bCs/>
          <w:lang w:val="sq-AL"/>
        </w:rPr>
        <w:t>548,</w:t>
      </w:r>
      <w:r w:rsidR="00EE3AE8">
        <w:rPr>
          <w:rFonts w:ascii="Garamond" w:hAnsi="Garamond"/>
          <w:b/>
          <w:bCs/>
          <w:lang w:val="sq-AL"/>
        </w:rPr>
        <w:t xml:space="preserve"> </w:t>
      </w:r>
      <w:r w:rsidRPr="00EE3AE8">
        <w:rPr>
          <w:rFonts w:ascii="Garamond" w:hAnsi="Garamond"/>
          <w:b/>
          <w:bCs/>
          <w:lang w:val="sq-AL"/>
        </w:rPr>
        <w:t>DATË 27.7.2016, TË KËSHILLIT TË MINISTRAVE, “PËR MIRATIMIN E KRITEREVE, TË RREGULLAVE E PROCEDURAVE</w:t>
      </w:r>
      <w:r w:rsidR="00EE3AE8">
        <w:rPr>
          <w:rFonts w:ascii="Garamond" w:hAnsi="Garamond"/>
          <w:b/>
          <w:bCs/>
          <w:lang w:val="sq-AL"/>
        </w:rPr>
        <w:t xml:space="preserve"> </w:t>
      </w:r>
      <w:r w:rsidRPr="00EE3AE8">
        <w:rPr>
          <w:rFonts w:ascii="Garamond" w:hAnsi="Garamond"/>
          <w:b/>
          <w:bCs/>
          <w:lang w:val="sq-AL"/>
        </w:rPr>
        <w:t>PËR PËRFITIMIN E PENSIONEVE SHTETËRORE SUPLEMENTARE TË PERSONAVE QË KRYEJNË FUNKSIONE KUSHTETUESE DHE TË PUNONJËSVE TË SHTETIT”, TË NDRYSHUAR</w:t>
      </w:r>
    </w:p>
    <w:p w14:paraId="5C543826" w14:textId="77777777" w:rsidR="006D292A" w:rsidRPr="00EE3AE8" w:rsidRDefault="006D292A" w:rsidP="006D292A">
      <w:pPr>
        <w:pStyle w:val="NormalWeb"/>
        <w:tabs>
          <w:tab w:val="left" w:pos="6480"/>
        </w:tabs>
        <w:spacing w:before="0" w:beforeAutospacing="0" w:after="0" w:afterAutospacing="0"/>
        <w:ind w:firstLine="284"/>
        <w:rPr>
          <w:rFonts w:ascii="Garamond" w:hAnsi="Garamond"/>
          <w:b/>
          <w:bCs/>
          <w:lang w:val="sq-AL"/>
        </w:rPr>
      </w:pPr>
    </w:p>
    <w:p w14:paraId="25FAE598" w14:textId="1A6C3069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Në mbështetje të nenit 100 të Kushtetutës dhe të neneve 1, 15 e 17, të ligjit nr.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8097, datë 21.3.1996, “Për pensionet shtetërore suplementare të personave që kryejnë funksione kushtetuese dhe të punonjësve të shtetit”, të ndryshuar, me propozimin e ministrit të Financave dhe Ekonomisë, Këshilli i Ministrave</w:t>
      </w:r>
    </w:p>
    <w:p w14:paraId="2546BF41" w14:textId="77777777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2623DB95" w14:textId="77777777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EE3AE8">
        <w:rPr>
          <w:rFonts w:ascii="Garamond" w:hAnsi="Garamond"/>
          <w:lang w:val="sq-AL"/>
        </w:rPr>
        <w:t>VENDOSI:</w:t>
      </w:r>
    </w:p>
    <w:p w14:paraId="48ABBB18" w14:textId="77777777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F356AFF" w14:textId="4389E431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I. Në vendimin nr.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548, datë 27.7.2016, të Këshillit të Ministrave, të ndryshuar, bëhen këto shtesa dhe ndryshime:</w:t>
      </w:r>
    </w:p>
    <w:p w14:paraId="3F56AC54" w14:textId="1C04008C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1. Në lidhjen nr.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1, që përmendet në pikën 1, të vendimit, bëhen këto shtesa dhe ndryshime:</w:t>
      </w:r>
    </w:p>
    <w:p w14:paraId="7B1DD75F" w14:textId="0E2A89C6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a)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>ë ndarjen e parë “Institucione kushtetuese e të pavarura”, pas emërtesës “Avokati i Popullit”, shtohen emërtesat e mëposhtme:</w:t>
      </w:r>
    </w:p>
    <w:p w14:paraId="42DC54F1" w14:textId="0F77951F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Kolegji i Posaçëm i Apelimit;</w:t>
      </w:r>
    </w:p>
    <w:p w14:paraId="19B37E17" w14:textId="02F28FE8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Komisioni i Pavarur i Kualifikimit;</w:t>
      </w:r>
    </w:p>
    <w:p w14:paraId="15F8F859" w14:textId="1EB24826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proofErr w:type="spellStart"/>
      <w:r w:rsidRPr="00EE3AE8">
        <w:rPr>
          <w:rFonts w:ascii="Garamond" w:hAnsi="Garamond"/>
          <w:lang w:val="sq-AL"/>
        </w:rPr>
        <w:t>Komisionerët</w:t>
      </w:r>
      <w:proofErr w:type="spellEnd"/>
      <w:r w:rsidRPr="00EE3AE8">
        <w:rPr>
          <w:rFonts w:ascii="Garamond" w:hAnsi="Garamond"/>
          <w:lang w:val="sq-AL"/>
        </w:rPr>
        <w:t xml:space="preserve"> Publikë;</w:t>
      </w:r>
    </w:p>
    <w:p w14:paraId="0B5C2675" w14:textId="20BB08BB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Këshilli i Lartë Gjyqësor;</w:t>
      </w:r>
    </w:p>
    <w:p w14:paraId="693C0BDA" w14:textId="196A8200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Këshilli i Lartë i Prokurorisë;</w:t>
      </w:r>
    </w:p>
    <w:p w14:paraId="3F9F909F" w14:textId="2609F9C4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Struktura e Posaçme kundër Korrupsionit dhe Krimit të Organizuar;</w:t>
      </w:r>
    </w:p>
    <w:p w14:paraId="677C0936" w14:textId="2A745318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Shkolla e Magjistraturës;</w:t>
      </w:r>
    </w:p>
    <w:p w14:paraId="1C7A5A93" w14:textId="41A8B07F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Inspektori i Lartë i Drejtësisë;</w:t>
      </w:r>
    </w:p>
    <w:p w14:paraId="76DC0F09" w14:textId="7E453026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b)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>ë ndarjen e dytë “Institucione të tjera të pavarura, të krijuara me ligj” hiqet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emërtesa “Këshilli i Lartë i Drejtësisë” dhe shtohen emërtesat e mëposhtme:</w:t>
      </w:r>
    </w:p>
    <w:p w14:paraId="07F9573A" w14:textId="5DC7A818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Komisioni i Prokurimit Publik;</w:t>
      </w:r>
    </w:p>
    <w:p w14:paraId="0394040C" w14:textId="441A175E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Akademia e Shkencave;</w:t>
      </w:r>
    </w:p>
    <w:p w14:paraId="606BE7C5" w14:textId="6BCEEE12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Instituti i Statistikave;</w:t>
      </w:r>
    </w:p>
    <w:p w14:paraId="7DFD657F" w14:textId="41D9936C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c)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>ë ndarjen e tretë “Institucione në varësi të Kryeministrit” hiqen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emërtesat e mëposhtme:</w:t>
      </w:r>
    </w:p>
    <w:p w14:paraId="122A0814" w14:textId="0D7A8F92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Komisioni i Prokurimit Publik;</w:t>
      </w:r>
    </w:p>
    <w:p w14:paraId="7184A621" w14:textId="02373903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Akademia e Shkencave;</w:t>
      </w:r>
    </w:p>
    <w:p w14:paraId="08E6290B" w14:textId="4766A02E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- Instituti i Statistikave.</w:t>
      </w:r>
    </w:p>
    <w:p w14:paraId="6A7A0301" w14:textId="781EBB20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2. Në lidhjen nr.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 xml:space="preserve">2, që përmendet në pikën 2, </w:t>
      </w:r>
      <w:r w:rsidR="00EE3AE8">
        <w:rPr>
          <w:rFonts w:ascii="Garamond" w:hAnsi="Garamond"/>
          <w:lang w:val="sq-AL"/>
        </w:rPr>
        <w:t>të vendimit, bëhen këto shtesa:</w:t>
      </w:r>
    </w:p>
    <w:p w14:paraId="45372497" w14:textId="1C9778D3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Cs/>
          <w:lang w:val="sq-AL"/>
        </w:rPr>
      </w:pPr>
      <w:r w:rsidRPr="00EE3AE8">
        <w:rPr>
          <w:rFonts w:ascii="Garamond" w:hAnsi="Garamond"/>
          <w:bCs/>
          <w:lang w:val="sq-AL"/>
        </w:rPr>
        <w:t xml:space="preserve">a) </w:t>
      </w:r>
      <w:r w:rsidR="00EE3AE8">
        <w:rPr>
          <w:rFonts w:ascii="Garamond" w:hAnsi="Garamond"/>
          <w:bCs/>
          <w:lang w:val="sq-AL"/>
        </w:rPr>
        <w:t>p</w:t>
      </w:r>
      <w:r w:rsidRPr="00EE3AE8">
        <w:rPr>
          <w:rFonts w:ascii="Garamond" w:hAnsi="Garamond"/>
          <w:bCs/>
          <w:lang w:val="sq-AL"/>
        </w:rPr>
        <w:t>ër “Grupin e parë”, në pikën 8 bëhen shtesat e mëposhtme:</w:t>
      </w:r>
    </w:p>
    <w:p w14:paraId="23E6A145" w14:textId="2637711B" w:rsidR="006D292A" w:rsidRPr="00EE3AE8" w:rsidRDefault="006D292A" w:rsidP="00EE3AE8">
      <w:pPr>
        <w:tabs>
          <w:tab w:val="left" w:pos="5440"/>
        </w:tabs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>ë shkronjën “a” shtohen emërtesat “Kryetar i Koleg</w:t>
      </w:r>
      <w:r w:rsidR="00EE3AE8">
        <w:rPr>
          <w:rFonts w:ascii="Garamond" w:hAnsi="Garamond"/>
          <w:lang w:val="sq-AL"/>
        </w:rPr>
        <w:t xml:space="preserve">jit të Posaçëm të Apelimit” dhe </w:t>
      </w:r>
      <w:r w:rsidRPr="00EE3AE8">
        <w:rPr>
          <w:rFonts w:ascii="Garamond" w:hAnsi="Garamond"/>
          <w:lang w:val="sq-AL"/>
        </w:rPr>
        <w:t>“Kryetar i Komisionit të Pavarur të Kualifikimit”, “Kryetar i Këshillit të Lartë Gjyqësor”, “Kryetar i Këshillit të Lartë të Prokurorisë”, “</w:t>
      </w:r>
      <w:proofErr w:type="spellStart"/>
      <w:r w:rsidRPr="00EE3AE8">
        <w:rPr>
          <w:rFonts w:ascii="Garamond" w:hAnsi="Garamond"/>
          <w:lang w:val="sq-AL"/>
        </w:rPr>
        <w:t>Komisioneri</w:t>
      </w:r>
      <w:proofErr w:type="spellEnd"/>
      <w:r w:rsidRPr="00EE3AE8">
        <w:rPr>
          <w:rFonts w:ascii="Garamond" w:hAnsi="Garamond"/>
          <w:lang w:val="sq-AL"/>
        </w:rPr>
        <w:t xml:space="preserve"> Publik” dhe “Drejtues i Strukturës së Posaçme kundër Korrupsionit dhe Krimit të Organizuar”;</w:t>
      </w:r>
    </w:p>
    <w:p w14:paraId="61C5A3B7" w14:textId="31191D88" w:rsidR="006D292A" w:rsidRPr="00EE3AE8" w:rsidRDefault="006D292A" w:rsidP="00EE3AE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n</w:t>
      </w:r>
      <w:bookmarkStart w:id="0" w:name="_GoBack"/>
      <w:bookmarkEnd w:id="0"/>
      <w:r w:rsidRPr="00EE3AE8">
        <w:rPr>
          <w:rFonts w:ascii="Garamond" w:hAnsi="Garamond"/>
          <w:lang w:val="sq-AL"/>
        </w:rPr>
        <w:t xml:space="preserve">ë </w:t>
      </w:r>
      <w:r w:rsidRPr="00EE3AE8">
        <w:rPr>
          <w:rFonts w:ascii="Garamond" w:hAnsi="Garamond"/>
          <w:spacing w:val="-15"/>
          <w:lang w:val="sq-AL"/>
        </w:rPr>
        <w:t>shkronjën</w:t>
      </w:r>
      <w:r w:rsidRPr="00EE3AE8">
        <w:rPr>
          <w:rFonts w:ascii="Garamond" w:hAnsi="Garamond"/>
          <w:lang w:val="sq-AL"/>
        </w:rPr>
        <w:t xml:space="preserve"> “b” shtohen emërtesat: “Gjyqtar i Kolegjit të Posaçëm të Apelimit”, “</w:t>
      </w:r>
      <w:proofErr w:type="spellStart"/>
      <w:r w:rsidRPr="00EE3AE8">
        <w:rPr>
          <w:rFonts w:ascii="Garamond" w:hAnsi="Garamond"/>
          <w:lang w:val="sq-AL"/>
        </w:rPr>
        <w:t>Komisioner</w:t>
      </w:r>
      <w:proofErr w:type="spellEnd"/>
      <w:r w:rsidRPr="00EE3AE8">
        <w:rPr>
          <w:rFonts w:ascii="Garamond" w:hAnsi="Garamond"/>
          <w:lang w:val="sq-AL"/>
        </w:rPr>
        <w:t xml:space="preserve"> i Komisionit të Pavarur të Kualifikimit”, “Anëtar i Këshillit të Lartë Gjyqësor”, “Anëtar i Këshillit të Lartë të Prokurorisë”, “Inspektori i Lartë i Drejtësisë” dhe “Drejto</w:t>
      </w:r>
      <w:r w:rsidR="00EE3AE8">
        <w:rPr>
          <w:rFonts w:ascii="Garamond" w:hAnsi="Garamond"/>
          <w:lang w:val="sq-AL"/>
        </w:rPr>
        <w:t>r i Shkollës së Magjistraturës”;</w:t>
      </w:r>
    </w:p>
    <w:p w14:paraId="3E1E1EE6" w14:textId="61B68DCA" w:rsidR="006D292A" w:rsidRPr="00EE3AE8" w:rsidRDefault="006D292A" w:rsidP="00EE3AE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Cs/>
          <w:lang w:val="sq-AL"/>
        </w:rPr>
      </w:pPr>
      <w:r w:rsidRPr="00EE3AE8">
        <w:rPr>
          <w:rFonts w:ascii="Garamond" w:hAnsi="Garamond"/>
          <w:bCs/>
          <w:lang w:val="sq-AL"/>
        </w:rPr>
        <w:t xml:space="preserve"> b) </w:t>
      </w:r>
      <w:r w:rsidR="00EE3AE8">
        <w:rPr>
          <w:rFonts w:ascii="Garamond" w:hAnsi="Garamond"/>
          <w:bCs/>
          <w:lang w:val="sq-AL"/>
        </w:rPr>
        <w:t>p</w:t>
      </w:r>
      <w:r w:rsidRPr="00EE3AE8">
        <w:rPr>
          <w:rFonts w:ascii="Garamond" w:hAnsi="Garamond"/>
          <w:bCs/>
          <w:lang w:val="sq-AL"/>
        </w:rPr>
        <w:t>ër “Grupin e dytë”, në pikën 9 bëhen shtesat e mëposhtme:</w:t>
      </w:r>
    </w:p>
    <w:p w14:paraId="674016CA" w14:textId="44229389" w:rsidR="006D292A" w:rsidRPr="00EE3AE8" w:rsidRDefault="006D292A" w:rsidP="00EE3AE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spacing w:val="-15"/>
          <w:lang w:val="sq-AL"/>
        </w:rPr>
        <w:t xml:space="preserve">- Në shkronjën </w:t>
      </w:r>
      <w:r w:rsidRPr="00EE3AE8">
        <w:rPr>
          <w:rFonts w:ascii="Garamond" w:hAnsi="Garamond"/>
          <w:lang w:val="sq-AL"/>
        </w:rPr>
        <w:t xml:space="preserve">“a” shtohen emërtesat: “Sekretar i Përgjithshëm i Kolegjit të Posaçëm të Apelimit”, “Sekretar i Përgjithshëm i Komisionit të Pavarur të Kualifikimit”, “Kancelar i </w:t>
      </w:r>
      <w:proofErr w:type="spellStart"/>
      <w:r w:rsidRPr="00EE3AE8">
        <w:rPr>
          <w:rFonts w:ascii="Garamond" w:hAnsi="Garamond"/>
          <w:lang w:val="sq-AL"/>
        </w:rPr>
        <w:lastRenderedPageBreak/>
        <w:t>Komisionerëve</w:t>
      </w:r>
      <w:proofErr w:type="spellEnd"/>
      <w:r w:rsidRPr="00EE3AE8">
        <w:rPr>
          <w:rFonts w:ascii="Garamond" w:hAnsi="Garamond"/>
          <w:lang w:val="sq-AL"/>
        </w:rPr>
        <w:t xml:space="preserve"> Publikë”, “Sekretar i Përgjithshëm i Inspektorit të Lartë të Drejtësisë”,</w:t>
      </w:r>
      <w:r w:rsidR="00EE3AE8">
        <w:rPr>
          <w:rFonts w:ascii="Garamond" w:hAnsi="Garamond"/>
          <w:lang w:val="sq-AL"/>
        </w:rPr>
        <w:t xml:space="preserve"> </w:t>
      </w:r>
      <w:r w:rsidRPr="00EE3AE8">
        <w:rPr>
          <w:rFonts w:ascii="Garamond" w:hAnsi="Garamond"/>
          <w:lang w:val="sq-AL"/>
        </w:rPr>
        <w:t>“Sekretar i Përgjithshëm i Këshillit të Lartë Gjyqësor”, “Sekretar i Përgjithshëm i Këshillit të Lartë të Prokurorisë”, “Magjistrat” dhe “Pedagog i brendshëm në Shkollën e Magjistraturës”;</w:t>
      </w:r>
    </w:p>
    <w:p w14:paraId="20B73367" w14:textId="572DE5B5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>ë shkronjën “a”, në nënndarjen “ ... dhe persona të tjerë të barazuar me ta, si më poshtë: ...” shtohet emërtesa “Kancelar në Strukturën e Posaçme kundër Korrupsionit dhe Krimit të Organizuar”;</w:t>
      </w:r>
    </w:p>
    <w:p w14:paraId="2F3BBF1A" w14:textId="2C96798B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 xml:space="preserve">ë shkronjën “b” shtohet emërtesa: “Kryetar në Komisionin e Prokurimit Publik” dhe “Inspektor </w:t>
      </w:r>
      <w:proofErr w:type="spellStart"/>
      <w:r w:rsidRPr="00EE3AE8">
        <w:rPr>
          <w:rFonts w:ascii="Garamond" w:hAnsi="Garamond"/>
          <w:lang w:val="sq-AL"/>
        </w:rPr>
        <w:t>jomagjistrat</w:t>
      </w:r>
      <w:proofErr w:type="spellEnd"/>
      <w:r w:rsidRPr="00EE3AE8">
        <w:rPr>
          <w:rFonts w:ascii="Garamond" w:hAnsi="Garamond"/>
          <w:lang w:val="sq-AL"/>
        </w:rPr>
        <w:t xml:space="preserve"> në zyrën e Inspektorit të Lartë të Drejtësisë”;</w:t>
      </w:r>
    </w:p>
    <w:p w14:paraId="221F0344" w14:textId="1525AD96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 xml:space="preserve">- </w:t>
      </w:r>
      <w:r w:rsidR="00EE3AE8">
        <w:rPr>
          <w:rFonts w:ascii="Garamond" w:hAnsi="Garamond"/>
          <w:lang w:val="sq-AL"/>
        </w:rPr>
        <w:t>n</w:t>
      </w:r>
      <w:r w:rsidRPr="00EE3AE8">
        <w:rPr>
          <w:rFonts w:ascii="Garamond" w:hAnsi="Garamond"/>
          <w:lang w:val="sq-AL"/>
        </w:rPr>
        <w:t xml:space="preserve">ë shkronjën “d” shtohen emërtesat: “Këshilltar i Kolegjit të Posaçëm të Apelimit”, “Këshilltar i Komisionit të Pavarur të Kualifikimit”, “Këshilltar i </w:t>
      </w:r>
      <w:proofErr w:type="spellStart"/>
      <w:r w:rsidRPr="00EE3AE8">
        <w:rPr>
          <w:rFonts w:ascii="Garamond" w:hAnsi="Garamond"/>
          <w:lang w:val="sq-AL"/>
        </w:rPr>
        <w:t>Komisionerit</w:t>
      </w:r>
      <w:proofErr w:type="spellEnd"/>
      <w:r w:rsidRPr="00EE3AE8">
        <w:rPr>
          <w:rFonts w:ascii="Garamond" w:hAnsi="Garamond"/>
          <w:lang w:val="sq-AL"/>
        </w:rPr>
        <w:t xml:space="preserve"> Publik”, “Kancelar në Shkollën e Magjistraturës”, “Nënkryetar dhe anëtarë në Komisionin e Prokurimit Publik”. </w:t>
      </w:r>
    </w:p>
    <w:p w14:paraId="482E1E75" w14:textId="330F04CC" w:rsidR="006D292A" w:rsidRPr="00EE3AE8" w:rsidRDefault="006D292A" w:rsidP="006D292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proofErr w:type="spellStart"/>
      <w:r w:rsidRPr="00EE3AE8">
        <w:rPr>
          <w:rFonts w:ascii="Garamond" w:hAnsi="Garamond"/>
          <w:lang w:val="sq-AL"/>
        </w:rPr>
        <w:t>II</w:t>
      </w:r>
      <w:proofErr w:type="spellEnd"/>
      <w:r w:rsidRPr="00EE3AE8">
        <w:rPr>
          <w:rFonts w:ascii="Garamond" w:hAnsi="Garamond"/>
          <w:lang w:val="sq-AL"/>
        </w:rPr>
        <w:t>. Ngarkohet Instituti i Sigurimeve Shoqërore për zbatimin e këtij vendimi.</w:t>
      </w:r>
    </w:p>
    <w:p w14:paraId="095BD6EB" w14:textId="0CAE6522" w:rsidR="006D292A" w:rsidRPr="00EE3AE8" w:rsidRDefault="006D292A" w:rsidP="006D292A">
      <w:pPr>
        <w:ind w:firstLine="284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Ky vendim hyn në fuqi pas botimit në Fletoren Zyrtare.</w:t>
      </w:r>
    </w:p>
    <w:p w14:paraId="1FAB6743" w14:textId="77777777" w:rsidR="006D292A" w:rsidRPr="00EE3AE8" w:rsidRDefault="006D292A" w:rsidP="006D292A">
      <w:pPr>
        <w:ind w:firstLine="284"/>
        <w:rPr>
          <w:rFonts w:ascii="Garamond" w:hAnsi="Garamond"/>
          <w:lang w:val="sq-AL"/>
        </w:rPr>
      </w:pPr>
    </w:p>
    <w:p w14:paraId="3438DE3B" w14:textId="5400FA93" w:rsidR="006D292A" w:rsidRPr="00EE3AE8" w:rsidRDefault="006D292A" w:rsidP="006D292A">
      <w:pPr>
        <w:ind w:firstLine="284"/>
        <w:jc w:val="right"/>
        <w:rPr>
          <w:rFonts w:ascii="Garamond" w:hAnsi="Garamond"/>
          <w:lang w:val="sq-AL"/>
        </w:rPr>
      </w:pPr>
      <w:r w:rsidRPr="00EE3AE8">
        <w:rPr>
          <w:rFonts w:ascii="Garamond" w:hAnsi="Garamond"/>
          <w:lang w:val="sq-AL"/>
        </w:rPr>
        <w:t>KRYEMINISTËR</w:t>
      </w:r>
    </w:p>
    <w:p w14:paraId="1C435B05" w14:textId="4864AACD" w:rsidR="00AB4600" w:rsidRPr="00EE3AE8" w:rsidRDefault="006D292A" w:rsidP="006D292A">
      <w:pPr>
        <w:ind w:firstLine="284"/>
        <w:jc w:val="right"/>
        <w:rPr>
          <w:rFonts w:ascii="Garamond" w:hAnsi="Garamond"/>
          <w:b/>
          <w:lang w:val="sq-AL"/>
        </w:rPr>
      </w:pPr>
      <w:r w:rsidRPr="00EE3AE8">
        <w:rPr>
          <w:rFonts w:ascii="Garamond" w:hAnsi="Garamond"/>
          <w:b/>
          <w:lang w:val="sq-AL"/>
        </w:rPr>
        <w:t xml:space="preserve">Edi </w:t>
      </w:r>
      <w:proofErr w:type="spellStart"/>
      <w:r w:rsidRPr="00EE3AE8">
        <w:rPr>
          <w:rFonts w:ascii="Garamond" w:hAnsi="Garamond"/>
          <w:b/>
          <w:lang w:val="sq-AL"/>
        </w:rPr>
        <w:t>Rama</w:t>
      </w:r>
      <w:proofErr w:type="spellEnd"/>
    </w:p>
    <w:sectPr w:rsidR="00AB4600" w:rsidRPr="00EE3AE8" w:rsidSect="00946A9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A39FD" w14:textId="77777777" w:rsidR="00EE3AE8" w:rsidRDefault="00EE3AE8">
      <w:r>
        <w:separator/>
      </w:r>
    </w:p>
  </w:endnote>
  <w:endnote w:type="continuationSeparator" w:id="0">
    <w:p w14:paraId="4CBC1274" w14:textId="77777777" w:rsidR="00EE3AE8" w:rsidRDefault="00EE3AE8">
      <w:r>
        <w:continuationSeparator/>
      </w:r>
    </w:p>
  </w:endnote>
  <w:endnote w:type="continuationNotice" w:id="1">
    <w:p w14:paraId="7876C4C4" w14:textId="77777777" w:rsidR="00EE3AE8" w:rsidRDefault="00EE3A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35B0E" w14:textId="492C904A" w:rsidR="00EE3AE8" w:rsidRDefault="00EE3AE8">
    <w:pPr>
      <w:pStyle w:val="Footer"/>
      <w:jc w:val="right"/>
    </w:pPr>
  </w:p>
  <w:p w14:paraId="1C435B0F" w14:textId="77777777" w:rsidR="00EE3AE8" w:rsidRDefault="00EE3A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94E30" w14:textId="77777777" w:rsidR="00EE3AE8" w:rsidRDefault="00EE3AE8">
      <w:r>
        <w:separator/>
      </w:r>
    </w:p>
  </w:footnote>
  <w:footnote w:type="continuationSeparator" w:id="0">
    <w:p w14:paraId="2E819986" w14:textId="77777777" w:rsidR="00EE3AE8" w:rsidRDefault="00EE3AE8">
      <w:r>
        <w:continuationSeparator/>
      </w:r>
    </w:p>
  </w:footnote>
  <w:footnote w:type="continuationNotice" w:id="1">
    <w:p w14:paraId="2ED9FCC1" w14:textId="77777777" w:rsidR="00EE3AE8" w:rsidRDefault="00EE3A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2772F"/>
    <w:multiLevelType w:val="multilevel"/>
    <w:tmpl w:val="2A6E44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05D2068C"/>
    <w:multiLevelType w:val="hybridMultilevel"/>
    <w:tmpl w:val="8DB4CD54"/>
    <w:lvl w:ilvl="0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66B77EF"/>
    <w:multiLevelType w:val="hybridMultilevel"/>
    <w:tmpl w:val="1D8E32F2"/>
    <w:lvl w:ilvl="0" w:tplc="94307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09AE11BD"/>
    <w:multiLevelType w:val="hybridMultilevel"/>
    <w:tmpl w:val="9CD2AD2A"/>
    <w:lvl w:ilvl="0" w:tplc="F2DA4B1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9643E"/>
    <w:multiLevelType w:val="multilevel"/>
    <w:tmpl w:val="F350E4FA"/>
    <w:lvl w:ilvl="0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7">
    <w:nsid w:val="0BBA17B8"/>
    <w:multiLevelType w:val="hybridMultilevel"/>
    <w:tmpl w:val="CF36F2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E8036F"/>
    <w:multiLevelType w:val="hybridMultilevel"/>
    <w:tmpl w:val="2E781F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AE447F3"/>
    <w:multiLevelType w:val="multilevel"/>
    <w:tmpl w:val="0A163700"/>
    <w:lvl w:ilvl="0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12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D7B4A7C"/>
    <w:multiLevelType w:val="hybridMultilevel"/>
    <w:tmpl w:val="92BCABA8"/>
    <w:lvl w:ilvl="0" w:tplc="040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17">
    <w:nsid w:val="410A4B6A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8">
    <w:nsid w:val="43A84294"/>
    <w:multiLevelType w:val="hybridMultilevel"/>
    <w:tmpl w:val="E55CBDA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C96F47"/>
    <w:multiLevelType w:val="multilevel"/>
    <w:tmpl w:val="E4564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>
    <w:nsid w:val="46806970"/>
    <w:multiLevelType w:val="hybridMultilevel"/>
    <w:tmpl w:val="61A8D9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88D0523"/>
    <w:multiLevelType w:val="multilevel"/>
    <w:tmpl w:val="3D9CE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507A5E"/>
    <w:multiLevelType w:val="hybridMultilevel"/>
    <w:tmpl w:val="E5AC8B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4596F48"/>
    <w:multiLevelType w:val="multilevel"/>
    <w:tmpl w:val="F350E4FA"/>
    <w:lvl w:ilvl="0">
      <w:start w:val="1"/>
      <w:numFmt w:val="decimal"/>
      <w:lvlText w:val="%1"/>
      <w:lvlJc w:val="left"/>
      <w:pPr>
        <w:ind w:left="135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0" w:hanging="2160"/>
      </w:pPr>
      <w:rPr>
        <w:rFonts w:hint="default"/>
      </w:rPr>
    </w:lvl>
  </w:abstractNum>
  <w:abstractNum w:abstractNumId="2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>
    <w:nsid w:val="68A55AF8"/>
    <w:multiLevelType w:val="hybridMultilevel"/>
    <w:tmpl w:val="6F5EF7AC"/>
    <w:lvl w:ilvl="0" w:tplc="CFEE9E3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F2E42"/>
    <w:multiLevelType w:val="hybridMultilevel"/>
    <w:tmpl w:val="8C62316A"/>
    <w:lvl w:ilvl="0" w:tplc="040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28">
    <w:nsid w:val="71C67DEA"/>
    <w:multiLevelType w:val="hybridMultilevel"/>
    <w:tmpl w:val="AC38933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3"/>
  </w:num>
  <w:num w:numId="4">
    <w:abstractNumId w:val="22"/>
  </w:num>
  <w:num w:numId="5">
    <w:abstractNumId w:val="29"/>
  </w:num>
  <w:num w:numId="6">
    <w:abstractNumId w:val="8"/>
  </w:num>
  <w:num w:numId="7">
    <w:abstractNumId w:val="14"/>
  </w:num>
  <w:num w:numId="8">
    <w:abstractNumId w:val="13"/>
  </w:num>
  <w:num w:numId="9">
    <w:abstractNumId w:val="5"/>
  </w:num>
  <w:num w:numId="10">
    <w:abstractNumId w:val="10"/>
  </w:num>
  <w:num w:numId="11">
    <w:abstractNumId w:val="15"/>
  </w:num>
  <w:num w:numId="12">
    <w:abstractNumId w:val="23"/>
  </w:num>
  <w:num w:numId="13">
    <w:abstractNumId w:val="16"/>
  </w:num>
  <w:num w:numId="14">
    <w:abstractNumId w:val="7"/>
  </w:num>
  <w:num w:numId="15">
    <w:abstractNumId w:val="19"/>
  </w:num>
  <w:num w:numId="16">
    <w:abstractNumId w:val="4"/>
  </w:num>
  <w:num w:numId="17">
    <w:abstractNumId w:val="27"/>
  </w:num>
  <w:num w:numId="18">
    <w:abstractNumId w:val="20"/>
  </w:num>
  <w:num w:numId="19">
    <w:abstractNumId w:val="0"/>
  </w:num>
  <w:num w:numId="20">
    <w:abstractNumId w:val="21"/>
  </w:num>
  <w:num w:numId="21">
    <w:abstractNumId w:val="17"/>
  </w:num>
  <w:num w:numId="22">
    <w:abstractNumId w:val="17"/>
  </w:num>
  <w:num w:numId="23">
    <w:abstractNumId w:val="28"/>
  </w:num>
  <w:num w:numId="24">
    <w:abstractNumId w:val="1"/>
  </w:num>
  <w:num w:numId="25">
    <w:abstractNumId w:val="9"/>
  </w:num>
  <w:num w:numId="26">
    <w:abstractNumId w:val="18"/>
  </w:num>
  <w:num w:numId="27">
    <w:abstractNumId w:val="24"/>
  </w:num>
  <w:num w:numId="28">
    <w:abstractNumId w:val="6"/>
  </w:num>
  <w:num w:numId="29">
    <w:abstractNumId w:val="11"/>
  </w:num>
  <w:num w:numId="30">
    <w:abstractNumId w:val="26"/>
  </w:num>
  <w:num w:numId="31">
    <w:abstractNumId w:val="2"/>
  </w:num>
  <w:num w:numId="32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7004"/>
    <w:rsid w:val="00037E16"/>
    <w:rsid w:val="00040A2C"/>
    <w:rsid w:val="00040DF6"/>
    <w:rsid w:val="00043F28"/>
    <w:rsid w:val="0004481B"/>
    <w:rsid w:val="000475B9"/>
    <w:rsid w:val="00050C26"/>
    <w:rsid w:val="00060B20"/>
    <w:rsid w:val="0006149F"/>
    <w:rsid w:val="000635D1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0261"/>
    <w:rsid w:val="00090E6E"/>
    <w:rsid w:val="000922E1"/>
    <w:rsid w:val="000926E7"/>
    <w:rsid w:val="00095216"/>
    <w:rsid w:val="000A010B"/>
    <w:rsid w:val="000A2084"/>
    <w:rsid w:val="000A20E2"/>
    <w:rsid w:val="000A530E"/>
    <w:rsid w:val="000B1672"/>
    <w:rsid w:val="000B1DDE"/>
    <w:rsid w:val="000B3E7E"/>
    <w:rsid w:val="000C09BA"/>
    <w:rsid w:val="000C4708"/>
    <w:rsid w:val="000C6565"/>
    <w:rsid w:val="000C6EA0"/>
    <w:rsid w:val="000C7533"/>
    <w:rsid w:val="000C7EC6"/>
    <w:rsid w:val="000D12F9"/>
    <w:rsid w:val="000D167C"/>
    <w:rsid w:val="000D4314"/>
    <w:rsid w:val="000D4894"/>
    <w:rsid w:val="000D48A0"/>
    <w:rsid w:val="000D6449"/>
    <w:rsid w:val="000D681B"/>
    <w:rsid w:val="000D7663"/>
    <w:rsid w:val="000E0B3E"/>
    <w:rsid w:val="000E0D3B"/>
    <w:rsid w:val="000E6BE7"/>
    <w:rsid w:val="000F3B52"/>
    <w:rsid w:val="00101FEC"/>
    <w:rsid w:val="001020ED"/>
    <w:rsid w:val="00105084"/>
    <w:rsid w:val="00106C98"/>
    <w:rsid w:val="0011062E"/>
    <w:rsid w:val="001115D3"/>
    <w:rsid w:val="001129EC"/>
    <w:rsid w:val="00113E59"/>
    <w:rsid w:val="001164B8"/>
    <w:rsid w:val="001240E9"/>
    <w:rsid w:val="00126DD3"/>
    <w:rsid w:val="00126F29"/>
    <w:rsid w:val="001303D5"/>
    <w:rsid w:val="00130492"/>
    <w:rsid w:val="00130AD0"/>
    <w:rsid w:val="00131589"/>
    <w:rsid w:val="001326C3"/>
    <w:rsid w:val="00133744"/>
    <w:rsid w:val="001341D9"/>
    <w:rsid w:val="001353B9"/>
    <w:rsid w:val="00135C3E"/>
    <w:rsid w:val="00136562"/>
    <w:rsid w:val="00140260"/>
    <w:rsid w:val="0014212C"/>
    <w:rsid w:val="001427CC"/>
    <w:rsid w:val="00145674"/>
    <w:rsid w:val="001462EA"/>
    <w:rsid w:val="00146B35"/>
    <w:rsid w:val="00147EC9"/>
    <w:rsid w:val="00150315"/>
    <w:rsid w:val="001504E4"/>
    <w:rsid w:val="0015126D"/>
    <w:rsid w:val="0015140B"/>
    <w:rsid w:val="001537C9"/>
    <w:rsid w:val="00155123"/>
    <w:rsid w:val="001578EA"/>
    <w:rsid w:val="001617CC"/>
    <w:rsid w:val="00164265"/>
    <w:rsid w:val="00165ABF"/>
    <w:rsid w:val="00165C71"/>
    <w:rsid w:val="001726D4"/>
    <w:rsid w:val="00174241"/>
    <w:rsid w:val="001759F7"/>
    <w:rsid w:val="00181A6F"/>
    <w:rsid w:val="00181A8E"/>
    <w:rsid w:val="001820B1"/>
    <w:rsid w:val="00182168"/>
    <w:rsid w:val="00182625"/>
    <w:rsid w:val="001847E9"/>
    <w:rsid w:val="00187F93"/>
    <w:rsid w:val="0019076C"/>
    <w:rsid w:val="00190D22"/>
    <w:rsid w:val="0019455A"/>
    <w:rsid w:val="00194DAB"/>
    <w:rsid w:val="00195BA2"/>
    <w:rsid w:val="00196F9C"/>
    <w:rsid w:val="001A2070"/>
    <w:rsid w:val="001A53A5"/>
    <w:rsid w:val="001A5F45"/>
    <w:rsid w:val="001A6078"/>
    <w:rsid w:val="001A72F4"/>
    <w:rsid w:val="001B3C67"/>
    <w:rsid w:val="001B56C7"/>
    <w:rsid w:val="001C0B4C"/>
    <w:rsid w:val="001C219F"/>
    <w:rsid w:val="001C25DF"/>
    <w:rsid w:val="001C28D2"/>
    <w:rsid w:val="001C3635"/>
    <w:rsid w:val="001C5DE8"/>
    <w:rsid w:val="001D0A5C"/>
    <w:rsid w:val="001D0C62"/>
    <w:rsid w:val="001D6532"/>
    <w:rsid w:val="001D6AD8"/>
    <w:rsid w:val="001E09D9"/>
    <w:rsid w:val="001E0B50"/>
    <w:rsid w:val="001E179D"/>
    <w:rsid w:val="001E23CC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21ECF"/>
    <w:rsid w:val="002229C6"/>
    <w:rsid w:val="00224EAA"/>
    <w:rsid w:val="00231B35"/>
    <w:rsid w:val="00232E71"/>
    <w:rsid w:val="002333F0"/>
    <w:rsid w:val="002336D6"/>
    <w:rsid w:val="00233E13"/>
    <w:rsid w:val="0023410B"/>
    <w:rsid w:val="00240FF0"/>
    <w:rsid w:val="002415A2"/>
    <w:rsid w:val="00242556"/>
    <w:rsid w:val="00245585"/>
    <w:rsid w:val="0024769D"/>
    <w:rsid w:val="00250E95"/>
    <w:rsid w:val="00250FF9"/>
    <w:rsid w:val="0025151E"/>
    <w:rsid w:val="00251A06"/>
    <w:rsid w:val="002561B2"/>
    <w:rsid w:val="00257F50"/>
    <w:rsid w:val="00261900"/>
    <w:rsid w:val="0027032D"/>
    <w:rsid w:val="00273201"/>
    <w:rsid w:val="00274B2A"/>
    <w:rsid w:val="00275A51"/>
    <w:rsid w:val="00276341"/>
    <w:rsid w:val="0028188B"/>
    <w:rsid w:val="00282055"/>
    <w:rsid w:val="002828A1"/>
    <w:rsid w:val="002832AD"/>
    <w:rsid w:val="002865DF"/>
    <w:rsid w:val="00286E25"/>
    <w:rsid w:val="00290C18"/>
    <w:rsid w:val="00290E5C"/>
    <w:rsid w:val="002923E7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898"/>
    <w:rsid w:val="002D7B8B"/>
    <w:rsid w:val="002E77D2"/>
    <w:rsid w:val="002F06C6"/>
    <w:rsid w:val="002F08E0"/>
    <w:rsid w:val="002F0ECD"/>
    <w:rsid w:val="002F2265"/>
    <w:rsid w:val="002F27C8"/>
    <w:rsid w:val="002F620F"/>
    <w:rsid w:val="00301F1C"/>
    <w:rsid w:val="00304812"/>
    <w:rsid w:val="00305468"/>
    <w:rsid w:val="00305837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A8F"/>
    <w:rsid w:val="00316B02"/>
    <w:rsid w:val="00317E99"/>
    <w:rsid w:val="00321C91"/>
    <w:rsid w:val="00322717"/>
    <w:rsid w:val="00322AC2"/>
    <w:rsid w:val="00323668"/>
    <w:rsid w:val="00324519"/>
    <w:rsid w:val="00326634"/>
    <w:rsid w:val="00326E72"/>
    <w:rsid w:val="00331D6C"/>
    <w:rsid w:val="00332A77"/>
    <w:rsid w:val="00335BA9"/>
    <w:rsid w:val="003411BF"/>
    <w:rsid w:val="003437E5"/>
    <w:rsid w:val="00344CD3"/>
    <w:rsid w:val="00345B8E"/>
    <w:rsid w:val="00351370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ED8"/>
    <w:rsid w:val="00373635"/>
    <w:rsid w:val="003739A8"/>
    <w:rsid w:val="00374908"/>
    <w:rsid w:val="00381264"/>
    <w:rsid w:val="0038210F"/>
    <w:rsid w:val="00382567"/>
    <w:rsid w:val="003861CD"/>
    <w:rsid w:val="00386F36"/>
    <w:rsid w:val="003871C9"/>
    <w:rsid w:val="00392F7F"/>
    <w:rsid w:val="003932F1"/>
    <w:rsid w:val="00393782"/>
    <w:rsid w:val="0039381E"/>
    <w:rsid w:val="00393BA2"/>
    <w:rsid w:val="003945B2"/>
    <w:rsid w:val="00395CEB"/>
    <w:rsid w:val="003966D6"/>
    <w:rsid w:val="003A067F"/>
    <w:rsid w:val="003A14C9"/>
    <w:rsid w:val="003A253A"/>
    <w:rsid w:val="003A3452"/>
    <w:rsid w:val="003A3AF1"/>
    <w:rsid w:val="003A48C4"/>
    <w:rsid w:val="003A4E8D"/>
    <w:rsid w:val="003A7319"/>
    <w:rsid w:val="003B322C"/>
    <w:rsid w:val="003B33BE"/>
    <w:rsid w:val="003B3429"/>
    <w:rsid w:val="003B5B54"/>
    <w:rsid w:val="003C2C3A"/>
    <w:rsid w:val="003C4638"/>
    <w:rsid w:val="003C6A4D"/>
    <w:rsid w:val="003D1B0F"/>
    <w:rsid w:val="003D2432"/>
    <w:rsid w:val="003D2539"/>
    <w:rsid w:val="003D7255"/>
    <w:rsid w:val="003E4A6B"/>
    <w:rsid w:val="003E4B96"/>
    <w:rsid w:val="003E5B1C"/>
    <w:rsid w:val="003E5EC9"/>
    <w:rsid w:val="003E6C8D"/>
    <w:rsid w:val="003F0901"/>
    <w:rsid w:val="003F33B2"/>
    <w:rsid w:val="003F5660"/>
    <w:rsid w:val="003F5CDC"/>
    <w:rsid w:val="00400A62"/>
    <w:rsid w:val="0040194A"/>
    <w:rsid w:val="00402195"/>
    <w:rsid w:val="00402214"/>
    <w:rsid w:val="004026CA"/>
    <w:rsid w:val="00407709"/>
    <w:rsid w:val="00410DEE"/>
    <w:rsid w:val="0041328E"/>
    <w:rsid w:val="0041473A"/>
    <w:rsid w:val="00414AB4"/>
    <w:rsid w:val="00414FBE"/>
    <w:rsid w:val="00415251"/>
    <w:rsid w:val="0041590C"/>
    <w:rsid w:val="00416134"/>
    <w:rsid w:val="00416E13"/>
    <w:rsid w:val="00416FFA"/>
    <w:rsid w:val="0042004B"/>
    <w:rsid w:val="0042017F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078"/>
    <w:rsid w:val="00445143"/>
    <w:rsid w:val="00445C2D"/>
    <w:rsid w:val="00450D30"/>
    <w:rsid w:val="00453432"/>
    <w:rsid w:val="0045531A"/>
    <w:rsid w:val="004565DA"/>
    <w:rsid w:val="0046064D"/>
    <w:rsid w:val="004615BF"/>
    <w:rsid w:val="004624D1"/>
    <w:rsid w:val="00462FB8"/>
    <w:rsid w:val="00465641"/>
    <w:rsid w:val="00465AD6"/>
    <w:rsid w:val="00465EE9"/>
    <w:rsid w:val="00466C6C"/>
    <w:rsid w:val="004719EE"/>
    <w:rsid w:val="004720B8"/>
    <w:rsid w:val="00472F7A"/>
    <w:rsid w:val="00473EB3"/>
    <w:rsid w:val="00480005"/>
    <w:rsid w:val="004810A9"/>
    <w:rsid w:val="00481A78"/>
    <w:rsid w:val="00484ED9"/>
    <w:rsid w:val="00487212"/>
    <w:rsid w:val="00490C32"/>
    <w:rsid w:val="00492428"/>
    <w:rsid w:val="0049245F"/>
    <w:rsid w:val="00493800"/>
    <w:rsid w:val="00493B39"/>
    <w:rsid w:val="004A0C3B"/>
    <w:rsid w:val="004A1872"/>
    <w:rsid w:val="004A2A72"/>
    <w:rsid w:val="004A3A5F"/>
    <w:rsid w:val="004A6158"/>
    <w:rsid w:val="004A7EBC"/>
    <w:rsid w:val="004B0E53"/>
    <w:rsid w:val="004B26DB"/>
    <w:rsid w:val="004B6A20"/>
    <w:rsid w:val="004B7428"/>
    <w:rsid w:val="004C00C9"/>
    <w:rsid w:val="004C0D99"/>
    <w:rsid w:val="004C0F6D"/>
    <w:rsid w:val="004C38EA"/>
    <w:rsid w:val="004C5A1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A1E"/>
    <w:rsid w:val="004E2BD0"/>
    <w:rsid w:val="004E3885"/>
    <w:rsid w:val="004E4611"/>
    <w:rsid w:val="004E5421"/>
    <w:rsid w:val="004E6FF1"/>
    <w:rsid w:val="004F2E14"/>
    <w:rsid w:val="004F381A"/>
    <w:rsid w:val="004F3F6F"/>
    <w:rsid w:val="004F5A35"/>
    <w:rsid w:val="004F5ADA"/>
    <w:rsid w:val="004F5CB6"/>
    <w:rsid w:val="004F5DBF"/>
    <w:rsid w:val="00503372"/>
    <w:rsid w:val="005054B6"/>
    <w:rsid w:val="005066B9"/>
    <w:rsid w:val="00506A08"/>
    <w:rsid w:val="005072B1"/>
    <w:rsid w:val="00514BF9"/>
    <w:rsid w:val="00516B62"/>
    <w:rsid w:val="00516BC1"/>
    <w:rsid w:val="00517C8C"/>
    <w:rsid w:val="005208D6"/>
    <w:rsid w:val="0052549B"/>
    <w:rsid w:val="00525DDC"/>
    <w:rsid w:val="0052639C"/>
    <w:rsid w:val="00527934"/>
    <w:rsid w:val="00527FE8"/>
    <w:rsid w:val="0053222F"/>
    <w:rsid w:val="0053296C"/>
    <w:rsid w:val="0054029E"/>
    <w:rsid w:val="0054071A"/>
    <w:rsid w:val="00541D3B"/>
    <w:rsid w:val="00541FD4"/>
    <w:rsid w:val="0054391B"/>
    <w:rsid w:val="005449CD"/>
    <w:rsid w:val="00545A26"/>
    <w:rsid w:val="00546047"/>
    <w:rsid w:val="005553C6"/>
    <w:rsid w:val="005562F4"/>
    <w:rsid w:val="00556C1D"/>
    <w:rsid w:val="00557C56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4C5C"/>
    <w:rsid w:val="005B02FD"/>
    <w:rsid w:val="005B086C"/>
    <w:rsid w:val="005B0992"/>
    <w:rsid w:val="005B0BBD"/>
    <w:rsid w:val="005B0CFC"/>
    <w:rsid w:val="005B0EB9"/>
    <w:rsid w:val="005B2619"/>
    <w:rsid w:val="005B2D5A"/>
    <w:rsid w:val="005B6105"/>
    <w:rsid w:val="005B6B7D"/>
    <w:rsid w:val="005C34EF"/>
    <w:rsid w:val="005C4D9F"/>
    <w:rsid w:val="005C5626"/>
    <w:rsid w:val="005C6992"/>
    <w:rsid w:val="005C734B"/>
    <w:rsid w:val="005D0494"/>
    <w:rsid w:val="005D10EF"/>
    <w:rsid w:val="005D36E4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4D7"/>
    <w:rsid w:val="005F77B6"/>
    <w:rsid w:val="00600809"/>
    <w:rsid w:val="00605AB7"/>
    <w:rsid w:val="00606A84"/>
    <w:rsid w:val="00607E6B"/>
    <w:rsid w:val="00610F87"/>
    <w:rsid w:val="00612A75"/>
    <w:rsid w:val="006139D2"/>
    <w:rsid w:val="00614A10"/>
    <w:rsid w:val="00615922"/>
    <w:rsid w:val="006203F3"/>
    <w:rsid w:val="00620849"/>
    <w:rsid w:val="00620C98"/>
    <w:rsid w:val="00621599"/>
    <w:rsid w:val="00621689"/>
    <w:rsid w:val="00622640"/>
    <w:rsid w:val="006234A6"/>
    <w:rsid w:val="00623D0B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5F48"/>
    <w:rsid w:val="00646855"/>
    <w:rsid w:val="0064761C"/>
    <w:rsid w:val="0065129D"/>
    <w:rsid w:val="0065246B"/>
    <w:rsid w:val="00654653"/>
    <w:rsid w:val="00654C22"/>
    <w:rsid w:val="00655205"/>
    <w:rsid w:val="006552A4"/>
    <w:rsid w:val="00656937"/>
    <w:rsid w:val="00661225"/>
    <w:rsid w:val="006616D1"/>
    <w:rsid w:val="006625D6"/>
    <w:rsid w:val="0066644C"/>
    <w:rsid w:val="00666761"/>
    <w:rsid w:val="006711F7"/>
    <w:rsid w:val="0067695A"/>
    <w:rsid w:val="006770D6"/>
    <w:rsid w:val="0068093C"/>
    <w:rsid w:val="0068246B"/>
    <w:rsid w:val="00682596"/>
    <w:rsid w:val="00684FDE"/>
    <w:rsid w:val="0068545A"/>
    <w:rsid w:val="00685FAF"/>
    <w:rsid w:val="0068780E"/>
    <w:rsid w:val="006950FF"/>
    <w:rsid w:val="00696BAE"/>
    <w:rsid w:val="006A2B32"/>
    <w:rsid w:val="006A2BB1"/>
    <w:rsid w:val="006A2C93"/>
    <w:rsid w:val="006A45B4"/>
    <w:rsid w:val="006A48CA"/>
    <w:rsid w:val="006A6B4F"/>
    <w:rsid w:val="006B02FA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1505"/>
    <w:rsid w:val="006C3A7D"/>
    <w:rsid w:val="006C5B04"/>
    <w:rsid w:val="006C5F44"/>
    <w:rsid w:val="006C765F"/>
    <w:rsid w:val="006D0101"/>
    <w:rsid w:val="006D19F5"/>
    <w:rsid w:val="006D279E"/>
    <w:rsid w:val="006D292A"/>
    <w:rsid w:val="006D4783"/>
    <w:rsid w:val="006D4CF4"/>
    <w:rsid w:val="006D7E2C"/>
    <w:rsid w:val="006E0329"/>
    <w:rsid w:val="006E04B4"/>
    <w:rsid w:val="006E142A"/>
    <w:rsid w:val="006E1436"/>
    <w:rsid w:val="006E563A"/>
    <w:rsid w:val="006F43F6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145"/>
    <w:rsid w:val="00714C9D"/>
    <w:rsid w:val="00716001"/>
    <w:rsid w:val="00720832"/>
    <w:rsid w:val="0072105F"/>
    <w:rsid w:val="007225DE"/>
    <w:rsid w:val="00722DF8"/>
    <w:rsid w:val="0072328D"/>
    <w:rsid w:val="00725618"/>
    <w:rsid w:val="00725CD1"/>
    <w:rsid w:val="00726DD8"/>
    <w:rsid w:val="00726F2B"/>
    <w:rsid w:val="007278EC"/>
    <w:rsid w:val="0073082E"/>
    <w:rsid w:val="00731072"/>
    <w:rsid w:val="007335A5"/>
    <w:rsid w:val="00733BC5"/>
    <w:rsid w:val="007377E0"/>
    <w:rsid w:val="007379EA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02C"/>
    <w:rsid w:val="0077268E"/>
    <w:rsid w:val="0077285D"/>
    <w:rsid w:val="0077503F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F7F"/>
    <w:rsid w:val="007A13B4"/>
    <w:rsid w:val="007A3FC4"/>
    <w:rsid w:val="007A410B"/>
    <w:rsid w:val="007A4964"/>
    <w:rsid w:val="007A7D0A"/>
    <w:rsid w:val="007A7E12"/>
    <w:rsid w:val="007B0F73"/>
    <w:rsid w:val="007B1FA7"/>
    <w:rsid w:val="007B22A4"/>
    <w:rsid w:val="007B24C2"/>
    <w:rsid w:val="007B25CA"/>
    <w:rsid w:val="007B2C89"/>
    <w:rsid w:val="007B2CE7"/>
    <w:rsid w:val="007B3CB5"/>
    <w:rsid w:val="007B4CEF"/>
    <w:rsid w:val="007B589D"/>
    <w:rsid w:val="007C0DB5"/>
    <w:rsid w:val="007C408B"/>
    <w:rsid w:val="007C65C1"/>
    <w:rsid w:val="007D2286"/>
    <w:rsid w:val="007D4104"/>
    <w:rsid w:val="007E42CE"/>
    <w:rsid w:val="007E4E26"/>
    <w:rsid w:val="007E5775"/>
    <w:rsid w:val="007E59B5"/>
    <w:rsid w:val="007F126B"/>
    <w:rsid w:val="007F31DF"/>
    <w:rsid w:val="007F4098"/>
    <w:rsid w:val="007F444B"/>
    <w:rsid w:val="007F5BE6"/>
    <w:rsid w:val="007F5F05"/>
    <w:rsid w:val="0080389F"/>
    <w:rsid w:val="008039C0"/>
    <w:rsid w:val="00804906"/>
    <w:rsid w:val="0080761F"/>
    <w:rsid w:val="00814A5B"/>
    <w:rsid w:val="00814CF6"/>
    <w:rsid w:val="00814F47"/>
    <w:rsid w:val="00815FE8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B8C"/>
    <w:rsid w:val="008329C3"/>
    <w:rsid w:val="0084050D"/>
    <w:rsid w:val="00840580"/>
    <w:rsid w:val="00841335"/>
    <w:rsid w:val="00843AFC"/>
    <w:rsid w:val="00843D3A"/>
    <w:rsid w:val="008444D8"/>
    <w:rsid w:val="0084457C"/>
    <w:rsid w:val="0084532D"/>
    <w:rsid w:val="008479C3"/>
    <w:rsid w:val="00847FA3"/>
    <w:rsid w:val="00853171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C6B"/>
    <w:rsid w:val="00872B9E"/>
    <w:rsid w:val="00881510"/>
    <w:rsid w:val="00881FA9"/>
    <w:rsid w:val="00884A14"/>
    <w:rsid w:val="0088559B"/>
    <w:rsid w:val="00885BB6"/>
    <w:rsid w:val="00886483"/>
    <w:rsid w:val="0089321C"/>
    <w:rsid w:val="00895909"/>
    <w:rsid w:val="00896436"/>
    <w:rsid w:val="0089714E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0B76"/>
    <w:rsid w:val="008D7EA4"/>
    <w:rsid w:val="008E0997"/>
    <w:rsid w:val="008E2360"/>
    <w:rsid w:val="008E46F8"/>
    <w:rsid w:val="008E56BE"/>
    <w:rsid w:val="008E5B82"/>
    <w:rsid w:val="008F7006"/>
    <w:rsid w:val="00900ACE"/>
    <w:rsid w:val="0090178A"/>
    <w:rsid w:val="009017DC"/>
    <w:rsid w:val="00903904"/>
    <w:rsid w:val="009051A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19D"/>
    <w:rsid w:val="00922D07"/>
    <w:rsid w:val="009232D1"/>
    <w:rsid w:val="00923BFB"/>
    <w:rsid w:val="00923C3A"/>
    <w:rsid w:val="00924685"/>
    <w:rsid w:val="00932BE3"/>
    <w:rsid w:val="00932CFF"/>
    <w:rsid w:val="009344F8"/>
    <w:rsid w:val="00934587"/>
    <w:rsid w:val="00935FA1"/>
    <w:rsid w:val="009363E8"/>
    <w:rsid w:val="00936A21"/>
    <w:rsid w:val="00937FA5"/>
    <w:rsid w:val="009407F7"/>
    <w:rsid w:val="00941236"/>
    <w:rsid w:val="00941D17"/>
    <w:rsid w:val="00942A7A"/>
    <w:rsid w:val="00942F68"/>
    <w:rsid w:val="00946A91"/>
    <w:rsid w:val="009470DE"/>
    <w:rsid w:val="0095068D"/>
    <w:rsid w:val="00951274"/>
    <w:rsid w:val="0095280B"/>
    <w:rsid w:val="00953C2B"/>
    <w:rsid w:val="009550DC"/>
    <w:rsid w:val="00960FA7"/>
    <w:rsid w:val="009630B1"/>
    <w:rsid w:val="009679CE"/>
    <w:rsid w:val="00967D76"/>
    <w:rsid w:val="00971337"/>
    <w:rsid w:val="00971A15"/>
    <w:rsid w:val="00972F6B"/>
    <w:rsid w:val="00973C1D"/>
    <w:rsid w:val="0097421F"/>
    <w:rsid w:val="009753BB"/>
    <w:rsid w:val="00976B57"/>
    <w:rsid w:val="009773C4"/>
    <w:rsid w:val="00984A0C"/>
    <w:rsid w:val="00984AC8"/>
    <w:rsid w:val="009901D8"/>
    <w:rsid w:val="00990538"/>
    <w:rsid w:val="00991276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A6626"/>
    <w:rsid w:val="009B1B1F"/>
    <w:rsid w:val="009B4CF5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23A6"/>
    <w:rsid w:val="009F3DD3"/>
    <w:rsid w:val="009F4AAC"/>
    <w:rsid w:val="009F7121"/>
    <w:rsid w:val="00A027E5"/>
    <w:rsid w:val="00A035C4"/>
    <w:rsid w:val="00A03CAA"/>
    <w:rsid w:val="00A0407A"/>
    <w:rsid w:val="00A0646A"/>
    <w:rsid w:val="00A1037A"/>
    <w:rsid w:val="00A1265B"/>
    <w:rsid w:val="00A143C3"/>
    <w:rsid w:val="00A1710A"/>
    <w:rsid w:val="00A1781E"/>
    <w:rsid w:val="00A179E5"/>
    <w:rsid w:val="00A179F9"/>
    <w:rsid w:val="00A213FB"/>
    <w:rsid w:val="00A247FD"/>
    <w:rsid w:val="00A24BAF"/>
    <w:rsid w:val="00A26902"/>
    <w:rsid w:val="00A2691E"/>
    <w:rsid w:val="00A32153"/>
    <w:rsid w:val="00A3472F"/>
    <w:rsid w:val="00A34BDB"/>
    <w:rsid w:val="00A3745A"/>
    <w:rsid w:val="00A37BFC"/>
    <w:rsid w:val="00A423B8"/>
    <w:rsid w:val="00A4434C"/>
    <w:rsid w:val="00A4530D"/>
    <w:rsid w:val="00A45478"/>
    <w:rsid w:val="00A506F5"/>
    <w:rsid w:val="00A54872"/>
    <w:rsid w:val="00A54E0D"/>
    <w:rsid w:val="00A55C7D"/>
    <w:rsid w:val="00A567DA"/>
    <w:rsid w:val="00A578CE"/>
    <w:rsid w:val="00A60DBD"/>
    <w:rsid w:val="00A62E60"/>
    <w:rsid w:val="00A700E0"/>
    <w:rsid w:val="00A706E3"/>
    <w:rsid w:val="00A73579"/>
    <w:rsid w:val="00A77687"/>
    <w:rsid w:val="00A82BD6"/>
    <w:rsid w:val="00A8601A"/>
    <w:rsid w:val="00A87703"/>
    <w:rsid w:val="00A87820"/>
    <w:rsid w:val="00A907FE"/>
    <w:rsid w:val="00A92835"/>
    <w:rsid w:val="00A93766"/>
    <w:rsid w:val="00A94C8A"/>
    <w:rsid w:val="00AA2C52"/>
    <w:rsid w:val="00AA336D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00"/>
    <w:rsid w:val="00AB465F"/>
    <w:rsid w:val="00AB5137"/>
    <w:rsid w:val="00AB6256"/>
    <w:rsid w:val="00AB62BD"/>
    <w:rsid w:val="00AB7752"/>
    <w:rsid w:val="00AB7B99"/>
    <w:rsid w:val="00AC111D"/>
    <w:rsid w:val="00AC1813"/>
    <w:rsid w:val="00AC1F18"/>
    <w:rsid w:val="00AC26B4"/>
    <w:rsid w:val="00AC37E7"/>
    <w:rsid w:val="00AC5D50"/>
    <w:rsid w:val="00AD0145"/>
    <w:rsid w:val="00AD134A"/>
    <w:rsid w:val="00AD207D"/>
    <w:rsid w:val="00AD2AC2"/>
    <w:rsid w:val="00AD58E9"/>
    <w:rsid w:val="00AD6EDA"/>
    <w:rsid w:val="00AD7BDA"/>
    <w:rsid w:val="00AE26E4"/>
    <w:rsid w:val="00AE367B"/>
    <w:rsid w:val="00AE55F4"/>
    <w:rsid w:val="00AE59BC"/>
    <w:rsid w:val="00AF1067"/>
    <w:rsid w:val="00AF10AA"/>
    <w:rsid w:val="00AF2C4C"/>
    <w:rsid w:val="00AF3620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198F"/>
    <w:rsid w:val="00B335B9"/>
    <w:rsid w:val="00B33E28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557D1"/>
    <w:rsid w:val="00B55CC9"/>
    <w:rsid w:val="00B63558"/>
    <w:rsid w:val="00B6365B"/>
    <w:rsid w:val="00B65427"/>
    <w:rsid w:val="00B66E9A"/>
    <w:rsid w:val="00B67251"/>
    <w:rsid w:val="00B67E66"/>
    <w:rsid w:val="00B704FB"/>
    <w:rsid w:val="00B70E7D"/>
    <w:rsid w:val="00B7204D"/>
    <w:rsid w:val="00B75EF9"/>
    <w:rsid w:val="00B7746E"/>
    <w:rsid w:val="00B77F04"/>
    <w:rsid w:val="00B810CC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5FAB"/>
    <w:rsid w:val="00BA66D0"/>
    <w:rsid w:val="00BB0D50"/>
    <w:rsid w:val="00BB159F"/>
    <w:rsid w:val="00BB3196"/>
    <w:rsid w:val="00BB5B39"/>
    <w:rsid w:val="00BB6197"/>
    <w:rsid w:val="00BB66CF"/>
    <w:rsid w:val="00BB78C5"/>
    <w:rsid w:val="00BB7B9A"/>
    <w:rsid w:val="00BC0236"/>
    <w:rsid w:val="00BC2B61"/>
    <w:rsid w:val="00BC3ABC"/>
    <w:rsid w:val="00BC43BC"/>
    <w:rsid w:val="00BC4525"/>
    <w:rsid w:val="00BC57EB"/>
    <w:rsid w:val="00BD25FE"/>
    <w:rsid w:val="00BD3752"/>
    <w:rsid w:val="00BD4FED"/>
    <w:rsid w:val="00BD5D94"/>
    <w:rsid w:val="00BD607E"/>
    <w:rsid w:val="00BD6E21"/>
    <w:rsid w:val="00BD750D"/>
    <w:rsid w:val="00BE0557"/>
    <w:rsid w:val="00BE4B7A"/>
    <w:rsid w:val="00BE5003"/>
    <w:rsid w:val="00BE551E"/>
    <w:rsid w:val="00BE5893"/>
    <w:rsid w:val="00BE632B"/>
    <w:rsid w:val="00BF10C3"/>
    <w:rsid w:val="00BF39F3"/>
    <w:rsid w:val="00BF4210"/>
    <w:rsid w:val="00BF73A5"/>
    <w:rsid w:val="00BF7DB0"/>
    <w:rsid w:val="00C01236"/>
    <w:rsid w:val="00C01E72"/>
    <w:rsid w:val="00C02A7F"/>
    <w:rsid w:val="00C02BD5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3A54"/>
    <w:rsid w:val="00C24598"/>
    <w:rsid w:val="00C30893"/>
    <w:rsid w:val="00C31963"/>
    <w:rsid w:val="00C33BB6"/>
    <w:rsid w:val="00C33EED"/>
    <w:rsid w:val="00C3477F"/>
    <w:rsid w:val="00C34BB0"/>
    <w:rsid w:val="00C37704"/>
    <w:rsid w:val="00C408DC"/>
    <w:rsid w:val="00C40C2D"/>
    <w:rsid w:val="00C41EEB"/>
    <w:rsid w:val="00C42097"/>
    <w:rsid w:val="00C510FC"/>
    <w:rsid w:val="00C517F9"/>
    <w:rsid w:val="00C562DC"/>
    <w:rsid w:val="00C56301"/>
    <w:rsid w:val="00C56595"/>
    <w:rsid w:val="00C57DDF"/>
    <w:rsid w:val="00C62647"/>
    <w:rsid w:val="00C62C75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A0B26"/>
    <w:rsid w:val="00CA0B30"/>
    <w:rsid w:val="00CA2312"/>
    <w:rsid w:val="00CA2FA3"/>
    <w:rsid w:val="00CA3E8A"/>
    <w:rsid w:val="00CA3F62"/>
    <w:rsid w:val="00CA60D7"/>
    <w:rsid w:val="00CA693E"/>
    <w:rsid w:val="00CB104F"/>
    <w:rsid w:val="00CB537E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58FD"/>
    <w:rsid w:val="00CF7A3A"/>
    <w:rsid w:val="00D00042"/>
    <w:rsid w:val="00D00EAA"/>
    <w:rsid w:val="00D01A7D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665"/>
    <w:rsid w:val="00D3577F"/>
    <w:rsid w:val="00D36738"/>
    <w:rsid w:val="00D408ED"/>
    <w:rsid w:val="00D40E04"/>
    <w:rsid w:val="00D40E5D"/>
    <w:rsid w:val="00D4181A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4885"/>
    <w:rsid w:val="00D6513D"/>
    <w:rsid w:val="00D661AE"/>
    <w:rsid w:val="00D67F5C"/>
    <w:rsid w:val="00D713B2"/>
    <w:rsid w:val="00D7212E"/>
    <w:rsid w:val="00D72601"/>
    <w:rsid w:val="00D75FBD"/>
    <w:rsid w:val="00D838A5"/>
    <w:rsid w:val="00D84472"/>
    <w:rsid w:val="00D86483"/>
    <w:rsid w:val="00DA3C90"/>
    <w:rsid w:val="00DA5EB6"/>
    <w:rsid w:val="00DA73EE"/>
    <w:rsid w:val="00DA7DD7"/>
    <w:rsid w:val="00DB1021"/>
    <w:rsid w:val="00DB1739"/>
    <w:rsid w:val="00DB2660"/>
    <w:rsid w:val="00DB2B5E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52C"/>
    <w:rsid w:val="00DE7C9F"/>
    <w:rsid w:val="00DF3793"/>
    <w:rsid w:val="00DF47ED"/>
    <w:rsid w:val="00DF4CE6"/>
    <w:rsid w:val="00DF55E0"/>
    <w:rsid w:val="00DF5B10"/>
    <w:rsid w:val="00DF5E4B"/>
    <w:rsid w:val="00DF62F1"/>
    <w:rsid w:val="00DF690F"/>
    <w:rsid w:val="00DF7A77"/>
    <w:rsid w:val="00E01FE7"/>
    <w:rsid w:val="00E0304B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3FA8"/>
    <w:rsid w:val="00E256A0"/>
    <w:rsid w:val="00E263D9"/>
    <w:rsid w:val="00E37133"/>
    <w:rsid w:val="00E43E23"/>
    <w:rsid w:val="00E43F20"/>
    <w:rsid w:val="00E44B8D"/>
    <w:rsid w:val="00E45093"/>
    <w:rsid w:val="00E517BD"/>
    <w:rsid w:val="00E51BA2"/>
    <w:rsid w:val="00E5383B"/>
    <w:rsid w:val="00E53F17"/>
    <w:rsid w:val="00E612EA"/>
    <w:rsid w:val="00E664F2"/>
    <w:rsid w:val="00E74486"/>
    <w:rsid w:val="00E74DE9"/>
    <w:rsid w:val="00E7566D"/>
    <w:rsid w:val="00E81241"/>
    <w:rsid w:val="00E81E53"/>
    <w:rsid w:val="00E82B54"/>
    <w:rsid w:val="00E83DD1"/>
    <w:rsid w:val="00E84B9A"/>
    <w:rsid w:val="00E8521F"/>
    <w:rsid w:val="00E87007"/>
    <w:rsid w:val="00E934ED"/>
    <w:rsid w:val="00E94698"/>
    <w:rsid w:val="00E94AF2"/>
    <w:rsid w:val="00E94D84"/>
    <w:rsid w:val="00EA0006"/>
    <w:rsid w:val="00EA07C9"/>
    <w:rsid w:val="00EA42F1"/>
    <w:rsid w:val="00EA6D3F"/>
    <w:rsid w:val="00EB10A2"/>
    <w:rsid w:val="00EB1AFC"/>
    <w:rsid w:val="00EB4DAC"/>
    <w:rsid w:val="00EB5263"/>
    <w:rsid w:val="00EB7182"/>
    <w:rsid w:val="00EB7B75"/>
    <w:rsid w:val="00EB7E9F"/>
    <w:rsid w:val="00EC15E4"/>
    <w:rsid w:val="00EC2BFD"/>
    <w:rsid w:val="00EC5E3D"/>
    <w:rsid w:val="00ED0D2E"/>
    <w:rsid w:val="00ED5AA1"/>
    <w:rsid w:val="00ED5E0C"/>
    <w:rsid w:val="00ED61A6"/>
    <w:rsid w:val="00ED7E5F"/>
    <w:rsid w:val="00EE1150"/>
    <w:rsid w:val="00EE18B6"/>
    <w:rsid w:val="00EE3AE8"/>
    <w:rsid w:val="00EE5E85"/>
    <w:rsid w:val="00EE69A1"/>
    <w:rsid w:val="00EF085C"/>
    <w:rsid w:val="00EF0D2F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13F4"/>
    <w:rsid w:val="00F0516A"/>
    <w:rsid w:val="00F07883"/>
    <w:rsid w:val="00F112E6"/>
    <w:rsid w:val="00F12024"/>
    <w:rsid w:val="00F12DC9"/>
    <w:rsid w:val="00F15E18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6FB"/>
    <w:rsid w:val="00F7405C"/>
    <w:rsid w:val="00F75235"/>
    <w:rsid w:val="00F8221C"/>
    <w:rsid w:val="00F8225D"/>
    <w:rsid w:val="00F82EBF"/>
    <w:rsid w:val="00F868E8"/>
    <w:rsid w:val="00F87BE3"/>
    <w:rsid w:val="00F90D87"/>
    <w:rsid w:val="00F91417"/>
    <w:rsid w:val="00F93067"/>
    <w:rsid w:val="00F93523"/>
    <w:rsid w:val="00F93EFD"/>
    <w:rsid w:val="00F947D3"/>
    <w:rsid w:val="00F9531C"/>
    <w:rsid w:val="00F95390"/>
    <w:rsid w:val="00FA0E68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0C0"/>
    <w:rsid w:val="00FB438D"/>
    <w:rsid w:val="00FB6923"/>
    <w:rsid w:val="00FB77E8"/>
    <w:rsid w:val="00FB7A8C"/>
    <w:rsid w:val="00FB7C0C"/>
    <w:rsid w:val="00FC1A98"/>
    <w:rsid w:val="00FC2DCE"/>
    <w:rsid w:val="00FC2FC0"/>
    <w:rsid w:val="00FC528B"/>
    <w:rsid w:val="00FD1805"/>
    <w:rsid w:val="00FD18F5"/>
    <w:rsid w:val="00FD2402"/>
    <w:rsid w:val="00FD278D"/>
    <w:rsid w:val="00FD499E"/>
    <w:rsid w:val="00FD6D28"/>
    <w:rsid w:val="00FD7667"/>
    <w:rsid w:val="00FE0171"/>
    <w:rsid w:val="00FE3006"/>
    <w:rsid w:val="00FE608F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35AB7"/>
  <w15:docId w15:val="{A8946B59-EE87-4DB6-AB89-A52C58DF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A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A7D"/>
    <w:pPr>
      <w:keepNext/>
      <w:numPr>
        <w:numId w:val="21"/>
      </w:numPr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6C3A7D"/>
    <w:pPr>
      <w:keepNext/>
      <w:numPr>
        <w:ilvl w:val="1"/>
        <w:numId w:val="21"/>
      </w:numPr>
      <w:jc w:val="both"/>
      <w:outlineLvl w:val="1"/>
    </w:pPr>
    <w:rPr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8210F"/>
    <w:pPr>
      <w:keepNext/>
      <w:keepLines/>
      <w:numPr>
        <w:ilvl w:val="2"/>
        <w:numId w:val="2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qFormat/>
    <w:rsid w:val="006C3A7D"/>
    <w:pPr>
      <w:keepNext/>
      <w:numPr>
        <w:ilvl w:val="3"/>
        <w:numId w:val="21"/>
      </w:numPr>
      <w:jc w:val="center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8210F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qFormat/>
    <w:rsid w:val="006C3A7D"/>
    <w:pPr>
      <w:keepNext/>
      <w:numPr>
        <w:ilvl w:val="5"/>
        <w:numId w:val="21"/>
      </w:numPr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6C3A7D"/>
    <w:pPr>
      <w:keepNext/>
      <w:numPr>
        <w:ilvl w:val="6"/>
        <w:numId w:val="21"/>
      </w:numPr>
      <w:jc w:val="both"/>
      <w:outlineLvl w:val="6"/>
    </w:pPr>
    <w:rPr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8210F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8210F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C3A7D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rsid w:val="006C3A7D"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rsid w:val="006C3A7D"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rsid w:val="006C3A7D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rsid w:val="006C3A7D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rsid w:val="006C3A7D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99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F5CB6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semiHidden/>
    <w:rsid w:val="003821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38210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3821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3821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2017F"/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D292A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4B3D4105314D90ABF3397C5ED9C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2022-03-07T09:41:46Z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disa shtesa dhe ndryshime në vendimin nr. 548, datë 27.7.2016, të Këshillit të Ministrave, "Për miratimin e kritereve, të rregullave e procedurave për përfitimin e pensioneve shtetërore suplementare të personave që kryejnë funksione kushtetuese dhe të punonjësve të shtetit", të ndryshuar</Titulli>
    <Modifikuesi xmlns="0e656187-b300-4fb0-8bf4-3a50f872073c">nevila.samarxhi</Modifikuesi>
    <Nr_x002e__x0020_prot_x0020_QBZ xmlns="0e656187-b300-4fb0-8bf4-3a50f872073c">350</Nr_x002e__x0020_prot_x0020_QBZ>
    <Data_x0020_e_x0020_Modifikimit xmlns="0e656187-b300-4fb0-8bf4-3a50f872073c">2022-03-08T09:06:02Z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946/1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4B3D4105314D90ABF3397C5ED9C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0FECB-1E60-4584-BFBF-94FC2B374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07DB3D4-9CD0-4C7B-A76E-4E4EFB316A20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35777F-046E-4CEE-A86D-52C8F13153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83A9BE-AC5E-4C62-8778-27C92A0ADC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945DD-6974-401F-939A-7C2A50029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1A26B3-A13A-4A3B-9CC1-D760923A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548, datë 27.7.2016, të Këshillit të Ministrave, "Për miratimin e kritereve, të rregullave e procedurave për përfitimin e pensioneve shtetërore suplementare të personave që kryejnë funksione kushtetuese dhe të</vt:lpstr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548, datë 27.7.2016, të Këshillit të Ministrave, "Për miratimin e kritereve, të rregullave e procedurave për përfitimin e pensioneve shtetërore suplementare të personave që kryejnë funksione kushtetuese dhe të punonjësve të shtetit", të ndryshuar</dc:title>
  <dc:creator>sdedja</dc:creator>
  <cp:lastModifiedBy>Fjora Cahani</cp:lastModifiedBy>
  <cp:revision>5</cp:revision>
  <cp:lastPrinted>2022-02-22T16:49:00Z</cp:lastPrinted>
  <dcterms:created xsi:type="dcterms:W3CDTF">2022-03-07T09:22:00Z</dcterms:created>
  <dcterms:modified xsi:type="dcterms:W3CDTF">2022-03-08T10:22:00Z</dcterms:modified>
</cp:coreProperties>
</file>