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810DE" w14:textId="75389B0E" w:rsidR="007728F3" w:rsidRPr="00E072B7" w:rsidRDefault="007728F3" w:rsidP="00DC2C3F">
      <w:pPr>
        <w:jc w:val="center"/>
        <w:rPr>
          <w:rFonts w:ascii="Garamond" w:hAnsi="Garamond"/>
          <w:b/>
          <w:lang w:val="sq-AL"/>
        </w:rPr>
      </w:pPr>
      <w:r w:rsidRPr="00E072B7">
        <w:rPr>
          <w:rFonts w:ascii="Garamond" w:hAnsi="Garamond"/>
          <w:b/>
          <w:lang w:val="sq-AL"/>
        </w:rPr>
        <w:t>VENDIM</w:t>
      </w:r>
    </w:p>
    <w:p w14:paraId="30C810E1" w14:textId="77777777" w:rsidR="007728F3" w:rsidRPr="00E072B7" w:rsidRDefault="00D54EC2" w:rsidP="00DC2C3F">
      <w:pPr>
        <w:jc w:val="center"/>
        <w:rPr>
          <w:rFonts w:ascii="Garamond" w:hAnsi="Garamond"/>
          <w:b/>
          <w:lang w:val="sq-AL"/>
        </w:rPr>
      </w:pPr>
      <w:r w:rsidRPr="00E072B7">
        <w:rPr>
          <w:rFonts w:ascii="Garamond" w:hAnsi="Garamond"/>
          <w:b/>
          <w:lang w:val="sq-AL"/>
        </w:rPr>
        <w:t xml:space="preserve">Nr. </w:t>
      </w:r>
      <w:r w:rsidR="009D30FD" w:rsidRPr="00E072B7">
        <w:rPr>
          <w:rFonts w:ascii="Garamond" w:hAnsi="Garamond"/>
          <w:b/>
          <w:lang w:val="sq-AL"/>
        </w:rPr>
        <w:t>132</w:t>
      </w:r>
      <w:r w:rsidR="003866FD" w:rsidRPr="00E072B7">
        <w:rPr>
          <w:rFonts w:ascii="Garamond" w:hAnsi="Garamond"/>
          <w:b/>
          <w:lang w:val="sq-AL"/>
        </w:rPr>
        <w:t xml:space="preserve">, datë </w:t>
      </w:r>
      <w:r w:rsidR="005F0F7D" w:rsidRPr="00E072B7">
        <w:rPr>
          <w:rFonts w:ascii="Garamond" w:hAnsi="Garamond"/>
          <w:b/>
          <w:lang w:val="sq-AL"/>
        </w:rPr>
        <w:t>2.3.2022</w:t>
      </w:r>
    </w:p>
    <w:p w14:paraId="30C810E2" w14:textId="77777777" w:rsidR="007728F3" w:rsidRPr="00E072B7" w:rsidRDefault="007728F3" w:rsidP="00DC2C3F">
      <w:pPr>
        <w:jc w:val="center"/>
        <w:rPr>
          <w:rFonts w:ascii="Garamond" w:hAnsi="Garamond"/>
          <w:b/>
          <w:lang w:val="sq-AL"/>
        </w:rPr>
      </w:pPr>
    </w:p>
    <w:p w14:paraId="30C810E6" w14:textId="532A0604" w:rsidR="00FE63C3" w:rsidRPr="00E072B7" w:rsidRDefault="00DC2C3F" w:rsidP="00DC2C3F">
      <w:pPr>
        <w:jc w:val="center"/>
        <w:rPr>
          <w:rFonts w:ascii="Garamond" w:hAnsi="Garamond"/>
          <w:b/>
          <w:lang w:val="sq-AL"/>
        </w:rPr>
      </w:pPr>
      <w:r w:rsidRPr="00E072B7">
        <w:rPr>
          <w:rFonts w:ascii="Garamond" w:hAnsi="Garamond"/>
          <w:b/>
          <w:lang w:val="sq-AL"/>
        </w:rPr>
        <w:t xml:space="preserve">PËR </w:t>
      </w:r>
      <w:r w:rsidR="00FE63C3" w:rsidRPr="00E072B7">
        <w:rPr>
          <w:rFonts w:ascii="Garamond" w:hAnsi="Garamond"/>
          <w:b/>
          <w:lang w:val="sq-AL"/>
        </w:rPr>
        <w:t xml:space="preserve">MIRATIMIN </w:t>
      </w:r>
      <w:r w:rsidR="008E5B1F" w:rsidRPr="00E072B7">
        <w:rPr>
          <w:rFonts w:ascii="Garamond" w:hAnsi="Garamond"/>
          <w:b/>
          <w:lang w:val="sq-AL"/>
        </w:rPr>
        <w:t>E</w:t>
      </w:r>
      <w:r w:rsidR="00FE63C3" w:rsidRPr="00E072B7">
        <w:rPr>
          <w:rFonts w:ascii="Garamond" w:hAnsi="Garamond"/>
          <w:b/>
          <w:lang w:val="sq-AL"/>
        </w:rPr>
        <w:t xml:space="preserve"> </w:t>
      </w:r>
      <w:r w:rsidR="004D583C" w:rsidRPr="00E072B7">
        <w:rPr>
          <w:rFonts w:ascii="Garamond" w:hAnsi="Garamond"/>
          <w:b/>
          <w:lang w:val="sq-AL"/>
        </w:rPr>
        <w:t xml:space="preserve">MARRËVESHJES NDËRMJET </w:t>
      </w:r>
      <w:r w:rsidR="00827332" w:rsidRPr="00E072B7">
        <w:rPr>
          <w:rFonts w:ascii="Garamond" w:hAnsi="Garamond"/>
          <w:b/>
          <w:lang w:val="sq-AL"/>
        </w:rPr>
        <w:t xml:space="preserve">KËSHILLIT </w:t>
      </w:r>
      <w:r w:rsidR="003866FD" w:rsidRPr="00E072B7">
        <w:rPr>
          <w:rFonts w:ascii="Garamond" w:hAnsi="Garamond"/>
          <w:b/>
          <w:lang w:val="sq-AL"/>
        </w:rPr>
        <w:t xml:space="preserve"> </w:t>
      </w:r>
      <w:r w:rsidR="00827332" w:rsidRPr="00E072B7">
        <w:rPr>
          <w:rFonts w:ascii="Garamond" w:hAnsi="Garamond"/>
          <w:b/>
          <w:lang w:val="sq-AL"/>
        </w:rPr>
        <w:t xml:space="preserve">TË MINISTRAVE TË REPUBLIKËS SË SHQIPËRISË DHE </w:t>
      </w:r>
      <w:r w:rsidR="004D583C" w:rsidRPr="00E072B7">
        <w:rPr>
          <w:rFonts w:ascii="Garamond" w:hAnsi="Garamond"/>
          <w:b/>
          <w:lang w:val="sq-AL"/>
        </w:rPr>
        <w:t>QEVERISË SË REPU</w:t>
      </w:r>
      <w:r w:rsidR="00827332" w:rsidRPr="00E072B7">
        <w:rPr>
          <w:rFonts w:ascii="Garamond" w:hAnsi="Garamond"/>
          <w:b/>
          <w:lang w:val="sq-AL"/>
        </w:rPr>
        <w:t>BLIKËS SË MAQEDONISË SË VERIUT</w:t>
      </w:r>
      <w:r w:rsidR="003866FD" w:rsidRPr="00E072B7">
        <w:rPr>
          <w:rFonts w:ascii="Garamond" w:hAnsi="Garamond"/>
          <w:b/>
          <w:lang w:val="sq-AL"/>
        </w:rPr>
        <w:t>,</w:t>
      </w:r>
      <w:r w:rsidR="004D583C" w:rsidRPr="00E072B7">
        <w:rPr>
          <w:rFonts w:ascii="Garamond" w:hAnsi="Garamond"/>
          <w:b/>
          <w:lang w:val="sq-AL"/>
        </w:rPr>
        <w:t xml:space="preserve"> PËR NJOHJEN RECIPROKE TË OPERATORËVE EKONOMIK</w:t>
      </w:r>
      <w:r w:rsidR="003866FD" w:rsidRPr="00E072B7">
        <w:rPr>
          <w:rFonts w:ascii="Garamond" w:hAnsi="Garamond"/>
          <w:b/>
          <w:lang w:val="sq-AL"/>
        </w:rPr>
        <w:t>Ë</w:t>
      </w:r>
      <w:r w:rsidR="004D583C" w:rsidRPr="00E072B7">
        <w:rPr>
          <w:rFonts w:ascii="Garamond" w:hAnsi="Garamond"/>
          <w:b/>
          <w:lang w:val="sq-AL"/>
        </w:rPr>
        <w:t xml:space="preserve"> TË AUTORIZUAR</w:t>
      </w:r>
      <w:r w:rsidR="00256C54">
        <w:rPr>
          <w:lang w:val="sq-AL"/>
        </w:rPr>
        <w:t>–</w:t>
      </w:r>
      <w:r w:rsidR="004D583C" w:rsidRPr="00E072B7">
        <w:rPr>
          <w:rFonts w:ascii="Garamond" w:hAnsi="Garamond"/>
          <w:b/>
          <w:lang w:val="sq-AL"/>
        </w:rPr>
        <w:t>AUTORIZIMET PËR SIGURINË DHE MBROJTJEN (OEAS)</w:t>
      </w:r>
    </w:p>
    <w:p w14:paraId="30C810E7" w14:textId="77777777" w:rsidR="00FE63C3" w:rsidRPr="00E072B7" w:rsidRDefault="00FE63C3" w:rsidP="00DC2C3F">
      <w:pPr>
        <w:jc w:val="center"/>
        <w:rPr>
          <w:rFonts w:ascii="Garamond" w:hAnsi="Garamond"/>
          <w:b/>
          <w:lang w:val="sq-AL"/>
        </w:rPr>
      </w:pPr>
    </w:p>
    <w:p w14:paraId="30C810E8" w14:textId="55A02F5A" w:rsidR="007728F3" w:rsidRPr="00E072B7" w:rsidRDefault="007728F3" w:rsidP="007B14B1">
      <w:pPr>
        <w:ind w:firstLine="284"/>
        <w:jc w:val="both"/>
        <w:rPr>
          <w:rFonts w:ascii="Garamond" w:hAnsi="Garamond"/>
          <w:lang w:val="sq-AL"/>
        </w:rPr>
      </w:pPr>
      <w:r w:rsidRPr="00E072B7">
        <w:rPr>
          <w:rFonts w:ascii="Garamond" w:hAnsi="Garamond"/>
          <w:lang w:val="sq-AL"/>
        </w:rPr>
        <w:t>Në mbështe</w:t>
      </w:r>
      <w:r w:rsidR="00746BA9" w:rsidRPr="00E072B7">
        <w:rPr>
          <w:rFonts w:ascii="Garamond" w:hAnsi="Garamond"/>
          <w:lang w:val="sq-AL"/>
        </w:rPr>
        <w:t>tje të nenit 100 të Kushtetutës</w:t>
      </w:r>
      <w:r w:rsidRPr="00E072B7">
        <w:rPr>
          <w:rFonts w:ascii="Garamond" w:hAnsi="Garamond"/>
          <w:lang w:val="sq-AL"/>
        </w:rPr>
        <w:t xml:space="preserve"> dhe të</w:t>
      </w:r>
      <w:r w:rsidR="0087051F" w:rsidRPr="00E072B7">
        <w:rPr>
          <w:rFonts w:ascii="Garamond" w:hAnsi="Garamond"/>
          <w:lang w:val="sq-AL"/>
        </w:rPr>
        <w:t xml:space="preserve"> nenit</w:t>
      </w:r>
      <w:r w:rsidRPr="00E072B7">
        <w:rPr>
          <w:rFonts w:ascii="Garamond" w:hAnsi="Garamond"/>
          <w:lang w:val="sq-AL"/>
        </w:rPr>
        <w:t xml:space="preserve"> </w:t>
      </w:r>
      <w:r w:rsidR="00721B17" w:rsidRPr="00E072B7">
        <w:rPr>
          <w:rFonts w:ascii="Garamond" w:hAnsi="Garamond"/>
          <w:lang w:val="sq-AL"/>
        </w:rPr>
        <w:t>1</w:t>
      </w:r>
      <w:r w:rsidR="008E5B1F" w:rsidRPr="00E072B7">
        <w:rPr>
          <w:rFonts w:ascii="Garamond" w:hAnsi="Garamond"/>
          <w:lang w:val="sq-AL"/>
        </w:rPr>
        <w:t>9</w:t>
      </w:r>
      <w:r w:rsidR="009F0A67" w:rsidRPr="00E072B7">
        <w:rPr>
          <w:rFonts w:ascii="Garamond" w:hAnsi="Garamond"/>
          <w:lang w:val="sq-AL"/>
        </w:rPr>
        <w:t xml:space="preserve">, të </w:t>
      </w:r>
      <w:r w:rsidR="003866FD" w:rsidRPr="00E072B7">
        <w:rPr>
          <w:rFonts w:ascii="Garamond" w:hAnsi="Garamond"/>
          <w:lang w:val="sq-AL"/>
        </w:rPr>
        <w:t>ligjit nr.</w:t>
      </w:r>
      <w:r w:rsidR="00E072B7">
        <w:rPr>
          <w:rFonts w:ascii="Garamond" w:hAnsi="Garamond"/>
          <w:lang w:val="sq-AL"/>
        </w:rPr>
        <w:t xml:space="preserve"> </w:t>
      </w:r>
      <w:r w:rsidR="003866FD" w:rsidRPr="00E072B7">
        <w:rPr>
          <w:rFonts w:ascii="Garamond" w:hAnsi="Garamond"/>
          <w:lang w:val="sq-AL"/>
        </w:rPr>
        <w:t>43/2016</w:t>
      </w:r>
      <w:r w:rsidR="008277AB" w:rsidRPr="00E072B7">
        <w:rPr>
          <w:rFonts w:ascii="Garamond" w:hAnsi="Garamond"/>
          <w:lang w:val="sq-AL"/>
        </w:rPr>
        <w:t>,</w:t>
      </w:r>
      <w:r w:rsidR="003866FD" w:rsidRPr="00E072B7">
        <w:rPr>
          <w:rFonts w:ascii="Garamond" w:hAnsi="Garamond"/>
          <w:lang w:val="sq-AL"/>
        </w:rPr>
        <w:t xml:space="preserve"> datë 21.</w:t>
      </w:r>
      <w:r w:rsidR="009F0A67" w:rsidRPr="00E072B7">
        <w:rPr>
          <w:rFonts w:ascii="Garamond" w:hAnsi="Garamond"/>
          <w:lang w:val="sq-AL"/>
        </w:rPr>
        <w:t>4.2016</w:t>
      </w:r>
      <w:r w:rsidR="00746BA9" w:rsidRPr="00E072B7">
        <w:rPr>
          <w:rFonts w:ascii="Garamond" w:hAnsi="Garamond"/>
          <w:lang w:val="sq-AL"/>
        </w:rPr>
        <w:t>,</w:t>
      </w:r>
      <w:r w:rsidR="009F0A67" w:rsidRPr="00E072B7">
        <w:rPr>
          <w:rFonts w:ascii="Garamond" w:hAnsi="Garamond"/>
          <w:lang w:val="sq-AL"/>
        </w:rPr>
        <w:t xml:space="preserve"> “Për </w:t>
      </w:r>
      <w:r w:rsidR="003866FD" w:rsidRPr="00E072B7">
        <w:rPr>
          <w:rFonts w:ascii="Garamond" w:hAnsi="Garamond"/>
          <w:lang w:val="sq-AL"/>
        </w:rPr>
        <w:t>m</w:t>
      </w:r>
      <w:r w:rsidR="009F0A67" w:rsidRPr="00E072B7">
        <w:rPr>
          <w:rFonts w:ascii="Garamond" w:hAnsi="Garamond"/>
          <w:lang w:val="sq-AL"/>
        </w:rPr>
        <w:t xml:space="preserve">arrëveshjet </w:t>
      </w:r>
      <w:r w:rsidR="003866FD" w:rsidRPr="00E072B7">
        <w:rPr>
          <w:rFonts w:ascii="Garamond" w:hAnsi="Garamond"/>
          <w:lang w:val="sq-AL"/>
        </w:rPr>
        <w:t>n</w:t>
      </w:r>
      <w:r w:rsidR="009F0A67" w:rsidRPr="00E072B7">
        <w:rPr>
          <w:rFonts w:ascii="Garamond" w:hAnsi="Garamond"/>
          <w:lang w:val="sq-AL"/>
        </w:rPr>
        <w:t>dërkombëtare në Republikën e Shqipërisë”</w:t>
      </w:r>
      <w:r w:rsidRPr="00E072B7">
        <w:rPr>
          <w:rFonts w:ascii="Garamond" w:hAnsi="Garamond"/>
          <w:lang w:val="sq-AL"/>
        </w:rPr>
        <w:t xml:space="preserve">, me propozimin e </w:t>
      </w:r>
      <w:r w:rsidR="003866FD" w:rsidRPr="00E072B7">
        <w:rPr>
          <w:rFonts w:ascii="Garamond" w:hAnsi="Garamond"/>
          <w:lang w:val="sq-AL"/>
        </w:rPr>
        <w:t>m</w:t>
      </w:r>
      <w:r w:rsidRPr="00E072B7">
        <w:rPr>
          <w:rFonts w:ascii="Garamond" w:hAnsi="Garamond"/>
          <w:lang w:val="sq-AL"/>
        </w:rPr>
        <w:t xml:space="preserve">inistrit të </w:t>
      </w:r>
      <w:r w:rsidR="009F0A67" w:rsidRPr="00E072B7">
        <w:rPr>
          <w:rFonts w:ascii="Garamond" w:hAnsi="Garamond"/>
          <w:lang w:val="sq-AL"/>
        </w:rPr>
        <w:t>Financave dhe Ekonomisë</w:t>
      </w:r>
      <w:r w:rsidRPr="00E072B7">
        <w:rPr>
          <w:rFonts w:ascii="Garamond" w:hAnsi="Garamond"/>
          <w:lang w:val="sq-AL"/>
        </w:rPr>
        <w:t>, Këshilli i Ministrave</w:t>
      </w:r>
    </w:p>
    <w:p w14:paraId="30C810E9" w14:textId="77777777" w:rsidR="007728F3" w:rsidRPr="00E072B7" w:rsidRDefault="007728F3" w:rsidP="007B14B1">
      <w:pPr>
        <w:ind w:firstLine="284"/>
        <w:jc w:val="both"/>
        <w:rPr>
          <w:rFonts w:ascii="Garamond" w:hAnsi="Garamond"/>
          <w:lang w:val="sq-AL"/>
        </w:rPr>
      </w:pPr>
    </w:p>
    <w:p w14:paraId="30C810EA" w14:textId="0F1ADFFA" w:rsidR="007728F3" w:rsidRPr="00E072B7" w:rsidRDefault="00DC2C3F" w:rsidP="00DC2C3F">
      <w:pPr>
        <w:ind w:firstLine="284"/>
        <w:jc w:val="center"/>
        <w:rPr>
          <w:rFonts w:ascii="Garamond" w:hAnsi="Garamond"/>
          <w:lang w:val="sq-AL"/>
        </w:rPr>
      </w:pPr>
      <w:r w:rsidRPr="00E072B7">
        <w:rPr>
          <w:rFonts w:ascii="Garamond" w:hAnsi="Garamond"/>
          <w:lang w:val="sq-AL"/>
        </w:rPr>
        <w:t>VENDOSI:</w:t>
      </w:r>
    </w:p>
    <w:p w14:paraId="30C810EB" w14:textId="77777777" w:rsidR="007728F3" w:rsidRPr="00E072B7" w:rsidRDefault="007728F3" w:rsidP="00DC2C3F">
      <w:pPr>
        <w:ind w:firstLine="284"/>
        <w:rPr>
          <w:rFonts w:ascii="Garamond" w:hAnsi="Garamond"/>
          <w:lang w:val="sq-AL"/>
        </w:rPr>
      </w:pPr>
    </w:p>
    <w:p w14:paraId="30C810EC" w14:textId="0E35BBD2" w:rsidR="00E52945" w:rsidRPr="00E072B7" w:rsidRDefault="00CE7FDD" w:rsidP="007B14B1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Miratimin </w:t>
      </w:r>
      <w:r w:rsidR="008E5B1F" w:rsidRPr="00E072B7">
        <w:rPr>
          <w:lang w:val="sq-AL"/>
        </w:rPr>
        <w:t>e</w:t>
      </w:r>
      <w:r w:rsidRPr="00E072B7">
        <w:rPr>
          <w:lang w:val="sq-AL"/>
        </w:rPr>
        <w:t xml:space="preserve"> </w:t>
      </w:r>
      <w:r w:rsidR="004D583C" w:rsidRPr="00E072B7">
        <w:rPr>
          <w:lang w:val="sq-AL"/>
        </w:rPr>
        <w:t>marrëveshjes</w:t>
      </w:r>
      <w:bookmarkStart w:id="0" w:name="_GoBack"/>
      <w:bookmarkEnd w:id="0"/>
      <w:r w:rsidR="004D583C" w:rsidRPr="00E072B7">
        <w:rPr>
          <w:lang w:val="sq-AL"/>
        </w:rPr>
        <w:t xml:space="preserve"> ndërmjet </w:t>
      </w:r>
      <w:r w:rsidR="00827332" w:rsidRPr="00E072B7">
        <w:rPr>
          <w:lang w:val="sq-AL"/>
        </w:rPr>
        <w:t xml:space="preserve">Këshillit të Ministrave të Republikës së Shqipërisë dhe </w:t>
      </w:r>
      <w:r w:rsidR="003866FD" w:rsidRPr="00E072B7">
        <w:rPr>
          <w:lang w:val="sq-AL"/>
        </w:rPr>
        <w:t>q</w:t>
      </w:r>
      <w:r w:rsidR="004D583C" w:rsidRPr="00E072B7">
        <w:rPr>
          <w:lang w:val="sq-AL"/>
        </w:rPr>
        <w:t>everisë së Rep</w:t>
      </w:r>
      <w:r w:rsidR="00827332" w:rsidRPr="00E072B7">
        <w:rPr>
          <w:lang w:val="sq-AL"/>
        </w:rPr>
        <w:t>ublikës së Maqedonisë së Veriut</w:t>
      </w:r>
      <w:r w:rsidR="00B73993" w:rsidRPr="00E072B7">
        <w:rPr>
          <w:lang w:val="sq-AL"/>
        </w:rPr>
        <w:t>,</w:t>
      </w:r>
      <w:r w:rsidR="004D583C" w:rsidRPr="00E072B7">
        <w:rPr>
          <w:lang w:val="sq-AL"/>
        </w:rPr>
        <w:t xml:space="preserve"> </w:t>
      </w:r>
      <w:r w:rsidR="00B73993" w:rsidRPr="00E072B7">
        <w:rPr>
          <w:lang w:val="sq-AL"/>
        </w:rPr>
        <w:t>p</w:t>
      </w:r>
      <w:r w:rsidR="004D583C" w:rsidRPr="00E072B7">
        <w:rPr>
          <w:lang w:val="sq-AL"/>
        </w:rPr>
        <w:t xml:space="preserve">ër njohjen reciproke të </w:t>
      </w:r>
      <w:r w:rsidR="00B73993" w:rsidRPr="00E072B7">
        <w:rPr>
          <w:lang w:val="sq-AL"/>
        </w:rPr>
        <w:t>o</w:t>
      </w:r>
      <w:r w:rsidR="004D583C" w:rsidRPr="00E072B7">
        <w:rPr>
          <w:lang w:val="sq-AL"/>
        </w:rPr>
        <w:t xml:space="preserve">peratorëve </w:t>
      </w:r>
      <w:r w:rsidR="00B73993" w:rsidRPr="00E072B7">
        <w:rPr>
          <w:lang w:val="sq-AL"/>
        </w:rPr>
        <w:t>e</w:t>
      </w:r>
      <w:r w:rsidR="004D583C" w:rsidRPr="00E072B7">
        <w:rPr>
          <w:lang w:val="sq-AL"/>
        </w:rPr>
        <w:t>konomik</w:t>
      </w:r>
      <w:r w:rsidR="000F31E8" w:rsidRPr="00E072B7">
        <w:rPr>
          <w:lang w:val="sq-AL"/>
        </w:rPr>
        <w:t>ë</w:t>
      </w:r>
      <w:r w:rsidR="004D583C" w:rsidRPr="00E072B7">
        <w:rPr>
          <w:lang w:val="sq-AL"/>
        </w:rPr>
        <w:t xml:space="preserve"> të </w:t>
      </w:r>
      <w:r w:rsidR="00B73993" w:rsidRPr="00E072B7">
        <w:rPr>
          <w:lang w:val="sq-AL"/>
        </w:rPr>
        <w:t>a</w:t>
      </w:r>
      <w:r w:rsidR="004D583C" w:rsidRPr="00E072B7">
        <w:rPr>
          <w:lang w:val="sq-AL"/>
        </w:rPr>
        <w:t>utorizuar</w:t>
      </w:r>
      <w:r w:rsidR="00256C54">
        <w:rPr>
          <w:lang w:val="sq-AL"/>
        </w:rPr>
        <w:t>–</w:t>
      </w:r>
      <w:r w:rsidR="00B73993" w:rsidRPr="00E072B7">
        <w:rPr>
          <w:lang w:val="sq-AL"/>
        </w:rPr>
        <w:t>a</w:t>
      </w:r>
      <w:r w:rsidR="004D583C" w:rsidRPr="00E072B7">
        <w:rPr>
          <w:lang w:val="sq-AL"/>
        </w:rPr>
        <w:t>utorizimet për sigurinë dhe mbrojtjen (OEAS)</w:t>
      </w:r>
      <w:r w:rsidR="00D066F8" w:rsidRPr="00E072B7">
        <w:rPr>
          <w:lang w:val="sq-AL"/>
        </w:rPr>
        <w:t xml:space="preserve">, sipas tekstit </w:t>
      </w:r>
      <w:r w:rsidR="003866FD" w:rsidRPr="00E072B7">
        <w:rPr>
          <w:lang w:val="sq-AL"/>
        </w:rPr>
        <w:t xml:space="preserve">që i </w:t>
      </w:r>
      <w:r w:rsidR="00D066F8" w:rsidRPr="00E072B7">
        <w:rPr>
          <w:lang w:val="sq-AL"/>
        </w:rPr>
        <w:t>bashkëlidh</w:t>
      </w:r>
      <w:r w:rsidR="003866FD" w:rsidRPr="00E072B7">
        <w:rPr>
          <w:lang w:val="sq-AL"/>
        </w:rPr>
        <w:t>et</w:t>
      </w:r>
      <w:r w:rsidR="00D066F8" w:rsidRPr="00E072B7">
        <w:rPr>
          <w:lang w:val="sq-AL"/>
        </w:rPr>
        <w:t xml:space="preserve"> këtij vendimi.</w:t>
      </w:r>
    </w:p>
    <w:p w14:paraId="30C810EE" w14:textId="3A99073F" w:rsidR="007728F3" w:rsidRPr="00E072B7" w:rsidRDefault="007728F3" w:rsidP="007B14B1">
      <w:pPr>
        <w:ind w:firstLine="284"/>
        <w:jc w:val="both"/>
        <w:rPr>
          <w:rFonts w:ascii="Garamond" w:hAnsi="Garamond"/>
          <w:lang w:val="sq-AL"/>
        </w:rPr>
      </w:pPr>
      <w:r w:rsidRPr="00E072B7">
        <w:rPr>
          <w:rFonts w:ascii="Garamond" w:hAnsi="Garamond"/>
          <w:lang w:val="sq-AL"/>
        </w:rPr>
        <w:t xml:space="preserve">Ky vendim hyn në fuqi </w:t>
      </w:r>
      <w:r w:rsidR="00703354" w:rsidRPr="00E072B7">
        <w:rPr>
          <w:rFonts w:ascii="Garamond" w:hAnsi="Garamond"/>
          <w:lang w:val="sq-AL"/>
        </w:rPr>
        <w:t xml:space="preserve">pas botimit në Fletoren </w:t>
      </w:r>
      <w:r w:rsidR="00DC2C3F" w:rsidRPr="00E072B7">
        <w:rPr>
          <w:rFonts w:ascii="Garamond" w:hAnsi="Garamond"/>
          <w:lang w:val="sq-AL"/>
        </w:rPr>
        <w:t>Zyrtare</w:t>
      </w:r>
      <w:r w:rsidRPr="00E072B7">
        <w:rPr>
          <w:rFonts w:ascii="Garamond" w:hAnsi="Garamond"/>
          <w:lang w:val="sq-AL"/>
        </w:rPr>
        <w:t>.</w:t>
      </w:r>
    </w:p>
    <w:p w14:paraId="30C810EF" w14:textId="77777777" w:rsidR="007728F3" w:rsidRPr="00E072B7" w:rsidRDefault="007728F3" w:rsidP="00DC2C3F">
      <w:pPr>
        <w:ind w:firstLine="284"/>
        <w:rPr>
          <w:rFonts w:ascii="Garamond" w:hAnsi="Garamond"/>
          <w:lang w:val="sq-AL"/>
        </w:rPr>
      </w:pPr>
    </w:p>
    <w:p w14:paraId="30C810F1" w14:textId="1241A6F2" w:rsidR="007728F3" w:rsidRPr="00E072B7" w:rsidRDefault="00DC2C3F" w:rsidP="00DC2C3F">
      <w:pPr>
        <w:ind w:firstLine="284"/>
        <w:jc w:val="right"/>
        <w:rPr>
          <w:rFonts w:ascii="Garamond" w:hAnsi="Garamond"/>
          <w:lang w:val="sq-AL"/>
        </w:rPr>
      </w:pPr>
      <w:r w:rsidRPr="00E072B7">
        <w:rPr>
          <w:rFonts w:ascii="Garamond" w:hAnsi="Garamond"/>
          <w:lang w:val="sq-AL"/>
        </w:rPr>
        <w:t>KRYEMINISTËR</w:t>
      </w:r>
    </w:p>
    <w:p w14:paraId="30C810F4" w14:textId="1BC2A2B9" w:rsidR="007728F3" w:rsidRPr="00E072B7" w:rsidRDefault="00DC2C3F" w:rsidP="00DC2C3F">
      <w:pPr>
        <w:ind w:firstLine="284"/>
        <w:jc w:val="right"/>
        <w:rPr>
          <w:rFonts w:ascii="Garamond" w:hAnsi="Garamond"/>
          <w:b/>
          <w:lang w:val="sq-AL"/>
        </w:rPr>
      </w:pPr>
      <w:r w:rsidRPr="00E072B7">
        <w:rPr>
          <w:rFonts w:ascii="Garamond" w:hAnsi="Garamond"/>
          <w:b/>
          <w:lang w:val="sq-AL"/>
        </w:rPr>
        <w:t>Edi Rama</w:t>
      </w:r>
    </w:p>
    <w:p w14:paraId="30C810F5" w14:textId="77777777" w:rsidR="0002054A" w:rsidRPr="00E072B7" w:rsidRDefault="0002054A" w:rsidP="003866FD">
      <w:pPr>
        <w:jc w:val="center"/>
        <w:rPr>
          <w:b/>
          <w:sz w:val="28"/>
          <w:szCs w:val="28"/>
          <w:lang w:val="sq-AL"/>
        </w:rPr>
      </w:pPr>
    </w:p>
    <w:p w14:paraId="56146289" w14:textId="0E608902" w:rsidR="002C60DB" w:rsidRPr="00E072B7" w:rsidRDefault="002C60DB" w:rsidP="002C60DB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MARR</w:t>
      </w:r>
      <w:r w:rsidR="00C667F0" w:rsidRPr="00E072B7">
        <w:rPr>
          <w:b/>
          <w:lang w:val="sq-AL"/>
        </w:rPr>
        <w:t>Ë</w:t>
      </w:r>
      <w:r w:rsidRPr="00E072B7">
        <w:rPr>
          <w:b/>
          <w:lang w:val="sq-AL"/>
        </w:rPr>
        <w:t>VESHJE</w:t>
      </w:r>
    </w:p>
    <w:p w14:paraId="1EF518E6" w14:textId="60C7AF28" w:rsidR="002C60DB" w:rsidRPr="00E072B7" w:rsidRDefault="002C60DB" w:rsidP="002C60DB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ND</w:t>
      </w:r>
      <w:r w:rsidR="000A2151" w:rsidRPr="00E072B7">
        <w:rPr>
          <w:lang w:val="sq-AL"/>
        </w:rPr>
        <w:t>Ë</w:t>
      </w:r>
      <w:r w:rsidRPr="00E072B7">
        <w:rPr>
          <w:lang w:val="sq-AL"/>
        </w:rPr>
        <w:t>RMJET</w:t>
      </w:r>
      <w:r w:rsidR="000A2151" w:rsidRPr="00E072B7">
        <w:rPr>
          <w:lang w:val="sq-AL"/>
        </w:rPr>
        <w:t xml:space="preserve"> </w:t>
      </w:r>
      <w:r w:rsidRPr="00E072B7">
        <w:rPr>
          <w:lang w:val="sq-AL"/>
        </w:rPr>
        <w:t>KËSHILLIT TË MINISTRAVE TË REPUBLIKËS SË SHQIPËRISË DHE QEVERISË SË REPUBLIKËS SË MAQEDONISË SË VERIUT “PËR NJOHJEN RECIPROKE TË OPERATORËVE EKONOMIK</w:t>
      </w:r>
      <w:r w:rsidR="00944E30" w:rsidRPr="00E072B7">
        <w:rPr>
          <w:lang w:val="sq-AL"/>
        </w:rPr>
        <w:t>Ë</w:t>
      </w:r>
      <w:r w:rsidRPr="00E072B7">
        <w:rPr>
          <w:lang w:val="sq-AL"/>
        </w:rPr>
        <w:t xml:space="preserve"> TË AUTORIZUAR</w:t>
      </w:r>
      <w:r w:rsidR="00256C54">
        <w:rPr>
          <w:lang w:val="sq-AL"/>
        </w:rPr>
        <w:t>–</w:t>
      </w:r>
      <w:r w:rsidRPr="00E072B7">
        <w:rPr>
          <w:lang w:val="sq-AL"/>
        </w:rPr>
        <w:t>AUTORIZIMET</w:t>
      </w:r>
      <w:r w:rsidR="00256C54">
        <w:rPr>
          <w:lang w:val="sq-AL"/>
        </w:rPr>
        <w:t xml:space="preserve"> </w:t>
      </w:r>
      <w:r w:rsidRPr="00E072B7">
        <w:rPr>
          <w:lang w:val="sq-AL"/>
        </w:rPr>
        <w:t>PËR SIGURINË DHE MBROJTJEN (OEAS)”</w:t>
      </w:r>
    </w:p>
    <w:p w14:paraId="3BC8E1FB" w14:textId="77777777" w:rsidR="002C60DB" w:rsidRPr="00E072B7" w:rsidRDefault="002C60DB" w:rsidP="002C60DB">
      <w:pPr>
        <w:pStyle w:val="TEKSTIIII"/>
        <w:rPr>
          <w:lang w:val="sq-AL"/>
        </w:rPr>
      </w:pPr>
    </w:p>
    <w:p w14:paraId="1949EBB0" w14:textId="69E6E0A1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Këshilli i Ministrave i Republikës së Shqipërisë dhe Qeveria e Republikës së Maqedonisë së Veriut (në vijim të referuar si “Palët”):</w:t>
      </w:r>
    </w:p>
    <w:p w14:paraId="1EE85AB9" w14:textId="2791B5F9" w:rsidR="002C60DB" w:rsidRPr="00E072B7" w:rsidRDefault="005076BB" w:rsidP="002C60DB">
      <w:pPr>
        <w:pStyle w:val="TEKSTIIII"/>
        <w:jc w:val="both"/>
        <w:rPr>
          <w:lang w:val="sq-AL"/>
        </w:rPr>
      </w:pPr>
      <w:r w:rsidRPr="005076BB">
        <w:rPr>
          <w:i/>
          <w:lang w:val="sq-AL"/>
        </w:rPr>
        <w:t>d</w:t>
      </w:r>
      <w:r w:rsidR="002C60DB" w:rsidRPr="005076BB">
        <w:rPr>
          <w:i/>
          <w:lang w:val="sq-AL"/>
        </w:rPr>
        <w:t>uke marrë parasysh</w:t>
      </w:r>
      <w:r w:rsidR="002C60DB" w:rsidRPr="00E072B7">
        <w:rPr>
          <w:lang w:val="sq-AL"/>
        </w:rPr>
        <w:t xml:space="preserve"> rëndësinë e kontributit të lehtësimit të tregtisë në zhvillimin ekonomik</w:t>
      </w:r>
      <w:r w:rsidR="00E22132">
        <w:rPr>
          <w:lang w:val="sq-AL"/>
        </w:rPr>
        <w:t>;</w:t>
      </w:r>
    </w:p>
    <w:p w14:paraId="17A3BB4A" w14:textId="4F1D2372" w:rsidR="002C60DB" w:rsidRPr="00E072B7" w:rsidRDefault="005076BB" w:rsidP="002C60DB">
      <w:pPr>
        <w:pStyle w:val="TEKSTIIII"/>
        <w:jc w:val="both"/>
        <w:rPr>
          <w:lang w:val="sq-AL"/>
        </w:rPr>
      </w:pPr>
      <w:r w:rsidRPr="005076BB">
        <w:rPr>
          <w:i/>
          <w:lang w:val="sq-AL"/>
        </w:rPr>
        <w:t>d</w:t>
      </w:r>
      <w:r w:rsidR="002C60DB" w:rsidRPr="005076BB">
        <w:rPr>
          <w:i/>
          <w:lang w:val="sq-AL"/>
        </w:rPr>
        <w:t>uke vendosur</w:t>
      </w:r>
      <w:r w:rsidR="002C60DB" w:rsidRPr="00E072B7">
        <w:rPr>
          <w:lang w:val="sq-AL"/>
        </w:rPr>
        <w:t xml:space="preserve"> të eliminojnë pengesat në tregtinë e tyre të ndërsjellë dhe të krijojnë në mënyrë progresive marrëdhënie më të ngushta tregtare</w:t>
      </w:r>
      <w:r w:rsidR="00E22132">
        <w:rPr>
          <w:lang w:val="sq-AL"/>
        </w:rPr>
        <w:t>;</w:t>
      </w:r>
    </w:p>
    <w:p w14:paraId="63E532F4" w14:textId="290CD88A" w:rsidR="002C60DB" w:rsidRPr="00E072B7" w:rsidRDefault="005076BB" w:rsidP="00E65FE0">
      <w:pPr>
        <w:pStyle w:val="TEKSTIIII"/>
        <w:jc w:val="both"/>
        <w:rPr>
          <w:lang w:val="sq-AL"/>
        </w:rPr>
      </w:pPr>
      <w:r w:rsidRPr="005076BB">
        <w:rPr>
          <w:i/>
          <w:lang w:val="sq-AL"/>
        </w:rPr>
        <w:t>d</w:t>
      </w:r>
      <w:r w:rsidR="002C60DB" w:rsidRPr="005076BB">
        <w:rPr>
          <w:i/>
          <w:lang w:val="sq-AL"/>
        </w:rPr>
        <w:t>uke theksuar</w:t>
      </w:r>
      <w:r w:rsidR="002C60DB" w:rsidRPr="00E072B7">
        <w:rPr>
          <w:lang w:val="sq-AL"/>
        </w:rPr>
        <w:t xml:space="preserve"> rolin e procesit të harmonizimit të BE-së në </w:t>
      </w:r>
      <w:r w:rsidR="00E65FE0" w:rsidRPr="00E072B7">
        <w:rPr>
          <w:lang w:val="sq-AL"/>
        </w:rPr>
        <w:t xml:space="preserve">nxitjen e njohjes së ndërsjellë </w:t>
      </w:r>
      <w:r w:rsidR="002C60DB" w:rsidRPr="00E072B7">
        <w:rPr>
          <w:lang w:val="sq-AL"/>
        </w:rPr>
        <w:t xml:space="preserve">të </w:t>
      </w:r>
      <w:r w:rsidR="00F31FFB">
        <w:rPr>
          <w:lang w:val="sq-AL"/>
        </w:rPr>
        <w:t>p</w:t>
      </w:r>
      <w:r w:rsidR="002C60DB" w:rsidRPr="00E072B7">
        <w:rPr>
          <w:lang w:val="sq-AL"/>
        </w:rPr>
        <w:t>rogrameve të QEA</w:t>
      </w:r>
      <w:r w:rsidR="00E22132">
        <w:rPr>
          <w:lang w:val="sq-AL"/>
        </w:rPr>
        <w:t>;</w:t>
      </w:r>
    </w:p>
    <w:p w14:paraId="167831AD" w14:textId="11F550F2" w:rsidR="002C60DB" w:rsidRPr="00E072B7" w:rsidRDefault="005076BB" w:rsidP="00E65FE0">
      <w:pPr>
        <w:pStyle w:val="TEKSTIIII"/>
        <w:jc w:val="both"/>
        <w:rPr>
          <w:lang w:val="sq-AL"/>
        </w:rPr>
      </w:pPr>
      <w:r w:rsidRPr="005076BB">
        <w:rPr>
          <w:i/>
          <w:lang w:val="sq-AL"/>
        </w:rPr>
        <w:t>d</w:t>
      </w:r>
      <w:r w:rsidR="002C60DB" w:rsidRPr="005076BB">
        <w:rPr>
          <w:i/>
          <w:lang w:val="sq-AL"/>
        </w:rPr>
        <w:t>uke vendosur</w:t>
      </w:r>
      <w:r w:rsidR="002C60DB" w:rsidRPr="00E072B7">
        <w:rPr>
          <w:lang w:val="sq-AL"/>
        </w:rPr>
        <w:t xml:space="preserve"> që të forcojnë marrëdhëniet tregta</w:t>
      </w:r>
      <w:r w:rsidR="00E65FE0" w:rsidRPr="00E072B7">
        <w:rPr>
          <w:lang w:val="sq-AL"/>
        </w:rPr>
        <w:t xml:space="preserve">re-ekonomike dhe mirëkuptimin e </w:t>
      </w:r>
      <w:r w:rsidR="002C60DB" w:rsidRPr="00E072B7">
        <w:rPr>
          <w:lang w:val="sq-AL"/>
        </w:rPr>
        <w:t>ndërsjellë ndërmjet Palëve</w:t>
      </w:r>
      <w:r w:rsidR="00E22132">
        <w:rPr>
          <w:lang w:val="sq-AL"/>
        </w:rPr>
        <w:t>;</w:t>
      </w:r>
    </w:p>
    <w:p w14:paraId="17B769FA" w14:textId="6ED8B18C" w:rsidR="002C60DB" w:rsidRPr="00E072B7" w:rsidRDefault="005076BB" w:rsidP="00E65FE0">
      <w:pPr>
        <w:pStyle w:val="TEKSTIIII"/>
        <w:jc w:val="both"/>
        <w:rPr>
          <w:lang w:val="sq-AL"/>
        </w:rPr>
      </w:pPr>
      <w:r w:rsidRPr="005076BB">
        <w:rPr>
          <w:i/>
          <w:lang w:val="sq-AL"/>
        </w:rPr>
        <w:t>d</w:t>
      </w:r>
      <w:r w:rsidR="002C60DB" w:rsidRPr="005076BB">
        <w:rPr>
          <w:i/>
          <w:lang w:val="sq-AL"/>
        </w:rPr>
        <w:t>uke marrë parasysh</w:t>
      </w:r>
      <w:r w:rsidR="002C60DB" w:rsidRPr="00E072B7">
        <w:rPr>
          <w:lang w:val="sq-AL"/>
        </w:rPr>
        <w:t xml:space="preserve"> se Palët janë të vendosura që të përm</w:t>
      </w:r>
      <w:r w:rsidR="00E65FE0" w:rsidRPr="00E072B7">
        <w:rPr>
          <w:lang w:val="sq-AL"/>
        </w:rPr>
        <w:t xml:space="preserve">irësojnë sigurinë në lëvizjen e </w:t>
      </w:r>
      <w:r w:rsidR="002C60DB" w:rsidRPr="00E072B7">
        <w:rPr>
          <w:lang w:val="sq-AL"/>
        </w:rPr>
        <w:t>mallrave që hyjnë ose dalin nga territoret e Shtetit të tyre, pa ndërprerë flukset tregtare</w:t>
      </w:r>
      <w:r w:rsidR="00E22132">
        <w:rPr>
          <w:lang w:val="sq-AL"/>
        </w:rPr>
        <w:t>;</w:t>
      </w:r>
    </w:p>
    <w:p w14:paraId="45A7C82C" w14:textId="411DDF02" w:rsidR="002C60DB" w:rsidRPr="00E072B7" w:rsidRDefault="005076BB" w:rsidP="00E65FE0">
      <w:pPr>
        <w:pStyle w:val="TEKSTIIII"/>
        <w:jc w:val="both"/>
        <w:rPr>
          <w:lang w:val="sq-AL"/>
        </w:rPr>
      </w:pPr>
      <w:r w:rsidRPr="005076BB">
        <w:rPr>
          <w:i/>
          <w:lang w:val="sq-AL"/>
        </w:rPr>
        <w:t>d</w:t>
      </w:r>
      <w:r w:rsidR="002C60DB" w:rsidRPr="005076BB">
        <w:rPr>
          <w:i/>
          <w:lang w:val="sq-AL"/>
        </w:rPr>
        <w:t>uke pranuar</w:t>
      </w:r>
      <w:r w:rsidR="002C60DB" w:rsidRPr="00E072B7">
        <w:rPr>
          <w:lang w:val="sq-AL"/>
        </w:rPr>
        <w:t xml:space="preserve"> që Programet OEA zbatojnë kërkesat e </w:t>
      </w:r>
      <w:r w:rsidR="00E65FE0" w:rsidRPr="00E072B7">
        <w:rPr>
          <w:lang w:val="sq-AL"/>
        </w:rPr>
        <w:t xml:space="preserve">sigurisë në përputhje me ligjet </w:t>
      </w:r>
      <w:r w:rsidR="002C60DB" w:rsidRPr="00E072B7">
        <w:rPr>
          <w:lang w:val="sq-AL"/>
        </w:rPr>
        <w:t>përkatëse të Shteteve të Palëve, si dhe me standardet e njohura n</w:t>
      </w:r>
      <w:r w:rsidR="00E65FE0" w:rsidRPr="00E072B7">
        <w:rPr>
          <w:lang w:val="sq-AL"/>
        </w:rPr>
        <w:t xml:space="preserve">dërkombëtarisht të sigurisë dhe </w:t>
      </w:r>
      <w:r w:rsidR="002C60DB" w:rsidRPr="00E072B7">
        <w:rPr>
          <w:lang w:val="sq-AL"/>
        </w:rPr>
        <w:t>të pajtueshmërisë të përcaktuara në “Kuadrin SAFE t</w:t>
      </w:r>
      <w:r w:rsidR="00E65FE0" w:rsidRPr="00E072B7">
        <w:rPr>
          <w:lang w:val="sq-AL"/>
        </w:rPr>
        <w:t xml:space="preserve">ë Standardeve për Sigurimin dhe </w:t>
      </w:r>
      <w:r w:rsidR="002C60DB" w:rsidRPr="00E072B7">
        <w:rPr>
          <w:lang w:val="sq-AL"/>
        </w:rPr>
        <w:t>Lehtësimin e Tregtisë Globale” (në vijim i referuar si “Kuadri SAFE”)</w:t>
      </w:r>
      <w:r>
        <w:rPr>
          <w:lang w:val="sq-AL"/>
        </w:rPr>
        <w:t>,</w:t>
      </w:r>
    </w:p>
    <w:p w14:paraId="1D71ADCA" w14:textId="7B1B47B8" w:rsidR="002C60DB" w:rsidRPr="00E072B7" w:rsidRDefault="005076BB" w:rsidP="002C60DB">
      <w:pPr>
        <w:pStyle w:val="TEKSTIIII"/>
        <w:jc w:val="both"/>
        <w:rPr>
          <w:lang w:val="sq-AL"/>
        </w:rPr>
      </w:pPr>
      <w:r>
        <w:rPr>
          <w:lang w:val="sq-AL"/>
        </w:rPr>
        <w:t>k</w:t>
      </w:r>
      <w:r w:rsidR="002C60DB" w:rsidRPr="00E072B7">
        <w:rPr>
          <w:lang w:val="sq-AL"/>
        </w:rPr>
        <w:t>anë rënë dakord për sa më poshtë:</w:t>
      </w:r>
    </w:p>
    <w:p w14:paraId="2D24E2A5" w14:textId="77777777" w:rsidR="002C60DB" w:rsidRDefault="002C60DB" w:rsidP="002C60DB">
      <w:pPr>
        <w:pStyle w:val="TEKSTIIII"/>
        <w:jc w:val="both"/>
        <w:rPr>
          <w:lang w:val="sq-AL"/>
        </w:rPr>
      </w:pPr>
    </w:p>
    <w:p w14:paraId="505E7640" w14:textId="77777777" w:rsidR="005C0753" w:rsidRDefault="005C0753" w:rsidP="002C60DB">
      <w:pPr>
        <w:pStyle w:val="TEKSTIIII"/>
        <w:jc w:val="both"/>
        <w:rPr>
          <w:lang w:val="sq-AL"/>
        </w:rPr>
      </w:pPr>
    </w:p>
    <w:p w14:paraId="52EB4AD1" w14:textId="77777777" w:rsidR="005C0753" w:rsidRDefault="005C0753" w:rsidP="002C60DB">
      <w:pPr>
        <w:pStyle w:val="TEKSTIIII"/>
        <w:jc w:val="both"/>
        <w:rPr>
          <w:lang w:val="sq-AL"/>
        </w:rPr>
      </w:pPr>
    </w:p>
    <w:p w14:paraId="27A21E67" w14:textId="77777777" w:rsidR="005C0753" w:rsidRDefault="005C0753" w:rsidP="002C60DB">
      <w:pPr>
        <w:pStyle w:val="TEKSTIIII"/>
        <w:jc w:val="both"/>
        <w:rPr>
          <w:lang w:val="sq-AL"/>
        </w:rPr>
      </w:pPr>
    </w:p>
    <w:p w14:paraId="11750D2B" w14:textId="77777777" w:rsidR="005C0753" w:rsidRPr="00E072B7" w:rsidRDefault="005C0753" w:rsidP="002C60DB">
      <w:pPr>
        <w:pStyle w:val="TEKSTIIII"/>
        <w:jc w:val="both"/>
        <w:rPr>
          <w:lang w:val="sq-AL"/>
        </w:rPr>
      </w:pPr>
    </w:p>
    <w:p w14:paraId="7B17999F" w14:textId="7E83FB12" w:rsidR="002C60DB" w:rsidRPr="00E072B7" w:rsidRDefault="00E65FE0" w:rsidP="00E65FE0">
      <w:pPr>
        <w:pStyle w:val="TEKSTIIII"/>
        <w:jc w:val="center"/>
        <w:rPr>
          <w:lang w:val="sq-AL"/>
        </w:rPr>
      </w:pPr>
      <w:r w:rsidRPr="00E072B7">
        <w:rPr>
          <w:lang w:val="sq-AL"/>
        </w:rPr>
        <w:lastRenderedPageBreak/>
        <w:t xml:space="preserve">Neni </w:t>
      </w:r>
      <w:r w:rsidR="002C60DB" w:rsidRPr="00E072B7">
        <w:rPr>
          <w:lang w:val="sq-AL"/>
        </w:rPr>
        <w:t>1</w:t>
      </w:r>
    </w:p>
    <w:p w14:paraId="26F36265" w14:textId="142CEA46" w:rsidR="002C60DB" w:rsidRPr="00E072B7" w:rsidRDefault="002C60DB" w:rsidP="00E65FE0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Objekti i zbatimit të Marrëveshjes dhe autoritetet kompete</w:t>
      </w:r>
      <w:r w:rsidR="00E65FE0" w:rsidRPr="00E072B7">
        <w:rPr>
          <w:b/>
          <w:lang w:val="sq-AL"/>
        </w:rPr>
        <w:t xml:space="preserve">nte </w:t>
      </w:r>
      <w:r w:rsidRPr="00E072B7">
        <w:rPr>
          <w:b/>
          <w:lang w:val="sq-AL"/>
        </w:rPr>
        <w:t>për zbatimin e Marrëveshjes</w:t>
      </w:r>
    </w:p>
    <w:p w14:paraId="621279D5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49106EBF" w14:textId="0075CFB0" w:rsidR="002C60DB" w:rsidRPr="00E072B7" w:rsidRDefault="002C60DB" w:rsidP="00E65FE0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Kjo Marrëveshje do të zbatohet për operatorët ekonomikë</w:t>
      </w:r>
      <w:r w:rsidR="00E65FE0" w:rsidRPr="00E072B7">
        <w:rPr>
          <w:lang w:val="sq-AL"/>
        </w:rPr>
        <w:t xml:space="preserve"> të autorizuar për sigurinë dhe </w:t>
      </w:r>
      <w:r w:rsidRPr="00E072B7">
        <w:rPr>
          <w:lang w:val="sq-AL"/>
        </w:rPr>
        <w:t xml:space="preserve">mbrojtjen (në vijim të referuar si </w:t>
      </w:r>
      <w:r w:rsidR="00BD7E31">
        <w:rPr>
          <w:lang w:val="sq-AL"/>
        </w:rPr>
        <w:t>“</w:t>
      </w:r>
      <w:r w:rsidRPr="00E072B7">
        <w:rPr>
          <w:lang w:val="sq-AL"/>
        </w:rPr>
        <w:t>OEAS</w:t>
      </w:r>
      <w:r w:rsidR="00BD7E31">
        <w:rPr>
          <w:lang w:val="sq-AL"/>
        </w:rPr>
        <w:t>”</w:t>
      </w:r>
      <w:r w:rsidRPr="00E072B7">
        <w:rPr>
          <w:lang w:val="sq-AL"/>
        </w:rPr>
        <w:t xml:space="preserve">), të cilëve iu është </w:t>
      </w:r>
      <w:r w:rsidR="00E65FE0" w:rsidRPr="00E072B7">
        <w:rPr>
          <w:lang w:val="sq-AL"/>
        </w:rPr>
        <w:t xml:space="preserve">dhënë autorizim sipas Programit </w:t>
      </w:r>
      <w:r w:rsidRPr="00E072B7">
        <w:rPr>
          <w:lang w:val="sq-AL"/>
        </w:rPr>
        <w:t>OEA në Shtetet e Palëve.</w:t>
      </w:r>
    </w:p>
    <w:p w14:paraId="20D20E83" w14:textId="4F87BC54" w:rsidR="00E150FC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Në Shtetin e secilës Palë, OEAS</w:t>
      </w:r>
      <w:r w:rsidR="00BD7E31">
        <w:rPr>
          <w:lang w:val="sq-AL"/>
        </w:rPr>
        <w:t>-ja</w:t>
      </w:r>
      <w:r w:rsidRPr="00E072B7">
        <w:rPr>
          <w:lang w:val="sq-AL"/>
        </w:rPr>
        <w:t xml:space="preserve"> do të gëzojë lehtësira në l</w:t>
      </w:r>
      <w:r w:rsidR="00E150FC" w:rsidRPr="00E072B7">
        <w:rPr>
          <w:lang w:val="sq-AL"/>
        </w:rPr>
        <w:t xml:space="preserve">idhje me kontrollet doganore të </w:t>
      </w:r>
      <w:r w:rsidRPr="00E072B7">
        <w:rPr>
          <w:lang w:val="sq-AL"/>
        </w:rPr>
        <w:t xml:space="preserve">përmendura në </w:t>
      </w:r>
      <w:r w:rsidR="00BB5F45">
        <w:rPr>
          <w:lang w:val="sq-AL"/>
        </w:rPr>
        <w:t>n</w:t>
      </w:r>
      <w:r w:rsidRPr="00E072B7">
        <w:rPr>
          <w:lang w:val="sq-AL"/>
        </w:rPr>
        <w:t xml:space="preserve">enet </w:t>
      </w:r>
      <w:r w:rsidR="00AD0876" w:rsidRPr="00E072B7">
        <w:rPr>
          <w:lang w:val="sq-AL"/>
        </w:rPr>
        <w:t>5</w:t>
      </w:r>
      <w:r w:rsidR="00E150FC" w:rsidRPr="00E072B7">
        <w:rPr>
          <w:lang w:val="sq-AL"/>
        </w:rPr>
        <w:t xml:space="preserve"> dhe 6 të kësaj Marrëveshjeje. </w:t>
      </w:r>
    </w:p>
    <w:p w14:paraId="6EB877C0" w14:textId="7C446360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Autoritetet kompetente</w:t>
      </w:r>
      <w:r w:rsidR="00DE5876">
        <w:rPr>
          <w:lang w:val="sq-AL"/>
        </w:rPr>
        <w:t>,</w:t>
      </w:r>
      <w:r w:rsidRPr="00E072B7">
        <w:rPr>
          <w:lang w:val="sq-AL"/>
        </w:rPr>
        <w:t xml:space="preserve"> për zbatimin e kësaj Marrëveshjeje</w:t>
      </w:r>
      <w:r w:rsidR="00BB5F45">
        <w:rPr>
          <w:lang w:val="sq-AL"/>
        </w:rPr>
        <w:t>,</w:t>
      </w:r>
      <w:r w:rsidRPr="00E072B7">
        <w:rPr>
          <w:lang w:val="sq-AL"/>
        </w:rPr>
        <w:t xml:space="preserve"> janë:</w:t>
      </w:r>
    </w:p>
    <w:p w14:paraId="10BD2B76" w14:textId="0B4F5A81" w:rsidR="002C60DB" w:rsidRPr="00E072B7" w:rsidRDefault="002C60DB" w:rsidP="00A430FB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- në Republikën e Shqipërisë: Ministria e Financave dhe Ekonomisë </w:t>
      </w:r>
      <w:r w:rsidR="00B35C6E">
        <w:rPr>
          <w:lang w:val="sq-AL"/>
        </w:rPr>
        <w:t>–</w:t>
      </w:r>
      <w:r w:rsidR="00E150FC" w:rsidRPr="00E072B7">
        <w:rPr>
          <w:lang w:val="sq-AL"/>
        </w:rPr>
        <w:t xml:space="preserve"> Drejtoria</w:t>
      </w:r>
      <w:r w:rsidR="00B35C6E">
        <w:rPr>
          <w:lang w:val="sq-AL"/>
        </w:rPr>
        <w:t xml:space="preserve"> </w:t>
      </w:r>
      <w:r w:rsidR="00E150FC" w:rsidRPr="00E072B7">
        <w:rPr>
          <w:lang w:val="sq-AL"/>
        </w:rPr>
        <w:t xml:space="preserve">e </w:t>
      </w:r>
      <w:r w:rsidRPr="00E072B7">
        <w:rPr>
          <w:lang w:val="sq-AL"/>
        </w:rPr>
        <w:t>Përgjithshme e Doganave</w:t>
      </w:r>
      <w:r w:rsidR="00B35C6E">
        <w:rPr>
          <w:lang w:val="sq-AL"/>
        </w:rPr>
        <w:t>;</w:t>
      </w:r>
    </w:p>
    <w:p w14:paraId="28370929" w14:textId="09095D08" w:rsidR="00E150FC" w:rsidRPr="00E072B7" w:rsidRDefault="002C60DB" w:rsidP="00B35C6E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- në Republikën e Maqedonisë së Veriut: Ministria e Financave </w:t>
      </w:r>
      <w:r w:rsidR="00B35C6E">
        <w:rPr>
          <w:lang w:val="sq-AL"/>
        </w:rPr>
        <w:t>–</w:t>
      </w:r>
      <w:r w:rsidR="00E150FC" w:rsidRPr="00E072B7">
        <w:rPr>
          <w:lang w:val="sq-AL"/>
        </w:rPr>
        <w:t xml:space="preserve"> Administrata</w:t>
      </w:r>
      <w:r w:rsidR="00B35C6E">
        <w:rPr>
          <w:lang w:val="sq-AL"/>
        </w:rPr>
        <w:t xml:space="preserve"> </w:t>
      </w:r>
      <w:r w:rsidR="00E150FC" w:rsidRPr="00E072B7">
        <w:rPr>
          <w:lang w:val="sq-AL"/>
        </w:rPr>
        <w:t>Doganore</w:t>
      </w:r>
    </w:p>
    <w:p w14:paraId="602C3255" w14:textId="3B6D7721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(në vijim të referuara si </w:t>
      </w:r>
      <w:r w:rsidR="00B35C6E">
        <w:rPr>
          <w:lang w:val="sq-AL"/>
        </w:rPr>
        <w:t>“</w:t>
      </w:r>
      <w:r w:rsidRPr="00E072B7">
        <w:rPr>
          <w:lang w:val="sq-AL"/>
        </w:rPr>
        <w:t>autoritetet doganore</w:t>
      </w:r>
      <w:r w:rsidR="00B35C6E">
        <w:rPr>
          <w:lang w:val="sq-AL"/>
        </w:rPr>
        <w:t>”</w:t>
      </w:r>
      <w:r w:rsidRPr="00E072B7">
        <w:rPr>
          <w:lang w:val="sq-AL"/>
        </w:rPr>
        <w:t>).</w:t>
      </w:r>
    </w:p>
    <w:p w14:paraId="1A93DC4B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3576F4ED" w14:textId="49689B54" w:rsidR="002C60DB" w:rsidRPr="00E072B7" w:rsidRDefault="00E150FC" w:rsidP="00E150F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Neni 2</w:t>
      </w:r>
    </w:p>
    <w:p w14:paraId="2F9EED1C" w14:textId="27C5B770" w:rsidR="002C60DB" w:rsidRPr="00E072B7" w:rsidRDefault="00E150FC" w:rsidP="00E150F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Njohja e ndërsjellë e</w:t>
      </w:r>
      <w:r w:rsidR="002C60DB" w:rsidRPr="00E072B7">
        <w:rPr>
          <w:b/>
          <w:lang w:val="sq-AL"/>
        </w:rPr>
        <w:t xml:space="preserve"> autorizimeve të lëshuara të OEAS</w:t>
      </w:r>
      <w:r w:rsidR="00147E38">
        <w:rPr>
          <w:b/>
          <w:lang w:val="sq-AL"/>
        </w:rPr>
        <w:t>-s</w:t>
      </w:r>
      <w:r w:rsidR="00147E38" w:rsidRPr="00E072B7">
        <w:rPr>
          <w:b/>
          <w:lang w:val="sq-AL"/>
        </w:rPr>
        <w:t>ë</w:t>
      </w:r>
    </w:p>
    <w:p w14:paraId="7EFB09CF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7E4572FF" w14:textId="7514F8D5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Në përputhje me këtë Marrëveshje, autoritetet doganore të </w:t>
      </w:r>
      <w:r w:rsidR="00E150FC" w:rsidRPr="00E072B7">
        <w:rPr>
          <w:lang w:val="sq-AL"/>
        </w:rPr>
        <w:t xml:space="preserve">Shteteve të Palëve do të njohin </w:t>
      </w:r>
      <w:r w:rsidRPr="00E072B7">
        <w:rPr>
          <w:lang w:val="sq-AL"/>
        </w:rPr>
        <w:t>reciprokisht autorizimet e lëshuara të OEAS</w:t>
      </w:r>
      <w:r w:rsidR="00B077AC">
        <w:rPr>
          <w:lang w:val="sq-AL"/>
        </w:rPr>
        <w:t>-s</w:t>
      </w:r>
      <w:r w:rsidR="00B077AC" w:rsidRPr="00E072B7">
        <w:rPr>
          <w:lang w:val="sq-AL"/>
        </w:rPr>
        <w:t>ë</w:t>
      </w:r>
      <w:r w:rsidRPr="00E072B7">
        <w:rPr>
          <w:lang w:val="sq-AL"/>
        </w:rPr>
        <w:t>, me kusht që legjis</w:t>
      </w:r>
      <w:r w:rsidR="00E150FC" w:rsidRPr="00E072B7">
        <w:rPr>
          <w:lang w:val="sq-AL"/>
        </w:rPr>
        <w:t xml:space="preserve">lacioni dhe zbatimi i Programit </w:t>
      </w:r>
      <w:r w:rsidRPr="00E072B7">
        <w:rPr>
          <w:lang w:val="sq-AL"/>
        </w:rPr>
        <w:t xml:space="preserve">OEA të Shteteve të Palëve të jenë plotësisht në përputhje me </w:t>
      </w:r>
      <w:r w:rsidRPr="001C6492">
        <w:rPr>
          <w:i/>
          <w:lang w:val="sq-AL"/>
        </w:rPr>
        <w:t>acq</w:t>
      </w:r>
      <w:r w:rsidR="001C6492" w:rsidRPr="001C6492">
        <w:rPr>
          <w:i/>
          <w:lang w:val="sq-AL"/>
        </w:rPr>
        <w:t>u</w:t>
      </w:r>
      <w:r w:rsidRPr="001C6492">
        <w:rPr>
          <w:i/>
          <w:lang w:val="sq-AL"/>
        </w:rPr>
        <w:t>is</w:t>
      </w:r>
      <w:r w:rsidRPr="00E072B7">
        <w:rPr>
          <w:lang w:val="sq-AL"/>
        </w:rPr>
        <w:t xml:space="preserve"> në fuqi.</w:t>
      </w:r>
    </w:p>
    <w:p w14:paraId="7DCFDE9E" w14:textId="12C1631E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Harmonizimi dhe statusi i zbatimit të Programit OEA </w:t>
      </w:r>
      <w:r w:rsidR="00E150FC" w:rsidRPr="00E072B7">
        <w:rPr>
          <w:lang w:val="sq-AL"/>
        </w:rPr>
        <w:t xml:space="preserve">të Shtetit të njërës Palë do të </w:t>
      </w:r>
      <w:r w:rsidRPr="00E072B7">
        <w:rPr>
          <w:lang w:val="sq-AL"/>
        </w:rPr>
        <w:t>konfirmohen nga autoriteti doganor i Shtetit të Palës tjetër,</w:t>
      </w:r>
      <w:r w:rsidR="00E150FC" w:rsidRPr="00E072B7">
        <w:rPr>
          <w:lang w:val="sq-AL"/>
        </w:rPr>
        <w:t xml:space="preserve"> pas përfundimit të një procesi </w:t>
      </w:r>
      <w:r w:rsidRPr="00E072B7">
        <w:rPr>
          <w:lang w:val="sq-AL"/>
        </w:rPr>
        <w:t>vlerësimi.</w:t>
      </w:r>
    </w:p>
    <w:p w14:paraId="2A9C5E2B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4BD55A62" w14:textId="2996474A" w:rsidR="002C60DB" w:rsidRPr="00E072B7" w:rsidRDefault="00E150FC" w:rsidP="00E150F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Neni 3</w:t>
      </w:r>
    </w:p>
    <w:p w14:paraId="52F9355F" w14:textId="5BE95EA5" w:rsidR="002C60DB" w:rsidRPr="00E072B7" w:rsidRDefault="00E150FC" w:rsidP="00E150F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Pajtueshmëria në zbatimin e</w:t>
      </w:r>
      <w:r w:rsidR="002C60DB" w:rsidRPr="00E072B7">
        <w:rPr>
          <w:b/>
          <w:lang w:val="sq-AL"/>
        </w:rPr>
        <w:t xml:space="preserve"> Programit OEA</w:t>
      </w:r>
    </w:p>
    <w:p w14:paraId="3D815A33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266E2474" w14:textId="77777777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Sa më poshtë garantohen në Shtetin e secilës Palë:</w:t>
      </w:r>
    </w:p>
    <w:p w14:paraId="4A742810" w14:textId="198C9744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a) standardet e zbatuara për secilin Program të </w:t>
      </w:r>
      <w:r w:rsidR="00E71DF2" w:rsidRPr="00E072B7">
        <w:rPr>
          <w:lang w:val="sq-AL"/>
        </w:rPr>
        <w:t>O</w:t>
      </w:r>
      <w:r w:rsidRPr="00E072B7">
        <w:rPr>
          <w:lang w:val="sq-AL"/>
        </w:rPr>
        <w:t>EA-s duhet të jenë të zbatueshme në lidhje</w:t>
      </w:r>
    </w:p>
    <w:p w14:paraId="6531CD32" w14:textId="77777777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me:</w:t>
      </w:r>
    </w:p>
    <w:p w14:paraId="4299D9C5" w14:textId="41CD6A1E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- kriteret e zbatimit</w:t>
      </w:r>
      <w:r w:rsidR="008A0927">
        <w:rPr>
          <w:lang w:val="sq-AL"/>
        </w:rPr>
        <w:t>;</w:t>
      </w:r>
    </w:p>
    <w:p w14:paraId="234435E8" w14:textId="6D15BF0D" w:rsidR="002C60DB" w:rsidRPr="00E072B7" w:rsidRDefault="00E150FC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- procesin e</w:t>
      </w:r>
      <w:r w:rsidR="002C60DB" w:rsidRPr="00E072B7">
        <w:rPr>
          <w:lang w:val="sq-AL"/>
        </w:rPr>
        <w:t xml:space="preserve"> vleftësimit</w:t>
      </w:r>
      <w:r w:rsidR="008A0927">
        <w:rPr>
          <w:lang w:val="sq-AL"/>
        </w:rPr>
        <w:t>;</w:t>
      </w:r>
      <w:r w:rsidR="002C60DB" w:rsidRPr="00E072B7">
        <w:rPr>
          <w:lang w:val="sq-AL"/>
        </w:rPr>
        <w:t xml:space="preserve"> dhe</w:t>
      </w:r>
    </w:p>
    <w:p w14:paraId="0AD4C8DF" w14:textId="5AA09967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- procesin e miratimit</w:t>
      </w:r>
      <w:r w:rsidR="008A0927">
        <w:rPr>
          <w:lang w:val="sq-AL"/>
        </w:rPr>
        <w:t>;</w:t>
      </w:r>
    </w:p>
    <w:p w14:paraId="2321C5B0" w14:textId="5E29E872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- menaxhimin e statusit të dhënë (monitorimi, ri</w:t>
      </w:r>
      <w:r w:rsidR="00E150FC" w:rsidRPr="00E072B7">
        <w:rPr>
          <w:lang w:val="sq-AL"/>
        </w:rPr>
        <w:t xml:space="preserve">vlerësimi, ndryshimi, pezullimi </w:t>
      </w:r>
      <w:r w:rsidRPr="00E072B7">
        <w:rPr>
          <w:lang w:val="sq-AL"/>
        </w:rPr>
        <w:t>dhe shfuqizimi)</w:t>
      </w:r>
      <w:r w:rsidR="008A0927">
        <w:rPr>
          <w:lang w:val="sq-AL"/>
        </w:rPr>
        <w:t>;</w:t>
      </w:r>
    </w:p>
    <w:p w14:paraId="3FB7A97E" w14:textId="55D251A4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b) </w:t>
      </w:r>
      <w:r w:rsidR="009177A0">
        <w:rPr>
          <w:lang w:val="sq-AL"/>
        </w:rPr>
        <w:t>a</w:t>
      </w:r>
      <w:r w:rsidRPr="00E072B7">
        <w:rPr>
          <w:lang w:val="sq-AL"/>
        </w:rPr>
        <w:t>utoriteti doganor i Shtetit të secilës Palë do të r</w:t>
      </w:r>
      <w:r w:rsidR="00E072B7">
        <w:rPr>
          <w:lang w:val="sq-AL"/>
        </w:rPr>
        <w:t>e</w:t>
      </w:r>
      <w:r w:rsidR="00E150FC" w:rsidRPr="00E072B7">
        <w:rPr>
          <w:lang w:val="sq-AL"/>
        </w:rPr>
        <w:t xml:space="preserve">alizojë Programin e tij OEA në </w:t>
      </w:r>
      <w:r w:rsidRPr="00E072B7">
        <w:rPr>
          <w:lang w:val="sq-AL"/>
        </w:rPr>
        <w:t>përputhje me parimet dhe standardet e Kuadrit SAFE.</w:t>
      </w:r>
    </w:p>
    <w:p w14:paraId="03EE1467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5F916DC9" w14:textId="3F08AE38" w:rsidR="002C60DB" w:rsidRPr="00E072B7" w:rsidRDefault="00E150FC" w:rsidP="00E150F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Neni 4</w:t>
      </w:r>
    </w:p>
    <w:p w14:paraId="692DA4F7" w14:textId="77777777" w:rsidR="002C60DB" w:rsidRPr="00E072B7" w:rsidRDefault="002C60DB" w:rsidP="00E150F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Dhënia e statusit</w:t>
      </w:r>
    </w:p>
    <w:p w14:paraId="171E759E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0692F8BB" w14:textId="28282340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Kriteret për dhënien e statusit të OEAS</w:t>
      </w:r>
      <w:r w:rsidR="008E0146">
        <w:rPr>
          <w:lang w:val="sq-AL"/>
        </w:rPr>
        <w:t>-s</w:t>
      </w:r>
      <w:r w:rsidR="008E0146" w:rsidRPr="00E072B7">
        <w:rPr>
          <w:lang w:val="sq-AL"/>
        </w:rPr>
        <w:t>ë</w:t>
      </w:r>
      <w:r w:rsidRPr="00E072B7">
        <w:rPr>
          <w:lang w:val="sq-AL"/>
        </w:rPr>
        <w:t xml:space="preserve"> janë si më poshtë:</w:t>
      </w:r>
    </w:p>
    <w:p w14:paraId="28C06E1E" w14:textId="69326D91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a) mungesa e ndonjë shkeljeje të rëndë ose shkeljeve t</w:t>
      </w:r>
      <w:r w:rsidR="00E150FC" w:rsidRPr="00E072B7">
        <w:rPr>
          <w:lang w:val="sq-AL"/>
        </w:rPr>
        <w:t xml:space="preserve">ë përsëritura të legjislacionit </w:t>
      </w:r>
      <w:r w:rsidRPr="00E072B7">
        <w:rPr>
          <w:lang w:val="sq-AL"/>
        </w:rPr>
        <w:t>doganor dhe rregullave tatimore, përfshirë mospasjen e të dhëna</w:t>
      </w:r>
      <w:r w:rsidR="00E150FC" w:rsidRPr="00E072B7">
        <w:rPr>
          <w:lang w:val="sq-AL"/>
        </w:rPr>
        <w:t xml:space="preserve">ve për vepra të rënda penale në </w:t>
      </w:r>
      <w:r w:rsidRPr="00E072B7">
        <w:rPr>
          <w:lang w:val="sq-AL"/>
        </w:rPr>
        <w:t>lidhje me aktivitetin ekonomik të aplikantit</w:t>
      </w:r>
      <w:r w:rsidR="00CE11DE">
        <w:rPr>
          <w:lang w:val="sq-AL"/>
        </w:rPr>
        <w:t>;</w:t>
      </w:r>
    </w:p>
    <w:p w14:paraId="2BFF0FFC" w14:textId="40A19CA4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 b) demonstrimi i një niveli të lartë kontrolli nga aplikanti pë</w:t>
      </w:r>
      <w:r w:rsidR="00E150FC" w:rsidRPr="00E072B7">
        <w:rPr>
          <w:lang w:val="sq-AL"/>
        </w:rPr>
        <w:t xml:space="preserve">r veprimet e tij ose të saj dhe </w:t>
      </w:r>
      <w:r w:rsidRPr="00E072B7">
        <w:rPr>
          <w:lang w:val="sq-AL"/>
        </w:rPr>
        <w:t>për lëvizjen e mallrave, me anë të një sistemi menaxhimi të të dhë</w:t>
      </w:r>
      <w:r w:rsidR="00E150FC" w:rsidRPr="00E072B7">
        <w:rPr>
          <w:lang w:val="sq-AL"/>
        </w:rPr>
        <w:t xml:space="preserve">nave tregtare dhe sipas rastit, </w:t>
      </w:r>
      <w:r w:rsidRPr="00E072B7">
        <w:rPr>
          <w:lang w:val="sq-AL"/>
        </w:rPr>
        <w:t>të transportit, i cili mundëson kontrollet e duhura doganore</w:t>
      </w:r>
      <w:r w:rsidR="00CE11DE">
        <w:rPr>
          <w:lang w:val="sq-AL"/>
        </w:rPr>
        <w:t>;</w:t>
      </w:r>
    </w:p>
    <w:p w14:paraId="06B1CCC7" w14:textId="776081A5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lastRenderedPageBreak/>
        <w:t>c) aftësia paguese financiare, e cila do të konsiderohet e p</w:t>
      </w:r>
      <w:r w:rsidR="00E150FC" w:rsidRPr="00E072B7">
        <w:rPr>
          <w:lang w:val="sq-AL"/>
        </w:rPr>
        <w:t xml:space="preserve">rovuar kur aplikanti ka gjendje </w:t>
      </w:r>
      <w:r w:rsidRPr="00E072B7">
        <w:rPr>
          <w:lang w:val="sq-AL"/>
        </w:rPr>
        <w:t>të mirë financiare, i mundëson atij ose asaj që të përmbushë an</w:t>
      </w:r>
      <w:r w:rsidR="00E150FC" w:rsidRPr="00E072B7">
        <w:rPr>
          <w:lang w:val="sq-AL"/>
        </w:rPr>
        <w:t xml:space="preserve">gazhimet e tij ose të saj, duke </w:t>
      </w:r>
      <w:r w:rsidRPr="00E072B7">
        <w:rPr>
          <w:lang w:val="sq-AL"/>
        </w:rPr>
        <w:t>marrë parasysh llojin e aktivitetit të biznesit në fjalë</w:t>
      </w:r>
      <w:r w:rsidR="00CE11DE">
        <w:rPr>
          <w:lang w:val="sq-AL"/>
        </w:rPr>
        <w:t>;</w:t>
      </w:r>
    </w:p>
    <w:p w14:paraId="3873C313" w14:textId="4C5A9831" w:rsidR="002C60DB" w:rsidRPr="00E072B7" w:rsidRDefault="002C60DB" w:rsidP="00E150F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d) standardet e duhura të sigurisë dhe mbrojtjes, të cilat do të konsiderohen të</w:t>
      </w:r>
      <w:r w:rsidR="00E150FC" w:rsidRPr="00E072B7">
        <w:rPr>
          <w:lang w:val="sq-AL"/>
        </w:rPr>
        <w:t xml:space="preserve"> </w:t>
      </w:r>
      <w:r w:rsidRPr="00E072B7">
        <w:rPr>
          <w:lang w:val="sq-AL"/>
        </w:rPr>
        <w:t xml:space="preserve">përmbushura kur aplikanti provon se ai ose ajo ruan masat e duhura për të </w:t>
      </w:r>
      <w:r w:rsidR="00E072B7">
        <w:rPr>
          <w:lang w:val="sq-AL"/>
        </w:rPr>
        <w:t>g</w:t>
      </w:r>
      <w:r w:rsidRPr="00E072B7">
        <w:rPr>
          <w:lang w:val="sq-AL"/>
        </w:rPr>
        <w:t>arantuar sigurinë dhe</w:t>
      </w:r>
      <w:r w:rsidR="00E150FC" w:rsidRPr="00E072B7">
        <w:rPr>
          <w:lang w:val="sq-AL"/>
        </w:rPr>
        <w:t xml:space="preserve"> </w:t>
      </w:r>
      <w:r w:rsidRPr="00E072B7">
        <w:rPr>
          <w:lang w:val="sq-AL"/>
        </w:rPr>
        <w:t>mbrojtjen e zinxhirit ndërkombëtar të furnizimit, përfshirë në fushat e integriteti</w:t>
      </w:r>
      <w:r w:rsidR="00E150FC" w:rsidRPr="00E072B7">
        <w:rPr>
          <w:lang w:val="sq-AL"/>
        </w:rPr>
        <w:t xml:space="preserve">t fizik dhe </w:t>
      </w:r>
      <w:r w:rsidRPr="00E072B7">
        <w:rPr>
          <w:lang w:val="sq-AL"/>
        </w:rPr>
        <w:t>kontrolleve të aksesit, proceseve logjistike dhe trajtimit të llojet specifike të mallrave, personelin</w:t>
      </w:r>
      <w:r w:rsidR="00CE11DE">
        <w:rPr>
          <w:lang w:val="sq-AL"/>
        </w:rPr>
        <w:t>;</w:t>
      </w:r>
    </w:p>
    <w:p w14:paraId="4C0F85C5" w14:textId="3AE0FCBA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dhe identifikimin e partnerëve të tij</w:t>
      </w:r>
      <w:r w:rsidR="00E072B7">
        <w:rPr>
          <w:lang w:val="sq-AL"/>
        </w:rPr>
        <w:t>/</w:t>
      </w:r>
      <w:r w:rsidRPr="00E072B7">
        <w:rPr>
          <w:lang w:val="sq-AL"/>
        </w:rPr>
        <w:t>saj të biznesit.</w:t>
      </w:r>
    </w:p>
    <w:p w14:paraId="0A8BB68E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2CE70CDA" w14:textId="54A2CB94" w:rsidR="002C60DB" w:rsidRPr="00E072B7" w:rsidRDefault="00E150FC" w:rsidP="00E150F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Neni 5</w:t>
      </w:r>
    </w:p>
    <w:p w14:paraId="36E4C191" w14:textId="29636626" w:rsidR="002C60DB" w:rsidRPr="00E072B7" w:rsidRDefault="002C60DB" w:rsidP="00E150F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Përfitimet për OEAS</w:t>
      </w:r>
      <w:r w:rsidR="00D024E5">
        <w:rPr>
          <w:b/>
          <w:lang w:val="sq-AL"/>
        </w:rPr>
        <w:t>-n</w:t>
      </w:r>
      <w:r w:rsidRPr="00E072B7">
        <w:rPr>
          <w:b/>
          <w:lang w:val="sq-AL"/>
        </w:rPr>
        <w:t xml:space="preserve"> në lidhje me deklaratën para nisjes</w:t>
      </w:r>
    </w:p>
    <w:p w14:paraId="00E29E43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3B945DD1" w14:textId="1821FFC5" w:rsidR="002C60DB" w:rsidRPr="00E072B7" w:rsidRDefault="002C60DB" w:rsidP="000454D8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Kur një OEAS paraqet në emër të vet personal një deklar</w:t>
      </w:r>
      <w:r w:rsidR="000454D8" w:rsidRPr="00E072B7">
        <w:rPr>
          <w:lang w:val="sq-AL"/>
        </w:rPr>
        <w:t xml:space="preserve">atë para nisjes në formën e një </w:t>
      </w:r>
      <w:r w:rsidRPr="00E072B7">
        <w:rPr>
          <w:lang w:val="sq-AL"/>
        </w:rPr>
        <w:t>deklarate doganore ose rieksporti, nuk do të kërkohen të</w:t>
      </w:r>
      <w:r w:rsidR="000454D8" w:rsidRPr="00E072B7">
        <w:rPr>
          <w:lang w:val="sq-AL"/>
        </w:rPr>
        <w:t xml:space="preserve"> dhëna të tjera përveç atyre të </w:t>
      </w:r>
      <w:r w:rsidRPr="00E072B7">
        <w:rPr>
          <w:lang w:val="sq-AL"/>
        </w:rPr>
        <w:t>përcaktuara në ato deklarata.</w:t>
      </w:r>
    </w:p>
    <w:p w14:paraId="6CA6A038" w14:textId="067B5019" w:rsidR="002C60DB" w:rsidRPr="00E072B7" w:rsidRDefault="002C60DB" w:rsidP="000454D8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Kur një OEAS paraqet në emër të një personi tjetër, i cili është</w:t>
      </w:r>
      <w:r w:rsidR="00BA7EAA">
        <w:rPr>
          <w:lang w:val="sq-AL"/>
        </w:rPr>
        <w:t>,</w:t>
      </w:r>
      <w:r w:rsidRPr="00E072B7">
        <w:rPr>
          <w:lang w:val="sq-AL"/>
        </w:rPr>
        <w:t xml:space="preserve"> gji</w:t>
      </w:r>
      <w:r w:rsidR="000454D8" w:rsidRPr="00E072B7">
        <w:rPr>
          <w:lang w:val="sq-AL"/>
        </w:rPr>
        <w:t>thashtu</w:t>
      </w:r>
      <w:r w:rsidR="00BA7EAA">
        <w:rPr>
          <w:lang w:val="sq-AL"/>
        </w:rPr>
        <w:t>,</w:t>
      </w:r>
      <w:r w:rsidR="000454D8" w:rsidRPr="00E072B7">
        <w:rPr>
          <w:lang w:val="sq-AL"/>
        </w:rPr>
        <w:t xml:space="preserve"> OEAS, një </w:t>
      </w:r>
      <w:r w:rsidRPr="00E072B7">
        <w:rPr>
          <w:lang w:val="sq-AL"/>
        </w:rPr>
        <w:t>deklaratë para nisjes në formën e një deklarate doganore ose ri</w:t>
      </w:r>
      <w:r w:rsidR="000454D8" w:rsidRPr="00E072B7">
        <w:rPr>
          <w:lang w:val="sq-AL"/>
        </w:rPr>
        <w:t xml:space="preserve">eksporti, nuk kërkohen të dhëna </w:t>
      </w:r>
      <w:r w:rsidRPr="00E072B7">
        <w:rPr>
          <w:lang w:val="sq-AL"/>
        </w:rPr>
        <w:t>të tjera përveç atyre të përcaktuara në ato deklarata.</w:t>
      </w:r>
    </w:p>
    <w:p w14:paraId="4F5D751C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4F629B3F" w14:textId="622784BC" w:rsidR="002C60DB" w:rsidRPr="00E072B7" w:rsidRDefault="000454D8" w:rsidP="000454D8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Neni 6</w:t>
      </w:r>
    </w:p>
    <w:p w14:paraId="14EAA531" w14:textId="5286E37E" w:rsidR="002C60DB" w:rsidRPr="00E072B7" w:rsidRDefault="002C60DB" w:rsidP="002C60DB">
      <w:pPr>
        <w:pStyle w:val="TEKSTIIII"/>
        <w:jc w:val="both"/>
        <w:rPr>
          <w:b/>
          <w:lang w:val="sq-AL"/>
        </w:rPr>
      </w:pPr>
      <w:r w:rsidRPr="00E072B7">
        <w:rPr>
          <w:b/>
          <w:lang w:val="sq-AL"/>
        </w:rPr>
        <w:t>Trajtimi më i favorshëm për OEAS në lidhje me kontrollin dhe vlerësimin e riskut</w:t>
      </w:r>
    </w:p>
    <w:p w14:paraId="08D01276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6BC57B41" w14:textId="346FEE21" w:rsidR="002C60DB" w:rsidRPr="00E072B7" w:rsidRDefault="002C60DB" w:rsidP="000454D8">
      <w:pPr>
        <w:pStyle w:val="TEKSTIIII"/>
        <w:jc w:val="both"/>
        <w:rPr>
          <w:lang w:val="sq-AL"/>
        </w:rPr>
      </w:pPr>
      <w:r w:rsidRPr="00E072B7">
        <w:rPr>
          <w:lang w:val="sq-AL"/>
        </w:rPr>
        <w:t>OEAS</w:t>
      </w:r>
      <w:r w:rsidR="004E5702">
        <w:rPr>
          <w:lang w:val="sq-AL"/>
        </w:rPr>
        <w:t>-ja</w:t>
      </w:r>
      <w:r w:rsidR="00C05C3B">
        <w:rPr>
          <w:lang w:val="sq-AL"/>
        </w:rPr>
        <w:t xml:space="preserve"> do t’</w:t>
      </w:r>
      <w:r w:rsidRPr="00E072B7">
        <w:rPr>
          <w:lang w:val="sq-AL"/>
        </w:rPr>
        <w:t>i nënshtrohet më pak kontrolleve fizike dhe</w:t>
      </w:r>
      <w:r w:rsidR="000454D8" w:rsidRPr="00E072B7">
        <w:rPr>
          <w:lang w:val="sq-AL"/>
        </w:rPr>
        <w:t xml:space="preserve"> dokumentuese sesa operatorë të </w:t>
      </w:r>
      <w:r w:rsidRPr="00E072B7">
        <w:rPr>
          <w:lang w:val="sq-AL"/>
        </w:rPr>
        <w:t>tjerë ekonomikë.</w:t>
      </w:r>
    </w:p>
    <w:p w14:paraId="3FCA023C" w14:textId="525352DD" w:rsidR="002C60DB" w:rsidRPr="00E072B7" w:rsidRDefault="002C60DB" w:rsidP="000454D8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Kur një OEAS ka paraqitur një deklaratë përmbledhëse hyrëse ose një dek</w:t>
      </w:r>
      <w:r w:rsidR="000454D8" w:rsidRPr="00E072B7">
        <w:rPr>
          <w:lang w:val="sq-AL"/>
        </w:rPr>
        <w:t xml:space="preserve">laratë të </w:t>
      </w:r>
      <w:r w:rsidRPr="00E072B7">
        <w:rPr>
          <w:lang w:val="sq-AL"/>
        </w:rPr>
        <w:t xml:space="preserve">ruajtjes së përkohshme ose kur një OEAS ka paraqitur njoftim </w:t>
      </w:r>
      <w:r w:rsidR="000454D8" w:rsidRPr="00E072B7">
        <w:rPr>
          <w:lang w:val="sq-AL"/>
        </w:rPr>
        <w:t xml:space="preserve">dhe ka dhënë akses në të dhënat </w:t>
      </w:r>
      <w:r w:rsidRPr="00E072B7">
        <w:rPr>
          <w:lang w:val="sq-AL"/>
        </w:rPr>
        <w:t>që lidhen me deklaratën përmbledhëse hyrëse në sistemin e t</w:t>
      </w:r>
      <w:r w:rsidR="000454D8" w:rsidRPr="00E072B7">
        <w:rPr>
          <w:lang w:val="sq-AL"/>
        </w:rPr>
        <w:t xml:space="preserve">ij kompjuterik, zyra doganore e </w:t>
      </w:r>
      <w:r w:rsidRPr="00E072B7">
        <w:rPr>
          <w:lang w:val="sq-AL"/>
        </w:rPr>
        <w:t xml:space="preserve">hyrjes së parë ku ngarkesa është përzgjedhur për kontroll fizik, </w:t>
      </w:r>
      <w:r w:rsidR="000454D8" w:rsidRPr="00E072B7">
        <w:rPr>
          <w:lang w:val="sq-AL"/>
        </w:rPr>
        <w:t xml:space="preserve">do të njoftojë OEAS-in për këtë </w:t>
      </w:r>
      <w:r w:rsidRPr="00E072B7">
        <w:rPr>
          <w:lang w:val="sq-AL"/>
        </w:rPr>
        <w:t>fakt. Ky njoftim do të bëhet përpara mbërritjes së mallrave në t</w:t>
      </w:r>
      <w:r w:rsidR="000454D8" w:rsidRPr="00E072B7">
        <w:rPr>
          <w:lang w:val="sq-AL"/>
        </w:rPr>
        <w:t xml:space="preserve">erritorin doganor të Shtetit të </w:t>
      </w:r>
      <w:r w:rsidRPr="00E072B7">
        <w:rPr>
          <w:lang w:val="sq-AL"/>
        </w:rPr>
        <w:t>Palës.</w:t>
      </w:r>
    </w:p>
    <w:p w14:paraId="3B90734A" w14:textId="2FC31461" w:rsidR="002C60DB" w:rsidRPr="00E072B7" w:rsidRDefault="002C60DB" w:rsidP="000454D8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Njoftimi i përmendur në paragrafin 2 të këtij </w:t>
      </w:r>
      <w:r w:rsidR="0013505A">
        <w:rPr>
          <w:lang w:val="sq-AL"/>
        </w:rPr>
        <w:t>n</w:t>
      </w:r>
      <w:r w:rsidR="000454D8" w:rsidRPr="00E072B7">
        <w:rPr>
          <w:lang w:val="sq-AL"/>
        </w:rPr>
        <w:t xml:space="preserve">eni i vihet në dispozicion edhe </w:t>
      </w:r>
      <w:r w:rsidRPr="00E072B7">
        <w:rPr>
          <w:lang w:val="sq-AL"/>
        </w:rPr>
        <w:t>transportuesit, nëse ai është i ndryshëm nga OEAS</w:t>
      </w:r>
      <w:r w:rsidR="0013505A">
        <w:rPr>
          <w:lang w:val="sq-AL"/>
        </w:rPr>
        <w:t>-ja</w:t>
      </w:r>
      <w:r w:rsidRPr="00E072B7">
        <w:rPr>
          <w:lang w:val="sq-AL"/>
        </w:rPr>
        <w:t xml:space="preserve"> i përmendur në</w:t>
      </w:r>
      <w:r w:rsidR="000454D8" w:rsidRPr="00E072B7">
        <w:rPr>
          <w:lang w:val="sq-AL"/>
        </w:rPr>
        <w:t xml:space="preserve"> paragrafin 2 të këtij </w:t>
      </w:r>
      <w:r w:rsidR="0013505A">
        <w:rPr>
          <w:lang w:val="sq-AL"/>
        </w:rPr>
        <w:t>n</w:t>
      </w:r>
      <w:r w:rsidR="000454D8" w:rsidRPr="00E072B7">
        <w:rPr>
          <w:lang w:val="sq-AL"/>
        </w:rPr>
        <w:t xml:space="preserve">eni, me </w:t>
      </w:r>
      <w:r w:rsidRPr="00E072B7">
        <w:rPr>
          <w:lang w:val="sq-AL"/>
        </w:rPr>
        <w:t>kusht që transportuesi të jetë OEAS dhe të jetë i lidhur me si</w:t>
      </w:r>
      <w:r w:rsidR="000454D8" w:rsidRPr="00E072B7">
        <w:rPr>
          <w:lang w:val="sq-AL"/>
        </w:rPr>
        <w:t xml:space="preserve">stemet elektronike që lidhen me </w:t>
      </w:r>
      <w:r w:rsidRPr="00E072B7">
        <w:rPr>
          <w:lang w:val="sq-AL"/>
        </w:rPr>
        <w:t xml:space="preserve">deklaratat e përmendura në paragrafin 2 të këtij </w:t>
      </w:r>
      <w:r w:rsidR="0034105E">
        <w:rPr>
          <w:lang w:val="sq-AL"/>
        </w:rPr>
        <w:t>n</w:t>
      </w:r>
      <w:r w:rsidRPr="00E072B7">
        <w:rPr>
          <w:lang w:val="sq-AL"/>
        </w:rPr>
        <w:t>eni.</w:t>
      </w:r>
    </w:p>
    <w:p w14:paraId="4A80D562" w14:textId="7680FD7D" w:rsidR="002C60DB" w:rsidRPr="00E072B7" w:rsidRDefault="002C60DB" w:rsidP="000454D8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Njoftimi i përmendur në paragrafin 2 të këtij </w:t>
      </w:r>
      <w:r w:rsidR="0034105E">
        <w:rPr>
          <w:lang w:val="sq-AL"/>
        </w:rPr>
        <w:t>n</w:t>
      </w:r>
      <w:r w:rsidRPr="00E072B7">
        <w:rPr>
          <w:lang w:val="sq-AL"/>
        </w:rPr>
        <w:t>eni nuk do t</w:t>
      </w:r>
      <w:r w:rsidR="000454D8" w:rsidRPr="00E072B7">
        <w:rPr>
          <w:lang w:val="sq-AL"/>
        </w:rPr>
        <w:t xml:space="preserve">ë jepet, nëse mund të rrezikojë </w:t>
      </w:r>
      <w:r w:rsidRPr="00E072B7">
        <w:rPr>
          <w:lang w:val="sq-AL"/>
        </w:rPr>
        <w:t>kontrollet që do të kryhen ose rezultatet e tyre.</w:t>
      </w:r>
    </w:p>
    <w:p w14:paraId="7CEF4992" w14:textId="247BDEB9" w:rsidR="002C60DB" w:rsidRPr="00E072B7" w:rsidRDefault="002C60DB" w:rsidP="00F12BF1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Kur një </w:t>
      </w:r>
      <w:r w:rsidR="000454D8" w:rsidRPr="00E072B7">
        <w:rPr>
          <w:lang w:val="sq-AL"/>
        </w:rPr>
        <w:t>OEAS paraqet deklaratë për rua</w:t>
      </w:r>
      <w:r w:rsidR="00F12BF1" w:rsidRPr="00E072B7">
        <w:rPr>
          <w:lang w:val="sq-AL"/>
        </w:rPr>
        <w:t>j</w:t>
      </w:r>
      <w:r w:rsidRPr="00E072B7">
        <w:rPr>
          <w:lang w:val="sq-AL"/>
        </w:rPr>
        <w:t>tjen e pë</w:t>
      </w:r>
      <w:r w:rsidR="000454D8" w:rsidRPr="00E072B7">
        <w:rPr>
          <w:lang w:val="sq-AL"/>
        </w:rPr>
        <w:t xml:space="preserve">rkohshme ose deklaratë doganore </w:t>
      </w:r>
      <w:r w:rsidRPr="00E072B7">
        <w:rPr>
          <w:lang w:val="sq-AL"/>
        </w:rPr>
        <w:t>përpara paraqitjes</w:t>
      </w:r>
      <w:r w:rsidR="000454D8" w:rsidRPr="00E072B7">
        <w:rPr>
          <w:lang w:val="sq-AL"/>
        </w:rPr>
        <w:t xml:space="preserve"> së mallrave, zyra doganore kom</w:t>
      </w:r>
      <w:r w:rsidRPr="00E072B7">
        <w:rPr>
          <w:lang w:val="sq-AL"/>
        </w:rPr>
        <w:t>petente për të marrë atë de</w:t>
      </w:r>
      <w:r w:rsidR="000454D8" w:rsidRPr="00E072B7">
        <w:rPr>
          <w:lang w:val="sq-AL"/>
        </w:rPr>
        <w:t xml:space="preserve">klaratë për ruajtjen </w:t>
      </w:r>
      <w:r w:rsidRPr="00E072B7">
        <w:rPr>
          <w:lang w:val="sq-AL"/>
        </w:rPr>
        <w:t>e p</w:t>
      </w:r>
      <w:r w:rsidR="000454D8" w:rsidRPr="00E072B7">
        <w:rPr>
          <w:lang w:val="sq-AL"/>
        </w:rPr>
        <w:t>ë</w:t>
      </w:r>
      <w:r w:rsidRPr="00E072B7">
        <w:rPr>
          <w:lang w:val="sq-AL"/>
        </w:rPr>
        <w:t>rkohshme ose at</w:t>
      </w:r>
      <w:r w:rsidR="00E072B7" w:rsidRPr="00E072B7">
        <w:rPr>
          <w:lang w:val="sq-AL"/>
        </w:rPr>
        <w:t>ë</w:t>
      </w:r>
      <w:r w:rsidRPr="00E072B7">
        <w:rPr>
          <w:lang w:val="sq-AL"/>
        </w:rPr>
        <w:t xml:space="preserve"> deklarat</w:t>
      </w:r>
      <w:r w:rsidR="00E072B7" w:rsidRPr="00E072B7">
        <w:rPr>
          <w:lang w:val="sq-AL"/>
        </w:rPr>
        <w:t>ë</w:t>
      </w:r>
      <w:r w:rsidRPr="00E072B7">
        <w:rPr>
          <w:lang w:val="sq-AL"/>
        </w:rPr>
        <w:t xml:space="preserve"> doganore përpara paraqitjes </w:t>
      </w:r>
      <w:r w:rsidR="00F12BF1" w:rsidRPr="00E072B7">
        <w:rPr>
          <w:lang w:val="sq-AL"/>
        </w:rPr>
        <w:t xml:space="preserve">së mallrave, kur ngarkesa është </w:t>
      </w:r>
      <w:r w:rsidRPr="00E072B7">
        <w:rPr>
          <w:lang w:val="sq-AL"/>
        </w:rPr>
        <w:t>përzgjedhur për kontroll doganor, do të njoftojë OEAS-in për kë</w:t>
      </w:r>
      <w:r w:rsidR="00F12BF1" w:rsidRPr="00E072B7">
        <w:rPr>
          <w:lang w:val="sq-AL"/>
        </w:rPr>
        <w:t xml:space="preserve">të fakt. Ky njoftim do të bëhet </w:t>
      </w:r>
      <w:r w:rsidRPr="00E072B7">
        <w:rPr>
          <w:lang w:val="sq-AL"/>
        </w:rPr>
        <w:t>përpara paraqitjes së mallrave në Doganë.</w:t>
      </w:r>
    </w:p>
    <w:p w14:paraId="0D9ABC46" w14:textId="30555CA2" w:rsidR="002C60DB" w:rsidRPr="00E072B7" w:rsidRDefault="002C60DB" w:rsidP="00F12BF1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Njoftimi i përmendur në paragrafin 5 të këtij </w:t>
      </w:r>
      <w:r w:rsidR="0034105E">
        <w:rPr>
          <w:lang w:val="sq-AL"/>
        </w:rPr>
        <w:t>n</w:t>
      </w:r>
      <w:r w:rsidRPr="00E072B7">
        <w:rPr>
          <w:lang w:val="sq-AL"/>
        </w:rPr>
        <w:t>eni nuk do t</w:t>
      </w:r>
      <w:r w:rsidR="00F12BF1" w:rsidRPr="00E072B7">
        <w:rPr>
          <w:lang w:val="sq-AL"/>
        </w:rPr>
        <w:t xml:space="preserve">ë jepet, nëse mund të rrezikojë </w:t>
      </w:r>
      <w:r w:rsidRPr="00E072B7">
        <w:rPr>
          <w:lang w:val="sq-AL"/>
        </w:rPr>
        <w:t>kontrollet që do të</w:t>
      </w:r>
      <w:r w:rsidR="00F12BF1" w:rsidRPr="00E072B7">
        <w:rPr>
          <w:lang w:val="sq-AL"/>
        </w:rPr>
        <w:t xml:space="preserve"> kryhen ose rezultatet e tyre.</w:t>
      </w:r>
    </w:p>
    <w:p w14:paraId="55B98D5E" w14:textId="15D99989" w:rsidR="002C60DB" w:rsidRPr="00E072B7" w:rsidRDefault="002C60DB" w:rsidP="00F12BF1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Kur ngarkesat e deklaruara nga një QEAS janë përzgjedhur për kont</w:t>
      </w:r>
      <w:r w:rsidR="00F12BF1" w:rsidRPr="00E072B7">
        <w:rPr>
          <w:lang w:val="sq-AL"/>
        </w:rPr>
        <w:t xml:space="preserve">roll fizik ose </w:t>
      </w:r>
      <w:r w:rsidRPr="00E072B7">
        <w:rPr>
          <w:lang w:val="sq-AL"/>
        </w:rPr>
        <w:t>dokumentues, këto kontrolle do të kryhen me përparësi.</w:t>
      </w:r>
    </w:p>
    <w:p w14:paraId="655B171D" w14:textId="26EB87D1" w:rsidR="002C60DB" w:rsidRPr="00E072B7" w:rsidRDefault="002C60DB" w:rsidP="00F12BF1">
      <w:pPr>
        <w:pStyle w:val="TEKSTIIII"/>
        <w:jc w:val="both"/>
        <w:rPr>
          <w:lang w:val="sq-AL"/>
        </w:rPr>
      </w:pPr>
      <w:r w:rsidRPr="00E072B7">
        <w:rPr>
          <w:lang w:val="sq-AL"/>
        </w:rPr>
        <w:t>Me kërkesë nga një OEAS, kontrollet mund të kryhen në</w:t>
      </w:r>
      <w:r w:rsidR="00F12BF1" w:rsidRPr="00E072B7">
        <w:rPr>
          <w:lang w:val="sq-AL"/>
        </w:rPr>
        <w:t xml:space="preserve"> një vend të ndryshëm nga vendi </w:t>
      </w:r>
      <w:r w:rsidRPr="00E072B7">
        <w:rPr>
          <w:lang w:val="sq-AL"/>
        </w:rPr>
        <w:t>ku mallrat</w:t>
      </w:r>
      <w:r w:rsidR="00F12BF1" w:rsidRPr="00E072B7">
        <w:rPr>
          <w:lang w:val="sq-AL"/>
        </w:rPr>
        <w:t xml:space="preserve"> duhet të paraqiten në Doganë.</w:t>
      </w:r>
    </w:p>
    <w:p w14:paraId="25E93642" w14:textId="063F4B3C" w:rsidR="002C60DB" w:rsidRPr="00E072B7" w:rsidRDefault="002C60DB" w:rsidP="00F12BF1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Njoftimet e përmendura në paragrafët 2 dhe 5 të këtij </w:t>
      </w:r>
      <w:r w:rsidR="00FD21F3">
        <w:rPr>
          <w:lang w:val="sq-AL"/>
        </w:rPr>
        <w:t>n</w:t>
      </w:r>
      <w:r w:rsidR="00F12BF1" w:rsidRPr="00E072B7">
        <w:rPr>
          <w:lang w:val="sq-AL"/>
        </w:rPr>
        <w:t xml:space="preserve">eni nuk lidhen me kontrollet </w:t>
      </w:r>
      <w:r w:rsidRPr="00E072B7">
        <w:rPr>
          <w:lang w:val="sq-AL"/>
        </w:rPr>
        <w:t>doganore të lidhura me deklaratën e ruajtjes së përkohshme</w:t>
      </w:r>
      <w:r w:rsidR="00F12BF1" w:rsidRPr="00E072B7">
        <w:rPr>
          <w:lang w:val="sq-AL"/>
        </w:rPr>
        <w:t xml:space="preserve"> ose një deklaratë doganore pas </w:t>
      </w:r>
      <w:r w:rsidRPr="00E072B7">
        <w:rPr>
          <w:lang w:val="sq-AL"/>
        </w:rPr>
        <w:t>paraqitjes së mallrave.</w:t>
      </w:r>
    </w:p>
    <w:p w14:paraId="7ED33F90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2EC9D76E" w14:textId="77777777" w:rsidR="00084DE2" w:rsidRDefault="00084DE2" w:rsidP="00F12BF1">
      <w:pPr>
        <w:pStyle w:val="TEKSTIIII"/>
        <w:jc w:val="center"/>
        <w:rPr>
          <w:lang w:val="sq-AL"/>
        </w:rPr>
      </w:pPr>
    </w:p>
    <w:p w14:paraId="093A835B" w14:textId="087DE593" w:rsidR="002C60DB" w:rsidRPr="00E072B7" w:rsidRDefault="00F12BF1" w:rsidP="00F12BF1">
      <w:pPr>
        <w:pStyle w:val="TEKSTIIII"/>
        <w:jc w:val="center"/>
        <w:rPr>
          <w:lang w:val="sq-AL"/>
        </w:rPr>
      </w:pPr>
      <w:r w:rsidRPr="00E072B7">
        <w:rPr>
          <w:lang w:val="sq-AL"/>
        </w:rPr>
        <w:lastRenderedPageBreak/>
        <w:t xml:space="preserve">Neni </w:t>
      </w:r>
      <w:r w:rsidR="002C60DB" w:rsidRPr="00E072B7">
        <w:rPr>
          <w:lang w:val="sq-AL"/>
        </w:rPr>
        <w:t>7</w:t>
      </w:r>
    </w:p>
    <w:p w14:paraId="24CE0045" w14:textId="77777777" w:rsidR="002C60DB" w:rsidRPr="00E072B7" w:rsidRDefault="002C60DB" w:rsidP="00F12BF1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Përjashtimi nga trajtimi i favorshëm</w:t>
      </w:r>
    </w:p>
    <w:p w14:paraId="0DED121D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4DB7ACCB" w14:textId="436EC6A9" w:rsidR="002C60DB" w:rsidRPr="00E072B7" w:rsidRDefault="002C60DB" w:rsidP="00F12BF1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Trajtimi më i favorshëm i përmendur në </w:t>
      </w:r>
      <w:r w:rsidR="00FD21F3">
        <w:rPr>
          <w:lang w:val="sq-AL"/>
        </w:rPr>
        <w:t>n</w:t>
      </w:r>
      <w:r w:rsidRPr="00E072B7">
        <w:rPr>
          <w:lang w:val="sq-AL"/>
        </w:rPr>
        <w:t>enin 6 të kësaj Marrëveshj</w:t>
      </w:r>
      <w:r w:rsidR="00F12BF1" w:rsidRPr="00E072B7">
        <w:rPr>
          <w:lang w:val="sq-AL"/>
        </w:rPr>
        <w:t xml:space="preserve">eje nuk do të </w:t>
      </w:r>
      <w:r w:rsidRPr="00E072B7">
        <w:rPr>
          <w:lang w:val="sq-AL"/>
        </w:rPr>
        <w:t>zbatohet për kontrollet doganore që lidhen me nivele specif</w:t>
      </w:r>
      <w:r w:rsidR="00F12BF1" w:rsidRPr="00E072B7">
        <w:rPr>
          <w:lang w:val="sq-AL"/>
        </w:rPr>
        <w:t xml:space="preserve">ike të ngritura të rrezikut ose </w:t>
      </w:r>
      <w:r w:rsidRPr="00E072B7">
        <w:rPr>
          <w:lang w:val="sq-AL"/>
        </w:rPr>
        <w:t>detyrime kontrolli të përcaktuara në legjislacion tjetër.</w:t>
      </w:r>
    </w:p>
    <w:p w14:paraId="1A6CCF73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5B5F313D" w14:textId="02E2A9B9" w:rsidR="002C60DB" w:rsidRPr="00E072B7" w:rsidRDefault="00F12BF1" w:rsidP="00F12BF1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>Neni</w:t>
      </w:r>
      <w:r w:rsidR="002C60DB" w:rsidRPr="00E072B7">
        <w:rPr>
          <w:lang w:val="sq-AL"/>
        </w:rPr>
        <w:t xml:space="preserve"> 8</w:t>
      </w:r>
    </w:p>
    <w:p w14:paraId="6DF0CF6B" w14:textId="77777777" w:rsidR="002C60DB" w:rsidRPr="00E072B7" w:rsidRDefault="002C60DB" w:rsidP="00F12BF1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Shkëmbimi i informacionit ndërmjet Palëve</w:t>
      </w:r>
    </w:p>
    <w:p w14:paraId="4A52290B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68AFFBBA" w14:textId="7F9651F6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Një autoritet doganor i Shtetit të secilës Palë, në rrethana </w:t>
      </w:r>
      <w:r w:rsidR="00EA251C" w:rsidRPr="00E072B7">
        <w:rPr>
          <w:lang w:val="sq-AL"/>
        </w:rPr>
        <w:t xml:space="preserve">të arsyeshme, mund të pezullojë </w:t>
      </w:r>
      <w:r w:rsidRPr="00E072B7">
        <w:rPr>
          <w:lang w:val="sq-AL"/>
        </w:rPr>
        <w:t>një ose disa masa të lehtësimit të tregtisë të OEAS, të dhëna nga S</w:t>
      </w:r>
      <w:r w:rsidR="00EA251C" w:rsidRPr="00E072B7">
        <w:rPr>
          <w:lang w:val="sq-AL"/>
        </w:rPr>
        <w:t xml:space="preserve">hteti i Palës tjetër. Pezullimi </w:t>
      </w:r>
      <w:r w:rsidRPr="00E072B7">
        <w:rPr>
          <w:lang w:val="sq-AL"/>
        </w:rPr>
        <w:t>ose trajtimi i tillë duhet t</w:t>
      </w:r>
      <w:r w:rsidR="00030A46">
        <w:rPr>
          <w:lang w:val="sq-AL"/>
        </w:rPr>
        <w:t>’</w:t>
      </w:r>
      <w:r w:rsidRPr="00E072B7">
        <w:rPr>
          <w:lang w:val="sq-AL"/>
        </w:rPr>
        <w:t>i komunikohen me shkrim autoritetit dog</w:t>
      </w:r>
      <w:r w:rsidR="00EA251C" w:rsidRPr="00E072B7">
        <w:rPr>
          <w:lang w:val="sq-AL"/>
        </w:rPr>
        <w:t xml:space="preserve">anor të Shtetit të Palës tjetër </w:t>
      </w:r>
      <w:r w:rsidRPr="00E072B7">
        <w:rPr>
          <w:lang w:val="sq-AL"/>
        </w:rPr>
        <w:t xml:space="preserve">brenda </w:t>
      </w:r>
      <w:r w:rsidR="00030A46" w:rsidRPr="00E072B7">
        <w:rPr>
          <w:lang w:val="sq-AL"/>
        </w:rPr>
        <w:t>5</w:t>
      </w:r>
      <w:r w:rsidR="00030A46">
        <w:rPr>
          <w:lang w:val="sq-AL"/>
        </w:rPr>
        <w:t xml:space="preserve"> </w:t>
      </w:r>
      <w:r w:rsidRPr="00E072B7">
        <w:rPr>
          <w:lang w:val="sq-AL"/>
        </w:rPr>
        <w:t>(</w:t>
      </w:r>
      <w:r w:rsidR="00030A46" w:rsidRPr="00E072B7">
        <w:rPr>
          <w:lang w:val="sq-AL"/>
        </w:rPr>
        <w:t>pesë</w:t>
      </w:r>
      <w:r w:rsidRPr="00E072B7">
        <w:rPr>
          <w:lang w:val="sq-AL"/>
        </w:rPr>
        <w:t>) ditësh pune pas miratimit të vendimit për pezul</w:t>
      </w:r>
      <w:r w:rsidR="00EA251C" w:rsidRPr="00E072B7">
        <w:rPr>
          <w:lang w:val="sq-AL"/>
        </w:rPr>
        <w:t xml:space="preserve">limin e trajtimit të favorshëm, </w:t>
      </w:r>
      <w:r w:rsidRPr="00E072B7">
        <w:rPr>
          <w:lang w:val="sq-AL"/>
        </w:rPr>
        <w:t>duke bazuar arsyet, sipas rastit.</w:t>
      </w:r>
    </w:p>
    <w:p w14:paraId="5CF140A6" w14:textId="741D2038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Autoritetet doganore të Shteteve të Palëve do të informojn</w:t>
      </w:r>
      <w:r w:rsidR="00EA251C" w:rsidRPr="00E072B7">
        <w:rPr>
          <w:lang w:val="sq-AL"/>
        </w:rPr>
        <w:t>ë rre</w:t>
      </w:r>
      <w:r w:rsidR="006715A7">
        <w:rPr>
          <w:lang w:val="sq-AL"/>
        </w:rPr>
        <w:t>g</w:t>
      </w:r>
      <w:r w:rsidR="00EA251C" w:rsidRPr="00E072B7">
        <w:rPr>
          <w:lang w:val="sq-AL"/>
        </w:rPr>
        <w:t xml:space="preserve">ullisht njëra-tjetrën për </w:t>
      </w:r>
      <w:r w:rsidRPr="00E072B7">
        <w:rPr>
          <w:lang w:val="sq-AL"/>
        </w:rPr>
        <w:t>OEAS-in e tyre dhe do të përfshijnë informacionin e mëposhtëm</w:t>
      </w:r>
      <w:r w:rsidR="00030A46">
        <w:rPr>
          <w:lang w:val="sq-AL"/>
        </w:rPr>
        <w:t>:</w:t>
      </w:r>
    </w:p>
    <w:p w14:paraId="6695748B" w14:textId="105A62DE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1</w:t>
      </w:r>
      <w:r w:rsidR="00030A46">
        <w:rPr>
          <w:lang w:val="sq-AL"/>
        </w:rPr>
        <w:t>.</w:t>
      </w:r>
      <w:r w:rsidRPr="00E072B7">
        <w:rPr>
          <w:lang w:val="sq-AL"/>
        </w:rPr>
        <w:t xml:space="preserve"> numrin e identifikimit të OEAS</w:t>
      </w:r>
      <w:r w:rsidR="00030A46">
        <w:rPr>
          <w:lang w:val="sq-AL"/>
        </w:rPr>
        <w:t>;</w:t>
      </w:r>
    </w:p>
    <w:p w14:paraId="6705DDCE" w14:textId="768F9232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2</w:t>
      </w:r>
      <w:r w:rsidR="00030A46">
        <w:rPr>
          <w:lang w:val="sq-AL"/>
        </w:rPr>
        <w:t>.</w:t>
      </w:r>
      <w:r w:rsidRPr="00E072B7">
        <w:rPr>
          <w:lang w:val="sq-AL"/>
        </w:rPr>
        <w:t xml:space="preserve"> emrin dhe adresën e OEAS</w:t>
      </w:r>
      <w:r w:rsidR="00030A46">
        <w:rPr>
          <w:lang w:val="sq-AL"/>
        </w:rPr>
        <w:t>;</w:t>
      </w:r>
    </w:p>
    <w:p w14:paraId="14EABB31" w14:textId="7CE8872A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3</w:t>
      </w:r>
      <w:r w:rsidR="00030A46">
        <w:rPr>
          <w:lang w:val="sq-AL"/>
        </w:rPr>
        <w:t>.</w:t>
      </w:r>
      <w:r w:rsidRPr="00E072B7">
        <w:rPr>
          <w:lang w:val="sq-AL"/>
        </w:rPr>
        <w:t xml:space="preserve"> numrin e dokumentit që jep statusin e OEAS</w:t>
      </w:r>
      <w:r w:rsidR="00030A46">
        <w:rPr>
          <w:lang w:val="sq-AL"/>
        </w:rPr>
        <w:t>;</w:t>
      </w:r>
    </w:p>
    <w:p w14:paraId="0C1BFF60" w14:textId="51790C12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4</w:t>
      </w:r>
      <w:r w:rsidR="00030A46">
        <w:rPr>
          <w:lang w:val="sq-AL"/>
        </w:rPr>
        <w:t>.</w:t>
      </w:r>
      <w:r w:rsidRPr="00E072B7">
        <w:rPr>
          <w:lang w:val="sq-AL"/>
        </w:rPr>
        <w:t xml:space="preserve"> statusin aktual (aktiv, i pezulluar, i shfuqizuar)</w:t>
      </w:r>
      <w:r w:rsidR="00030A46">
        <w:rPr>
          <w:lang w:val="sq-AL"/>
        </w:rPr>
        <w:t>;</w:t>
      </w:r>
    </w:p>
    <w:p w14:paraId="2920BEAC" w14:textId="2BD1CDB6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5</w:t>
      </w:r>
      <w:r w:rsidR="00030A46">
        <w:rPr>
          <w:lang w:val="sq-AL"/>
        </w:rPr>
        <w:t xml:space="preserve">. </w:t>
      </w:r>
      <w:r w:rsidRPr="00E072B7">
        <w:rPr>
          <w:lang w:val="sq-AL"/>
        </w:rPr>
        <w:t>periudhat e statusit të ndryshuar</w:t>
      </w:r>
      <w:r w:rsidR="00030A46">
        <w:rPr>
          <w:lang w:val="sq-AL"/>
        </w:rPr>
        <w:t>;</w:t>
      </w:r>
    </w:p>
    <w:p w14:paraId="6B0AE4C6" w14:textId="77AC8F8C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6</w:t>
      </w:r>
      <w:r w:rsidR="00030A46">
        <w:rPr>
          <w:lang w:val="sq-AL"/>
        </w:rPr>
        <w:t xml:space="preserve">. </w:t>
      </w:r>
      <w:r w:rsidRPr="00E072B7">
        <w:rPr>
          <w:lang w:val="sq-AL"/>
        </w:rPr>
        <w:t>datën n</w:t>
      </w:r>
      <w:r w:rsidR="00EA251C" w:rsidRPr="00E072B7">
        <w:rPr>
          <w:lang w:val="sq-AL"/>
        </w:rPr>
        <w:t>g</w:t>
      </w:r>
      <w:r w:rsidRPr="00E072B7">
        <w:rPr>
          <w:lang w:val="sq-AL"/>
        </w:rPr>
        <w:t>a e cila autorizimi ka efekt ligjor</w:t>
      </w:r>
      <w:r w:rsidR="00030A46">
        <w:rPr>
          <w:lang w:val="sq-AL"/>
        </w:rPr>
        <w:t>;</w:t>
      </w:r>
      <w:r w:rsidRPr="00E072B7">
        <w:rPr>
          <w:lang w:val="sq-AL"/>
        </w:rPr>
        <w:t xml:space="preserve"> dhe</w:t>
      </w:r>
    </w:p>
    <w:p w14:paraId="1BF768C2" w14:textId="0C4EA94B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7</w:t>
      </w:r>
      <w:r w:rsidR="00030A46">
        <w:rPr>
          <w:lang w:val="sq-AL"/>
        </w:rPr>
        <w:t>.</w:t>
      </w:r>
      <w:r w:rsidRPr="00E072B7">
        <w:rPr>
          <w:lang w:val="sq-AL"/>
        </w:rPr>
        <w:t xml:space="preserve"> autoritetin lëshues.</w:t>
      </w:r>
    </w:p>
    <w:p w14:paraId="5B67F70A" w14:textId="193C6287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Palët mund të shkëmbejnë më shumë të dhëna sesa ato </w:t>
      </w:r>
      <w:r w:rsidR="00EA251C" w:rsidRPr="00E072B7">
        <w:rPr>
          <w:lang w:val="sq-AL"/>
        </w:rPr>
        <w:t xml:space="preserve">të specifikuara në paragrafin e </w:t>
      </w:r>
      <w:r w:rsidRPr="00E072B7">
        <w:rPr>
          <w:lang w:val="sq-AL"/>
        </w:rPr>
        <w:t>mësipërm, siç mund të bien dakord sipas legjislacionit të tyre kombëtar.</w:t>
      </w:r>
    </w:p>
    <w:p w14:paraId="633EACD2" w14:textId="2C686B5B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 xml:space="preserve">Mënyra e shkëmbimit të </w:t>
      </w:r>
      <w:r w:rsidR="006715A7" w:rsidRPr="00E072B7">
        <w:rPr>
          <w:lang w:val="sq-AL"/>
        </w:rPr>
        <w:t>informacionit</w:t>
      </w:r>
      <w:r w:rsidRPr="00E072B7">
        <w:rPr>
          <w:lang w:val="sq-AL"/>
        </w:rPr>
        <w:t>, sistemet që do të përdor</w:t>
      </w:r>
      <w:r w:rsidR="00EA251C" w:rsidRPr="00E072B7">
        <w:rPr>
          <w:lang w:val="sq-AL"/>
        </w:rPr>
        <w:t xml:space="preserve">en dhe periudha e informimit do </w:t>
      </w:r>
      <w:r w:rsidRPr="00E072B7">
        <w:rPr>
          <w:lang w:val="sq-AL"/>
        </w:rPr>
        <w:t xml:space="preserve">të përcaktohen në </w:t>
      </w:r>
      <w:r w:rsidR="00885B96">
        <w:rPr>
          <w:lang w:val="sq-AL"/>
        </w:rPr>
        <w:t>p</w:t>
      </w:r>
      <w:r w:rsidRPr="00E072B7">
        <w:rPr>
          <w:lang w:val="sq-AL"/>
        </w:rPr>
        <w:t>rotokollin t</w:t>
      </w:r>
      <w:r w:rsidR="00A168DA" w:rsidRPr="00E072B7">
        <w:rPr>
          <w:lang w:val="sq-AL"/>
        </w:rPr>
        <w:t>ë</w:t>
      </w:r>
      <w:r w:rsidRPr="00E072B7">
        <w:rPr>
          <w:lang w:val="sq-AL"/>
        </w:rPr>
        <w:t xml:space="preserve"> përmendur në </w:t>
      </w:r>
      <w:r w:rsidR="00C50638">
        <w:rPr>
          <w:lang w:val="sq-AL"/>
        </w:rPr>
        <w:t>n</w:t>
      </w:r>
      <w:r w:rsidRPr="00E072B7">
        <w:rPr>
          <w:lang w:val="sq-AL"/>
        </w:rPr>
        <w:t>enin 11 të kësaj Marrëveshjeje.</w:t>
      </w:r>
    </w:p>
    <w:p w14:paraId="7678DEAF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1603DD15" w14:textId="430574A6" w:rsidR="002C60DB" w:rsidRPr="00E072B7" w:rsidRDefault="00EA251C" w:rsidP="00EA251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 xml:space="preserve">Neni </w:t>
      </w:r>
      <w:r w:rsidR="002C60DB" w:rsidRPr="00E072B7">
        <w:rPr>
          <w:lang w:val="sq-AL"/>
        </w:rPr>
        <w:t>9</w:t>
      </w:r>
    </w:p>
    <w:p w14:paraId="2D452BB2" w14:textId="77777777" w:rsidR="002C60DB" w:rsidRPr="00E072B7" w:rsidRDefault="002C60DB" w:rsidP="00EA251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Mbrojtja e sekreteve profesionale dhe të dhënave personale</w:t>
      </w:r>
    </w:p>
    <w:p w14:paraId="51AA26ED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0FC9B2FA" w14:textId="412A0C66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Të dhënat e shkëmbyera nga autoritetet doganore të S</w:t>
      </w:r>
      <w:r w:rsidR="00EA251C" w:rsidRPr="00E072B7">
        <w:rPr>
          <w:lang w:val="sq-AL"/>
        </w:rPr>
        <w:t xml:space="preserve">hteteve të Palëve do të gëzojnë </w:t>
      </w:r>
      <w:r w:rsidRPr="00E072B7">
        <w:rPr>
          <w:lang w:val="sq-AL"/>
        </w:rPr>
        <w:t>mbrojtjen e dhënë për sekretin profesional dhe të dhëna</w:t>
      </w:r>
      <w:r w:rsidR="00EA251C" w:rsidRPr="00E072B7">
        <w:rPr>
          <w:lang w:val="sq-AL"/>
        </w:rPr>
        <w:t xml:space="preserve">t personale, siç përcaktohet në </w:t>
      </w:r>
      <w:r w:rsidRPr="00E072B7">
        <w:rPr>
          <w:lang w:val="sq-AL"/>
        </w:rPr>
        <w:t>legjislacionin përkatës të zbatueshëm në territorin e Shtetit të Palës marrëse.</w:t>
      </w:r>
    </w:p>
    <w:p w14:paraId="0A21E588" w14:textId="17C8199A" w:rsidR="002C60DB" w:rsidRPr="00E072B7" w:rsidRDefault="002C60DB" w:rsidP="00340CD6">
      <w:pPr>
        <w:pStyle w:val="TEKSTIIII"/>
        <w:jc w:val="both"/>
        <w:rPr>
          <w:lang w:val="sq-AL"/>
        </w:rPr>
      </w:pPr>
      <w:r w:rsidRPr="00E072B7">
        <w:rPr>
          <w:lang w:val="sq-AL"/>
        </w:rPr>
        <w:t>Të dhë</w:t>
      </w:r>
      <w:r w:rsidR="00340CD6" w:rsidRPr="00E072B7">
        <w:rPr>
          <w:lang w:val="sq-AL"/>
        </w:rPr>
        <w:t>nat e përmendura në paragrafin I</w:t>
      </w:r>
      <w:r w:rsidRPr="00E072B7">
        <w:rPr>
          <w:lang w:val="sq-AL"/>
        </w:rPr>
        <w:t xml:space="preserve"> të këtij </w:t>
      </w:r>
      <w:r w:rsidR="002559F9">
        <w:rPr>
          <w:lang w:val="sq-AL"/>
        </w:rPr>
        <w:t>n</w:t>
      </w:r>
      <w:r w:rsidRPr="00E072B7">
        <w:rPr>
          <w:lang w:val="sq-AL"/>
        </w:rPr>
        <w:t>eni nuk d</w:t>
      </w:r>
      <w:r w:rsidR="00340CD6" w:rsidRPr="00E072B7">
        <w:rPr>
          <w:lang w:val="sq-AL"/>
        </w:rPr>
        <w:t>o t</w:t>
      </w:r>
      <w:r w:rsidR="002559F9">
        <w:rPr>
          <w:lang w:val="sq-AL"/>
        </w:rPr>
        <w:t>i</w:t>
      </w:r>
      <w:r w:rsidR="00340CD6" w:rsidRPr="00E072B7">
        <w:rPr>
          <w:lang w:val="sq-AL"/>
        </w:rPr>
        <w:t xml:space="preserve"> transferohen personave të </w:t>
      </w:r>
      <w:r w:rsidRPr="00E072B7">
        <w:rPr>
          <w:lang w:val="sq-AL"/>
        </w:rPr>
        <w:t xml:space="preserve">ndryshëm nga autoriteti doganor kompetent i Shtetit të Palës në </w:t>
      </w:r>
      <w:r w:rsidR="00EA251C" w:rsidRPr="00E072B7">
        <w:rPr>
          <w:lang w:val="sq-AL"/>
        </w:rPr>
        <w:t xml:space="preserve">fjalë dhe as nuk do të përdoren </w:t>
      </w:r>
      <w:r w:rsidRPr="00E072B7">
        <w:rPr>
          <w:lang w:val="sq-AL"/>
        </w:rPr>
        <w:t>nga ai autoritet për qëllime të ndryshme nga ato të parashikuara në këtë Marrëveshje.</w:t>
      </w:r>
    </w:p>
    <w:p w14:paraId="516F40B6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341269B3" w14:textId="1053B348" w:rsidR="002C60DB" w:rsidRPr="00E072B7" w:rsidRDefault="00EA251C" w:rsidP="00EA251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 xml:space="preserve">Neni </w:t>
      </w:r>
      <w:r w:rsidR="002C60DB" w:rsidRPr="00E072B7">
        <w:rPr>
          <w:lang w:val="sq-AL"/>
        </w:rPr>
        <w:t>10</w:t>
      </w:r>
    </w:p>
    <w:p w14:paraId="416DBADD" w14:textId="77777777" w:rsidR="002C60DB" w:rsidRPr="00E072B7" w:rsidRDefault="002C60DB" w:rsidP="00EA251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Konsultimet</w:t>
      </w:r>
    </w:p>
    <w:p w14:paraId="29A68B06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56BD96B0" w14:textId="32C13E01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Palët do të kërkojnë të zgjidhin çdo mosmarrëv</w:t>
      </w:r>
      <w:r w:rsidR="00EA251C" w:rsidRPr="00E072B7">
        <w:rPr>
          <w:lang w:val="sq-AL"/>
        </w:rPr>
        <w:t xml:space="preserve">eshje në lidhje me çështjet dhe </w:t>
      </w:r>
      <w:r w:rsidRPr="00E072B7">
        <w:rPr>
          <w:lang w:val="sq-AL"/>
        </w:rPr>
        <w:t>shqetësimet e lidhura me këtë Marrëveshje nëpërmjet konsultimeve.</w:t>
      </w:r>
    </w:p>
    <w:p w14:paraId="424AB0BC" w14:textId="15FDCD84" w:rsidR="002C60DB" w:rsidRPr="00E072B7" w:rsidRDefault="002C60DB" w:rsidP="002C60DB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Kjo Marrëveshje mund të ndryshohet vetëm me pëlqimin me shkrim nga Palët</w:t>
      </w:r>
      <w:r w:rsidR="005C36AF">
        <w:rPr>
          <w:lang w:val="sq-AL"/>
        </w:rPr>
        <w:t>.</w:t>
      </w:r>
    </w:p>
    <w:p w14:paraId="466AEB1F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2F37E12D" w14:textId="77777777" w:rsidR="0051447A" w:rsidRDefault="0051447A" w:rsidP="00EA251C">
      <w:pPr>
        <w:pStyle w:val="TEKSTIIII"/>
        <w:jc w:val="center"/>
        <w:rPr>
          <w:lang w:val="sq-AL"/>
        </w:rPr>
      </w:pPr>
    </w:p>
    <w:p w14:paraId="0DC63E90" w14:textId="77777777" w:rsidR="0051447A" w:rsidRDefault="0051447A" w:rsidP="00EA251C">
      <w:pPr>
        <w:pStyle w:val="TEKSTIIII"/>
        <w:jc w:val="center"/>
        <w:rPr>
          <w:lang w:val="sq-AL"/>
        </w:rPr>
      </w:pPr>
    </w:p>
    <w:p w14:paraId="095ACB2B" w14:textId="77777777" w:rsidR="0051447A" w:rsidRDefault="0051447A" w:rsidP="00EA251C">
      <w:pPr>
        <w:pStyle w:val="TEKSTIIII"/>
        <w:jc w:val="center"/>
        <w:rPr>
          <w:lang w:val="sq-AL"/>
        </w:rPr>
      </w:pPr>
    </w:p>
    <w:p w14:paraId="7B30F494" w14:textId="77777777" w:rsidR="0051447A" w:rsidRDefault="0051447A" w:rsidP="00EA251C">
      <w:pPr>
        <w:pStyle w:val="TEKSTIIII"/>
        <w:jc w:val="center"/>
        <w:rPr>
          <w:lang w:val="sq-AL"/>
        </w:rPr>
      </w:pPr>
    </w:p>
    <w:p w14:paraId="2023C84E" w14:textId="77777777" w:rsidR="0051447A" w:rsidRDefault="0051447A" w:rsidP="00EA251C">
      <w:pPr>
        <w:pStyle w:val="TEKSTIIII"/>
        <w:jc w:val="center"/>
        <w:rPr>
          <w:lang w:val="sq-AL"/>
        </w:rPr>
      </w:pPr>
    </w:p>
    <w:p w14:paraId="0ECAE167" w14:textId="6460F74F" w:rsidR="002C60DB" w:rsidRPr="00E072B7" w:rsidRDefault="00EA251C" w:rsidP="00EA251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lastRenderedPageBreak/>
        <w:t xml:space="preserve">Neni </w:t>
      </w:r>
      <w:r w:rsidR="006715A7">
        <w:rPr>
          <w:lang w:val="sq-AL"/>
        </w:rPr>
        <w:t>11</w:t>
      </w:r>
    </w:p>
    <w:p w14:paraId="1835D76E" w14:textId="77777777" w:rsidR="002C60DB" w:rsidRPr="00E072B7" w:rsidRDefault="002C60DB" w:rsidP="00EA251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Zbatimi i Marrëveshjes</w:t>
      </w:r>
    </w:p>
    <w:p w14:paraId="6496547A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0B862B09" w14:textId="13E44949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Autoritetet doganore të Shteteve të Palëve do të li</w:t>
      </w:r>
      <w:r w:rsidR="00EA251C" w:rsidRPr="00E072B7">
        <w:rPr>
          <w:lang w:val="sq-AL"/>
        </w:rPr>
        <w:t xml:space="preserve">dhin një </w:t>
      </w:r>
      <w:r w:rsidR="00531B5A">
        <w:rPr>
          <w:lang w:val="sq-AL"/>
        </w:rPr>
        <w:t>p</w:t>
      </w:r>
      <w:r w:rsidR="00EA251C" w:rsidRPr="00E072B7">
        <w:rPr>
          <w:lang w:val="sq-AL"/>
        </w:rPr>
        <w:t xml:space="preserve">rotokoll që përcakton </w:t>
      </w:r>
      <w:r w:rsidRPr="00E072B7">
        <w:rPr>
          <w:lang w:val="sq-AL"/>
        </w:rPr>
        <w:t xml:space="preserve">metodën </w:t>
      </w:r>
      <w:r w:rsidR="00EA251C" w:rsidRPr="00E072B7">
        <w:rPr>
          <w:lang w:val="sq-AL"/>
        </w:rPr>
        <w:t>e</w:t>
      </w:r>
      <w:r w:rsidRPr="00E072B7">
        <w:rPr>
          <w:lang w:val="sq-AL"/>
        </w:rPr>
        <w:t xml:space="preserve"> kryerjes së procesit të vleftësimit të njohjes së ndërsje</w:t>
      </w:r>
      <w:r w:rsidR="00EA251C" w:rsidRPr="00E072B7">
        <w:rPr>
          <w:lang w:val="sq-AL"/>
        </w:rPr>
        <w:t xml:space="preserve">llë të OEAS përpara fillimit të </w:t>
      </w:r>
      <w:r w:rsidRPr="00E072B7">
        <w:rPr>
          <w:lang w:val="sq-AL"/>
        </w:rPr>
        <w:t>procesit të vleftësimit dhe aspekteve të tjera të nevojshme.</w:t>
      </w:r>
    </w:p>
    <w:p w14:paraId="352DBF74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37168E0C" w14:textId="4E889CF2" w:rsidR="002C60DB" w:rsidRPr="00E072B7" w:rsidRDefault="00EA251C" w:rsidP="00EA251C">
      <w:pPr>
        <w:pStyle w:val="TEKSTIIII"/>
        <w:jc w:val="center"/>
        <w:rPr>
          <w:lang w:val="sq-AL"/>
        </w:rPr>
      </w:pPr>
      <w:r w:rsidRPr="00E072B7">
        <w:rPr>
          <w:lang w:val="sq-AL"/>
        </w:rPr>
        <w:t xml:space="preserve">Neni </w:t>
      </w:r>
      <w:r w:rsidR="002C60DB" w:rsidRPr="00E072B7">
        <w:rPr>
          <w:lang w:val="sq-AL"/>
        </w:rPr>
        <w:t>12</w:t>
      </w:r>
    </w:p>
    <w:p w14:paraId="77543214" w14:textId="77777777" w:rsidR="002C60DB" w:rsidRPr="00E072B7" w:rsidRDefault="002C60DB" w:rsidP="00EA251C">
      <w:pPr>
        <w:pStyle w:val="TEKSTIIII"/>
        <w:jc w:val="center"/>
        <w:rPr>
          <w:b/>
          <w:lang w:val="sq-AL"/>
        </w:rPr>
      </w:pPr>
      <w:r w:rsidRPr="00E072B7">
        <w:rPr>
          <w:b/>
          <w:lang w:val="sq-AL"/>
        </w:rPr>
        <w:t>Dispozita përfundimtare</w:t>
      </w:r>
    </w:p>
    <w:p w14:paraId="741233A8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3EA7D52B" w14:textId="0BC4F3FD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Kjo Marrëveshje do t</w:t>
      </w:r>
      <w:r w:rsidR="006715A7">
        <w:rPr>
          <w:lang w:val="sq-AL"/>
        </w:rPr>
        <w:t>’</w:t>
      </w:r>
      <w:r w:rsidRPr="00E072B7">
        <w:rPr>
          <w:lang w:val="sq-AL"/>
        </w:rPr>
        <w:t>i nënshtrohet ratifikimit, pranimit ose miratimit, në përputhje me</w:t>
      </w:r>
      <w:r w:rsidR="00EA251C" w:rsidRPr="00E072B7">
        <w:rPr>
          <w:lang w:val="sq-AL"/>
        </w:rPr>
        <w:t xml:space="preserve"> </w:t>
      </w:r>
      <w:r w:rsidRPr="00E072B7">
        <w:rPr>
          <w:lang w:val="sq-AL"/>
        </w:rPr>
        <w:t>kërkesat e përcaktuara nga legjislacioni kombëtar i Shtetit të secilës Palë.</w:t>
      </w:r>
    </w:p>
    <w:p w14:paraId="3EB795D6" w14:textId="6F8E4678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Secila Palë do të njoftojë Palën tjetër me shkrim, nëp</w:t>
      </w:r>
      <w:r w:rsidR="00EA251C" w:rsidRPr="00E072B7">
        <w:rPr>
          <w:lang w:val="sq-AL"/>
        </w:rPr>
        <w:t xml:space="preserve">ërmjet kanaleve diplomatike, se </w:t>
      </w:r>
      <w:r w:rsidRPr="00E072B7">
        <w:rPr>
          <w:lang w:val="sq-AL"/>
        </w:rPr>
        <w:t>procedura e nevojshme ligjore për hyrjen në fuqi të kësaj Marrëveshjeje është përmbushur.</w:t>
      </w:r>
    </w:p>
    <w:p w14:paraId="3310DD62" w14:textId="4FB5DC46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Kjo Marrëveshje do të hyjë në fuqi tridhjetë ditë pas datës n</w:t>
      </w:r>
      <w:r w:rsidR="00EA251C" w:rsidRPr="00E072B7">
        <w:rPr>
          <w:lang w:val="sq-AL"/>
        </w:rPr>
        <w:t xml:space="preserve">ë të cilën Pala tjetër ka marrë </w:t>
      </w:r>
      <w:r w:rsidRPr="00E072B7">
        <w:rPr>
          <w:lang w:val="sq-AL"/>
        </w:rPr>
        <w:t xml:space="preserve">njoftimin e përmendur në paragrafin 2 të këtij </w:t>
      </w:r>
      <w:r w:rsidR="006715A7">
        <w:rPr>
          <w:lang w:val="sq-AL"/>
        </w:rPr>
        <w:t>n</w:t>
      </w:r>
      <w:r w:rsidRPr="00E072B7">
        <w:rPr>
          <w:lang w:val="sq-AL"/>
        </w:rPr>
        <w:t>eni.</w:t>
      </w:r>
    </w:p>
    <w:p w14:paraId="5B28781F" w14:textId="777261A0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Kjo Marrëveshje do të zbatohet pas kryerjes së procesit të v</w:t>
      </w:r>
      <w:r w:rsidR="00EA251C" w:rsidRPr="00E072B7">
        <w:rPr>
          <w:lang w:val="sq-AL"/>
        </w:rPr>
        <w:t xml:space="preserve">leftësimit në shtetet e të dyja </w:t>
      </w:r>
      <w:r w:rsidRPr="00E072B7">
        <w:rPr>
          <w:lang w:val="sq-AL"/>
        </w:rPr>
        <w:t>palëve, në përputhje me nenin 2, paragrafi 2 të kësaj Marrëveshj</w:t>
      </w:r>
      <w:r w:rsidR="00EA251C" w:rsidRPr="00E072B7">
        <w:rPr>
          <w:lang w:val="sq-AL"/>
        </w:rPr>
        <w:t>e</w:t>
      </w:r>
      <w:r w:rsidRPr="00E072B7">
        <w:rPr>
          <w:lang w:val="sq-AL"/>
        </w:rPr>
        <w:t>je.</w:t>
      </w:r>
    </w:p>
    <w:p w14:paraId="23EF411C" w14:textId="1E3FC2F9" w:rsidR="002C60DB" w:rsidRPr="00E072B7" w:rsidRDefault="002C60DB" w:rsidP="00EA251C">
      <w:pPr>
        <w:pStyle w:val="TEKSTIIII"/>
        <w:jc w:val="both"/>
        <w:rPr>
          <w:lang w:val="sq-AL"/>
        </w:rPr>
      </w:pPr>
      <w:r w:rsidRPr="00E072B7">
        <w:rPr>
          <w:lang w:val="sq-AL"/>
        </w:rPr>
        <w:t>Nënshkruar në Tiranë, më 21 dhjetor 2021, në dy kopj</w:t>
      </w:r>
      <w:r w:rsidR="00EA251C" w:rsidRPr="00E072B7">
        <w:rPr>
          <w:lang w:val="sq-AL"/>
        </w:rPr>
        <w:t xml:space="preserve">e në gjuhën shqipe, maqedonase </w:t>
      </w:r>
      <w:r w:rsidRPr="00E072B7">
        <w:rPr>
          <w:lang w:val="sq-AL"/>
        </w:rPr>
        <w:t>dhe angleze, ku të tr</w:t>
      </w:r>
      <w:r w:rsidR="00A67B73">
        <w:rPr>
          <w:lang w:val="sq-AL"/>
        </w:rPr>
        <w:t>ia</w:t>
      </w:r>
      <w:r w:rsidRPr="00E072B7">
        <w:rPr>
          <w:lang w:val="sq-AL"/>
        </w:rPr>
        <w:t xml:space="preserve"> tekstet janë njëlloj autentik</w:t>
      </w:r>
      <w:r w:rsidR="00FB785C">
        <w:rPr>
          <w:lang w:val="sq-AL"/>
        </w:rPr>
        <w:t>e</w:t>
      </w:r>
      <w:r w:rsidRPr="00E072B7">
        <w:rPr>
          <w:lang w:val="sq-AL"/>
        </w:rPr>
        <w:t>. Në rast të nd</w:t>
      </w:r>
      <w:r w:rsidR="00EA251C" w:rsidRPr="00E072B7">
        <w:rPr>
          <w:lang w:val="sq-AL"/>
        </w:rPr>
        <w:t xml:space="preserve">onjë mosmarrëveshjeje në lidhje </w:t>
      </w:r>
      <w:r w:rsidRPr="00E072B7">
        <w:rPr>
          <w:lang w:val="sq-AL"/>
        </w:rPr>
        <w:t>me interpretimin, teksti në gjuhën angleze do të ketë përparësi.</w:t>
      </w:r>
    </w:p>
    <w:p w14:paraId="2CA182A6" w14:textId="77777777" w:rsidR="002C60DB" w:rsidRPr="00E072B7" w:rsidRDefault="002C60DB" w:rsidP="002C60DB">
      <w:pPr>
        <w:pStyle w:val="TEKSTIIII"/>
        <w:jc w:val="both"/>
        <w:rPr>
          <w:lang w:val="sq-AL"/>
        </w:rPr>
      </w:pPr>
    </w:p>
    <w:p w14:paraId="46DDAAF4" w14:textId="69362C87" w:rsidR="00EA251C" w:rsidRPr="00E072B7" w:rsidRDefault="002C60DB" w:rsidP="0051447A">
      <w:pPr>
        <w:pStyle w:val="TEKSTIIII"/>
        <w:jc w:val="right"/>
        <w:rPr>
          <w:lang w:val="sq-AL"/>
        </w:rPr>
      </w:pPr>
      <w:r w:rsidRPr="00E072B7">
        <w:rPr>
          <w:lang w:val="sq-AL"/>
        </w:rPr>
        <w:t xml:space="preserve">PËR KËSHILLIN E MINISTRAVE </w:t>
      </w:r>
      <w:r w:rsidR="00EA251C" w:rsidRPr="00E072B7">
        <w:rPr>
          <w:lang w:val="sq-AL"/>
        </w:rPr>
        <w:t xml:space="preserve">TË REPUBLIKËS SË SHQIPËRISË </w:t>
      </w:r>
    </w:p>
    <w:p w14:paraId="74F8FE38" w14:textId="77777777" w:rsidR="00EA251C" w:rsidRPr="00E072B7" w:rsidRDefault="00EA251C" w:rsidP="0051447A">
      <w:pPr>
        <w:pStyle w:val="TEKSTIIII"/>
        <w:jc w:val="right"/>
        <w:rPr>
          <w:lang w:val="sq-AL"/>
        </w:rPr>
      </w:pPr>
    </w:p>
    <w:p w14:paraId="55F2AF35" w14:textId="43E02152" w:rsidR="002C60DB" w:rsidRPr="00E072B7" w:rsidRDefault="002C60DB" w:rsidP="0051447A">
      <w:pPr>
        <w:pStyle w:val="TEKSTIIII"/>
        <w:jc w:val="right"/>
        <w:rPr>
          <w:lang w:val="sq-AL"/>
        </w:rPr>
      </w:pPr>
      <w:r w:rsidRPr="00E072B7">
        <w:rPr>
          <w:lang w:val="sq-AL"/>
        </w:rPr>
        <w:t>PËR QEVERINË</w:t>
      </w:r>
      <w:r w:rsidR="00EA251C" w:rsidRPr="00E072B7">
        <w:rPr>
          <w:lang w:val="sq-AL"/>
        </w:rPr>
        <w:t xml:space="preserve"> E REPUBLIKËS </w:t>
      </w:r>
      <w:r w:rsidRPr="00E072B7">
        <w:rPr>
          <w:lang w:val="sq-AL"/>
        </w:rPr>
        <w:t>SË MAQEDONISË SË VERIUT</w:t>
      </w:r>
    </w:p>
    <w:sectPr w:rsidR="002C60DB" w:rsidRPr="00E072B7" w:rsidSect="003866F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F3"/>
    <w:rsid w:val="00000972"/>
    <w:rsid w:val="00006989"/>
    <w:rsid w:val="0002054A"/>
    <w:rsid w:val="00030A46"/>
    <w:rsid w:val="000454D8"/>
    <w:rsid w:val="0005016F"/>
    <w:rsid w:val="00084DE2"/>
    <w:rsid w:val="00093B42"/>
    <w:rsid w:val="000A2151"/>
    <w:rsid w:val="000E59FB"/>
    <w:rsid w:val="000F31E8"/>
    <w:rsid w:val="00107A8D"/>
    <w:rsid w:val="0013505A"/>
    <w:rsid w:val="00147E38"/>
    <w:rsid w:val="00191DDC"/>
    <w:rsid w:val="001B64B0"/>
    <w:rsid w:val="001C0E3A"/>
    <w:rsid w:val="001C6492"/>
    <w:rsid w:val="001D4F04"/>
    <w:rsid w:val="00222ACA"/>
    <w:rsid w:val="002559F9"/>
    <w:rsid w:val="00256C54"/>
    <w:rsid w:val="002C60DB"/>
    <w:rsid w:val="00327C68"/>
    <w:rsid w:val="00334181"/>
    <w:rsid w:val="00340CD6"/>
    <w:rsid w:val="0034105E"/>
    <w:rsid w:val="003866FD"/>
    <w:rsid w:val="003A31C8"/>
    <w:rsid w:val="003B3291"/>
    <w:rsid w:val="003C39C4"/>
    <w:rsid w:val="003D65EC"/>
    <w:rsid w:val="00445E5D"/>
    <w:rsid w:val="004872C3"/>
    <w:rsid w:val="004918CB"/>
    <w:rsid w:val="004A6FBC"/>
    <w:rsid w:val="004C753D"/>
    <w:rsid w:val="004D583C"/>
    <w:rsid w:val="004E5702"/>
    <w:rsid w:val="005076BB"/>
    <w:rsid w:val="0051447A"/>
    <w:rsid w:val="00531B5A"/>
    <w:rsid w:val="00540B8E"/>
    <w:rsid w:val="00541ACA"/>
    <w:rsid w:val="005421AB"/>
    <w:rsid w:val="0059329E"/>
    <w:rsid w:val="005A540C"/>
    <w:rsid w:val="005C0753"/>
    <w:rsid w:val="005C36AF"/>
    <w:rsid w:val="005F0F7D"/>
    <w:rsid w:val="005F1A7F"/>
    <w:rsid w:val="00630D59"/>
    <w:rsid w:val="0064510D"/>
    <w:rsid w:val="006715A7"/>
    <w:rsid w:val="006965B2"/>
    <w:rsid w:val="006D10AC"/>
    <w:rsid w:val="00703354"/>
    <w:rsid w:val="00707798"/>
    <w:rsid w:val="0072098C"/>
    <w:rsid w:val="00721B17"/>
    <w:rsid w:val="00737CA6"/>
    <w:rsid w:val="00746BA9"/>
    <w:rsid w:val="007728F3"/>
    <w:rsid w:val="00780B03"/>
    <w:rsid w:val="007858F4"/>
    <w:rsid w:val="007B14B1"/>
    <w:rsid w:val="007F7DB1"/>
    <w:rsid w:val="00827332"/>
    <w:rsid w:val="008277AB"/>
    <w:rsid w:val="0087051F"/>
    <w:rsid w:val="008715D2"/>
    <w:rsid w:val="00885B96"/>
    <w:rsid w:val="008942A4"/>
    <w:rsid w:val="008A0927"/>
    <w:rsid w:val="008A5188"/>
    <w:rsid w:val="008E0146"/>
    <w:rsid w:val="008E5B1F"/>
    <w:rsid w:val="00903BCC"/>
    <w:rsid w:val="009177A0"/>
    <w:rsid w:val="00944E30"/>
    <w:rsid w:val="00956ADB"/>
    <w:rsid w:val="0097413B"/>
    <w:rsid w:val="00982D03"/>
    <w:rsid w:val="0098543C"/>
    <w:rsid w:val="00995715"/>
    <w:rsid w:val="009D30FD"/>
    <w:rsid w:val="009F0A67"/>
    <w:rsid w:val="00A06118"/>
    <w:rsid w:val="00A10800"/>
    <w:rsid w:val="00A12798"/>
    <w:rsid w:val="00A13CC3"/>
    <w:rsid w:val="00A168DA"/>
    <w:rsid w:val="00A430FB"/>
    <w:rsid w:val="00A57626"/>
    <w:rsid w:val="00A66AD2"/>
    <w:rsid w:val="00A67B73"/>
    <w:rsid w:val="00A75B05"/>
    <w:rsid w:val="00AD0876"/>
    <w:rsid w:val="00B077AC"/>
    <w:rsid w:val="00B32B8A"/>
    <w:rsid w:val="00B35C6E"/>
    <w:rsid w:val="00B661FC"/>
    <w:rsid w:val="00B72D75"/>
    <w:rsid w:val="00B73993"/>
    <w:rsid w:val="00BA7EAA"/>
    <w:rsid w:val="00BB5F45"/>
    <w:rsid w:val="00BD7E31"/>
    <w:rsid w:val="00C05C3B"/>
    <w:rsid w:val="00C3015F"/>
    <w:rsid w:val="00C50638"/>
    <w:rsid w:val="00C56751"/>
    <w:rsid w:val="00C6409E"/>
    <w:rsid w:val="00C667F0"/>
    <w:rsid w:val="00C959A6"/>
    <w:rsid w:val="00CE11DE"/>
    <w:rsid w:val="00CE7FDD"/>
    <w:rsid w:val="00CF12D8"/>
    <w:rsid w:val="00D024E5"/>
    <w:rsid w:val="00D066F8"/>
    <w:rsid w:val="00D10720"/>
    <w:rsid w:val="00D13A4E"/>
    <w:rsid w:val="00D54EC2"/>
    <w:rsid w:val="00D80F50"/>
    <w:rsid w:val="00D83928"/>
    <w:rsid w:val="00DB33B1"/>
    <w:rsid w:val="00DB3CBD"/>
    <w:rsid w:val="00DC1818"/>
    <w:rsid w:val="00DC2C3F"/>
    <w:rsid w:val="00DE5876"/>
    <w:rsid w:val="00E072B7"/>
    <w:rsid w:val="00E150FC"/>
    <w:rsid w:val="00E2194F"/>
    <w:rsid w:val="00E22132"/>
    <w:rsid w:val="00E52945"/>
    <w:rsid w:val="00E65FE0"/>
    <w:rsid w:val="00E71DF2"/>
    <w:rsid w:val="00E85649"/>
    <w:rsid w:val="00E95606"/>
    <w:rsid w:val="00EA251C"/>
    <w:rsid w:val="00EE1CFB"/>
    <w:rsid w:val="00F0201A"/>
    <w:rsid w:val="00F12BF1"/>
    <w:rsid w:val="00F22D0D"/>
    <w:rsid w:val="00F31FFB"/>
    <w:rsid w:val="00F64B3E"/>
    <w:rsid w:val="00F83851"/>
    <w:rsid w:val="00F855CB"/>
    <w:rsid w:val="00F96AD8"/>
    <w:rsid w:val="00FB785C"/>
    <w:rsid w:val="00FD21F3"/>
    <w:rsid w:val="00FE63C3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10DD"/>
  <w15:docId w15:val="{869951C5-8953-4605-BD8A-87D1A971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5E5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540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0B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0B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B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B8E"/>
    <w:rPr>
      <w:rFonts w:ascii="Tahoma" w:eastAsia="Times New Roman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B3E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F64B3E"/>
  </w:style>
  <w:style w:type="paragraph" w:customStyle="1" w:styleId="TEKSTIIII">
    <w:name w:val="TEKSTIIII"/>
    <w:basedOn w:val="Normal"/>
    <w:qFormat/>
    <w:rsid w:val="002C60DB"/>
    <w:pPr>
      <w:ind w:firstLine="284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2022-03-07T09:41:44Z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miratimin e marrëveshjes, ndërmjet Këshillit të Ministrave të Republikës së Shqipërisë dhe qeverisë së Republikës së Maqedonisë së Veriut, për njohjen reciproke të operatorëve ekonomikë të autorizuar-autorizimet për sigurinë dhe mbrojtjen (OEAS)</Titulli>
    <Modifikuesi xmlns="0e656187-b300-4fb0-8bf4-3a50f872073c">valjeta.kaftalli</Modifikuesi>
    <Nr_x002e__x0020_prot_x0020_QBZ xmlns="0e656187-b300-4fb0-8bf4-3a50f872073c">353</Nr_x002e__x0020_prot_x0020_QBZ>
    <Data_x0020_e_x0020_Modifikimit xmlns="0e656187-b300-4fb0-8bf4-3a50f872073c">2022-03-09T11:19:36Z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92910A5284DD596E5AD66CFF65E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92910A5284DD596E5AD66CFF65E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43B56-5A0D-4278-B5D8-0C77050136BC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EC32F2-E488-43F4-9DA9-652977807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45AE3-E06B-4ABD-A2E2-09DE999CF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B12C91-E0B0-453A-8F15-103E97069D3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4AF955-6D92-4C26-8869-D802D8D0D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FA12E6-3CCD-4A0B-9288-DD8D561AC65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56176C5-6046-4ED9-A117-F967E05DA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Republikës së Maqedonisë së Veriut, për njohjen reciproke të operatorëve ekonomikë të autorizuar-autorizimet për sigurinë dhe mbrojtjen (OEAS)</vt:lpstr>
    </vt:vector>
  </TitlesOfParts>
  <Company>Microsoft</Company>
  <LinksUpToDate>false</LinksUpToDate>
  <CharactersWithSpaces>11601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Republikës së Maqedonisë së Veriut, për njohjen reciproke të operatorëve ekonomikë të autorizuar-autorizimet për sigurinë dhe mbrojtjen (OEAS)</dc:title>
  <dc:creator>denata.mesi</dc:creator>
  <cp:lastModifiedBy>Alma Lisaku</cp:lastModifiedBy>
  <cp:revision>77</cp:revision>
  <cp:lastPrinted>2022-02-28T18:54:00Z</cp:lastPrinted>
  <dcterms:created xsi:type="dcterms:W3CDTF">2022-03-07T09:23:00Z</dcterms:created>
  <dcterms:modified xsi:type="dcterms:W3CDTF">2022-03-09T14:48:00Z</dcterms:modified>
</cp:coreProperties>
</file>