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5EEB7D" w14:textId="77777777" w:rsidR="00924D03" w:rsidRPr="005169EB" w:rsidRDefault="00924D03" w:rsidP="00924D0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5169EB"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137D08DC" w14:textId="5D7ED3A8" w:rsidR="00924D03" w:rsidRPr="005169EB" w:rsidRDefault="00924D03" w:rsidP="00924D0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5169EB">
        <w:rPr>
          <w:rFonts w:ascii="Garamond" w:eastAsiaTheme="minorHAnsi" w:hAnsi="Garamond"/>
          <w:b/>
          <w:bCs/>
          <w:color w:val="000000"/>
          <w:szCs w:val="24"/>
        </w:rPr>
        <w:t>Nr.</w:t>
      </w:r>
      <w:r w:rsidR="005169EB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5169EB">
        <w:rPr>
          <w:rFonts w:ascii="Garamond" w:eastAsiaTheme="minorHAnsi" w:hAnsi="Garamond"/>
          <w:b/>
          <w:bCs/>
          <w:color w:val="000000"/>
          <w:szCs w:val="24"/>
        </w:rPr>
        <w:t>145, datë 11.3.2022</w:t>
      </w:r>
    </w:p>
    <w:p w14:paraId="3EC9895C" w14:textId="77777777" w:rsidR="00924D03" w:rsidRPr="005169EB" w:rsidRDefault="00924D03" w:rsidP="00924D0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322A289D" w14:textId="6E634B0D" w:rsidR="00924D03" w:rsidRPr="007F5FB1" w:rsidRDefault="00924D03" w:rsidP="007F5FB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Cs w:val="24"/>
        </w:rPr>
      </w:pPr>
      <w:r w:rsidRPr="005169EB">
        <w:rPr>
          <w:rFonts w:ascii="Garamond" w:eastAsiaTheme="minorHAnsi" w:hAnsi="Garamond"/>
          <w:b/>
          <w:bCs/>
          <w:color w:val="000000"/>
          <w:szCs w:val="24"/>
        </w:rPr>
        <w:t xml:space="preserve">PËR PËRDORIMIN E FONDIT TË RINDËRTIMIT PËR FINANCIMIN E RINDËRTIMIT TË BANESAVE INDIVIDUALE </w:t>
      </w:r>
      <w:r w:rsidRPr="005169EB">
        <w:rPr>
          <w:rFonts w:ascii="Garamond" w:eastAsiaTheme="minorHAnsi" w:hAnsi="Garamond"/>
          <w:b/>
          <w:bCs/>
          <w:szCs w:val="24"/>
        </w:rPr>
        <w:t>NË BASHKITË SHIJAK, KAMZË, KAVAJË DHE KRUJË</w:t>
      </w:r>
    </w:p>
    <w:p w14:paraId="55B3D2BF" w14:textId="0161EA28" w:rsidR="007F5FB1" w:rsidRPr="007F5FB1" w:rsidRDefault="007F5FB1" w:rsidP="00924D0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i/>
          <w:szCs w:val="24"/>
          <w:lang w:val="en-US"/>
        </w:rPr>
      </w:pPr>
      <w:r w:rsidRPr="007F5FB1">
        <w:rPr>
          <w:rFonts w:ascii="Garamond" w:eastAsiaTheme="minorHAnsi" w:hAnsi="Garamond"/>
          <w:bCs/>
          <w:i/>
          <w:color w:val="000000"/>
          <w:szCs w:val="24"/>
        </w:rPr>
        <w:t xml:space="preserve">(ndryshuar me </w:t>
      </w:r>
      <w:r w:rsidR="00B14398">
        <w:rPr>
          <w:rFonts w:ascii="Garamond" w:eastAsiaTheme="minorHAnsi" w:hAnsi="Garamond"/>
          <w:bCs/>
          <w:i/>
          <w:color w:val="000000"/>
          <w:szCs w:val="24"/>
        </w:rPr>
        <w:t>VKM</w:t>
      </w:r>
      <w:r w:rsidRPr="007F5FB1">
        <w:rPr>
          <w:rFonts w:ascii="Garamond" w:eastAsiaTheme="minorHAnsi" w:hAnsi="Garamond"/>
          <w:bCs/>
          <w:i/>
          <w:color w:val="000000"/>
          <w:szCs w:val="24"/>
        </w:rPr>
        <w:t xml:space="preserve"> nr.</w:t>
      </w:r>
      <w:r w:rsidRPr="007F5FB1">
        <w:rPr>
          <w:rFonts w:ascii="Garamond" w:eastAsia="Calibri" w:hAnsi="Garamond" w:cs="Calibri"/>
          <w:bCs/>
          <w:i/>
          <w:szCs w:val="24"/>
          <w:lang w:val="en-US"/>
        </w:rPr>
        <w:t xml:space="preserve"> </w:t>
      </w:r>
      <w:proofErr w:type="gramStart"/>
      <w:r w:rsidRPr="007F5FB1">
        <w:rPr>
          <w:rFonts w:ascii="Garamond" w:eastAsia="Calibri" w:hAnsi="Garamond" w:cs="Calibri"/>
          <w:bCs/>
          <w:i/>
          <w:szCs w:val="24"/>
          <w:lang w:val="en-US"/>
        </w:rPr>
        <w:t>794</w:t>
      </w:r>
      <w:r w:rsidR="00B14398">
        <w:rPr>
          <w:rFonts w:ascii="Garamond" w:eastAsia="Calibri" w:hAnsi="Garamond" w:cs="Calibri"/>
          <w:bCs/>
          <w:i/>
          <w:szCs w:val="24"/>
          <w:lang w:val="en-US"/>
        </w:rPr>
        <w:t>,</w:t>
      </w:r>
      <w:r w:rsidRPr="007F5FB1">
        <w:rPr>
          <w:rFonts w:ascii="Garamond" w:eastAsia="Calibri" w:hAnsi="Garamond" w:cs="Calibri"/>
          <w:bCs/>
          <w:i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bCs/>
          <w:i/>
          <w:szCs w:val="24"/>
          <w:lang w:val="en-US"/>
        </w:rPr>
        <w:t>datë</w:t>
      </w:r>
      <w:proofErr w:type="spellEnd"/>
      <w:r w:rsidRPr="007F5FB1">
        <w:rPr>
          <w:rFonts w:ascii="Garamond" w:eastAsia="Calibri" w:hAnsi="Garamond" w:cs="Calibri"/>
          <w:bCs/>
          <w:i/>
          <w:szCs w:val="24"/>
          <w:lang w:val="en-US"/>
        </w:rPr>
        <w:t xml:space="preserve"> 12.12.2022</w:t>
      </w:r>
      <w:r w:rsidR="00B14398">
        <w:rPr>
          <w:rFonts w:ascii="Garamond" w:eastAsia="Calibri" w:hAnsi="Garamond" w:cs="Calibri"/>
          <w:bCs/>
          <w:i/>
          <w:szCs w:val="24"/>
          <w:lang w:val="en-US"/>
        </w:rPr>
        <w:t>; nr.</w:t>
      </w:r>
      <w:proofErr w:type="gramEnd"/>
      <w:r w:rsidR="00B14398">
        <w:rPr>
          <w:rFonts w:ascii="Garamond" w:eastAsia="Calibri" w:hAnsi="Garamond" w:cs="Calibri"/>
          <w:bCs/>
          <w:i/>
          <w:szCs w:val="24"/>
          <w:lang w:val="en-US"/>
        </w:rPr>
        <w:t xml:space="preserve"> 346, </w:t>
      </w:r>
      <w:proofErr w:type="spellStart"/>
      <w:r w:rsidR="00B14398">
        <w:rPr>
          <w:rFonts w:ascii="Garamond" w:eastAsia="Calibri" w:hAnsi="Garamond" w:cs="Calibri"/>
          <w:bCs/>
          <w:i/>
          <w:szCs w:val="24"/>
          <w:lang w:val="en-US"/>
        </w:rPr>
        <w:t>datë</w:t>
      </w:r>
      <w:proofErr w:type="spellEnd"/>
      <w:r w:rsidR="00B14398">
        <w:rPr>
          <w:rFonts w:ascii="Garamond" w:eastAsia="Calibri" w:hAnsi="Garamond" w:cs="Calibri"/>
          <w:bCs/>
          <w:i/>
          <w:szCs w:val="24"/>
          <w:lang w:val="en-US"/>
        </w:rPr>
        <w:t xml:space="preserve"> 5.6.2024</w:t>
      </w:r>
      <w:r w:rsidRPr="007F5FB1">
        <w:rPr>
          <w:rFonts w:ascii="Garamond" w:eastAsia="Calibri" w:hAnsi="Garamond" w:cs="Calibri"/>
          <w:bCs/>
          <w:i/>
          <w:szCs w:val="24"/>
          <w:lang w:val="en-US"/>
        </w:rPr>
        <w:t>)</w:t>
      </w:r>
    </w:p>
    <w:p w14:paraId="7749B5AA" w14:textId="3993AA3F" w:rsidR="007F5FB1" w:rsidRPr="007F5FB1" w:rsidRDefault="00B14398" w:rsidP="007F5FB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i/>
          <w:color w:val="000000"/>
          <w:szCs w:val="24"/>
        </w:rPr>
      </w:pPr>
      <w:proofErr w:type="gramStart"/>
      <w:r>
        <w:rPr>
          <w:rFonts w:ascii="Garamond" w:eastAsia="Calibri" w:hAnsi="Garamond" w:cs="Calibri"/>
          <w:bCs/>
          <w:i/>
          <w:szCs w:val="24"/>
          <w:lang w:val="en-US"/>
        </w:rPr>
        <w:t>( i</w:t>
      </w:r>
      <w:proofErr w:type="gramEnd"/>
      <w:r w:rsidR="007F5FB1" w:rsidRPr="007F5FB1">
        <w:rPr>
          <w:rFonts w:ascii="Garamond" w:eastAsia="Calibri" w:hAnsi="Garamond" w:cs="Calibri"/>
          <w:bCs/>
          <w:i/>
          <w:szCs w:val="24"/>
          <w:lang w:val="en-US"/>
        </w:rPr>
        <w:t xml:space="preserve"> </w:t>
      </w:r>
      <w:proofErr w:type="spellStart"/>
      <w:r w:rsidR="007F5FB1" w:rsidRPr="007F5FB1">
        <w:rPr>
          <w:rFonts w:ascii="Garamond" w:eastAsia="Calibri" w:hAnsi="Garamond" w:cs="Calibri"/>
          <w:bCs/>
          <w:i/>
          <w:szCs w:val="24"/>
          <w:lang w:val="en-US"/>
        </w:rPr>
        <w:t>përditësuar</w:t>
      </w:r>
      <w:proofErr w:type="spellEnd"/>
      <w:r w:rsidR="007F5FB1" w:rsidRPr="007F5FB1">
        <w:rPr>
          <w:rFonts w:ascii="Garamond" w:eastAsia="Calibri" w:hAnsi="Garamond" w:cs="Calibri"/>
          <w:bCs/>
          <w:i/>
          <w:szCs w:val="24"/>
          <w:lang w:val="en-US"/>
        </w:rPr>
        <w:t>)</w:t>
      </w:r>
    </w:p>
    <w:p w14:paraId="123078DA" w14:textId="77777777" w:rsidR="007F5FB1" w:rsidRPr="007F5FB1" w:rsidRDefault="007F5FB1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color w:val="000000"/>
          <w:szCs w:val="24"/>
        </w:rPr>
      </w:pPr>
    </w:p>
    <w:p w14:paraId="34C2F387" w14:textId="724312AD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5169EB">
        <w:rPr>
          <w:rFonts w:ascii="Garamond" w:eastAsiaTheme="minorHAnsi" w:hAnsi="Garamond"/>
          <w:color w:val="000000"/>
          <w:szCs w:val="24"/>
        </w:rPr>
        <w:t>Në mbështetje të nenit 100 të Kushtetutës, të neneve 13, shkronja “b”, nënndarja “i”, 25 e 36, të aktit normativ nr.</w:t>
      </w:r>
      <w:r w:rsidR="005169EB">
        <w:rPr>
          <w:rFonts w:ascii="Garamond" w:eastAsiaTheme="minorHAnsi" w:hAnsi="Garamond"/>
          <w:color w:val="000000"/>
          <w:szCs w:val="24"/>
        </w:rPr>
        <w:t xml:space="preserve"> </w:t>
      </w:r>
      <w:r w:rsidRPr="005169EB">
        <w:rPr>
          <w:rFonts w:ascii="Garamond" w:eastAsiaTheme="minorHAnsi" w:hAnsi="Garamond"/>
          <w:color w:val="000000"/>
          <w:szCs w:val="24"/>
        </w:rPr>
        <w:t>9, datë 16.12.2019, të Këshillit Ministrave, “Për përballimin e pasojave të fatkeqësisë natyrore”, miratuar me ligjin nr.</w:t>
      </w:r>
      <w:r w:rsidR="005169EB">
        <w:rPr>
          <w:rFonts w:ascii="Garamond" w:eastAsiaTheme="minorHAnsi" w:hAnsi="Garamond"/>
          <w:color w:val="000000"/>
          <w:szCs w:val="24"/>
        </w:rPr>
        <w:t xml:space="preserve"> </w:t>
      </w:r>
      <w:r w:rsidRPr="005169EB">
        <w:rPr>
          <w:rFonts w:ascii="Garamond" w:eastAsiaTheme="minorHAnsi" w:hAnsi="Garamond"/>
          <w:color w:val="000000"/>
          <w:szCs w:val="24"/>
        </w:rPr>
        <w:t>97/2019, të ligjit nr.</w:t>
      </w:r>
      <w:r w:rsidR="005169EB">
        <w:rPr>
          <w:rFonts w:ascii="Garamond" w:eastAsiaTheme="minorHAnsi" w:hAnsi="Garamond"/>
          <w:color w:val="000000"/>
          <w:szCs w:val="24"/>
        </w:rPr>
        <w:t xml:space="preserve"> </w:t>
      </w:r>
      <w:r w:rsidRPr="005169EB">
        <w:rPr>
          <w:rFonts w:ascii="Garamond" w:eastAsiaTheme="minorHAnsi" w:hAnsi="Garamond"/>
          <w:color w:val="000000"/>
          <w:szCs w:val="24"/>
        </w:rPr>
        <w:t>9936, datë 26.6.2008, “Për menaxhimin e sistemit buxhetor në Republikën e Shqipërisë”, të ndryshuar</w:t>
      </w:r>
      <w:r w:rsidR="005169EB">
        <w:rPr>
          <w:rFonts w:ascii="Garamond" w:eastAsiaTheme="minorHAnsi" w:hAnsi="Garamond"/>
          <w:color w:val="000000"/>
          <w:szCs w:val="24"/>
        </w:rPr>
        <w:t>;</w:t>
      </w:r>
      <w:r w:rsidRPr="005169EB">
        <w:rPr>
          <w:rFonts w:ascii="Garamond" w:eastAsiaTheme="minorHAnsi" w:hAnsi="Garamond"/>
          <w:color w:val="000000"/>
          <w:szCs w:val="24"/>
        </w:rPr>
        <w:t xml:space="preserve"> dhe të nenit 7, të ligjit nr.</w:t>
      </w:r>
      <w:r w:rsidR="005169EB">
        <w:rPr>
          <w:rFonts w:ascii="Garamond" w:eastAsiaTheme="minorHAnsi" w:hAnsi="Garamond"/>
          <w:color w:val="000000"/>
          <w:szCs w:val="24"/>
        </w:rPr>
        <w:t xml:space="preserve"> </w:t>
      </w:r>
      <w:r w:rsidRPr="005169EB">
        <w:rPr>
          <w:rFonts w:ascii="Garamond" w:eastAsiaTheme="minorHAnsi" w:hAnsi="Garamond"/>
          <w:color w:val="000000"/>
          <w:szCs w:val="24"/>
        </w:rPr>
        <w:t xml:space="preserve">115/2021, “Për buxhetin e vitit 2022”, me propozimin e </w:t>
      </w:r>
      <w:r w:rsidR="005169EB" w:rsidRPr="005169EB">
        <w:rPr>
          <w:rFonts w:ascii="Garamond" w:eastAsiaTheme="minorHAnsi" w:hAnsi="Garamond"/>
          <w:color w:val="000000"/>
          <w:szCs w:val="24"/>
        </w:rPr>
        <w:t xml:space="preserve">zëvendëskryeministrit </w:t>
      </w:r>
      <w:r w:rsidRPr="005169EB">
        <w:rPr>
          <w:rFonts w:ascii="Garamond" w:eastAsiaTheme="minorHAnsi" w:hAnsi="Garamond"/>
          <w:color w:val="000000"/>
          <w:szCs w:val="24"/>
        </w:rPr>
        <w:t>dhe ministër i Shtetit për Rindërtimin dhe Programin e Reformave, Këshilli i Ministrave</w:t>
      </w:r>
    </w:p>
    <w:p w14:paraId="36054CF9" w14:textId="77777777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</w:p>
    <w:p w14:paraId="73C13B13" w14:textId="522CD73E" w:rsidR="00924D03" w:rsidRPr="005169EB" w:rsidRDefault="00924D03" w:rsidP="00924D0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</w:rPr>
      </w:pPr>
      <w:r w:rsidRPr="005169EB">
        <w:rPr>
          <w:rFonts w:ascii="Garamond" w:eastAsiaTheme="minorHAnsi" w:hAnsi="Garamond"/>
          <w:bCs/>
          <w:color w:val="000000"/>
          <w:szCs w:val="24"/>
        </w:rPr>
        <w:t>VENDOSI:</w:t>
      </w:r>
    </w:p>
    <w:p w14:paraId="57043EAA" w14:textId="77777777" w:rsidR="00924D03" w:rsidRPr="005169EB" w:rsidRDefault="00924D03" w:rsidP="00924D0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5DECDAB8" w14:textId="48E7A05D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69EB">
        <w:rPr>
          <w:rFonts w:ascii="Garamond" w:eastAsiaTheme="minorHAnsi" w:hAnsi="Garamond"/>
          <w:color w:val="000000"/>
          <w:szCs w:val="24"/>
        </w:rPr>
        <w:t>1. Përdorimin e fondit të rindërtimit, në masën 1 662 442 555 (një miliard e gjashtëqind e gjashtëdhjetë e dy milionë e katërqind e dyzet e dy mijë e pesëqind e pesëdhjetë e pesë) lekë, për financimin e rindërtimit të banesave individuale për ata individë, të cilët përfitojnë nga grantet e rindërtimit, banesat e të cilëve janë klasifikuar si objekte që duhen rindërtuar nga e para, në bazë të aktekspertizave të thelluara në bashkitë Shijak, Kamzë, Kavajë e Krujë, sipas detajimit të mëposhtëm:</w:t>
      </w:r>
    </w:p>
    <w:p w14:paraId="3CD85973" w14:textId="19E52AC2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69EB">
        <w:rPr>
          <w:rFonts w:ascii="Garamond" w:eastAsiaTheme="minorHAnsi" w:hAnsi="Garamond"/>
          <w:szCs w:val="24"/>
        </w:rPr>
        <w:t>a) Për Bashkinë Shijak, në masën 107 863 248 (njëqind e shtatë milionë e tetëqind e gjashtëdhjetë e tre mijë e dyqind e dyzet e tetë) lekë;</w:t>
      </w:r>
    </w:p>
    <w:p w14:paraId="52EC7328" w14:textId="0B464261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69EB">
        <w:rPr>
          <w:rFonts w:ascii="Garamond" w:eastAsiaTheme="minorHAnsi" w:hAnsi="Garamond"/>
          <w:szCs w:val="24"/>
        </w:rPr>
        <w:t>b) Për Bashkinë Kamzë, në masën 23 600 000 (njëzet e tre milionë e gjashtëqind mijë) lekë;</w:t>
      </w:r>
    </w:p>
    <w:p w14:paraId="540AB254" w14:textId="77B606AE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69EB">
        <w:rPr>
          <w:rFonts w:ascii="Garamond" w:eastAsiaTheme="minorHAnsi" w:hAnsi="Garamond"/>
          <w:szCs w:val="24"/>
        </w:rPr>
        <w:t>c) Për Bashkinë Kavajë, në masën 52 958 153 (pesëdhjetë e dy milionë e nëntëqind e pesëdhjetë e tetë mijë e njëqind e pesëdhjetë e tre) lekë;</w:t>
      </w:r>
    </w:p>
    <w:p w14:paraId="39681077" w14:textId="3EE658AE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69EB">
        <w:rPr>
          <w:rFonts w:ascii="Garamond" w:eastAsiaTheme="minorHAnsi" w:hAnsi="Garamond"/>
          <w:color w:val="000000"/>
          <w:szCs w:val="24"/>
        </w:rPr>
        <w:t>ç)</w:t>
      </w:r>
      <w:r w:rsidR="005169EB">
        <w:rPr>
          <w:rFonts w:ascii="Garamond" w:eastAsiaTheme="minorHAnsi" w:hAnsi="Garamond"/>
          <w:color w:val="000000"/>
          <w:szCs w:val="24"/>
        </w:rPr>
        <w:t xml:space="preserve"> </w:t>
      </w:r>
      <w:r w:rsidRPr="005169EB">
        <w:rPr>
          <w:rFonts w:ascii="Garamond" w:eastAsiaTheme="minorHAnsi" w:hAnsi="Garamond"/>
          <w:color w:val="000000"/>
          <w:szCs w:val="24"/>
        </w:rPr>
        <w:t>Për Bashkinë Krujë, në masën 1 478 021 154 (një miliard e katërqind e shtatëdhjetë e tetë milionë e njëzet e një mijë e njëqind e pesëdhjetë e katër) lekë.</w:t>
      </w:r>
    </w:p>
    <w:p w14:paraId="589CD3C1" w14:textId="561A9916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69EB">
        <w:rPr>
          <w:rFonts w:ascii="Garamond" w:eastAsiaTheme="minorHAnsi" w:hAnsi="Garamond"/>
          <w:color w:val="000000"/>
          <w:szCs w:val="24"/>
        </w:rPr>
        <w:t>2. Përdorimin e fondit të rindërtimit, për vitin 2022, nga bashkitë Shijak, Kamzë,</w:t>
      </w:r>
      <w:r w:rsidR="005169EB">
        <w:rPr>
          <w:rFonts w:ascii="Garamond" w:eastAsiaTheme="minorHAnsi" w:hAnsi="Garamond"/>
          <w:color w:val="000000"/>
          <w:szCs w:val="24"/>
        </w:rPr>
        <w:t xml:space="preserve"> </w:t>
      </w:r>
      <w:r w:rsidRPr="005169EB">
        <w:rPr>
          <w:rFonts w:ascii="Garamond" w:eastAsiaTheme="minorHAnsi" w:hAnsi="Garamond"/>
          <w:color w:val="000000"/>
          <w:szCs w:val="24"/>
        </w:rPr>
        <w:t>Kavajë dhe Krujë, në masën 997 465 533 (nëntëqind e nëntëdhjetë e shtatë milionë e katërqind e gjashtëdhjetë e pesë mijë e pesëqind e tridhjetë</w:t>
      </w:r>
      <w:r w:rsidR="009D4066" w:rsidRPr="005169EB">
        <w:rPr>
          <w:rFonts w:ascii="Garamond" w:eastAsiaTheme="minorHAnsi" w:hAnsi="Garamond"/>
          <w:color w:val="000000"/>
          <w:szCs w:val="24"/>
        </w:rPr>
        <w:t xml:space="preserve"> </w:t>
      </w:r>
      <w:r w:rsidRPr="005169EB">
        <w:rPr>
          <w:rFonts w:ascii="Garamond" w:eastAsiaTheme="minorHAnsi" w:hAnsi="Garamond"/>
          <w:color w:val="000000"/>
          <w:szCs w:val="24"/>
        </w:rPr>
        <w:t>e tre) lekë, për financimin e rindërtimit të banesave individuale, për ata individë, të cilët përfitojnë nga grantet e rindërtimit, banesat e të cilëve janë klasifikuar si objekte që duhen rindërtuar nga e para, në bazë të aktekspertizave të thelluara, sipas detajimit të mëposhtëm:</w:t>
      </w:r>
    </w:p>
    <w:p w14:paraId="76DD6348" w14:textId="29133304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69EB">
        <w:rPr>
          <w:rFonts w:ascii="Garamond" w:eastAsiaTheme="minorHAnsi" w:hAnsi="Garamond"/>
          <w:color w:val="000000"/>
          <w:szCs w:val="24"/>
        </w:rPr>
        <w:t>a) Bashkisë Shijak i transferohet fondi, në masën 64 717 949 (gjashtëdhjetë e katër milionë e shtatëqind e shtatëmbëdhjetë mijë e nëntëqind e dyzet e nëntë) lekë;</w:t>
      </w:r>
    </w:p>
    <w:p w14:paraId="2636AF9A" w14:textId="674E2659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69EB">
        <w:rPr>
          <w:rFonts w:ascii="Garamond" w:eastAsiaTheme="minorHAnsi" w:hAnsi="Garamond"/>
          <w:szCs w:val="24"/>
        </w:rPr>
        <w:t>b) Bashkisë Kamzë i transferohet fondi, në masën 14 160 000 (katërmbëdhjetë milionë e njëqind e gjashtëdhjetë mijë) lekë;</w:t>
      </w:r>
    </w:p>
    <w:p w14:paraId="1AFB76E5" w14:textId="02008E8E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69EB">
        <w:rPr>
          <w:rFonts w:ascii="Garamond" w:eastAsiaTheme="minorHAnsi" w:hAnsi="Garamond"/>
          <w:szCs w:val="24"/>
        </w:rPr>
        <w:t>c) Bashkisë Kavajë i transferohet fondi, në masën 31 774 892 (tridhjetë e një milionë e shtatëqind e shtatëdhjetë e katër mijë e tetëqind e nëntëdhjetë e dy) lekë;</w:t>
      </w:r>
    </w:p>
    <w:p w14:paraId="3C0D01C3" w14:textId="42A98101" w:rsidR="00924D03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5169EB">
        <w:rPr>
          <w:rFonts w:ascii="Garamond" w:eastAsiaTheme="minorHAnsi" w:hAnsi="Garamond"/>
          <w:color w:val="000000"/>
          <w:szCs w:val="24"/>
        </w:rPr>
        <w:t>ç) Bashkisë Krujë i transferohet fondi, në masën 886 812 692 (tetëqind e tetëdhjetë e gjashtë milionë e tetëqind e dymbëdhjetë mijë e gjashtëqind e</w:t>
      </w:r>
      <w:r w:rsidR="005169EB">
        <w:rPr>
          <w:rFonts w:ascii="Garamond" w:eastAsiaTheme="minorHAnsi" w:hAnsi="Garamond"/>
          <w:color w:val="000000"/>
          <w:szCs w:val="24"/>
        </w:rPr>
        <w:t xml:space="preserve"> </w:t>
      </w:r>
      <w:r w:rsidRPr="005169EB">
        <w:rPr>
          <w:rFonts w:ascii="Garamond" w:eastAsiaTheme="minorHAnsi" w:hAnsi="Garamond"/>
          <w:color w:val="000000"/>
          <w:szCs w:val="24"/>
        </w:rPr>
        <w:t>nëntëdhjetë e dy) lekë.</w:t>
      </w:r>
    </w:p>
    <w:p w14:paraId="159FB6E5" w14:textId="26B9E8AF" w:rsidR="007F5FB1" w:rsidRPr="007F5FB1" w:rsidRDefault="007F5FB1" w:rsidP="007F5FB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i/>
          <w:szCs w:val="24"/>
          <w:lang w:val="en-US"/>
        </w:rPr>
      </w:pPr>
      <w:r w:rsidRPr="007F5FB1">
        <w:rPr>
          <w:rFonts w:ascii="Garamond" w:eastAsia="Calibri" w:hAnsi="Garamond" w:cs="Calibri"/>
          <w:i/>
          <w:szCs w:val="24"/>
          <w:lang w:val="en-US"/>
        </w:rPr>
        <w:t xml:space="preserve">2/1. </w:t>
      </w:r>
      <w:proofErr w:type="spellStart"/>
      <w:r w:rsidRPr="007F5FB1">
        <w:rPr>
          <w:rFonts w:ascii="Garamond" w:eastAsia="Calibri" w:hAnsi="Garamond" w:cs="Calibri"/>
          <w:i/>
          <w:szCs w:val="24"/>
          <w:lang w:val="en-US"/>
        </w:rPr>
        <w:t>Përdorimin</w:t>
      </w:r>
      <w:proofErr w:type="spellEnd"/>
      <w:r w:rsidRPr="007F5FB1">
        <w:rPr>
          <w:rFonts w:ascii="Garamond" w:eastAsia="Calibri" w:hAnsi="Garamond" w:cs="Calibri"/>
          <w:i/>
          <w:szCs w:val="24"/>
          <w:lang w:val="en-US"/>
        </w:rPr>
        <w:t xml:space="preserve"> e </w:t>
      </w:r>
      <w:proofErr w:type="spellStart"/>
      <w:r w:rsidRPr="007F5FB1">
        <w:rPr>
          <w:rFonts w:ascii="Garamond" w:eastAsia="Calibri" w:hAnsi="Garamond" w:cs="Calibri"/>
          <w:i/>
          <w:szCs w:val="24"/>
          <w:lang w:val="en-US"/>
        </w:rPr>
        <w:t>fondit</w:t>
      </w:r>
      <w:proofErr w:type="spellEnd"/>
      <w:r w:rsidRPr="007F5FB1">
        <w:rPr>
          <w:rFonts w:ascii="Garamond" w:eastAsia="Calibri" w:hAnsi="Garamond" w:cs="Calibri"/>
          <w:i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szCs w:val="24"/>
          <w:lang w:val="en-US"/>
        </w:rPr>
        <w:t>të</w:t>
      </w:r>
      <w:proofErr w:type="spellEnd"/>
      <w:r w:rsidRPr="007F5FB1">
        <w:rPr>
          <w:rFonts w:ascii="Garamond" w:eastAsia="Calibri" w:hAnsi="Garamond" w:cs="Calibri"/>
          <w:i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szCs w:val="24"/>
          <w:lang w:val="en-US"/>
        </w:rPr>
        <w:t>rindërtimit</w:t>
      </w:r>
      <w:proofErr w:type="spellEnd"/>
      <w:r w:rsidRPr="007F5FB1">
        <w:rPr>
          <w:rFonts w:ascii="Garamond" w:eastAsia="Calibri" w:hAnsi="Garamond" w:cs="Calibri"/>
          <w:i/>
          <w:szCs w:val="24"/>
          <w:lang w:val="en-US"/>
        </w:rPr>
        <w:t xml:space="preserve">, </w:t>
      </w:r>
      <w:proofErr w:type="spellStart"/>
      <w:r w:rsidRPr="007F5FB1">
        <w:rPr>
          <w:rFonts w:ascii="Garamond" w:eastAsia="Calibri" w:hAnsi="Garamond" w:cs="Calibri"/>
          <w:i/>
          <w:szCs w:val="24"/>
          <w:lang w:val="en-US"/>
        </w:rPr>
        <w:t>miratuar</w:t>
      </w:r>
      <w:proofErr w:type="spellEnd"/>
      <w:r w:rsidRPr="007F5FB1">
        <w:rPr>
          <w:rFonts w:ascii="Garamond" w:eastAsia="Calibri" w:hAnsi="Garamond" w:cs="Calibri"/>
          <w:i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szCs w:val="24"/>
          <w:lang w:val="en-US"/>
        </w:rPr>
        <w:t>për</w:t>
      </w:r>
      <w:proofErr w:type="spellEnd"/>
      <w:r w:rsidRPr="007F5FB1">
        <w:rPr>
          <w:rFonts w:ascii="Garamond" w:eastAsia="Calibri" w:hAnsi="Garamond" w:cs="Calibri"/>
          <w:i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szCs w:val="24"/>
          <w:lang w:val="en-US"/>
        </w:rPr>
        <w:t>vitin</w:t>
      </w:r>
      <w:proofErr w:type="spellEnd"/>
      <w:r w:rsidRPr="007F5FB1">
        <w:rPr>
          <w:rFonts w:ascii="Garamond" w:eastAsia="Calibri" w:hAnsi="Garamond" w:cs="Calibri"/>
          <w:i/>
          <w:szCs w:val="24"/>
          <w:lang w:val="en-US"/>
        </w:rPr>
        <w:t xml:space="preserve"> 2022, </w:t>
      </w:r>
      <w:proofErr w:type="spellStart"/>
      <w:r w:rsidRPr="007F5FB1">
        <w:rPr>
          <w:rFonts w:ascii="Garamond" w:eastAsia="Calibri" w:hAnsi="Garamond" w:cs="Calibri"/>
          <w:i/>
          <w:szCs w:val="24"/>
          <w:lang w:val="en-US"/>
        </w:rPr>
        <w:t>në</w:t>
      </w:r>
      <w:proofErr w:type="spellEnd"/>
      <w:r w:rsidRPr="007F5FB1">
        <w:rPr>
          <w:rFonts w:ascii="Garamond" w:eastAsia="Calibri" w:hAnsi="Garamond" w:cs="Calibri"/>
          <w:i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szCs w:val="24"/>
          <w:lang w:val="en-US"/>
        </w:rPr>
        <w:t>masën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52 585 299 (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pesëdhjetë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e </w:t>
      </w:r>
      <w:proofErr w:type="spellStart"/>
      <w:proofErr w:type="gram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dy</w:t>
      </w:r>
      <w:proofErr w:type="spellEnd"/>
      <w:proofErr w:type="gram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milionë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e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pesëqind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e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tetëdhjetë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e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pesë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mijë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e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dyqind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e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nëntëdhjetë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e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nëntë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)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lekë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,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për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financimin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e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rindërtimit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të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banesave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individuale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në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bashkitë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Shijak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dhe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Kamzë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,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sipas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detajimit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të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mëposhtëm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:</w:t>
      </w:r>
    </w:p>
    <w:p w14:paraId="2B38315B" w14:textId="77777777" w:rsidR="007F5FB1" w:rsidRPr="007F5FB1" w:rsidRDefault="007F5FB1" w:rsidP="007F5FB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i/>
          <w:szCs w:val="24"/>
          <w:lang w:val="en-US"/>
        </w:rPr>
      </w:pPr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lastRenderedPageBreak/>
        <w:t xml:space="preserve">a)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Bashkisë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Shijak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i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transferohet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fondi</w:t>
      </w:r>
      <w:proofErr w:type="spellEnd"/>
      <w:proofErr w:type="gram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, 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në</w:t>
      </w:r>
      <w:proofErr w:type="spellEnd"/>
      <w:proofErr w:type="gram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masën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43 145 299 (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dyzet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e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tre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milionë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e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njëqind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e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dyzet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e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pesë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mijë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e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dyqind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e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nëntëdhjetë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e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nëntë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)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lekë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,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në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formën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e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transfertës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së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pakushtëzuar</w:t>
      </w:r>
      <w:proofErr w:type="spellEnd"/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;</w:t>
      </w:r>
    </w:p>
    <w:p w14:paraId="7BC6D329" w14:textId="034EDAFB" w:rsidR="007F5FB1" w:rsidRDefault="007F5FB1" w:rsidP="007F5FB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i/>
          <w:szCs w:val="24"/>
          <w:lang w:val="en-US"/>
        </w:rPr>
      </w:pPr>
      <w:r w:rsidRPr="007F5FB1">
        <w:rPr>
          <w:rFonts w:ascii="Garamond" w:eastAsia="Calibri" w:hAnsi="Garamond" w:cs="Calibri"/>
          <w:i/>
          <w:szCs w:val="24"/>
          <w:lang w:val="en-US"/>
        </w:rPr>
        <w:t xml:space="preserve">b) </w:t>
      </w:r>
      <w:proofErr w:type="spellStart"/>
      <w:r w:rsidRPr="007F5FB1">
        <w:rPr>
          <w:rFonts w:ascii="Garamond" w:eastAsia="Calibri" w:hAnsi="Garamond" w:cs="Calibri"/>
          <w:i/>
          <w:szCs w:val="24"/>
          <w:lang w:val="en-US"/>
        </w:rPr>
        <w:t>Bashkisë</w:t>
      </w:r>
      <w:proofErr w:type="spellEnd"/>
      <w:r w:rsidRPr="007F5FB1">
        <w:rPr>
          <w:rFonts w:ascii="Garamond" w:eastAsia="Calibri" w:hAnsi="Garamond" w:cs="Calibri"/>
          <w:i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szCs w:val="24"/>
          <w:lang w:val="en-US"/>
        </w:rPr>
        <w:t>Kamzë</w:t>
      </w:r>
      <w:proofErr w:type="spellEnd"/>
      <w:r w:rsidRPr="007F5FB1">
        <w:rPr>
          <w:rFonts w:ascii="Garamond" w:eastAsia="Calibri" w:hAnsi="Garamond" w:cs="Calibri"/>
          <w:i/>
          <w:szCs w:val="24"/>
          <w:lang w:val="en-US"/>
        </w:rPr>
        <w:t xml:space="preserve"> i </w:t>
      </w:r>
      <w:proofErr w:type="spellStart"/>
      <w:r w:rsidRPr="007F5FB1">
        <w:rPr>
          <w:rFonts w:ascii="Garamond" w:eastAsia="Calibri" w:hAnsi="Garamond" w:cs="Calibri"/>
          <w:i/>
          <w:szCs w:val="24"/>
          <w:lang w:val="en-US"/>
        </w:rPr>
        <w:t>transferohet</w:t>
      </w:r>
      <w:proofErr w:type="spellEnd"/>
      <w:r w:rsidRPr="007F5FB1">
        <w:rPr>
          <w:rFonts w:ascii="Garamond" w:eastAsia="Calibri" w:hAnsi="Garamond" w:cs="Calibri"/>
          <w:i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szCs w:val="24"/>
          <w:lang w:val="en-US"/>
        </w:rPr>
        <w:t>fondi</w:t>
      </w:r>
      <w:proofErr w:type="spellEnd"/>
      <w:proofErr w:type="gramStart"/>
      <w:r w:rsidRPr="007F5FB1">
        <w:rPr>
          <w:rFonts w:ascii="Garamond" w:eastAsia="Calibri" w:hAnsi="Garamond" w:cs="Calibri"/>
          <w:i/>
          <w:szCs w:val="24"/>
          <w:lang w:val="en-US"/>
        </w:rPr>
        <w:t xml:space="preserve">,  </w:t>
      </w:r>
      <w:proofErr w:type="spellStart"/>
      <w:r w:rsidRPr="007F5FB1">
        <w:rPr>
          <w:rFonts w:ascii="Garamond" w:eastAsia="Calibri" w:hAnsi="Garamond" w:cs="Calibri"/>
          <w:i/>
          <w:szCs w:val="24"/>
          <w:lang w:val="en-US"/>
        </w:rPr>
        <w:t>në</w:t>
      </w:r>
      <w:proofErr w:type="spellEnd"/>
      <w:proofErr w:type="gramEnd"/>
      <w:r w:rsidRPr="007F5FB1">
        <w:rPr>
          <w:rFonts w:ascii="Garamond" w:eastAsia="Calibri" w:hAnsi="Garamond" w:cs="Calibri"/>
          <w:i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szCs w:val="24"/>
          <w:lang w:val="en-US"/>
        </w:rPr>
        <w:t>masën</w:t>
      </w:r>
      <w:proofErr w:type="spellEnd"/>
      <w:r w:rsidRPr="007F5FB1">
        <w:rPr>
          <w:rFonts w:ascii="Garamond" w:eastAsia="Calibri" w:hAnsi="Garamond" w:cs="Calibri"/>
          <w:i/>
          <w:szCs w:val="24"/>
          <w:lang w:val="en-US"/>
        </w:rPr>
        <w:t xml:space="preserve"> 9 440 000 (</w:t>
      </w:r>
      <w:proofErr w:type="spellStart"/>
      <w:r w:rsidRPr="007F5FB1">
        <w:rPr>
          <w:rFonts w:ascii="Garamond" w:eastAsia="Calibri" w:hAnsi="Garamond" w:cs="Calibri"/>
          <w:i/>
          <w:szCs w:val="24"/>
          <w:lang w:val="en-US"/>
        </w:rPr>
        <w:t>nëntë</w:t>
      </w:r>
      <w:proofErr w:type="spellEnd"/>
      <w:r w:rsidRPr="007F5FB1">
        <w:rPr>
          <w:rFonts w:ascii="Garamond" w:eastAsia="Calibri" w:hAnsi="Garamond" w:cs="Calibri"/>
          <w:i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szCs w:val="24"/>
          <w:lang w:val="en-US"/>
        </w:rPr>
        <w:t>milionë</w:t>
      </w:r>
      <w:proofErr w:type="spellEnd"/>
      <w:r w:rsidRPr="007F5FB1">
        <w:rPr>
          <w:rFonts w:ascii="Garamond" w:eastAsia="Calibri" w:hAnsi="Garamond" w:cs="Calibri"/>
          <w:i/>
          <w:szCs w:val="24"/>
          <w:lang w:val="en-US"/>
        </w:rPr>
        <w:t xml:space="preserve"> e </w:t>
      </w:r>
      <w:proofErr w:type="spellStart"/>
      <w:r w:rsidRPr="007F5FB1">
        <w:rPr>
          <w:rFonts w:ascii="Garamond" w:eastAsia="Calibri" w:hAnsi="Garamond" w:cs="Calibri"/>
          <w:i/>
          <w:szCs w:val="24"/>
          <w:lang w:val="en-US"/>
        </w:rPr>
        <w:t>katërqind</w:t>
      </w:r>
      <w:proofErr w:type="spellEnd"/>
      <w:r w:rsidRPr="007F5FB1">
        <w:rPr>
          <w:rFonts w:ascii="Garamond" w:eastAsia="Calibri" w:hAnsi="Garamond" w:cs="Calibri"/>
          <w:i/>
          <w:szCs w:val="24"/>
          <w:lang w:val="en-US"/>
        </w:rPr>
        <w:t xml:space="preserve"> e </w:t>
      </w:r>
      <w:proofErr w:type="spellStart"/>
      <w:r w:rsidRPr="007F5FB1">
        <w:rPr>
          <w:rFonts w:ascii="Garamond" w:eastAsia="Calibri" w:hAnsi="Garamond" w:cs="Calibri"/>
          <w:i/>
          <w:szCs w:val="24"/>
          <w:lang w:val="en-US"/>
        </w:rPr>
        <w:t>dyzet</w:t>
      </w:r>
      <w:proofErr w:type="spellEnd"/>
      <w:r w:rsidRPr="007F5FB1">
        <w:rPr>
          <w:rFonts w:ascii="Garamond" w:eastAsia="Calibri" w:hAnsi="Garamond" w:cs="Calibri"/>
          <w:i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szCs w:val="24"/>
          <w:lang w:val="en-US"/>
        </w:rPr>
        <w:t>mijë</w:t>
      </w:r>
      <w:proofErr w:type="spellEnd"/>
      <w:r w:rsidRPr="007F5FB1">
        <w:rPr>
          <w:rFonts w:ascii="Garamond" w:eastAsia="Calibri" w:hAnsi="Garamond" w:cs="Calibri"/>
          <w:i/>
          <w:szCs w:val="24"/>
          <w:lang w:val="en-US"/>
        </w:rPr>
        <w:t xml:space="preserve">) </w:t>
      </w:r>
      <w:proofErr w:type="spellStart"/>
      <w:r w:rsidRPr="007F5FB1">
        <w:rPr>
          <w:rFonts w:ascii="Garamond" w:eastAsia="Calibri" w:hAnsi="Garamond" w:cs="Calibri"/>
          <w:i/>
          <w:szCs w:val="24"/>
          <w:lang w:val="en-US"/>
        </w:rPr>
        <w:t>lekë</w:t>
      </w:r>
      <w:proofErr w:type="spellEnd"/>
      <w:r w:rsidRPr="007F5FB1">
        <w:rPr>
          <w:rFonts w:ascii="Garamond" w:eastAsia="Calibri" w:hAnsi="Garamond" w:cs="Calibri"/>
          <w:i/>
          <w:szCs w:val="24"/>
          <w:lang w:val="en-US"/>
        </w:rPr>
        <w:t xml:space="preserve">, </w:t>
      </w:r>
      <w:proofErr w:type="spellStart"/>
      <w:r w:rsidRPr="007F5FB1">
        <w:rPr>
          <w:rFonts w:ascii="Garamond" w:eastAsia="Calibri" w:hAnsi="Garamond" w:cs="Calibri"/>
          <w:i/>
          <w:szCs w:val="24"/>
          <w:lang w:val="en-US"/>
        </w:rPr>
        <w:t>në</w:t>
      </w:r>
      <w:proofErr w:type="spellEnd"/>
      <w:r w:rsidRPr="007F5FB1">
        <w:rPr>
          <w:rFonts w:ascii="Garamond" w:eastAsia="Calibri" w:hAnsi="Garamond" w:cs="Calibri"/>
          <w:i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szCs w:val="24"/>
          <w:lang w:val="en-US"/>
        </w:rPr>
        <w:t>formën</w:t>
      </w:r>
      <w:proofErr w:type="spellEnd"/>
      <w:r w:rsidRPr="007F5FB1">
        <w:rPr>
          <w:rFonts w:ascii="Garamond" w:eastAsia="Calibri" w:hAnsi="Garamond" w:cs="Calibri"/>
          <w:i/>
          <w:szCs w:val="24"/>
          <w:lang w:val="en-US"/>
        </w:rPr>
        <w:t xml:space="preserve"> e </w:t>
      </w:r>
      <w:proofErr w:type="spellStart"/>
      <w:r w:rsidRPr="007F5FB1">
        <w:rPr>
          <w:rFonts w:ascii="Garamond" w:eastAsia="Calibri" w:hAnsi="Garamond" w:cs="Calibri"/>
          <w:i/>
          <w:szCs w:val="24"/>
          <w:lang w:val="en-US"/>
        </w:rPr>
        <w:t>transfertës</w:t>
      </w:r>
      <w:proofErr w:type="spellEnd"/>
      <w:r w:rsidRPr="007F5FB1">
        <w:rPr>
          <w:rFonts w:ascii="Garamond" w:eastAsia="Calibri" w:hAnsi="Garamond" w:cs="Calibri"/>
          <w:i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szCs w:val="24"/>
          <w:lang w:val="en-US"/>
        </w:rPr>
        <w:t>së</w:t>
      </w:r>
      <w:proofErr w:type="spellEnd"/>
      <w:r w:rsidRPr="007F5FB1">
        <w:rPr>
          <w:rFonts w:ascii="Garamond" w:eastAsia="Calibri" w:hAnsi="Garamond" w:cs="Calibri"/>
          <w:i/>
          <w:szCs w:val="24"/>
          <w:lang w:val="en-US"/>
        </w:rPr>
        <w:t xml:space="preserve"> </w:t>
      </w:r>
      <w:proofErr w:type="spellStart"/>
      <w:r w:rsidRPr="007F5FB1">
        <w:rPr>
          <w:rFonts w:ascii="Garamond" w:eastAsia="Calibri" w:hAnsi="Garamond" w:cs="Calibri"/>
          <w:i/>
          <w:szCs w:val="24"/>
          <w:lang w:val="en-US"/>
        </w:rPr>
        <w:t>pakushtëzuar</w:t>
      </w:r>
      <w:proofErr w:type="spellEnd"/>
      <w:r w:rsidRPr="007F5FB1">
        <w:rPr>
          <w:rFonts w:ascii="Garamond" w:eastAsia="Calibri" w:hAnsi="Garamond" w:cs="Calibri"/>
          <w:i/>
          <w:szCs w:val="24"/>
          <w:lang w:val="en-US"/>
        </w:rPr>
        <w:t>.</w:t>
      </w:r>
    </w:p>
    <w:p w14:paraId="0AF01C96" w14:textId="334BD69F" w:rsidR="00B14398" w:rsidRPr="00B14398" w:rsidRDefault="00B14398" w:rsidP="00B14398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="Calibri" w:hAnsi="Garamond"/>
          <w:i/>
          <w:color w:val="000000"/>
          <w:szCs w:val="24"/>
        </w:rPr>
      </w:pPr>
      <w:r w:rsidRPr="00B14398">
        <w:rPr>
          <w:rFonts w:ascii="Garamond" w:eastAsia="Calibri" w:hAnsi="Garamond"/>
          <w:i/>
          <w:szCs w:val="24"/>
        </w:rPr>
        <w:t>2/2</w:t>
      </w:r>
      <w:r>
        <w:rPr>
          <w:rFonts w:ascii="Garamond" w:eastAsia="Calibri" w:hAnsi="Garamond"/>
          <w:i/>
          <w:szCs w:val="24"/>
        </w:rPr>
        <w:t>.</w:t>
      </w:r>
      <w:bookmarkStart w:id="0" w:name="_GoBack"/>
      <w:bookmarkEnd w:id="0"/>
      <w:r w:rsidRPr="00B14398">
        <w:rPr>
          <w:rFonts w:ascii="Garamond" w:eastAsia="Calibri" w:hAnsi="Garamond"/>
          <w:i/>
          <w:szCs w:val="24"/>
        </w:rPr>
        <w:t xml:space="preserve"> Përdorimin e fondit të rindërtimit, miratuar për vitin 2024, në masën</w:t>
      </w:r>
      <w:r w:rsidRPr="00B14398">
        <w:rPr>
          <w:rFonts w:ascii="Garamond" w:eastAsia="Calibri" w:hAnsi="Garamond"/>
          <w:i/>
          <w:color w:val="000000"/>
          <w:szCs w:val="24"/>
        </w:rPr>
        <w:t xml:space="preserve"> 612 391 723 (gjashtëqind e dymbëdhjetë milionë e treqind e nëntëdhjetë e një mijë e shtatëqind e njëzet e tre) lekë, për financimin e rindërtimit të banesave individuale në bashkitë Kavajë dhe Krujë, sipas detajimit të mëposhtëm:</w:t>
      </w:r>
    </w:p>
    <w:p w14:paraId="38855972" w14:textId="77777777" w:rsidR="00B14398" w:rsidRPr="00B14398" w:rsidRDefault="00B14398" w:rsidP="00B14398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hAnsi="Garamond"/>
          <w:i/>
          <w:color w:val="000000" w:themeColor="text1"/>
        </w:rPr>
      </w:pPr>
      <w:r w:rsidRPr="00B14398">
        <w:rPr>
          <w:rFonts w:ascii="Garamond" w:eastAsia="Calibri" w:hAnsi="Garamond"/>
          <w:i/>
          <w:color w:val="000000"/>
        </w:rPr>
        <w:t xml:space="preserve">a) Bashkisë Kavajë i transferohet fondi, në masën </w:t>
      </w:r>
      <w:r w:rsidRPr="00B14398">
        <w:rPr>
          <w:rFonts w:ascii="Garamond" w:hAnsi="Garamond"/>
          <w:i/>
        </w:rPr>
        <w:t xml:space="preserve">21 183 261 </w:t>
      </w:r>
      <w:r w:rsidRPr="00B14398">
        <w:rPr>
          <w:rFonts w:ascii="Garamond" w:hAnsi="Garamond"/>
          <w:i/>
          <w:color w:val="000000" w:themeColor="text1"/>
        </w:rPr>
        <w:t>(njëzet e një milionë e njëqind e tetëdhjetë e tre mijë e dyqind e gjashtëdhjetë e një) lekë</w:t>
      </w:r>
      <w:r w:rsidRPr="00B14398">
        <w:rPr>
          <w:rFonts w:ascii="Garamond" w:eastAsia="Calibri" w:hAnsi="Garamond"/>
          <w:i/>
          <w:color w:val="000000"/>
        </w:rPr>
        <w:t>, në formën e transfertës së pakushtëzuar;</w:t>
      </w:r>
    </w:p>
    <w:p w14:paraId="70F7117B" w14:textId="1E0F635C" w:rsidR="00B14398" w:rsidRPr="00B14398" w:rsidRDefault="00B14398" w:rsidP="00B1439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i/>
          <w:szCs w:val="24"/>
          <w:lang w:val="en-US"/>
        </w:rPr>
      </w:pPr>
      <w:r w:rsidRPr="00B14398">
        <w:rPr>
          <w:rFonts w:ascii="Garamond" w:eastAsia="Calibri" w:hAnsi="Garamond"/>
          <w:i/>
        </w:rPr>
        <w:t xml:space="preserve">b) Bashkisë Krujë i transferohet fondi, në masën </w:t>
      </w:r>
      <w:r w:rsidRPr="00B14398">
        <w:rPr>
          <w:rFonts w:ascii="Garamond" w:hAnsi="Garamond"/>
          <w:i/>
        </w:rPr>
        <w:t xml:space="preserve">591 208 462 </w:t>
      </w:r>
      <w:r w:rsidRPr="00B14398">
        <w:rPr>
          <w:rFonts w:ascii="Garamond" w:hAnsi="Garamond"/>
          <w:i/>
          <w:color w:val="000000" w:themeColor="text1"/>
        </w:rPr>
        <w:t>(pesëqind e nëntëdhjetë e një milionë e dyqind e tetë mijë e katërqind e gjashtëdhjetë e dy) lekë</w:t>
      </w:r>
      <w:r w:rsidRPr="00B14398">
        <w:rPr>
          <w:rFonts w:ascii="Garamond" w:eastAsia="Calibri" w:hAnsi="Garamond"/>
          <w:i/>
        </w:rPr>
        <w:t>, në formën e transfertës së pakushtëzuar.</w:t>
      </w:r>
      <w:r w:rsidRPr="00B14398">
        <w:rPr>
          <w:rFonts w:ascii="Garamond" w:eastAsia="Calibri" w:hAnsi="Garamond"/>
          <w:i/>
        </w:rPr>
        <w:t xml:space="preserve"> </w:t>
      </w:r>
    </w:p>
    <w:p w14:paraId="38056CC3" w14:textId="780F6BDC" w:rsidR="00924D03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5169EB">
        <w:rPr>
          <w:rFonts w:ascii="Garamond" w:eastAsiaTheme="minorHAnsi" w:hAnsi="Garamond"/>
          <w:color w:val="000000"/>
          <w:szCs w:val="24"/>
        </w:rPr>
        <w:t>3. Efekti financiar, për vitin 2022, përballohet nga shpenzimet buxhetore të fondit të rindërtimit, miratuar për vitin 2022, dhe i transferohet bashkive Shijak, Kamzë,</w:t>
      </w:r>
      <w:r w:rsidR="005169EB">
        <w:rPr>
          <w:rFonts w:ascii="Garamond" w:eastAsiaTheme="minorHAnsi" w:hAnsi="Garamond"/>
          <w:color w:val="000000"/>
          <w:szCs w:val="24"/>
        </w:rPr>
        <w:t xml:space="preserve"> </w:t>
      </w:r>
      <w:r w:rsidRPr="005169EB">
        <w:rPr>
          <w:rFonts w:ascii="Garamond" w:eastAsiaTheme="minorHAnsi" w:hAnsi="Garamond"/>
          <w:color w:val="000000"/>
          <w:szCs w:val="24"/>
        </w:rPr>
        <w:t>Kavajë dhe Krujë në formën e transfertës së pakushtëzuar, për financimin e rindërtimit të banesave individuale për ata individë, të cilët përfitojnë nga grantet e rindërtimit, banesat e të cilëve janë klasifikuar si objekte që duhen rindërtuar nga e para.</w:t>
      </w:r>
    </w:p>
    <w:p w14:paraId="1F335F09" w14:textId="57780B06" w:rsidR="00B14398" w:rsidRPr="00B14398" w:rsidRDefault="00B14398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szCs w:val="24"/>
        </w:rPr>
      </w:pPr>
      <w:r w:rsidRPr="00B14398">
        <w:rPr>
          <w:rFonts w:ascii="Garamond" w:eastAsiaTheme="minorHAnsi" w:hAnsi="Garamond"/>
          <w:i/>
          <w:szCs w:val="24"/>
        </w:rPr>
        <w:t>3/1</w:t>
      </w:r>
      <w:r>
        <w:rPr>
          <w:rFonts w:ascii="Garamond" w:eastAsiaTheme="minorHAnsi" w:hAnsi="Garamond"/>
          <w:i/>
          <w:szCs w:val="24"/>
        </w:rPr>
        <w:t>.</w:t>
      </w:r>
      <w:r w:rsidRPr="00B14398">
        <w:rPr>
          <w:rFonts w:ascii="Garamond" w:eastAsiaTheme="minorHAnsi" w:hAnsi="Garamond"/>
          <w:i/>
          <w:szCs w:val="24"/>
        </w:rPr>
        <w:t xml:space="preserve"> </w:t>
      </w:r>
      <w:r w:rsidRPr="00B14398">
        <w:rPr>
          <w:rFonts w:ascii="Garamond" w:hAnsi="Garamond"/>
          <w:i/>
          <w:szCs w:val="24"/>
        </w:rPr>
        <w:t>Efekti financiar, për vitin 2024, përballohet nga shpenzimet buxhetore të fondit të rindërtimit, miratuar për vitin 2024, dhe u transferohet bashkive Kavajë dhe Krujë në formën e transfertës së pakushtëzuar.</w:t>
      </w:r>
    </w:p>
    <w:p w14:paraId="47A94B70" w14:textId="730878E4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69EB">
        <w:rPr>
          <w:rFonts w:ascii="Garamond" w:eastAsiaTheme="minorHAnsi" w:hAnsi="Garamond"/>
          <w:color w:val="000000"/>
          <w:szCs w:val="24"/>
        </w:rPr>
        <w:t xml:space="preserve">4. Ngarkohen </w:t>
      </w:r>
      <w:r w:rsidR="00A34E9C" w:rsidRPr="005169EB">
        <w:rPr>
          <w:rFonts w:ascii="Garamond" w:eastAsiaTheme="minorHAnsi" w:hAnsi="Garamond"/>
          <w:color w:val="000000"/>
          <w:szCs w:val="24"/>
        </w:rPr>
        <w:t xml:space="preserve">zëvendëskryeministri </w:t>
      </w:r>
      <w:r w:rsidRPr="005169EB">
        <w:rPr>
          <w:rFonts w:ascii="Garamond" w:eastAsiaTheme="minorHAnsi" w:hAnsi="Garamond"/>
          <w:color w:val="000000"/>
          <w:szCs w:val="24"/>
        </w:rPr>
        <w:t>dhe ministër i Shtetit për Rindërtimin dhe Programin e Reformave, Ministria e Financave dhe Ekonomisë dhe bashkitë Shijak, Kamzë,</w:t>
      </w:r>
      <w:r w:rsidR="005169EB">
        <w:rPr>
          <w:rFonts w:ascii="Garamond" w:eastAsiaTheme="minorHAnsi" w:hAnsi="Garamond"/>
          <w:color w:val="000000"/>
          <w:szCs w:val="24"/>
        </w:rPr>
        <w:t xml:space="preserve"> </w:t>
      </w:r>
      <w:r w:rsidRPr="005169EB">
        <w:rPr>
          <w:rFonts w:ascii="Garamond" w:eastAsiaTheme="minorHAnsi" w:hAnsi="Garamond"/>
          <w:color w:val="000000"/>
          <w:szCs w:val="24"/>
        </w:rPr>
        <w:t>Kavajë dhe Krujë për zbatimin e këtij vendimi.</w:t>
      </w:r>
    </w:p>
    <w:p w14:paraId="0EBA9B0C" w14:textId="66F96E81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5169EB">
        <w:rPr>
          <w:rFonts w:ascii="Garamond" w:eastAsiaTheme="minorHAnsi" w:hAnsi="Garamond"/>
          <w:color w:val="000000"/>
          <w:szCs w:val="24"/>
        </w:rPr>
        <w:t>Ky vendim hyn në fuqi menjëherë dhe botohet në Fletoren Zyrtare.</w:t>
      </w:r>
    </w:p>
    <w:p w14:paraId="27DADD86" w14:textId="77777777" w:rsidR="00924D03" w:rsidRPr="005169EB" w:rsidRDefault="00924D03" w:rsidP="00924D0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12712012" w14:textId="13C23A0C" w:rsidR="00924D03" w:rsidRPr="005169EB" w:rsidRDefault="00924D03" w:rsidP="00924D03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Cs w:val="24"/>
        </w:rPr>
      </w:pPr>
      <w:r w:rsidRPr="005169EB">
        <w:rPr>
          <w:rFonts w:ascii="Garamond" w:eastAsiaTheme="minorHAnsi" w:hAnsi="Garamond"/>
          <w:bCs/>
          <w:color w:val="000000"/>
          <w:szCs w:val="24"/>
        </w:rPr>
        <w:t>ZËVENDËSKRYEMINISTËR</w:t>
      </w:r>
    </w:p>
    <w:p w14:paraId="17D9DD86" w14:textId="72D4392B" w:rsidR="00924D03" w:rsidRPr="005169EB" w:rsidRDefault="00924D03" w:rsidP="00924D03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Cs w:val="24"/>
        </w:rPr>
      </w:pPr>
      <w:r w:rsidRPr="005169EB">
        <w:rPr>
          <w:rFonts w:ascii="Garamond" w:eastAsiaTheme="minorHAnsi" w:hAnsi="Garamond"/>
          <w:b/>
          <w:bCs/>
          <w:color w:val="000000"/>
          <w:szCs w:val="24"/>
        </w:rPr>
        <w:t>Arben Ahmetaj</w:t>
      </w:r>
    </w:p>
    <w:sectPr w:rsidR="00924D03" w:rsidRPr="005169EB" w:rsidSect="005169E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E0B06A" w14:textId="77777777" w:rsidR="00FD658D" w:rsidRDefault="00FD658D" w:rsidP="00BB7AA6">
      <w:r>
        <w:separator/>
      </w:r>
    </w:p>
  </w:endnote>
  <w:endnote w:type="continuationSeparator" w:id="0">
    <w:p w14:paraId="59137BDC" w14:textId="77777777" w:rsidR="00FD658D" w:rsidRDefault="00FD658D" w:rsidP="00BB7AA6">
      <w:r>
        <w:continuationSeparator/>
      </w:r>
    </w:p>
  </w:endnote>
  <w:endnote w:type="continuationNotice" w:id="1">
    <w:p w14:paraId="60AD1677" w14:textId="77777777" w:rsidR="00FD658D" w:rsidRDefault="00FD65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E60A78" w14:textId="77777777" w:rsidR="00FD658D" w:rsidRDefault="00FD658D" w:rsidP="00BB7AA6">
      <w:r>
        <w:separator/>
      </w:r>
    </w:p>
  </w:footnote>
  <w:footnote w:type="continuationSeparator" w:id="0">
    <w:p w14:paraId="6C3D7C12" w14:textId="77777777" w:rsidR="00FD658D" w:rsidRDefault="00FD658D" w:rsidP="00BB7AA6">
      <w:r>
        <w:continuationSeparator/>
      </w:r>
    </w:p>
  </w:footnote>
  <w:footnote w:type="continuationNotice" w:id="1">
    <w:p w14:paraId="292C8FFF" w14:textId="77777777" w:rsidR="00FD658D" w:rsidRDefault="00FD658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16A46"/>
    <w:multiLevelType w:val="hybridMultilevel"/>
    <w:tmpl w:val="818A24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785A6B"/>
    <w:multiLevelType w:val="hybridMultilevel"/>
    <w:tmpl w:val="0414DD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46D21A5"/>
    <w:multiLevelType w:val="hybridMultilevel"/>
    <w:tmpl w:val="8FDEDE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4">
    <w:nsid w:val="7C034BC6"/>
    <w:multiLevelType w:val="hybridMultilevel"/>
    <w:tmpl w:val="A956D2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A6"/>
    <w:rsid w:val="000362D5"/>
    <w:rsid w:val="00060EA0"/>
    <w:rsid w:val="00082959"/>
    <w:rsid w:val="000F352E"/>
    <w:rsid w:val="000F48E6"/>
    <w:rsid w:val="001738C5"/>
    <w:rsid w:val="002D2A74"/>
    <w:rsid w:val="00310B89"/>
    <w:rsid w:val="00316D67"/>
    <w:rsid w:val="00346BF8"/>
    <w:rsid w:val="003608E0"/>
    <w:rsid w:val="003A43EA"/>
    <w:rsid w:val="003D3DF3"/>
    <w:rsid w:val="004F1D27"/>
    <w:rsid w:val="004F4168"/>
    <w:rsid w:val="005169EB"/>
    <w:rsid w:val="00540DDD"/>
    <w:rsid w:val="005677C9"/>
    <w:rsid w:val="005C289D"/>
    <w:rsid w:val="006F3E4A"/>
    <w:rsid w:val="00767A0F"/>
    <w:rsid w:val="007D6BD2"/>
    <w:rsid w:val="007F5FB1"/>
    <w:rsid w:val="00894893"/>
    <w:rsid w:val="008A4CB5"/>
    <w:rsid w:val="008D5791"/>
    <w:rsid w:val="008E0378"/>
    <w:rsid w:val="00924D03"/>
    <w:rsid w:val="00941CC6"/>
    <w:rsid w:val="009C4399"/>
    <w:rsid w:val="009D4066"/>
    <w:rsid w:val="009F29E5"/>
    <w:rsid w:val="00A34E9C"/>
    <w:rsid w:val="00A66F93"/>
    <w:rsid w:val="00A71E00"/>
    <w:rsid w:val="00AA6039"/>
    <w:rsid w:val="00B03744"/>
    <w:rsid w:val="00B14398"/>
    <w:rsid w:val="00B53920"/>
    <w:rsid w:val="00BB7AA6"/>
    <w:rsid w:val="00BD3F6A"/>
    <w:rsid w:val="00C02692"/>
    <w:rsid w:val="00C11692"/>
    <w:rsid w:val="00C16804"/>
    <w:rsid w:val="00C26CD6"/>
    <w:rsid w:val="00C60500"/>
    <w:rsid w:val="00C8754A"/>
    <w:rsid w:val="00D80C37"/>
    <w:rsid w:val="00D95B2B"/>
    <w:rsid w:val="00E61FD9"/>
    <w:rsid w:val="00E7193B"/>
    <w:rsid w:val="00ED553D"/>
    <w:rsid w:val="00F155BD"/>
    <w:rsid w:val="00F277AA"/>
    <w:rsid w:val="00F5352A"/>
    <w:rsid w:val="00FA4082"/>
    <w:rsid w:val="00FB6CEA"/>
    <w:rsid w:val="00FD658D"/>
    <w:rsid w:val="00F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1CA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AA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BB7AA6"/>
    <w:pPr>
      <w:ind w:left="720"/>
      <w:contextualSpacing/>
    </w:pPr>
    <w:rPr>
      <w:rFonts w:eastAsia="MS Mincho"/>
      <w:szCs w:val="24"/>
    </w:rPr>
  </w:style>
  <w:style w:type="paragraph" w:styleId="NoSpacing">
    <w:name w:val="No Spacing"/>
    <w:uiPriority w:val="1"/>
    <w:qFormat/>
    <w:rsid w:val="00BB7AA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B7A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7AA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B7A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7AA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19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93B"/>
    <w:rPr>
      <w:rFonts w:ascii="Segoe UI" w:eastAsia="Times New Roman" w:hAnsi="Segoe UI" w:cs="Segoe UI"/>
      <w:sz w:val="18"/>
      <w:szCs w:val="18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B14398"/>
    <w:rPr>
      <w:rFonts w:ascii="Times New Roman" w:eastAsia="MS Mincho" w:hAnsi="Times New Roman" w:cs="Times New Roman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AA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BB7AA6"/>
    <w:pPr>
      <w:ind w:left="720"/>
      <w:contextualSpacing/>
    </w:pPr>
    <w:rPr>
      <w:rFonts w:eastAsia="MS Mincho"/>
      <w:szCs w:val="24"/>
    </w:rPr>
  </w:style>
  <w:style w:type="paragraph" w:styleId="NoSpacing">
    <w:name w:val="No Spacing"/>
    <w:uiPriority w:val="1"/>
    <w:qFormat/>
    <w:rsid w:val="00BB7AA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B7A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7AA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B7A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7AA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19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93B"/>
    <w:rPr>
      <w:rFonts w:ascii="Segoe UI" w:eastAsia="Times New Roman" w:hAnsi="Segoe UI" w:cs="Segoe UI"/>
      <w:sz w:val="18"/>
      <w:szCs w:val="18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B14398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550A01FB8448D1B209846573A77B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145</Nr_x002e__x0020_akti>
    <Data_x0020_e_x0020_Krijimit xmlns="0e656187-b300-4fb0-8bf4-3a50f872073c">2022-03-11T15:03:47Z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2022-03-10T23:00:00Z</Date_x0020_protokolli>
    <Titulli xmlns="0e656187-b300-4fb0-8bf4-3a50f872073c">Për përdorimin e fondit të rindërtimit për financimin e rindërtimit të banesave individuale në bashkitë Shijak, Kamzë, Kavajë dhe Krujë</Titulli>
    <Modifikuesi xmlns="0e656187-b300-4fb0-8bf4-3a50f872073c">nevila.samarxhi</Modifikuesi>
    <Nr_x002e__x0020_prot_x0020_QBZ xmlns="0e656187-b300-4fb0-8bf4-3a50f872073c">383</Nr_x002e__x0020_prot_x0020_QBZ>
    <Data_x0020_e_x0020_Modifikimit xmlns="0e656187-b300-4fb0-8bf4-3a50f872073c">2022-03-15T07:19:37Z</Data_x0020_e_x0020_Modifikimit>
    <Dekretuar xmlns="0e656187-b300-4fb0-8bf4-3a50f872073c">false</Dekretuar>
    <Data xmlns="0e656187-b300-4fb0-8bf4-3a50f872073c">2022-03-10T23:00:00Z</Data>
    <Nr_x002e__x0020_protokolli_x0020_i_x0020_aktit xmlns="0e656187-b300-4fb0-8bf4-3a50f872073c">1231/1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550A01FB8448D1B209846573A77B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AA237-4BA2-4047-BAE5-B778DEAB3E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D4AD4D9-D397-4C36-A356-6070EF2CD29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9AF59942-05D0-405F-969A-CBB297FCA7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6F8D97-F1D4-45DA-9BED-A34440A699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76C73C-ED46-44A3-B35E-596B83F5E8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300D543-8EF2-464D-87CB-EBB49DD90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banesave individuale në bashkitë Shijak, Kamzë, Kavajë dhe Krujë</vt:lpstr>
    </vt:vector>
  </TitlesOfParts>
  <Company/>
  <LinksUpToDate>false</LinksUpToDate>
  <CharactersWithSpaces>5263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banesave individuale në bashkitë Shijak, Kamzë, Kavajë dhe Krujë</dc:title>
  <dc:creator>Besa Llagami</dc:creator>
  <cp:lastModifiedBy>Marsela Xhepa</cp:lastModifiedBy>
  <cp:revision>2</cp:revision>
  <cp:lastPrinted>2022-03-09T18:33:00Z</cp:lastPrinted>
  <dcterms:created xsi:type="dcterms:W3CDTF">2024-06-18T09:34:00Z</dcterms:created>
  <dcterms:modified xsi:type="dcterms:W3CDTF">2024-06-18T09:34:00Z</dcterms:modified>
</cp:coreProperties>
</file>