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DFBD59" w14:textId="77777777" w:rsidR="00A30CC2" w:rsidRPr="0000681A" w:rsidRDefault="00A30CC2" w:rsidP="00A30CC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0681A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07DFBD5A" w14:textId="1B8CC2D0" w:rsidR="00A30CC2" w:rsidRPr="0000681A" w:rsidRDefault="00A30CC2" w:rsidP="00A30CC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0681A">
        <w:rPr>
          <w:rFonts w:ascii="Garamond" w:hAnsi="Garamond"/>
          <w:b/>
          <w:sz w:val="24"/>
          <w:szCs w:val="24"/>
          <w:lang w:val="sq-AL"/>
        </w:rPr>
        <w:t>Nr.</w:t>
      </w:r>
      <w:r w:rsidR="0000681A" w:rsidRPr="0000681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A550F" w:rsidRPr="0000681A">
        <w:rPr>
          <w:rFonts w:ascii="Garamond" w:hAnsi="Garamond"/>
          <w:b/>
          <w:sz w:val="24"/>
          <w:szCs w:val="24"/>
          <w:lang w:val="sq-AL"/>
        </w:rPr>
        <w:t>217</w:t>
      </w:r>
      <w:r w:rsidRPr="0000681A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A550F" w:rsidRPr="0000681A">
        <w:rPr>
          <w:rFonts w:ascii="Garamond" w:hAnsi="Garamond"/>
          <w:b/>
          <w:sz w:val="24"/>
          <w:szCs w:val="24"/>
          <w:lang w:val="sq-AL"/>
        </w:rPr>
        <w:t>13.4.2022</w:t>
      </w:r>
    </w:p>
    <w:p w14:paraId="07DFBD5B" w14:textId="77777777" w:rsidR="00A30CC2" w:rsidRPr="0000681A" w:rsidRDefault="00A30CC2" w:rsidP="00A30CC2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07DFBD5C" w14:textId="77777777" w:rsidR="00A30CC2" w:rsidRPr="0000681A" w:rsidRDefault="00A30CC2" w:rsidP="00A30CC2">
      <w:pPr>
        <w:pStyle w:val="Default"/>
        <w:ind w:firstLine="284"/>
        <w:jc w:val="center"/>
        <w:rPr>
          <w:rFonts w:ascii="Garamond" w:hAnsi="Garamond"/>
          <w:lang w:val="sq-AL"/>
        </w:rPr>
      </w:pPr>
      <w:r w:rsidRPr="0000681A">
        <w:rPr>
          <w:rFonts w:ascii="Garamond" w:hAnsi="Garamond"/>
          <w:b/>
          <w:bCs/>
          <w:lang w:val="sq-AL"/>
        </w:rPr>
        <w:t>PËR KRIJIMIN, ADMINISTRIMIN DHE PËRDORIMIN E BAZËS SË TË DHËNAVE TË REGJISTRIT ELEKTRONIK TË DREJTORISË SË PËRGJITHSHME TË METROLOGJISË</w:t>
      </w:r>
    </w:p>
    <w:p w14:paraId="07DFBD5D" w14:textId="77777777" w:rsidR="00A30CC2" w:rsidRPr="0000681A" w:rsidRDefault="00A30CC2" w:rsidP="00A30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DFBD5E" w14:textId="36C5ECDA" w:rsidR="00A30CC2" w:rsidRPr="0000681A" w:rsidRDefault="00A30CC2" w:rsidP="00A30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681A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00681A">
        <w:rPr>
          <w:rFonts w:ascii="Garamond" w:hAnsi="Garamond"/>
          <w:sz w:val="24"/>
          <w:szCs w:val="24"/>
          <w:lang w:val="sq-AL"/>
        </w:rPr>
        <w:t>;</w:t>
      </w:r>
      <w:r w:rsidRPr="0000681A">
        <w:rPr>
          <w:rFonts w:ascii="Garamond" w:hAnsi="Garamond"/>
          <w:sz w:val="24"/>
          <w:szCs w:val="24"/>
          <w:lang w:val="sq-AL"/>
        </w:rPr>
        <w:t xml:space="preserve"> të pikës 3, të nenit 51, të ligjit nr.</w:t>
      </w:r>
      <w:r w:rsidR="0000681A">
        <w:rPr>
          <w:rFonts w:ascii="Garamond" w:hAnsi="Garamond"/>
          <w:sz w:val="24"/>
          <w:szCs w:val="24"/>
          <w:lang w:val="sq-AL"/>
        </w:rPr>
        <w:t xml:space="preserve"> </w:t>
      </w:r>
      <w:r w:rsidRPr="0000681A">
        <w:rPr>
          <w:rFonts w:ascii="Garamond" w:hAnsi="Garamond"/>
          <w:sz w:val="24"/>
          <w:szCs w:val="24"/>
          <w:lang w:val="sq-AL"/>
        </w:rPr>
        <w:t>126/2020, “Për metrologjinë”, dhe të nenit 4, të</w:t>
      </w:r>
      <w:r w:rsidR="0000681A">
        <w:rPr>
          <w:rFonts w:ascii="Garamond" w:hAnsi="Garamond"/>
          <w:sz w:val="24"/>
          <w:szCs w:val="24"/>
          <w:lang w:val="sq-AL"/>
        </w:rPr>
        <w:t xml:space="preserve"> </w:t>
      </w:r>
      <w:r w:rsidRPr="0000681A">
        <w:rPr>
          <w:rFonts w:ascii="Garamond" w:hAnsi="Garamond"/>
          <w:sz w:val="24"/>
          <w:szCs w:val="24"/>
          <w:lang w:val="sq-AL"/>
        </w:rPr>
        <w:t>ligjit nr.</w:t>
      </w:r>
      <w:r w:rsidR="0000681A">
        <w:rPr>
          <w:rFonts w:ascii="Garamond" w:hAnsi="Garamond"/>
          <w:sz w:val="24"/>
          <w:szCs w:val="24"/>
          <w:lang w:val="sq-AL"/>
        </w:rPr>
        <w:t xml:space="preserve"> </w:t>
      </w:r>
      <w:r w:rsidRPr="0000681A">
        <w:rPr>
          <w:rFonts w:ascii="Garamond" w:hAnsi="Garamond"/>
          <w:sz w:val="24"/>
          <w:szCs w:val="24"/>
          <w:lang w:val="sq-AL"/>
        </w:rPr>
        <w:t>10325,</w:t>
      </w:r>
      <w:r w:rsidR="0000681A">
        <w:rPr>
          <w:rFonts w:ascii="Garamond" w:hAnsi="Garamond"/>
          <w:sz w:val="24"/>
          <w:szCs w:val="24"/>
          <w:lang w:val="sq-AL"/>
        </w:rPr>
        <w:t xml:space="preserve"> </w:t>
      </w:r>
      <w:r w:rsidRPr="0000681A">
        <w:rPr>
          <w:rFonts w:ascii="Garamond" w:hAnsi="Garamond"/>
          <w:sz w:val="24"/>
          <w:szCs w:val="24"/>
          <w:lang w:val="sq-AL"/>
        </w:rPr>
        <w:t>datë</w:t>
      </w:r>
      <w:r w:rsidR="0000681A">
        <w:rPr>
          <w:rFonts w:ascii="Garamond" w:hAnsi="Garamond"/>
          <w:sz w:val="24"/>
          <w:szCs w:val="24"/>
          <w:lang w:val="sq-AL"/>
        </w:rPr>
        <w:t xml:space="preserve"> </w:t>
      </w:r>
      <w:r w:rsidRPr="0000681A">
        <w:rPr>
          <w:rFonts w:ascii="Garamond" w:hAnsi="Garamond"/>
          <w:sz w:val="24"/>
          <w:szCs w:val="24"/>
          <w:lang w:val="sq-AL"/>
        </w:rPr>
        <w:t>23.9.2010, “Për bazat e të dhënave shtetërore”, me propozimin e</w:t>
      </w:r>
      <w:r w:rsidR="0000681A">
        <w:rPr>
          <w:rFonts w:ascii="Garamond" w:hAnsi="Garamond"/>
          <w:sz w:val="24"/>
          <w:szCs w:val="24"/>
          <w:lang w:val="sq-AL"/>
        </w:rPr>
        <w:t xml:space="preserve"> </w:t>
      </w:r>
      <w:r w:rsidRPr="0000681A">
        <w:rPr>
          <w:rFonts w:ascii="Garamond" w:hAnsi="Garamond"/>
          <w:sz w:val="24"/>
          <w:szCs w:val="24"/>
          <w:lang w:val="sq-AL"/>
        </w:rPr>
        <w:t>ministrit të Financave dhe Ekonomisë, Këshilli i Ministrave</w:t>
      </w:r>
    </w:p>
    <w:p w14:paraId="07DFBD5F" w14:textId="77777777" w:rsidR="00A30CC2" w:rsidRPr="0000681A" w:rsidRDefault="00A30CC2" w:rsidP="00A30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DFBD60" w14:textId="77777777" w:rsidR="00A30CC2" w:rsidRPr="0000681A" w:rsidRDefault="00A30CC2" w:rsidP="00A30CC2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00681A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07DFBD61" w14:textId="77777777" w:rsidR="00A30CC2" w:rsidRPr="0000681A" w:rsidRDefault="00A30CC2" w:rsidP="00A30CC2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07DFBD62" w14:textId="24BA864A" w:rsidR="00A30CC2" w:rsidRPr="0000681A" w:rsidRDefault="00A30CC2" w:rsidP="00A30CC2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>1.</w:t>
      </w:r>
      <w:r w:rsidR="0000681A">
        <w:rPr>
          <w:rFonts w:ascii="Garamond" w:hAnsi="Garamond"/>
          <w:lang w:val="sq-AL"/>
        </w:rPr>
        <w:t xml:space="preserve"> </w:t>
      </w:r>
      <w:r w:rsidRPr="0000681A">
        <w:rPr>
          <w:rFonts w:ascii="Garamond" w:hAnsi="Garamond"/>
          <w:lang w:val="sq-AL"/>
        </w:rPr>
        <w:t>Krijimin e</w:t>
      </w:r>
      <w:r w:rsidR="0000681A">
        <w:rPr>
          <w:rFonts w:ascii="Garamond" w:hAnsi="Garamond"/>
          <w:lang w:val="sq-AL"/>
        </w:rPr>
        <w:t xml:space="preserve"> </w:t>
      </w:r>
      <w:r w:rsidRPr="0000681A">
        <w:rPr>
          <w:rFonts w:ascii="Garamond" w:hAnsi="Garamond"/>
          <w:lang w:val="sq-AL"/>
        </w:rPr>
        <w:t>Regjistrit</w:t>
      </w:r>
      <w:r w:rsidR="0000681A">
        <w:rPr>
          <w:rFonts w:ascii="Garamond" w:hAnsi="Garamond"/>
          <w:lang w:val="sq-AL"/>
        </w:rPr>
        <w:t xml:space="preserve"> </w:t>
      </w:r>
      <w:r w:rsidRPr="0000681A">
        <w:rPr>
          <w:rFonts w:ascii="Garamond" w:hAnsi="Garamond"/>
          <w:lang w:val="sq-AL"/>
        </w:rPr>
        <w:t>Elektronik të Drejtorisë së Përgjithshme të Metrologjisë për regjistrimin dhe administrimin e të dhënave të:</w:t>
      </w:r>
    </w:p>
    <w:p w14:paraId="07DFBD63" w14:textId="22BE8B2B" w:rsidR="00A30CC2" w:rsidRPr="0000681A" w:rsidRDefault="00A30CC2" w:rsidP="00A30CC2">
      <w:pPr>
        <w:pStyle w:val="Default"/>
        <w:tabs>
          <w:tab w:val="left" w:pos="360"/>
        </w:tabs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>a) pajisjeve matëse dhe kalibruese, që janë objekt i ligjit nr.</w:t>
      </w:r>
      <w:r w:rsidR="0000681A">
        <w:rPr>
          <w:rFonts w:ascii="Garamond" w:hAnsi="Garamond"/>
          <w:lang w:val="sq-AL"/>
        </w:rPr>
        <w:t xml:space="preserve"> </w:t>
      </w:r>
      <w:r w:rsidRPr="0000681A">
        <w:rPr>
          <w:rFonts w:ascii="Garamond" w:hAnsi="Garamond"/>
          <w:lang w:val="sq-AL"/>
        </w:rPr>
        <w:t xml:space="preserve">126/2020, “Për metrologjinë”; </w:t>
      </w:r>
    </w:p>
    <w:p w14:paraId="07DFBD64" w14:textId="02EDB2A3" w:rsidR="00A30CC2" w:rsidRPr="0000681A" w:rsidRDefault="00A30CC2" w:rsidP="00A30CC2">
      <w:pPr>
        <w:pStyle w:val="Default"/>
        <w:tabs>
          <w:tab w:val="left" w:pos="360"/>
        </w:tabs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>b) autorizimeve për subjektet për të ushtruar vepri</w:t>
      </w:r>
      <w:r w:rsidR="0000681A">
        <w:rPr>
          <w:rFonts w:ascii="Garamond" w:hAnsi="Garamond"/>
          <w:lang w:val="sq-AL"/>
        </w:rPr>
        <w:t>mtari në zbatim të këtij ligji;</w:t>
      </w:r>
    </w:p>
    <w:p w14:paraId="07DFBD65" w14:textId="73EACBA9" w:rsidR="00A30CC2" w:rsidRPr="0000681A" w:rsidRDefault="00A30CC2" w:rsidP="00A30CC2">
      <w:pPr>
        <w:pStyle w:val="Default"/>
        <w:tabs>
          <w:tab w:val="left" w:pos="260"/>
        </w:tabs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>c) autorizimeve për subjektet që bëjnë riparime dhe mirëmbajtje të pajisjeve matëse e kalibr</w:t>
      </w:r>
      <w:r w:rsidR="0000681A">
        <w:rPr>
          <w:rFonts w:ascii="Garamond" w:hAnsi="Garamond"/>
          <w:lang w:val="sq-AL"/>
        </w:rPr>
        <w:t>uese, në zbatim të këtij ligji;</w:t>
      </w:r>
    </w:p>
    <w:p w14:paraId="07DFBD66" w14:textId="1194184C" w:rsidR="00A30CC2" w:rsidRPr="0000681A" w:rsidRDefault="00A30CC2" w:rsidP="00A30CC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 xml:space="preserve">ç) subjekteve që zotërojnë dhe përdorin pajisje matëse, objekt i kontrollit </w:t>
      </w:r>
      <w:proofErr w:type="spellStart"/>
      <w:r w:rsidRPr="0000681A">
        <w:rPr>
          <w:rFonts w:ascii="Garamond" w:hAnsi="Garamond"/>
          <w:lang w:val="sq-AL"/>
        </w:rPr>
        <w:t>metrologjik</w:t>
      </w:r>
      <w:proofErr w:type="spellEnd"/>
      <w:r w:rsidRPr="0000681A">
        <w:rPr>
          <w:rFonts w:ascii="Garamond" w:hAnsi="Garamond"/>
          <w:lang w:val="sq-AL"/>
        </w:rPr>
        <w:t xml:space="preserve"> ligjor, sipas nenit 17, të ligjit nr.</w:t>
      </w:r>
      <w:r w:rsidR="0000681A">
        <w:rPr>
          <w:rFonts w:ascii="Garamond" w:hAnsi="Garamond"/>
          <w:lang w:val="sq-AL"/>
        </w:rPr>
        <w:t xml:space="preserve"> </w:t>
      </w:r>
      <w:r w:rsidRPr="0000681A">
        <w:rPr>
          <w:rFonts w:ascii="Garamond" w:hAnsi="Garamond"/>
          <w:lang w:val="sq-AL"/>
        </w:rPr>
        <w:t>126/2020, “Për metrologjinë”;</w:t>
      </w:r>
    </w:p>
    <w:p w14:paraId="07DFBD67" w14:textId="77777777" w:rsidR="00A30CC2" w:rsidRPr="0000681A" w:rsidRDefault="00A30CC2" w:rsidP="00A30CC2">
      <w:pPr>
        <w:pStyle w:val="Default"/>
        <w:tabs>
          <w:tab w:val="left" w:pos="360"/>
        </w:tabs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>d) rezultateve të inspektimeve të kryera, në përputhje me përcaktimet e këtij ligji.</w:t>
      </w:r>
    </w:p>
    <w:p w14:paraId="07DFBD68" w14:textId="125303FE" w:rsidR="00A30CC2" w:rsidRPr="0000681A" w:rsidRDefault="00A30CC2" w:rsidP="00A30CC2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>2.</w:t>
      </w:r>
      <w:r w:rsidR="0000681A">
        <w:rPr>
          <w:rFonts w:ascii="Garamond" w:hAnsi="Garamond"/>
          <w:lang w:val="sq-AL"/>
        </w:rPr>
        <w:t xml:space="preserve"> </w:t>
      </w:r>
      <w:r w:rsidRPr="0000681A">
        <w:rPr>
          <w:rFonts w:ascii="Garamond" w:hAnsi="Garamond"/>
          <w:lang w:val="sq-AL"/>
        </w:rPr>
        <w:t>Baza e të dhënave të Regjistrit Elektronik të Drejtorisë së Përgjithshme të Metrologjisë administrohet e përditësohet periodikisht nga Drejtoria e Përgjithshme e Metrologjisë (</w:t>
      </w:r>
      <w:proofErr w:type="spellStart"/>
      <w:r w:rsidRPr="0000681A">
        <w:rPr>
          <w:rFonts w:ascii="Garamond" w:hAnsi="Garamond"/>
          <w:lang w:val="sq-AL"/>
        </w:rPr>
        <w:t>DPM</w:t>
      </w:r>
      <w:proofErr w:type="spellEnd"/>
      <w:r w:rsidRPr="0000681A">
        <w:rPr>
          <w:rFonts w:ascii="Garamond" w:hAnsi="Garamond"/>
          <w:lang w:val="sq-AL"/>
        </w:rPr>
        <w:t>), si institucioni administrues, sa herë është e nevojshme apo ka ndryshime të tyre, në kuptim të ligjit nr.</w:t>
      </w:r>
      <w:r w:rsidR="0000681A">
        <w:rPr>
          <w:rFonts w:ascii="Garamond" w:hAnsi="Garamond"/>
          <w:lang w:val="sq-AL"/>
        </w:rPr>
        <w:t xml:space="preserve"> </w:t>
      </w:r>
      <w:r w:rsidRPr="0000681A">
        <w:rPr>
          <w:rFonts w:ascii="Garamond" w:hAnsi="Garamond"/>
          <w:lang w:val="sq-AL"/>
        </w:rPr>
        <w:t>126/2020, “Për metrologjinë”.</w:t>
      </w:r>
    </w:p>
    <w:p w14:paraId="07DFBD69" w14:textId="77777777" w:rsidR="00A30CC2" w:rsidRPr="0000681A" w:rsidRDefault="00A30CC2" w:rsidP="00A30CC2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>3. Regjistri Elektronik i Drejtorisë së Përgjithshme të Metrologjisë shërben për:</w:t>
      </w:r>
    </w:p>
    <w:p w14:paraId="07DFBD6A" w14:textId="71972AE6" w:rsidR="00A30CC2" w:rsidRPr="0000681A" w:rsidRDefault="00A30CC2" w:rsidP="00A30CC2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 xml:space="preserve">a) ndjekjen, monitorimin dhe vlerësimin e punës e </w:t>
      </w:r>
      <w:r w:rsidR="0000681A">
        <w:rPr>
          <w:rFonts w:ascii="Garamond" w:hAnsi="Garamond"/>
          <w:lang w:val="sq-AL"/>
        </w:rPr>
        <w:t>t</w:t>
      </w:r>
      <w:r w:rsidRPr="0000681A">
        <w:rPr>
          <w:rFonts w:ascii="Garamond" w:hAnsi="Garamond"/>
          <w:lang w:val="sq-AL"/>
        </w:rPr>
        <w:t xml:space="preserve">ë shërbimeve që ofron </w:t>
      </w:r>
      <w:proofErr w:type="spellStart"/>
      <w:r w:rsidRPr="0000681A">
        <w:rPr>
          <w:rFonts w:ascii="Garamond" w:hAnsi="Garamond"/>
          <w:lang w:val="sq-AL"/>
        </w:rPr>
        <w:t>DPM</w:t>
      </w:r>
      <w:proofErr w:type="spellEnd"/>
      <w:r w:rsidRPr="0000681A">
        <w:rPr>
          <w:rFonts w:ascii="Garamond" w:hAnsi="Garamond"/>
          <w:lang w:val="sq-AL"/>
        </w:rPr>
        <w:t xml:space="preserve">-ja; </w:t>
      </w:r>
    </w:p>
    <w:p w14:paraId="07DFBD6B" w14:textId="4F55ABD2" w:rsidR="00A30CC2" w:rsidRPr="0000681A" w:rsidRDefault="00A30CC2" w:rsidP="00A30CC2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 xml:space="preserve">b) ofrimin e përgjigjeve të kërkesave të </w:t>
      </w:r>
      <w:r w:rsidR="0000681A">
        <w:rPr>
          <w:rFonts w:ascii="Garamond" w:hAnsi="Garamond"/>
          <w:lang w:val="sq-AL"/>
        </w:rPr>
        <w:t>bëra nga subjekte apo qytetarë;</w:t>
      </w:r>
    </w:p>
    <w:p w14:paraId="07DFBD6C" w14:textId="77777777" w:rsidR="00A30CC2" w:rsidRPr="0000681A" w:rsidRDefault="00A30CC2" w:rsidP="00A30CC2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>c) referimin për të marrë shërbimin ose informacionin e kërkuar në kohë të shpejtë;</w:t>
      </w:r>
    </w:p>
    <w:p w14:paraId="07DFBD6D" w14:textId="77777777" w:rsidR="00A30CC2" w:rsidRPr="0000681A" w:rsidRDefault="00A30CC2" w:rsidP="00A30CC2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 xml:space="preserve">ç) unifikimin e kompjuterizimin e të dhënave të punës dhe përmirësimin e cilësisë së statistikave të harmonizuara, të </w:t>
      </w:r>
      <w:proofErr w:type="spellStart"/>
      <w:r w:rsidRPr="0000681A">
        <w:rPr>
          <w:rFonts w:ascii="Garamond" w:hAnsi="Garamond"/>
          <w:lang w:val="sq-AL"/>
        </w:rPr>
        <w:t>gjeneruara</w:t>
      </w:r>
      <w:proofErr w:type="spellEnd"/>
      <w:r w:rsidRPr="0000681A">
        <w:rPr>
          <w:rFonts w:ascii="Garamond" w:hAnsi="Garamond"/>
          <w:lang w:val="sq-AL"/>
        </w:rPr>
        <w:t xml:space="preserve"> nga regjistri;</w:t>
      </w:r>
    </w:p>
    <w:p w14:paraId="07DFBD6E" w14:textId="77777777" w:rsidR="00A30CC2" w:rsidRPr="0000681A" w:rsidRDefault="00A30CC2" w:rsidP="00A30CC2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>d) identifikimin e nevojave dhe hartimin e planeve përkatëse nga strukturat përgjegjëse.</w:t>
      </w:r>
    </w:p>
    <w:p w14:paraId="07DFBD6F" w14:textId="5EBDD9A6" w:rsidR="00A30CC2" w:rsidRPr="0000681A" w:rsidRDefault="00A30CC2" w:rsidP="00A30CC2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>4.</w:t>
      </w:r>
      <w:r w:rsidR="0000681A">
        <w:rPr>
          <w:rFonts w:ascii="Garamond" w:hAnsi="Garamond"/>
          <w:lang w:val="sq-AL"/>
        </w:rPr>
        <w:t xml:space="preserve"> </w:t>
      </w:r>
      <w:r w:rsidRPr="0000681A">
        <w:rPr>
          <w:rFonts w:ascii="Garamond" w:hAnsi="Garamond"/>
          <w:lang w:val="sq-AL"/>
        </w:rPr>
        <w:t>Dhënës të informacionit në Regjistrin Elektronik të Drejtorisë së Përgjithshme të Metrologjisë janë:</w:t>
      </w:r>
    </w:p>
    <w:p w14:paraId="07DFBD70" w14:textId="3453A061" w:rsidR="00A30CC2" w:rsidRPr="0000681A" w:rsidRDefault="00A30CC2" w:rsidP="00A30CC2">
      <w:pPr>
        <w:pStyle w:val="Default"/>
        <w:tabs>
          <w:tab w:val="left" w:pos="360"/>
        </w:tabs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>a) laboratorët e autorizuar si mbajtës të etalonëve kombëtarë dhe sekondarë, sipas nenit 13, të ligjit nr.</w:t>
      </w:r>
      <w:r w:rsidR="0000681A">
        <w:rPr>
          <w:rFonts w:ascii="Garamond" w:hAnsi="Garamond"/>
          <w:lang w:val="sq-AL"/>
        </w:rPr>
        <w:t xml:space="preserve"> 126/2020, “Për metrologjinë”;</w:t>
      </w:r>
    </w:p>
    <w:p w14:paraId="07DFBD71" w14:textId="073C725F" w:rsidR="00A30CC2" w:rsidRPr="0000681A" w:rsidRDefault="00A30CC2" w:rsidP="00A30CC2">
      <w:pPr>
        <w:pStyle w:val="Default"/>
        <w:tabs>
          <w:tab w:val="left" w:pos="360"/>
        </w:tabs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>b) personat juridikë privatë të autorizuar me një nga format e parashikuara në legjislacionin në fuqi për të kryer shërbimet e parashikuara në ligjin nr.</w:t>
      </w:r>
      <w:r w:rsidR="0000681A">
        <w:rPr>
          <w:rFonts w:ascii="Garamond" w:hAnsi="Garamond"/>
          <w:lang w:val="sq-AL"/>
        </w:rPr>
        <w:t xml:space="preserve"> 126/2020, “Për metrologjinë”;</w:t>
      </w:r>
    </w:p>
    <w:p w14:paraId="07DFBD72" w14:textId="04A24462" w:rsidR="00A30CC2" w:rsidRPr="0000681A" w:rsidRDefault="0000681A" w:rsidP="00A30CC2">
      <w:pPr>
        <w:pStyle w:val="Default"/>
        <w:tabs>
          <w:tab w:val="left" w:pos="360"/>
        </w:tabs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c) personat juridik</w:t>
      </w:r>
      <w:r w:rsidR="00CE14F9">
        <w:rPr>
          <w:rFonts w:ascii="Garamond" w:hAnsi="Garamond"/>
          <w:lang w:val="sq-AL"/>
        </w:rPr>
        <w:t>ë</w:t>
      </w:r>
      <w:r w:rsidR="00A30CC2" w:rsidRPr="0000681A">
        <w:rPr>
          <w:rFonts w:ascii="Garamond" w:hAnsi="Garamond"/>
          <w:lang w:val="sq-AL"/>
        </w:rPr>
        <w:t xml:space="preserve"> të autorizuar nga Drejtoria e Përgjithshme e Metrologjisë për të kryer verifikim periodik të instrumenteve në metrologjinë ligjore, sipas dispozitave të ligjit nr.</w:t>
      </w:r>
      <w:r>
        <w:rPr>
          <w:rFonts w:ascii="Garamond" w:hAnsi="Garamond"/>
          <w:lang w:val="sq-AL"/>
        </w:rPr>
        <w:t xml:space="preserve"> 126/2020, “Për metrologjinë”;</w:t>
      </w:r>
    </w:p>
    <w:p w14:paraId="07DFBD73" w14:textId="16E90645" w:rsidR="00A30CC2" w:rsidRPr="0000681A" w:rsidRDefault="0000681A" w:rsidP="00A30CC2">
      <w:pPr>
        <w:pStyle w:val="Default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ç) personat juridik</w:t>
      </w:r>
      <w:r w:rsidR="00CE14F9">
        <w:rPr>
          <w:rFonts w:ascii="Garamond" w:hAnsi="Garamond"/>
          <w:lang w:val="sq-AL"/>
        </w:rPr>
        <w:t>ë</w:t>
      </w:r>
      <w:r>
        <w:rPr>
          <w:rFonts w:ascii="Garamond" w:hAnsi="Garamond"/>
          <w:lang w:val="sq-AL"/>
        </w:rPr>
        <w:t xml:space="preserve"> dhe fizik</w:t>
      </w:r>
      <w:r w:rsidR="00CE14F9">
        <w:rPr>
          <w:rFonts w:ascii="Garamond" w:hAnsi="Garamond"/>
          <w:lang w:val="sq-AL"/>
        </w:rPr>
        <w:t>ë</w:t>
      </w:r>
      <w:r w:rsidR="00A30CC2" w:rsidRPr="0000681A">
        <w:rPr>
          <w:rFonts w:ascii="Garamond" w:hAnsi="Garamond"/>
          <w:lang w:val="sq-AL"/>
        </w:rPr>
        <w:t xml:space="preserve"> të autorizuar nga Drejtoria e Përgjithshme e Metrologjisë për të kryer riparim të instrumenteve matëse.</w:t>
      </w:r>
    </w:p>
    <w:p w14:paraId="07DFBD74" w14:textId="77777777" w:rsidR="00A30CC2" w:rsidRPr="0000681A" w:rsidRDefault="00A30CC2" w:rsidP="00A30CC2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>5. Regjistri Elektronik i Drejtorisë së Përgjithshme të Metrologjisë përmban këto të dhëna parësore dhe dytësore:</w:t>
      </w:r>
    </w:p>
    <w:p w14:paraId="07DFBD75" w14:textId="67DCC2BD" w:rsidR="00A30CC2" w:rsidRPr="0000681A" w:rsidRDefault="0000681A" w:rsidP="00A30CC2">
      <w:pPr>
        <w:pStyle w:val="Default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5.1</w:t>
      </w:r>
      <w:r w:rsidR="00A30CC2" w:rsidRPr="0000681A">
        <w:rPr>
          <w:rFonts w:ascii="Garamond" w:hAnsi="Garamond"/>
          <w:lang w:val="sq-AL"/>
        </w:rPr>
        <w:t xml:space="preserve"> Të dhënat parësore janë: </w:t>
      </w:r>
    </w:p>
    <w:p w14:paraId="07DFBD76" w14:textId="1B27B663" w:rsidR="00A30CC2" w:rsidRPr="0000681A" w:rsidRDefault="00A30CC2" w:rsidP="00A30CC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>a) të dhënat për pajisjet matëse dhe kalibruese, që janë objekt i</w:t>
      </w:r>
      <w:r w:rsidR="001928EF" w:rsidRPr="0000681A">
        <w:rPr>
          <w:rFonts w:ascii="Garamond" w:hAnsi="Garamond"/>
          <w:lang w:val="sq-AL"/>
        </w:rPr>
        <w:t xml:space="preserve"> </w:t>
      </w:r>
      <w:r w:rsidRPr="0000681A">
        <w:rPr>
          <w:rFonts w:ascii="Garamond" w:hAnsi="Garamond"/>
          <w:lang w:val="sq-AL"/>
        </w:rPr>
        <w:t>ligjit nr.</w:t>
      </w:r>
      <w:r w:rsidR="0000681A">
        <w:rPr>
          <w:rFonts w:ascii="Garamond" w:hAnsi="Garamond"/>
          <w:lang w:val="sq-AL"/>
        </w:rPr>
        <w:t xml:space="preserve"> </w:t>
      </w:r>
      <w:r w:rsidRPr="0000681A">
        <w:rPr>
          <w:rFonts w:ascii="Garamond" w:hAnsi="Garamond"/>
          <w:lang w:val="sq-AL"/>
        </w:rPr>
        <w:t xml:space="preserve">126/2020, “Për metrologjinë”; </w:t>
      </w:r>
    </w:p>
    <w:p w14:paraId="07DFBD77" w14:textId="5D8CB2C1" w:rsidR="00A30CC2" w:rsidRPr="0000681A" w:rsidRDefault="00A30CC2" w:rsidP="00A30CC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>b) vendimet për autorizimet për subjektet për të ushtruar vepri</w:t>
      </w:r>
      <w:r w:rsidR="0000681A">
        <w:rPr>
          <w:rFonts w:ascii="Garamond" w:hAnsi="Garamond"/>
          <w:lang w:val="sq-AL"/>
        </w:rPr>
        <w:t>mtari në zbatim të këtij ligji;</w:t>
      </w:r>
    </w:p>
    <w:p w14:paraId="07DFBD78" w14:textId="79B27831" w:rsidR="00A30CC2" w:rsidRPr="0000681A" w:rsidRDefault="00A30CC2" w:rsidP="00A30CC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lastRenderedPageBreak/>
        <w:t>c) vendimet për autorizimet për subjektet që bëjnë riparime dhe mirëmbajtje të pajisjeve matëse e kalibruese,</w:t>
      </w:r>
      <w:r w:rsidR="0000681A">
        <w:rPr>
          <w:rFonts w:ascii="Garamond" w:hAnsi="Garamond"/>
          <w:lang w:val="sq-AL"/>
        </w:rPr>
        <w:t xml:space="preserve"> në zbatim të këtij ligji;</w:t>
      </w:r>
    </w:p>
    <w:p w14:paraId="07DFBD79" w14:textId="4EB9E716" w:rsidR="00A30CC2" w:rsidRPr="0000681A" w:rsidRDefault="00A30CC2" w:rsidP="00A30CC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>ç)</w:t>
      </w:r>
      <w:r w:rsidR="0000681A">
        <w:rPr>
          <w:rFonts w:ascii="Garamond" w:hAnsi="Garamond"/>
          <w:lang w:val="sq-AL"/>
        </w:rPr>
        <w:t xml:space="preserve"> data e verifikimit/kalibrimit;</w:t>
      </w:r>
    </w:p>
    <w:p w14:paraId="07DFBD7A" w14:textId="4CE3176D" w:rsidR="00A30CC2" w:rsidRPr="0000681A" w:rsidRDefault="00A30CC2" w:rsidP="00A30CC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>d) data e ver</w:t>
      </w:r>
      <w:r w:rsidR="0000681A">
        <w:rPr>
          <w:rFonts w:ascii="Garamond" w:hAnsi="Garamond"/>
          <w:lang w:val="sq-AL"/>
        </w:rPr>
        <w:t>ifikimit të ardhshëm periodik;</w:t>
      </w:r>
    </w:p>
    <w:p w14:paraId="07DFBD7B" w14:textId="3F0681AC" w:rsidR="00A30CC2" w:rsidRPr="0000681A" w:rsidRDefault="00A30CC2" w:rsidP="00A30CC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 xml:space="preserve">dh) të dhënat e certifikatave dhe shenjave të </w:t>
      </w:r>
      <w:proofErr w:type="spellStart"/>
      <w:r w:rsidRPr="0000681A">
        <w:rPr>
          <w:rFonts w:ascii="Garamond" w:hAnsi="Garamond"/>
          <w:lang w:val="sq-AL"/>
        </w:rPr>
        <w:t>konformitetit</w:t>
      </w:r>
      <w:proofErr w:type="spellEnd"/>
      <w:r w:rsidRPr="0000681A">
        <w:rPr>
          <w:rFonts w:ascii="Garamond" w:hAnsi="Garamond"/>
          <w:lang w:val="sq-AL"/>
        </w:rPr>
        <w:t xml:space="preserve"> të lëshuara jashtë vendit, nëse ato janë në përputhje me marrëveshjet ndërkombëtare, ku Republika e Shqipërisë është palë, sipas nenit 30, të ligjit nr.</w:t>
      </w:r>
      <w:r w:rsidR="0000681A">
        <w:rPr>
          <w:rFonts w:ascii="Garamond" w:hAnsi="Garamond"/>
          <w:lang w:val="sq-AL"/>
        </w:rPr>
        <w:t xml:space="preserve"> </w:t>
      </w:r>
      <w:r w:rsidRPr="0000681A">
        <w:rPr>
          <w:rFonts w:ascii="Garamond" w:hAnsi="Garamond"/>
          <w:lang w:val="sq-AL"/>
        </w:rPr>
        <w:t>126/2020, “Për metrologjinë”;</w:t>
      </w:r>
    </w:p>
    <w:p w14:paraId="07DFBD7C" w14:textId="77A96B7D" w:rsidR="00A30CC2" w:rsidRPr="0000681A" w:rsidRDefault="00A30CC2" w:rsidP="00A30CC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 xml:space="preserve">e) të dhënat e paketuesve të </w:t>
      </w:r>
      <w:proofErr w:type="spellStart"/>
      <w:r w:rsidRPr="0000681A">
        <w:rPr>
          <w:rFonts w:ascii="Garamond" w:hAnsi="Garamond"/>
          <w:lang w:val="sq-AL"/>
        </w:rPr>
        <w:t>parapaketimeve</w:t>
      </w:r>
      <w:proofErr w:type="spellEnd"/>
      <w:r w:rsidRPr="0000681A">
        <w:rPr>
          <w:rFonts w:ascii="Garamond" w:hAnsi="Garamond"/>
          <w:lang w:val="sq-AL"/>
        </w:rPr>
        <w:t xml:space="preserve"> me shenjë </w:t>
      </w:r>
      <w:proofErr w:type="spellStart"/>
      <w:r w:rsidRPr="0000681A">
        <w:rPr>
          <w:rFonts w:ascii="Garamond" w:hAnsi="Garamond"/>
          <w:lang w:val="sq-AL"/>
        </w:rPr>
        <w:t>konformiteti</w:t>
      </w:r>
      <w:proofErr w:type="spellEnd"/>
      <w:r w:rsidRPr="0000681A">
        <w:rPr>
          <w:rFonts w:ascii="Garamond" w:hAnsi="Garamond"/>
          <w:lang w:val="sq-AL"/>
        </w:rPr>
        <w:t>, sipas nenit 38, të ligjit nr.</w:t>
      </w:r>
      <w:r w:rsidR="0000681A">
        <w:rPr>
          <w:rFonts w:ascii="Garamond" w:hAnsi="Garamond"/>
          <w:lang w:val="sq-AL"/>
        </w:rPr>
        <w:t xml:space="preserve"> </w:t>
      </w:r>
      <w:r w:rsidRPr="0000681A">
        <w:rPr>
          <w:rFonts w:ascii="Garamond" w:hAnsi="Garamond"/>
          <w:lang w:val="sq-AL"/>
        </w:rPr>
        <w:t>126/2020, “Për metrologjinë”;</w:t>
      </w:r>
    </w:p>
    <w:p w14:paraId="07DFBD7D" w14:textId="398D899B" w:rsidR="00A30CC2" w:rsidRPr="0000681A" w:rsidRDefault="00A30CC2" w:rsidP="00A30CC2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>ë) laboratorët mbajtës të etalonëve kombëtarë të matjeve, sipas nenit 13, të ligjit nr.</w:t>
      </w:r>
      <w:r w:rsidR="0000681A">
        <w:rPr>
          <w:rFonts w:ascii="Garamond" w:hAnsi="Garamond"/>
          <w:lang w:val="sq-AL"/>
        </w:rPr>
        <w:t xml:space="preserve"> </w:t>
      </w:r>
      <w:r w:rsidRPr="0000681A">
        <w:rPr>
          <w:rFonts w:ascii="Garamond" w:hAnsi="Garamond"/>
          <w:lang w:val="sq-AL"/>
        </w:rPr>
        <w:t>126/2020, “Për metrologjinë”.</w:t>
      </w:r>
    </w:p>
    <w:p w14:paraId="07DFBD7E" w14:textId="05E4C811" w:rsidR="00A30CC2" w:rsidRPr="0000681A" w:rsidRDefault="0000681A" w:rsidP="00A30CC2">
      <w:pPr>
        <w:pStyle w:val="Default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5.2</w:t>
      </w:r>
      <w:r w:rsidR="00A30CC2" w:rsidRPr="0000681A">
        <w:rPr>
          <w:rFonts w:ascii="Garamond" w:hAnsi="Garamond"/>
          <w:lang w:val="sq-AL"/>
        </w:rPr>
        <w:t xml:space="preserve"> Të dhëna dytësore janë të dhënat e regjistrit tregtar për emrin, numrin unik të identifikimit, adresën dhe statusin </w:t>
      </w:r>
      <w:r w:rsidR="00A30CC2" w:rsidRPr="0000681A">
        <w:rPr>
          <w:rFonts w:ascii="Garamond" w:hAnsi="Garamond"/>
          <w:color w:val="333333"/>
          <w:lang w:val="sq-AL"/>
        </w:rPr>
        <w:t xml:space="preserve">për </w:t>
      </w:r>
      <w:r w:rsidR="00A30CC2" w:rsidRPr="0000681A">
        <w:rPr>
          <w:rFonts w:ascii="Garamond" w:hAnsi="Garamond"/>
          <w:lang w:val="sq-AL"/>
        </w:rPr>
        <w:t xml:space="preserve">subjektet që zotërojnë dhe përdorin pajisje matëse, objekt i kontrollit </w:t>
      </w:r>
      <w:proofErr w:type="spellStart"/>
      <w:r w:rsidR="00A30CC2" w:rsidRPr="0000681A">
        <w:rPr>
          <w:rFonts w:ascii="Garamond" w:hAnsi="Garamond"/>
          <w:lang w:val="sq-AL"/>
        </w:rPr>
        <w:t>metrologjik</w:t>
      </w:r>
      <w:proofErr w:type="spellEnd"/>
      <w:r w:rsidR="00A30CC2" w:rsidRPr="0000681A">
        <w:rPr>
          <w:rFonts w:ascii="Garamond" w:hAnsi="Garamond"/>
          <w:lang w:val="sq-AL"/>
        </w:rPr>
        <w:t xml:space="preserve"> ligjor, sipas nenit 17, të ligjit nr.</w:t>
      </w:r>
      <w:r>
        <w:rPr>
          <w:rFonts w:ascii="Garamond" w:hAnsi="Garamond"/>
          <w:lang w:val="sq-AL"/>
        </w:rPr>
        <w:t xml:space="preserve"> </w:t>
      </w:r>
      <w:r w:rsidR="00A30CC2" w:rsidRPr="0000681A">
        <w:rPr>
          <w:rFonts w:ascii="Garamond" w:hAnsi="Garamond"/>
          <w:lang w:val="sq-AL"/>
        </w:rPr>
        <w:t>126/2020, “Për metrologjinë”.</w:t>
      </w:r>
    </w:p>
    <w:p w14:paraId="07DFBD7F" w14:textId="34DBF5F7" w:rsidR="00A30CC2" w:rsidRPr="0000681A" w:rsidRDefault="00A30CC2" w:rsidP="00A30CC2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>6.</w:t>
      </w:r>
      <w:r w:rsidR="0000681A">
        <w:rPr>
          <w:rFonts w:ascii="Garamond" w:hAnsi="Garamond"/>
          <w:lang w:val="sq-AL"/>
        </w:rPr>
        <w:t xml:space="preserve"> </w:t>
      </w:r>
      <w:r w:rsidRPr="0000681A">
        <w:rPr>
          <w:rFonts w:ascii="Garamond" w:hAnsi="Garamond"/>
          <w:lang w:val="sq-AL"/>
        </w:rPr>
        <w:t xml:space="preserve">Niveli i </w:t>
      </w:r>
      <w:proofErr w:type="spellStart"/>
      <w:r w:rsidRPr="0000681A">
        <w:rPr>
          <w:rFonts w:ascii="Garamond" w:hAnsi="Garamond"/>
          <w:lang w:val="sq-AL"/>
        </w:rPr>
        <w:t>aksesimit</w:t>
      </w:r>
      <w:proofErr w:type="spellEnd"/>
      <w:r w:rsidRPr="0000681A">
        <w:rPr>
          <w:rFonts w:ascii="Garamond" w:hAnsi="Garamond"/>
          <w:lang w:val="sq-AL"/>
        </w:rPr>
        <w:t xml:space="preserve"> në Regjistrin Elektronik të Drejtorisë së Përgjithshme të Metrologjisë është, si më poshtë vijon:</w:t>
      </w:r>
    </w:p>
    <w:p w14:paraId="07DFBD80" w14:textId="77777777" w:rsidR="00A30CC2" w:rsidRPr="0000681A" w:rsidRDefault="00A30CC2" w:rsidP="00A30CC2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 xml:space="preserve">a) Drejtoria e Përgjithshme e Metrologjisë ka </w:t>
      </w:r>
      <w:proofErr w:type="spellStart"/>
      <w:r w:rsidRPr="0000681A">
        <w:rPr>
          <w:rFonts w:ascii="Garamond" w:hAnsi="Garamond"/>
          <w:lang w:val="sq-AL"/>
        </w:rPr>
        <w:t>akses</w:t>
      </w:r>
      <w:proofErr w:type="spellEnd"/>
      <w:r w:rsidRPr="0000681A">
        <w:rPr>
          <w:rFonts w:ascii="Garamond" w:hAnsi="Garamond"/>
          <w:lang w:val="sq-AL"/>
        </w:rPr>
        <w:t xml:space="preserve"> si administratore dhe përdoruese e regjistrit. Niveli i </w:t>
      </w:r>
      <w:proofErr w:type="spellStart"/>
      <w:r w:rsidRPr="0000681A">
        <w:rPr>
          <w:rFonts w:ascii="Garamond" w:hAnsi="Garamond"/>
          <w:lang w:val="sq-AL"/>
        </w:rPr>
        <w:t>aksesimit</w:t>
      </w:r>
      <w:proofErr w:type="spellEnd"/>
      <w:r w:rsidRPr="0000681A">
        <w:rPr>
          <w:rFonts w:ascii="Garamond" w:hAnsi="Garamond"/>
          <w:lang w:val="sq-AL"/>
        </w:rPr>
        <w:t xml:space="preserve">, funksionet e të drejtat për secilën kategori përdoruesi të sistemit janë në përputhje me pozicionin e punës së punonjësit të </w:t>
      </w:r>
      <w:proofErr w:type="spellStart"/>
      <w:r w:rsidRPr="0000681A">
        <w:rPr>
          <w:rFonts w:ascii="Garamond" w:hAnsi="Garamond"/>
          <w:lang w:val="sq-AL"/>
        </w:rPr>
        <w:t>DPM</w:t>
      </w:r>
      <w:proofErr w:type="spellEnd"/>
      <w:r w:rsidRPr="0000681A">
        <w:rPr>
          <w:rFonts w:ascii="Garamond" w:hAnsi="Garamond"/>
          <w:lang w:val="sq-AL"/>
        </w:rPr>
        <w:t>-së;</w:t>
      </w:r>
    </w:p>
    <w:p w14:paraId="07DFBD81" w14:textId="0FA5BB1D" w:rsidR="00A30CC2" w:rsidRPr="0000681A" w:rsidRDefault="00A30CC2" w:rsidP="00A30CC2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 xml:space="preserve">b) </w:t>
      </w:r>
      <w:r w:rsidR="0000681A">
        <w:rPr>
          <w:rFonts w:ascii="Garamond" w:hAnsi="Garamond"/>
          <w:lang w:val="sq-AL"/>
        </w:rPr>
        <w:t>d</w:t>
      </w:r>
      <w:r w:rsidRPr="0000681A">
        <w:rPr>
          <w:rFonts w:ascii="Garamond" w:hAnsi="Garamond"/>
          <w:lang w:val="sq-AL"/>
        </w:rPr>
        <w:t xml:space="preserve">hënësit e informacionit, sipas pikës 4, të këtij vendimi, kanë </w:t>
      </w:r>
      <w:proofErr w:type="spellStart"/>
      <w:r w:rsidRPr="0000681A">
        <w:rPr>
          <w:rFonts w:ascii="Garamond" w:hAnsi="Garamond"/>
          <w:lang w:val="sq-AL"/>
        </w:rPr>
        <w:t>akses</w:t>
      </w:r>
      <w:proofErr w:type="spellEnd"/>
      <w:r w:rsidRPr="0000681A">
        <w:rPr>
          <w:rFonts w:ascii="Garamond" w:hAnsi="Garamond"/>
          <w:lang w:val="sq-AL"/>
        </w:rPr>
        <w:t xml:space="preserve"> si përdorues të regjistrit;</w:t>
      </w:r>
    </w:p>
    <w:p w14:paraId="07DFBD82" w14:textId="64081097" w:rsidR="00A30CC2" w:rsidRPr="0000681A" w:rsidRDefault="00A30CC2" w:rsidP="00A30CC2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>c)</w:t>
      </w:r>
      <w:r w:rsidRPr="0000681A">
        <w:rPr>
          <w:rFonts w:ascii="Garamond" w:hAnsi="Garamond"/>
          <w:color w:val="333333"/>
          <w:lang w:val="sq-AL"/>
        </w:rPr>
        <w:t xml:space="preserve"> </w:t>
      </w:r>
      <w:r w:rsidR="0000681A">
        <w:rPr>
          <w:rFonts w:ascii="Garamond" w:hAnsi="Garamond"/>
          <w:lang w:val="sq-AL"/>
        </w:rPr>
        <w:t>q</w:t>
      </w:r>
      <w:r w:rsidRPr="0000681A">
        <w:rPr>
          <w:rFonts w:ascii="Garamond" w:hAnsi="Garamond"/>
          <w:lang w:val="sq-AL"/>
        </w:rPr>
        <w:t xml:space="preserve">ytetarët, subjektet private dhe institucionet shtetërore kanë nivel </w:t>
      </w:r>
      <w:proofErr w:type="spellStart"/>
      <w:r w:rsidRPr="0000681A">
        <w:rPr>
          <w:rFonts w:ascii="Garamond" w:hAnsi="Garamond"/>
          <w:lang w:val="sq-AL"/>
        </w:rPr>
        <w:t>aksesi</w:t>
      </w:r>
      <w:proofErr w:type="spellEnd"/>
      <w:r w:rsidRPr="0000681A">
        <w:rPr>
          <w:rFonts w:ascii="Garamond" w:hAnsi="Garamond"/>
          <w:lang w:val="sq-AL"/>
        </w:rPr>
        <w:t xml:space="preserve"> si lexues të regjistrit.</w:t>
      </w:r>
    </w:p>
    <w:p w14:paraId="07DFBD83" w14:textId="77777777" w:rsidR="00A30CC2" w:rsidRPr="0000681A" w:rsidRDefault="00A30CC2" w:rsidP="00A30CC2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>7. Drejtori i Përgjithshëm i drejtorisë përgjegjëse për metrologjinë miraton rregulloren për organizimin e funksionimin e brendshëm të bazës së të dhënave shtetërore, që krijohet nëpërmjet këtij vendimi.</w:t>
      </w:r>
    </w:p>
    <w:p w14:paraId="07DFBD84" w14:textId="77777777" w:rsidR="00A30CC2" w:rsidRPr="0000681A" w:rsidRDefault="00A30CC2" w:rsidP="00A30CC2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>8. Plotësimi i të dhënave parësore dhe dytësore në regjistrin elektronik nga strukturat përkatëse për plotësimin, administrimin duhet të ketë përfunduar brenda 1 (një) viti kalendarik nga data e hyrjes në fuqi të këtij vendimi.</w:t>
      </w:r>
    </w:p>
    <w:p w14:paraId="07DFBD85" w14:textId="43C2B50E" w:rsidR="00A30CC2" w:rsidRPr="0000681A" w:rsidRDefault="00A30CC2" w:rsidP="00A30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681A">
        <w:rPr>
          <w:rFonts w:ascii="Garamond" w:hAnsi="Garamond"/>
          <w:sz w:val="24"/>
          <w:szCs w:val="24"/>
          <w:lang w:val="sq-AL"/>
        </w:rPr>
        <w:t xml:space="preserve">9. Administrimi teknik i infrastrukturës </w:t>
      </w:r>
      <w:proofErr w:type="spellStart"/>
      <w:r w:rsidRPr="0000681A">
        <w:rPr>
          <w:rFonts w:ascii="Garamond" w:hAnsi="Garamond"/>
          <w:i/>
          <w:iCs/>
          <w:sz w:val="24"/>
          <w:szCs w:val="24"/>
          <w:lang w:val="sq-AL"/>
        </w:rPr>
        <w:t>hardware</w:t>
      </w:r>
      <w:proofErr w:type="spellEnd"/>
      <w:r w:rsidRPr="0000681A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00681A">
        <w:rPr>
          <w:rFonts w:ascii="Garamond" w:hAnsi="Garamond"/>
          <w:i/>
          <w:iCs/>
          <w:sz w:val="24"/>
          <w:szCs w:val="24"/>
          <w:lang w:val="sq-AL"/>
        </w:rPr>
        <w:t>software</w:t>
      </w:r>
      <w:proofErr w:type="spellEnd"/>
      <w:r w:rsidRPr="0000681A">
        <w:rPr>
          <w:rFonts w:ascii="Garamond" w:hAnsi="Garamond"/>
          <w:sz w:val="24"/>
          <w:szCs w:val="24"/>
          <w:lang w:val="sq-AL"/>
        </w:rPr>
        <w:t xml:space="preserve"> të sistemit bëhet nga Agjencia Kombëtare e Shoqërisë së Informacionit (AKSHI).</w:t>
      </w:r>
    </w:p>
    <w:p w14:paraId="07DFBD86" w14:textId="1FA8BB6C" w:rsidR="00A30CC2" w:rsidRPr="0000681A" w:rsidRDefault="00A30CC2" w:rsidP="00A30CC2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 xml:space="preserve">10. Drejtoria e Përgjithshme e Metrologjisë ruan </w:t>
      </w:r>
      <w:proofErr w:type="spellStart"/>
      <w:r w:rsidRPr="0000681A">
        <w:rPr>
          <w:rFonts w:ascii="Garamond" w:hAnsi="Garamond"/>
          <w:lang w:val="sq-AL"/>
        </w:rPr>
        <w:t>konfidencialitetin</w:t>
      </w:r>
      <w:proofErr w:type="spellEnd"/>
      <w:r w:rsidRPr="0000681A">
        <w:rPr>
          <w:rFonts w:ascii="Garamond" w:hAnsi="Garamond"/>
          <w:lang w:val="sq-AL"/>
        </w:rPr>
        <w:t xml:space="preserve"> dhe besueshmërinë e këtyre të dhënave personale, në përputhje me nenin 28, të ligjit nr.</w:t>
      </w:r>
      <w:r w:rsidR="0000681A">
        <w:rPr>
          <w:rFonts w:ascii="Garamond" w:hAnsi="Garamond"/>
          <w:lang w:val="sq-AL"/>
        </w:rPr>
        <w:t xml:space="preserve"> </w:t>
      </w:r>
      <w:r w:rsidRPr="0000681A">
        <w:rPr>
          <w:rFonts w:ascii="Garamond" w:hAnsi="Garamond"/>
          <w:lang w:val="sq-AL"/>
        </w:rPr>
        <w:t xml:space="preserve">9887, datë 10.3.2008, “Për mbrojtjen e të dhënave </w:t>
      </w:r>
      <w:bookmarkStart w:id="0" w:name="_GoBack"/>
      <w:r w:rsidRPr="0000681A">
        <w:rPr>
          <w:rFonts w:ascii="Garamond" w:hAnsi="Garamond"/>
          <w:lang w:val="sq-AL"/>
        </w:rPr>
        <w:t>persona</w:t>
      </w:r>
      <w:bookmarkEnd w:id="0"/>
      <w:r w:rsidRPr="0000681A">
        <w:rPr>
          <w:rFonts w:ascii="Garamond" w:hAnsi="Garamond"/>
          <w:lang w:val="sq-AL"/>
        </w:rPr>
        <w:t>le”,</w:t>
      </w:r>
      <w:r w:rsidRPr="0000681A">
        <w:rPr>
          <w:rFonts w:ascii="Garamond" w:hAnsi="Garamond"/>
          <w:i/>
          <w:iCs/>
          <w:lang w:val="sq-AL"/>
        </w:rPr>
        <w:t xml:space="preserve"> </w:t>
      </w:r>
      <w:r w:rsidRPr="0000681A">
        <w:rPr>
          <w:rFonts w:ascii="Garamond" w:hAnsi="Garamond"/>
          <w:lang w:val="sq-AL"/>
        </w:rPr>
        <w:t>të ndryshuar.</w:t>
      </w:r>
    </w:p>
    <w:p w14:paraId="07DFBD87" w14:textId="77777777" w:rsidR="00A30CC2" w:rsidRPr="0000681A" w:rsidRDefault="00A30CC2" w:rsidP="00A30CC2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 xml:space="preserve">11. Baza e të dhënave të Regjistrit Elektronik të Drejtorisë së Përgjithshme të Metrologjisë </w:t>
      </w:r>
      <w:proofErr w:type="spellStart"/>
      <w:r w:rsidRPr="0000681A">
        <w:rPr>
          <w:rFonts w:ascii="Garamond" w:hAnsi="Garamond"/>
          <w:lang w:val="sq-AL"/>
        </w:rPr>
        <w:t>ndërvepron</w:t>
      </w:r>
      <w:proofErr w:type="spellEnd"/>
      <w:r w:rsidRPr="0000681A">
        <w:rPr>
          <w:rFonts w:ascii="Garamond" w:hAnsi="Garamond"/>
          <w:lang w:val="sq-AL"/>
        </w:rPr>
        <w:t xml:space="preserve"> nëpërmjet shkëmbimit elektronik të të dhënave me bazën e të dhënave të regjistrit tregtar.</w:t>
      </w:r>
    </w:p>
    <w:p w14:paraId="07DFBD88" w14:textId="77777777" w:rsidR="00A30CC2" w:rsidRPr="0000681A" w:rsidRDefault="00A30CC2" w:rsidP="00A30CC2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>12. Ngarkohen Drejtoria e Përgjithshme e Metrologjisë dhe Agjencia Kombëtare e Shoqërisë së Informacionit për zbatimin e këtij vendimi.</w:t>
      </w:r>
    </w:p>
    <w:p w14:paraId="07DFBD89" w14:textId="77777777" w:rsidR="00A30CC2" w:rsidRPr="0000681A" w:rsidRDefault="00A30CC2" w:rsidP="00A30CC2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0681A">
        <w:rPr>
          <w:rFonts w:ascii="Garamond" w:hAnsi="Garamond"/>
          <w:lang w:val="sq-AL"/>
        </w:rPr>
        <w:t>Ky vendim hyn në fuqi pas botimit në Fletoren Zyrtare.</w:t>
      </w:r>
    </w:p>
    <w:p w14:paraId="07DFBD8A" w14:textId="77777777" w:rsidR="00A30CC2" w:rsidRPr="0000681A" w:rsidRDefault="00A30CC2" w:rsidP="00A30CC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07DFBD8B" w14:textId="77777777" w:rsidR="00A30CC2" w:rsidRPr="0000681A" w:rsidRDefault="00A30CC2" w:rsidP="00A30CC2">
      <w:pPr>
        <w:pStyle w:val="ListParagraph"/>
        <w:spacing w:after="0" w:line="240" w:lineRule="auto"/>
        <w:ind w:left="0" w:firstLine="284"/>
        <w:jc w:val="right"/>
        <w:rPr>
          <w:rFonts w:ascii="Garamond" w:hAnsi="Garamond" w:cs="Times New Roman Bold"/>
          <w:bCs/>
          <w:sz w:val="24"/>
          <w:szCs w:val="24"/>
          <w:lang w:val="sq-AL"/>
        </w:rPr>
      </w:pPr>
      <w:r w:rsidRPr="0000681A">
        <w:rPr>
          <w:rFonts w:ascii="Garamond" w:hAnsi="Garamond"/>
          <w:bCs/>
          <w:sz w:val="24"/>
          <w:szCs w:val="24"/>
          <w:lang w:val="sq-AL"/>
        </w:rPr>
        <w:t>KRYEMINISTËR</w:t>
      </w:r>
    </w:p>
    <w:p w14:paraId="07DFBD8C" w14:textId="77777777" w:rsidR="00A30CC2" w:rsidRPr="0000681A" w:rsidRDefault="00A30CC2" w:rsidP="00A30CC2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sz w:val="24"/>
          <w:szCs w:val="24"/>
          <w:lang w:val="sq-AL"/>
        </w:rPr>
      </w:pPr>
      <w:r w:rsidRPr="0000681A">
        <w:rPr>
          <w:rFonts w:ascii="Garamond" w:hAnsi="Garamond" w:cs="Times New Roman Bold"/>
          <w:b/>
          <w:bCs/>
          <w:sz w:val="24"/>
          <w:szCs w:val="24"/>
          <w:lang w:val="sq-AL"/>
        </w:rPr>
        <w:t xml:space="preserve">Edi </w:t>
      </w:r>
      <w:proofErr w:type="spellStart"/>
      <w:r w:rsidRPr="0000681A">
        <w:rPr>
          <w:rFonts w:ascii="Garamond" w:hAnsi="Garamond" w:cs="Times New Roman Bold"/>
          <w:b/>
          <w:bCs/>
          <w:sz w:val="24"/>
          <w:szCs w:val="24"/>
          <w:lang w:val="sq-AL"/>
        </w:rPr>
        <w:t>Rama</w:t>
      </w:r>
      <w:proofErr w:type="spellEnd"/>
    </w:p>
    <w:p w14:paraId="07DFBD8D" w14:textId="77777777" w:rsidR="00612939" w:rsidRPr="0000681A" w:rsidRDefault="00612939" w:rsidP="00A30C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612939" w:rsidRPr="0000681A" w:rsidSect="00A70D16">
      <w:footerReference w:type="default" r:id="rId13"/>
      <w:pgSz w:w="11907" w:h="16839" w:code="9"/>
      <w:pgMar w:top="1440" w:right="1440" w:bottom="1530" w:left="1440" w:header="720" w:footer="5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CBAAAF" w14:textId="77777777" w:rsidR="0000681A" w:rsidRDefault="0000681A" w:rsidP="00571A6A">
      <w:pPr>
        <w:spacing w:after="0" w:line="240" w:lineRule="auto"/>
      </w:pPr>
      <w:r>
        <w:separator/>
      </w:r>
    </w:p>
  </w:endnote>
  <w:endnote w:type="continuationSeparator" w:id="0">
    <w:p w14:paraId="0F718D5E" w14:textId="77777777" w:rsidR="0000681A" w:rsidRDefault="0000681A" w:rsidP="00571A6A">
      <w:pPr>
        <w:spacing w:after="0" w:line="240" w:lineRule="auto"/>
      </w:pPr>
      <w:r>
        <w:continuationSeparator/>
      </w:r>
    </w:p>
  </w:endnote>
  <w:endnote w:type="continuationNotice" w:id="1">
    <w:p w14:paraId="5937F45A" w14:textId="77777777" w:rsidR="006C4854" w:rsidRDefault="006C48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FBD92" w14:textId="77777777" w:rsidR="0000681A" w:rsidRPr="00A70D16" w:rsidRDefault="0000681A">
    <w:pPr>
      <w:pStyle w:val="Footer"/>
      <w:jc w:val="right"/>
      <w:rPr>
        <w:rFonts w:ascii="Times New Roman" w:hAnsi="Times New Roman"/>
        <w:sz w:val="24"/>
      </w:rPr>
    </w:pPr>
  </w:p>
  <w:p w14:paraId="07DFBD93" w14:textId="77777777" w:rsidR="0000681A" w:rsidRDefault="0000681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E653EA" w14:textId="77777777" w:rsidR="0000681A" w:rsidRDefault="0000681A" w:rsidP="00571A6A">
      <w:pPr>
        <w:spacing w:after="0" w:line="240" w:lineRule="auto"/>
      </w:pPr>
      <w:r>
        <w:separator/>
      </w:r>
    </w:p>
  </w:footnote>
  <w:footnote w:type="continuationSeparator" w:id="0">
    <w:p w14:paraId="5BDC3C0F" w14:textId="77777777" w:rsidR="0000681A" w:rsidRDefault="0000681A" w:rsidP="00571A6A">
      <w:pPr>
        <w:spacing w:after="0" w:line="240" w:lineRule="auto"/>
      </w:pPr>
      <w:r>
        <w:continuationSeparator/>
      </w:r>
    </w:p>
  </w:footnote>
  <w:footnote w:type="continuationNotice" w:id="1">
    <w:p w14:paraId="1666A0C2" w14:textId="77777777" w:rsidR="006C4854" w:rsidRDefault="006C485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41043"/>
    <w:multiLevelType w:val="hybridMultilevel"/>
    <w:tmpl w:val="8B0260F4"/>
    <w:lvl w:ilvl="0" w:tplc="DEA02D6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FE4C7A"/>
    <w:multiLevelType w:val="hybridMultilevel"/>
    <w:tmpl w:val="28F48D56"/>
    <w:lvl w:ilvl="0" w:tplc="CFF8FEF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2E270E"/>
    <w:multiLevelType w:val="hybridMultilevel"/>
    <w:tmpl w:val="05A874D6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A2682F"/>
    <w:multiLevelType w:val="hybridMultilevel"/>
    <w:tmpl w:val="6102FA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C0770"/>
    <w:multiLevelType w:val="hybridMultilevel"/>
    <w:tmpl w:val="2EA6FD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9217C7"/>
    <w:multiLevelType w:val="hybridMultilevel"/>
    <w:tmpl w:val="96BAE12C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4B6895"/>
    <w:multiLevelType w:val="multilevel"/>
    <w:tmpl w:val="198C551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7">
    <w:nsid w:val="32A6481C"/>
    <w:multiLevelType w:val="hybridMultilevel"/>
    <w:tmpl w:val="34C8437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9364EA"/>
    <w:multiLevelType w:val="hybridMultilevel"/>
    <w:tmpl w:val="63C4BB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FB32AD"/>
    <w:multiLevelType w:val="hybridMultilevel"/>
    <w:tmpl w:val="A3964F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C1747E"/>
    <w:multiLevelType w:val="hybridMultilevel"/>
    <w:tmpl w:val="0CC41C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277EF"/>
    <w:multiLevelType w:val="hybridMultilevel"/>
    <w:tmpl w:val="8C9261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2D7911"/>
    <w:multiLevelType w:val="hybridMultilevel"/>
    <w:tmpl w:val="A4C6CDCA"/>
    <w:lvl w:ilvl="0" w:tplc="41C0CE44">
      <w:start w:val="1"/>
      <w:numFmt w:val="lowerLetter"/>
      <w:lvlText w:val="%1."/>
      <w:lvlJc w:val="left"/>
      <w:pPr>
        <w:ind w:left="1650" w:hanging="9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B4F3F3E"/>
    <w:multiLevelType w:val="hybridMultilevel"/>
    <w:tmpl w:val="F3B61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577357"/>
    <w:multiLevelType w:val="hybridMultilevel"/>
    <w:tmpl w:val="25F0AD0E"/>
    <w:lvl w:ilvl="0" w:tplc="879E471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365D03"/>
    <w:multiLevelType w:val="hybridMultilevel"/>
    <w:tmpl w:val="126AC124"/>
    <w:lvl w:ilvl="0" w:tplc="04090019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DE5C42"/>
    <w:multiLevelType w:val="hybridMultilevel"/>
    <w:tmpl w:val="1382B5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4"/>
  </w:num>
  <w:num w:numId="4">
    <w:abstractNumId w:val="7"/>
  </w:num>
  <w:num w:numId="5">
    <w:abstractNumId w:val="12"/>
  </w:num>
  <w:num w:numId="6">
    <w:abstractNumId w:val="8"/>
  </w:num>
  <w:num w:numId="7">
    <w:abstractNumId w:val="16"/>
  </w:num>
  <w:num w:numId="8">
    <w:abstractNumId w:val="13"/>
  </w:num>
  <w:num w:numId="9">
    <w:abstractNumId w:val="11"/>
  </w:num>
  <w:num w:numId="10">
    <w:abstractNumId w:val="15"/>
  </w:num>
  <w:num w:numId="11">
    <w:abstractNumId w:val="1"/>
  </w:num>
  <w:num w:numId="12">
    <w:abstractNumId w:val="2"/>
  </w:num>
  <w:num w:numId="13">
    <w:abstractNumId w:val="5"/>
  </w:num>
  <w:num w:numId="14">
    <w:abstractNumId w:val="6"/>
  </w:num>
  <w:num w:numId="15">
    <w:abstractNumId w:val="3"/>
  </w:num>
  <w:num w:numId="16">
    <w:abstractNumId w:val="1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737"/>
    <w:rsid w:val="00003508"/>
    <w:rsid w:val="0000681A"/>
    <w:rsid w:val="0001152A"/>
    <w:rsid w:val="00022644"/>
    <w:rsid w:val="00023F7A"/>
    <w:rsid w:val="000360E6"/>
    <w:rsid w:val="00076C91"/>
    <w:rsid w:val="00080CB7"/>
    <w:rsid w:val="00082E87"/>
    <w:rsid w:val="000B1B09"/>
    <w:rsid w:val="001351A5"/>
    <w:rsid w:val="001615D8"/>
    <w:rsid w:val="001779B0"/>
    <w:rsid w:val="001928EF"/>
    <w:rsid w:val="001A3E33"/>
    <w:rsid w:val="001B4DCC"/>
    <w:rsid w:val="001C5C4C"/>
    <w:rsid w:val="001E1F90"/>
    <w:rsid w:val="001F363F"/>
    <w:rsid w:val="00201E97"/>
    <w:rsid w:val="00247C1E"/>
    <w:rsid w:val="00254CE8"/>
    <w:rsid w:val="00260636"/>
    <w:rsid w:val="00264284"/>
    <w:rsid w:val="00267DC9"/>
    <w:rsid w:val="00273AFE"/>
    <w:rsid w:val="002A15AB"/>
    <w:rsid w:val="002A20CD"/>
    <w:rsid w:val="002A4F83"/>
    <w:rsid w:val="002A517C"/>
    <w:rsid w:val="002B6205"/>
    <w:rsid w:val="002E5069"/>
    <w:rsid w:val="002F08A7"/>
    <w:rsid w:val="00330D14"/>
    <w:rsid w:val="00330EF4"/>
    <w:rsid w:val="00332FC9"/>
    <w:rsid w:val="003423C9"/>
    <w:rsid w:val="00345F76"/>
    <w:rsid w:val="0035084C"/>
    <w:rsid w:val="00354447"/>
    <w:rsid w:val="003809B2"/>
    <w:rsid w:val="00394257"/>
    <w:rsid w:val="003A154D"/>
    <w:rsid w:val="003D42EE"/>
    <w:rsid w:val="003D7800"/>
    <w:rsid w:val="003F6D47"/>
    <w:rsid w:val="00413CBE"/>
    <w:rsid w:val="00444DAE"/>
    <w:rsid w:val="004506A0"/>
    <w:rsid w:val="00464987"/>
    <w:rsid w:val="004741F8"/>
    <w:rsid w:val="00485788"/>
    <w:rsid w:val="004966F1"/>
    <w:rsid w:val="00497FAF"/>
    <w:rsid w:val="004B1F52"/>
    <w:rsid w:val="004B29C5"/>
    <w:rsid w:val="004C637F"/>
    <w:rsid w:val="004D3D4B"/>
    <w:rsid w:val="004F5D65"/>
    <w:rsid w:val="00504453"/>
    <w:rsid w:val="00510A76"/>
    <w:rsid w:val="0051104B"/>
    <w:rsid w:val="00512E0C"/>
    <w:rsid w:val="005457C3"/>
    <w:rsid w:val="00547214"/>
    <w:rsid w:val="00555C17"/>
    <w:rsid w:val="005607E4"/>
    <w:rsid w:val="00560BAA"/>
    <w:rsid w:val="00560D5D"/>
    <w:rsid w:val="005640B4"/>
    <w:rsid w:val="00571A6A"/>
    <w:rsid w:val="005730A7"/>
    <w:rsid w:val="00583D58"/>
    <w:rsid w:val="00586559"/>
    <w:rsid w:val="005A3100"/>
    <w:rsid w:val="005B668F"/>
    <w:rsid w:val="005C342A"/>
    <w:rsid w:val="005D351A"/>
    <w:rsid w:val="005D5900"/>
    <w:rsid w:val="005E0AA3"/>
    <w:rsid w:val="00612939"/>
    <w:rsid w:val="0062775C"/>
    <w:rsid w:val="00634857"/>
    <w:rsid w:val="006605E3"/>
    <w:rsid w:val="00661C01"/>
    <w:rsid w:val="0067462E"/>
    <w:rsid w:val="00680D51"/>
    <w:rsid w:val="00686A31"/>
    <w:rsid w:val="00686B74"/>
    <w:rsid w:val="006C4854"/>
    <w:rsid w:val="006C4DD7"/>
    <w:rsid w:val="006D1592"/>
    <w:rsid w:val="0071503E"/>
    <w:rsid w:val="00725C0F"/>
    <w:rsid w:val="007315D5"/>
    <w:rsid w:val="00755F69"/>
    <w:rsid w:val="0077466A"/>
    <w:rsid w:val="007A550F"/>
    <w:rsid w:val="007B79D5"/>
    <w:rsid w:val="007D2796"/>
    <w:rsid w:val="007F0F48"/>
    <w:rsid w:val="00817C28"/>
    <w:rsid w:val="00820D3C"/>
    <w:rsid w:val="00831E4A"/>
    <w:rsid w:val="00844E37"/>
    <w:rsid w:val="00860E00"/>
    <w:rsid w:val="00893594"/>
    <w:rsid w:val="00897674"/>
    <w:rsid w:val="008978B2"/>
    <w:rsid w:val="008A707A"/>
    <w:rsid w:val="008B08CD"/>
    <w:rsid w:val="008B126D"/>
    <w:rsid w:val="008B7256"/>
    <w:rsid w:val="008C4A39"/>
    <w:rsid w:val="008C6737"/>
    <w:rsid w:val="008C7B1C"/>
    <w:rsid w:val="008F430B"/>
    <w:rsid w:val="009144A9"/>
    <w:rsid w:val="009377D3"/>
    <w:rsid w:val="00957593"/>
    <w:rsid w:val="00985F3C"/>
    <w:rsid w:val="009D6AFB"/>
    <w:rsid w:val="009E3BBA"/>
    <w:rsid w:val="009E642F"/>
    <w:rsid w:val="009F47D2"/>
    <w:rsid w:val="00A03E83"/>
    <w:rsid w:val="00A27880"/>
    <w:rsid w:val="00A30CC2"/>
    <w:rsid w:val="00A550C3"/>
    <w:rsid w:val="00A5540B"/>
    <w:rsid w:val="00A56685"/>
    <w:rsid w:val="00A63CE9"/>
    <w:rsid w:val="00A70D16"/>
    <w:rsid w:val="00AA5E30"/>
    <w:rsid w:val="00AA6BA9"/>
    <w:rsid w:val="00AC2DB7"/>
    <w:rsid w:val="00AC60BF"/>
    <w:rsid w:val="00AD6146"/>
    <w:rsid w:val="00AE6DFB"/>
    <w:rsid w:val="00AF122D"/>
    <w:rsid w:val="00AF77B0"/>
    <w:rsid w:val="00B10DA6"/>
    <w:rsid w:val="00B1798B"/>
    <w:rsid w:val="00B43928"/>
    <w:rsid w:val="00B44A61"/>
    <w:rsid w:val="00B64D13"/>
    <w:rsid w:val="00BA3008"/>
    <w:rsid w:val="00BC6A2F"/>
    <w:rsid w:val="00BD3C36"/>
    <w:rsid w:val="00BF2F3A"/>
    <w:rsid w:val="00C01FCD"/>
    <w:rsid w:val="00C471A7"/>
    <w:rsid w:val="00C56134"/>
    <w:rsid w:val="00C834A7"/>
    <w:rsid w:val="00C90825"/>
    <w:rsid w:val="00C90D16"/>
    <w:rsid w:val="00C9112A"/>
    <w:rsid w:val="00CA400A"/>
    <w:rsid w:val="00CE14F9"/>
    <w:rsid w:val="00CE5444"/>
    <w:rsid w:val="00CF18BD"/>
    <w:rsid w:val="00D14A0F"/>
    <w:rsid w:val="00D467B2"/>
    <w:rsid w:val="00D535CB"/>
    <w:rsid w:val="00D7448D"/>
    <w:rsid w:val="00DB461C"/>
    <w:rsid w:val="00DB54B4"/>
    <w:rsid w:val="00DB5A62"/>
    <w:rsid w:val="00DB627C"/>
    <w:rsid w:val="00DC7BAB"/>
    <w:rsid w:val="00DF1EB5"/>
    <w:rsid w:val="00DF1FC3"/>
    <w:rsid w:val="00E00C58"/>
    <w:rsid w:val="00E07010"/>
    <w:rsid w:val="00E10AC8"/>
    <w:rsid w:val="00E15121"/>
    <w:rsid w:val="00E303AF"/>
    <w:rsid w:val="00E35063"/>
    <w:rsid w:val="00E353C5"/>
    <w:rsid w:val="00E37333"/>
    <w:rsid w:val="00E74078"/>
    <w:rsid w:val="00E77E4A"/>
    <w:rsid w:val="00E84DAF"/>
    <w:rsid w:val="00E85529"/>
    <w:rsid w:val="00E96388"/>
    <w:rsid w:val="00EE3601"/>
    <w:rsid w:val="00EF5738"/>
    <w:rsid w:val="00F01F19"/>
    <w:rsid w:val="00F4385D"/>
    <w:rsid w:val="00F52AAE"/>
    <w:rsid w:val="00F66270"/>
    <w:rsid w:val="00F728D7"/>
    <w:rsid w:val="00F816F9"/>
    <w:rsid w:val="00F8570F"/>
    <w:rsid w:val="00F866B4"/>
    <w:rsid w:val="00F910AF"/>
    <w:rsid w:val="00FC539A"/>
    <w:rsid w:val="00FC77E5"/>
    <w:rsid w:val="00FE1803"/>
    <w:rsid w:val="00FE646A"/>
    <w:rsid w:val="00FE7CC0"/>
    <w:rsid w:val="00FF3BDC"/>
    <w:rsid w:val="00FF55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7DFBD59"/>
  <w15:docId w15:val="{C0D9F4EE-5703-43D9-AA3D-BFF05B2DB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6737"/>
    <w:rPr>
      <w:rFonts w:ascii="Calibri" w:eastAsia="Times New Roman" w:hAnsi="Calibri" w:cs="Times New Roman"/>
      <w:lang w:val="en-GB"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10DA6"/>
    <w:pPr>
      <w:keepNext/>
      <w:spacing w:before="240" w:after="60" w:line="240" w:lineRule="auto"/>
      <w:outlineLvl w:val="3"/>
    </w:pPr>
    <w:rPr>
      <w:b/>
      <w:b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C6737"/>
    <w:pPr>
      <w:spacing w:after="0" w:line="240" w:lineRule="auto"/>
      <w:jc w:val="center"/>
    </w:pPr>
    <w:rPr>
      <w:rFonts w:ascii="Times New Roman" w:eastAsia="MS Mincho" w:hAnsi="Times New Roman"/>
      <w:b/>
      <w:bCs/>
      <w:sz w:val="24"/>
      <w:szCs w:val="24"/>
      <w:u w:val="single"/>
      <w:lang w:val="sq-AL" w:eastAsia="en-US"/>
    </w:rPr>
  </w:style>
  <w:style w:type="character" w:customStyle="1" w:styleId="TitleChar">
    <w:name w:val="Title Char"/>
    <w:basedOn w:val="DefaultParagraphFont"/>
    <w:link w:val="Title"/>
    <w:rsid w:val="008C6737"/>
    <w:rPr>
      <w:rFonts w:ascii="Times New Roman" w:eastAsia="MS Mincho" w:hAnsi="Times New Roman" w:cs="Times New Roman"/>
      <w:b/>
      <w:bCs/>
      <w:sz w:val="24"/>
      <w:szCs w:val="24"/>
      <w:u w:val="single"/>
      <w:lang w:val="sq-AL"/>
    </w:rPr>
  </w:style>
  <w:style w:type="paragraph" w:styleId="NormalWeb">
    <w:name w:val="Normal (Web)"/>
    <w:basedOn w:val="Normal"/>
    <w:uiPriority w:val="99"/>
    <w:unhideWhenUsed/>
    <w:rsid w:val="006129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40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078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B10DA6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semiHidden/>
    <w:rsid w:val="00B10DA6"/>
    <w:rPr>
      <w:rFonts w:ascii="Calibri" w:eastAsia="Times New Roman" w:hAnsi="Calibri" w:cs="Times New Roman"/>
      <w:b/>
      <w:bCs/>
      <w:sz w:val="28"/>
      <w:szCs w:val="28"/>
      <w:lang w:val="en-GB"/>
    </w:rPr>
  </w:style>
  <w:style w:type="paragraph" w:styleId="Revision">
    <w:name w:val="Revision"/>
    <w:hidden/>
    <w:uiPriority w:val="99"/>
    <w:semiHidden/>
    <w:rsid w:val="00B64D13"/>
    <w:pPr>
      <w:spacing w:after="0" w:line="240" w:lineRule="auto"/>
    </w:pPr>
    <w:rPr>
      <w:rFonts w:ascii="Calibri" w:eastAsia="Times New Roman" w:hAnsi="Calibri" w:cs="Times New Roman"/>
      <w:lang w:val="en-GB" w:eastAsia="en-GB"/>
    </w:rPr>
  </w:style>
  <w:style w:type="paragraph" w:customStyle="1" w:styleId="Default">
    <w:name w:val="Default"/>
    <w:uiPriority w:val="99"/>
    <w:rsid w:val="00B64D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71A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A6A"/>
    <w:rPr>
      <w:rFonts w:ascii="Calibri" w:eastAsia="Times New Roman" w:hAnsi="Calibri" w:cs="Times New Roman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571A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A6A"/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0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217</Nr_x002e__x0020_akti>
    <Data_x0020_e_x0020_Krijimit xmlns="0e656187-b300-4fb0-8bf4-3a50f872073c">2022-04-14T13:35:21Z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2022-04-13T22:00:00Z</Date_x0020_protokolli>
    <Titulli xmlns="0e656187-b300-4fb0-8bf4-3a50f872073c">Për krijimin, administrimin dhe përdorimin e bazës së të dhënave të Regjistrit Elektronik të Drejtorisë së Përgjithshme të Metrologjisë</Titulli>
    <Modifikuesi xmlns="0e656187-b300-4fb0-8bf4-3a50f872073c">nevila.samarxhi</Modifikuesi>
    <Nr_x002e__x0020_prot_x0020_QBZ xmlns="0e656187-b300-4fb0-8bf4-3a50f872073c">578</Nr_x002e__x0020_prot_x0020_QBZ>
    <Data_x0020_e_x0020_Modifikimit xmlns="0e656187-b300-4fb0-8bf4-3a50f872073c">2022-04-14T13:38:45Z</Data_x0020_e_x0020_Modifikimit>
    <Dekretuar xmlns="0e656187-b300-4fb0-8bf4-3a50f872073c">false</Dekretuar>
    <Data xmlns="0e656187-b300-4fb0-8bf4-3a50f872073c">2022-04-12T22:00:00Z</Data>
    <Nr_x002e__x0020_protokolli_x0020_i_x0020_aktit xmlns="0e656187-b300-4fb0-8bf4-3a50f872073c">1540/1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242BB89C49458B817E1024B2F682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242BB89C49458B817E1024B2F682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223378-E144-4F91-A113-51228B87EE2F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2A4CAFB-5500-4836-93FB-CAF9F0FFC9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EAC72A-1B13-43EE-80FF-E9742C215C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7F7BB3-E269-426D-81B7-6235C36D6F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2BA888-17BA-48C0-B324-BCAE73B0E9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47DC504-94C8-4525-944E-C345BE4D1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Islam</Company>
  <LinksUpToDate>false</LinksUpToDate>
  <CharactersWithSpaces>5895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FUJITSU</dc:creator>
  <cp:lastModifiedBy>Fjora Cahani</cp:lastModifiedBy>
  <cp:revision>12</cp:revision>
  <cp:lastPrinted>2022-04-12T09:28:00Z</cp:lastPrinted>
  <dcterms:created xsi:type="dcterms:W3CDTF">2022-04-12T09:28:00Z</dcterms:created>
  <dcterms:modified xsi:type="dcterms:W3CDTF">2022-04-14T13:41:00Z</dcterms:modified>
</cp:coreProperties>
</file>