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4E334" w14:textId="77777777" w:rsidR="00CD13DB" w:rsidRPr="00371B06" w:rsidRDefault="00CD13DB" w:rsidP="00CD13DB">
      <w:pPr>
        <w:autoSpaceDE w:val="0"/>
        <w:autoSpaceDN w:val="0"/>
        <w:adjustRightInd w:val="0"/>
        <w:spacing w:after="0" w:line="240" w:lineRule="auto"/>
        <w:ind w:firstLine="284"/>
        <w:rPr>
          <w:rFonts w:ascii="Garamond" w:eastAsiaTheme="minorHAnsi" w:hAnsi="Garamond"/>
          <w:color w:val="000000"/>
          <w:sz w:val="24"/>
          <w:szCs w:val="24"/>
          <w:lang w:val="sq-AL"/>
        </w:rPr>
      </w:pPr>
    </w:p>
    <w:p w14:paraId="1694E335"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371B06">
        <w:rPr>
          <w:rFonts w:ascii="Garamond" w:eastAsiaTheme="minorHAnsi" w:hAnsi="Garamond"/>
          <w:b/>
          <w:bCs/>
          <w:color w:val="000000"/>
          <w:sz w:val="24"/>
          <w:szCs w:val="24"/>
          <w:lang w:val="sq-AL"/>
        </w:rPr>
        <w:t>VENDIM</w:t>
      </w:r>
    </w:p>
    <w:p w14:paraId="1694E336"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371B06">
        <w:rPr>
          <w:rFonts w:ascii="Garamond" w:eastAsiaTheme="minorHAnsi" w:hAnsi="Garamond"/>
          <w:b/>
          <w:bCs/>
          <w:color w:val="000000"/>
          <w:sz w:val="24"/>
          <w:szCs w:val="24"/>
          <w:lang w:val="sq-AL"/>
        </w:rPr>
        <w:t>Nr.</w:t>
      </w:r>
      <w:r w:rsidR="00A36081" w:rsidRPr="00371B06">
        <w:rPr>
          <w:rFonts w:ascii="Garamond" w:eastAsiaTheme="minorHAnsi" w:hAnsi="Garamond"/>
          <w:b/>
          <w:bCs/>
          <w:color w:val="000000"/>
          <w:sz w:val="24"/>
          <w:szCs w:val="24"/>
          <w:lang w:val="sq-AL"/>
        </w:rPr>
        <w:t xml:space="preserve"> </w:t>
      </w:r>
      <w:r w:rsidR="006D73AE" w:rsidRPr="00371B06">
        <w:rPr>
          <w:rFonts w:ascii="Garamond" w:eastAsiaTheme="minorHAnsi" w:hAnsi="Garamond"/>
          <w:b/>
          <w:bCs/>
          <w:color w:val="000000"/>
          <w:sz w:val="24"/>
          <w:szCs w:val="24"/>
          <w:lang w:val="sq-AL"/>
        </w:rPr>
        <w:t>284</w:t>
      </w:r>
      <w:r w:rsidRPr="00371B06">
        <w:rPr>
          <w:rFonts w:ascii="Garamond" w:eastAsiaTheme="minorHAnsi" w:hAnsi="Garamond"/>
          <w:b/>
          <w:bCs/>
          <w:color w:val="000000"/>
          <w:sz w:val="24"/>
          <w:szCs w:val="24"/>
          <w:lang w:val="sq-AL"/>
        </w:rPr>
        <w:t>, datë</w:t>
      </w:r>
      <w:r w:rsidR="006D73AE" w:rsidRPr="00371B06">
        <w:rPr>
          <w:rFonts w:ascii="Garamond" w:eastAsiaTheme="minorHAnsi" w:hAnsi="Garamond"/>
          <w:b/>
          <w:bCs/>
          <w:color w:val="000000"/>
          <w:sz w:val="24"/>
          <w:szCs w:val="24"/>
          <w:lang w:val="sq-AL"/>
        </w:rPr>
        <w:t xml:space="preserve"> 29.4.2022</w:t>
      </w:r>
    </w:p>
    <w:p w14:paraId="1694E337"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694E338"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aps/>
          <w:color w:val="000000"/>
          <w:sz w:val="24"/>
          <w:szCs w:val="24"/>
          <w:lang w:val="sq-AL"/>
        </w:rPr>
      </w:pPr>
      <w:r w:rsidRPr="00371B06">
        <w:rPr>
          <w:rFonts w:ascii="Garamond" w:eastAsiaTheme="minorHAnsi" w:hAnsi="Garamond"/>
          <w:b/>
          <w:bCs/>
          <w:color w:val="000000"/>
          <w:sz w:val="24"/>
          <w:szCs w:val="24"/>
          <w:lang w:val="sq-AL"/>
        </w:rPr>
        <w:t xml:space="preserve">PËR </w:t>
      </w:r>
      <w:r w:rsidRPr="00371B06">
        <w:rPr>
          <w:rFonts w:ascii="Garamond" w:eastAsiaTheme="minorHAnsi" w:hAnsi="Garamond"/>
          <w:b/>
          <w:bCs/>
          <w:caps/>
          <w:color w:val="000000"/>
          <w:sz w:val="24"/>
          <w:szCs w:val="24"/>
          <w:lang w:val="sq-AL"/>
        </w:rPr>
        <w:t>PëRCAKTIMIN E RregullaVE, proceduraVE dhe kritereVE për pajisjen me Certifikatën e ekspertit nË fushËn e pyjeve DHE KULLOTAVE</w:t>
      </w:r>
    </w:p>
    <w:p w14:paraId="1694E339"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1694E33A" w14:textId="1DC87C72"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Në mbështetje të nenit 100 të Kushtetutës dhe të pikës 5, të nenit 19, të ligjit nr.</w:t>
      </w:r>
      <w:r w:rsidR="00020BD3"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 xml:space="preserve">57/2020, “Për pyjet”, me propozimin e ministrit të Turizmit dhe Mjedisit, Këshilli i Ministrave </w:t>
      </w:r>
    </w:p>
    <w:p w14:paraId="1694E33B"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Cs/>
          <w:caps/>
          <w:color w:val="000000"/>
          <w:sz w:val="24"/>
          <w:szCs w:val="24"/>
          <w:lang w:val="sq-AL"/>
        </w:rPr>
      </w:pPr>
    </w:p>
    <w:p w14:paraId="1694E33C"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Cs/>
          <w:caps/>
          <w:color w:val="000000"/>
          <w:sz w:val="24"/>
          <w:szCs w:val="24"/>
          <w:lang w:val="sq-AL"/>
        </w:rPr>
      </w:pPr>
      <w:r w:rsidRPr="00371B06">
        <w:rPr>
          <w:rFonts w:ascii="Garamond" w:eastAsiaTheme="minorHAnsi" w:hAnsi="Garamond"/>
          <w:bCs/>
          <w:caps/>
          <w:color w:val="000000"/>
          <w:sz w:val="24"/>
          <w:szCs w:val="24"/>
          <w:lang w:val="sq-AL"/>
        </w:rPr>
        <w:t>VENDOSI:</w:t>
      </w:r>
    </w:p>
    <w:p w14:paraId="1694E33D"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aps/>
          <w:color w:val="000000"/>
          <w:sz w:val="24"/>
          <w:szCs w:val="24"/>
          <w:lang w:val="sq-AL"/>
        </w:rPr>
      </w:pPr>
    </w:p>
    <w:p w14:paraId="1694E33E" w14:textId="77777777" w:rsidR="00CD13DB" w:rsidRPr="00371B06" w:rsidRDefault="00CD13DB" w:rsidP="00CD13DB">
      <w:pPr>
        <w:autoSpaceDE w:val="0"/>
        <w:autoSpaceDN w:val="0"/>
        <w:adjustRightInd w:val="0"/>
        <w:spacing w:after="0" w:line="240" w:lineRule="auto"/>
        <w:ind w:firstLine="284"/>
        <w:rPr>
          <w:rFonts w:ascii="Garamond" w:eastAsiaTheme="minorHAnsi" w:hAnsi="Garamond"/>
          <w:color w:val="000000"/>
          <w:sz w:val="24"/>
          <w:lang w:val="sq-AL"/>
        </w:rPr>
      </w:pPr>
      <w:r w:rsidRPr="00371B06">
        <w:rPr>
          <w:rFonts w:ascii="Garamond" w:eastAsiaTheme="minorHAnsi" w:hAnsi="Garamond"/>
          <w:color w:val="000000"/>
          <w:sz w:val="24"/>
          <w:lang w:val="sq-AL"/>
        </w:rPr>
        <w:t>I. DISPOZITA TË PËRGJITHSHME</w:t>
      </w:r>
    </w:p>
    <w:p w14:paraId="1694E33F"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1. Ky vendim ka për qëllim përcaktimin e rregullave, procedurave dhe kritereve për pajisjen me certifikatë të ekspertëve në fushën e pyjeve dhe kullotave, në përputhje me veprimtaritë që kërkojnë shërbimin e ekspertizës profesionale në pyje dhe kullota.</w:t>
      </w:r>
    </w:p>
    <w:p w14:paraId="1694E340"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2. Pajisja me certifikatën e ekspertit në fushën e pyjeve është e detyrueshme për çdo individ, që kërkon të ushtrojë ekspertizë profesionale për veprimtari të tilla, si </w:t>
      </w:r>
      <w:proofErr w:type="spellStart"/>
      <w:r w:rsidRPr="00371B06">
        <w:rPr>
          <w:rFonts w:ascii="Garamond" w:eastAsiaTheme="minorHAnsi" w:hAnsi="Garamond"/>
          <w:color w:val="000000"/>
          <w:sz w:val="24"/>
          <w:szCs w:val="24"/>
          <w:lang w:val="sq-AL"/>
        </w:rPr>
        <w:t>supervizimi</w:t>
      </w:r>
      <w:proofErr w:type="spellEnd"/>
      <w:r w:rsidRPr="00371B06">
        <w:rPr>
          <w:rFonts w:ascii="Garamond" w:eastAsiaTheme="minorHAnsi" w:hAnsi="Garamond"/>
          <w:color w:val="000000"/>
          <w:sz w:val="24"/>
          <w:szCs w:val="24"/>
          <w:lang w:val="sq-AL"/>
        </w:rPr>
        <w:t>, studimi, projektimi dhe zbatimi për investimet në pyje dhe kullota në Republikën e Shqipërisë me fonde publike e private.</w:t>
      </w:r>
    </w:p>
    <w:p w14:paraId="1694E341" w14:textId="77777777"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3. Në kuptim të këtij vendimi, termat e mëposhtëm kanë këto kuptime:</w:t>
      </w:r>
    </w:p>
    <w:p w14:paraId="1694E342"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a)</w:t>
      </w:r>
      <w:r w:rsidRPr="00371B06">
        <w:rPr>
          <w:rFonts w:ascii="Garamond" w:eastAsiaTheme="minorHAnsi" w:hAnsi="Garamond"/>
          <w:b/>
          <w:bCs/>
          <w:color w:val="000000"/>
          <w:sz w:val="24"/>
          <w:szCs w:val="24"/>
          <w:lang w:val="sq-AL"/>
        </w:rPr>
        <w:t xml:space="preserve"> “Aplikim elektronik”</w:t>
      </w:r>
      <w:r w:rsidRPr="00371B06">
        <w:rPr>
          <w:rFonts w:ascii="Garamond" w:eastAsiaTheme="minorHAnsi" w:hAnsi="Garamond" w:cs="Calibri"/>
          <w:color w:val="000000"/>
          <w:sz w:val="24"/>
          <w:szCs w:val="24"/>
          <w:lang w:val="sq-AL"/>
        </w:rPr>
        <w:t>,</w:t>
      </w:r>
      <w:r w:rsidRPr="00371B06">
        <w:rPr>
          <w:rFonts w:ascii="Garamond" w:eastAsiaTheme="minorHAnsi" w:hAnsi="Garamond"/>
          <w:color w:val="000000"/>
          <w:sz w:val="24"/>
          <w:szCs w:val="24"/>
          <w:lang w:val="sq-AL"/>
        </w:rPr>
        <w:t xml:space="preserve"> kërkesa e dorëzuar nëpërmjet portalit qeveritar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olor w:val="000000"/>
          <w:sz w:val="24"/>
          <w:szCs w:val="24"/>
          <w:lang w:val="sq-AL"/>
        </w:rPr>
        <w:t>, për pajisjen me certifikatën e ekspertit në fushën e pyjeve dhe dorëzimi i dokumenteve që shoqërojnë kërkesën.</w:t>
      </w:r>
    </w:p>
    <w:p w14:paraId="1694E343"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b)</w:t>
      </w:r>
      <w:r w:rsidRPr="00371B06">
        <w:rPr>
          <w:rFonts w:ascii="Garamond" w:eastAsiaTheme="minorHAnsi" w:hAnsi="Garamond"/>
          <w:b/>
          <w:bCs/>
          <w:color w:val="000000"/>
          <w:sz w:val="24"/>
          <w:szCs w:val="24"/>
          <w:lang w:val="sq-AL"/>
        </w:rPr>
        <w:t xml:space="preserve"> “Certifikatë”,</w:t>
      </w:r>
      <w:r w:rsidRPr="00371B06">
        <w:rPr>
          <w:rFonts w:ascii="Garamond" w:eastAsiaTheme="minorHAnsi" w:hAnsi="Garamond"/>
          <w:color w:val="000000"/>
          <w:sz w:val="24"/>
          <w:szCs w:val="24"/>
          <w:lang w:val="sq-AL"/>
        </w:rPr>
        <w:t xml:space="preserve"> dokumenti zyrtar i lëshuar nga ministri përgjegjës për pyjet në përputhje me kërkesat e këtij vendimi, pas plotësimit të kritereve të certifikimit.</w:t>
      </w:r>
    </w:p>
    <w:p w14:paraId="1694E344" w14:textId="5AA1BE71"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c)</w:t>
      </w:r>
      <w:r w:rsidRPr="00371B06">
        <w:rPr>
          <w:rFonts w:ascii="Garamond" w:eastAsiaTheme="minorHAnsi" w:hAnsi="Garamond"/>
          <w:b/>
          <w:bCs/>
          <w:color w:val="000000"/>
          <w:sz w:val="24"/>
          <w:szCs w:val="24"/>
          <w:lang w:val="sq-AL"/>
        </w:rPr>
        <w:t xml:space="preserve"> “Certifikimi i ekspertit në fushën e pyjeve”,</w:t>
      </w:r>
      <w:r w:rsidRPr="00371B06">
        <w:rPr>
          <w:rFonts w:ascii="Garamond" w:eastAsiaTheme="minorHAnsi" w:hAnsi="Garamond"/>
          <w:color w:val="000000"/>
          <w:sz w:val="24"/>
          <w:szCs w:val="24"/>
          <w:lang w:val="sq-AL"/>
        </w:rPr>
        <w:t xml:space="preserve"> ka kuptimin sipas pikës 1, të kreut </w:t>
      </w:r>
      <w:proofErr w:type="spellStart"/>
      <w:r w:rsidRPr="00371B06">
        <w:rPr>
          <w:rFonts w:ascii="Garamond" w:eastAsiaTheme="minorHAnsi" w:hAnsi="Garamond"/>
          <w:color w:val="000000"/>
          <w:sz w:val="24"/>
          <w:szCs w:val="24"/>
          <w:lang w:val="sq-AL"/>
        </w:rPr>
        <w:t>III</w:t>
      </w:r>
      <w:proofErr w:type="spellEnd"/>
      <w:r w:rsidRPr="00371B06">
        <w:rPr>
          <w:rFonts w:ascii="Garamond" w:eastAsiaTheme="minorHAnsi" w:hAnsi="Garamond"/>
          <w:color w:val="000000"/>
          <w:sz w:val="24"/>
          <w:szCs w:val="24"/>
          <w:lang w:val="sq-AL"/>
        </w:rPr>
        <w:t>, të vendimit nr.</w:t>
      </w:r>
      <w:r w:rsidR="00072FBC">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538, datë 26.5.2009, të Këshillit të Ministrave, “Për licencat dhe lejet që trajtohen nga apo nëpërmjet Qendrës Kombëtare të Licencimit (</w:t>
      </w:r>
      <w:proofErr w:type="spellStart"/>
      <w:r w:rsidRPr="00371B06">
        <w:rPr>
          <w:rFonts w:ascii="Garamond" w:eastAsiaTheme="minorHAnsi" w:hAnsi="Garamond"/>
          <w:color w:val="000000"/>
          <w:sz w:val="24"/>
          <w:szCs w:val="24"/>
          <w:lang w:val="sq-AL"/>
        </w:rPr>
        <w:t>QKL</w:t>
      </w:r>
      <w:proofErr w:type="spellEnd"/>
      <w:r w:rsidRPr="00371B06">
        <w:rPr>
          <w:rFonts w:ascii="Garamond" w:eastAsiaTheme="minorHAnsi" w:hAnsi="Garamond"/>
          <w:color w:val="000000"/>
          <w:sz w:val="24"/>
          <w:szCs w:val="24"/>
          <w:lang w:val="sq-AL"/>
        </w:rPr>
        <w:t>) dhe disa rregullime të tjera nënligjore të përbashkëta”, të ndryshuar.</w:t>
      </w:r>
    </w:p>
    <w:p w14:paraId="1694E345" w14:textId="0A13CFF1"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ç) </w:t>
      </w:r>
      <w:r w:rsidRPr="00371B06">
        <w:rPr>
          <w:rFonts w:ascii="Garamond" w:eastAsiaTheme="minorHAnsi" w:hAnsi="Garamond"/>
          <w:b/>
          <w:bCs/>
          <w:color w:val="000000"/>
          <w:sz w:val="24"/>
          <w:szCs w:val="24"/>
          <w:lang w:val="sq-AL"/>
        </w:rPr>
        <w:t>“Ekspert i certifikuar</w:t>
      </w:r>
      <w:r w:rsidRPr="00371B06">
        <w:rPr>
          <w:rFonts w:ascii="Garamond" w:eastAsiaTheme="minorHAnsi" w:hAnsi="Garamond"/>
          <w:color w:val="000000"/>
          <w:sz w:val="24"/>
          <w:szCs w:val="24"/>
          <w:lang w:val="sq-AL"/>
        </w:rPr>
        <w:t>”, ka kuptimin e dhënë sipas pikës 13, të nenit 3, të ligjit nr.</w:t>
      </w:r>
      <w:r w:rsidR="00072FBC">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57/2020</w:t>
      </w:r>
      <w:r w:rsidRPr="00371B06">
        <w:rPr>
          <w:rFonts w:ascii="Garamond" w:eastAsiaTheme="minorHAnsi" w:hAnsi="Garamond" w:cs="Calibri"/>
          <w:color w:val="000000"/>
          <w:sz w:val="24"/>
          <w:szCs w:val="24"/>
          <w:lang w:val="sq-AL"/>
        </w:rPr>
        <w:t>,</w:t>
      </w:r>
      <w:r w:rsidRPr="00371B06">
        <w:rPr>
          <w:rFonts w:ascii="Garamond" w:eastAsiaTheme="minorHAnsi" w:hAnsi="Garamond"/>
          <w:color w:val="000000"/>
          <w:sz w:val="24"/>
          <w:szCs w:val="24"/>
          <w:lang w:val="sq-AL"/>
        </w:rPr>
        <w:t xml:space="preserve"> “Për pyjet”. </w:t>
      </w:r>
    </w:p>
    <w:p w14:paraId="1694E346" w14:textId="7E2E8B44"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072FBC">
        <w:rPr>
          <w:rFonts w:ascii="Garamond" w:eastAsiaTheme="minorHAnsi" w:hAnsi="Garamond"/>
          <w:bCs/>
          <w:color w:val="000000"/>
          <w:sz w:val="24"/>
          <w:szCs w:val="24"/>
          <w:lang w:val="sq-AL"/>
        </w:rPr>
        <w:t>d)</w:t>
      </w:r>
      <w:r w:rsidRPr="00371B06">
        <w:rPr>
          <w:rFonts w:ascii="Garamond" w:eastAsiaTheme="minorHAnsi" w:hAnsi="Garamond"/>
          <w:b/>
          <w:bCs/>
          <w:color w:val="000000"/>
          <w:sz w:val="24"/>
          <w:szCs w:val="24"/>
          <w:lang w:val="sq-AL"/>
        </w:rPr>
        <w:t xml:space="preserve"> “Specialist i mesëm</w:t>
      </w:r>
      <w:r w:rsidRPr="00371B06">
        <w:rPr>
          <w:rFonts w:ascii="Garamond" w:eastAsiaTheme="minorHAnsi" w:hAnsi="Garamond"/>
          <w:color w:val="000000"/>
          <w:sz w:val="24"/>
          <w:szCs w:val="24"/>
          <w:lang w:val="sq-AL"/>
        </w:rPr>
        <w:t>”, individi që ka përfunduar studimet dhe është certifikuar dhe/apo diplomuar, referuar përkatësisht niveleve 4 e 5, të Kornizës Shqiptare të Kualifikimeve, miratuar me ligjin nr.</w:t>
      </w:r>
      <w:r w:rsidR="00072FBC">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10247,</w:t>
      </w:r>
      <w:r w:rsidR="006D73AE"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 xml:space="preserve">datë 4.3.2010, “Për Kornizën Shqiptare të Kualifikimeve”, të ndryshuar, në institucionet ofruese të arsimit dhe formimit profesional. </w:t>
      </w:r>
    </w:p>
    <w:p w14:paraId="1694E347" w14:textId="6C72182F"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dh) “</w:t>
      </w:r>
      <w:r w:rsidRPr="00371B06">
        <w:rPr>
          <w:rFonts w:ascii="Garamond" w:eastAsiaTheme="minorHAnsi" w:hAnsi="Garamond"/>
          <w:b/>
          <w:bCs/>
          <w:color w:val="000000"/>
          <w:sz w:val="24"/>
          <w:szCs w:val="24"/>
          <w:lang w:val="sq-AL"/>
        </w:rPr>
        <w:t>Veprimtari”</w:t>
      </w:r>
      <w:r w:rsidRPr="00371B06">
        <w:rPr>
          <w:rFonts w:ascii="Garamond" w:eastAsiaTheme="minorHAnsi" w:hAnsi="Garamond"/>
          <w:color w:val="000000"/>
          <w:sz w:val="24"/>
          <w:szCs w:val="24"/>
          <w:lang w:val="sq-AL"/>
        </w:rPr>
        <w:t>, ka kuptimin e dhënë sipas ligjit nr.</w:t>
      </w:r>
      <w:r w:rsidR="003C4DCB">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10081, datë 23.2.2009, “Për lejet, licencat dhe autorizimet në Republikën e Shqipërisë”, të ndryshuar.</w:t>
      </w:r>
    </w:p>
    <w:p w14:paraId="1694E348" w14:textId="2F3DAF12"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4. Termat “cikël studimi”, titujt akademikë “Profesor” dhe “Profesor i </w:t>
      </w:r>
      <w:proofErr w:type="spellStart"/>
      <w:r w:rsidRPr="00371B06">
        <w:rPr>
          <w:rFonts w:ascii="Garamond" w:eastAsiaTheme="minorHAnsi" w:hAnsi="Garamond"/>
          <w:color w:val="000000"/>
          <w:sz w:val="24"/>
          <w:szCs w:val="24"/>
          <w:lang w:val="sq-AL"/>
        </w:rPr>
        <w:t>asociuar</w:t>
      </w:r>
      <w:proofErr w:type="spellEnd"/>
      <w:r w:rsidRPr="00371B06">
        <w:rPr>
          <w:rFonts w:ascii="Garamond" w:eastAsiaTheme="minorHAnsi" w:hAnsi="Garamond"/>
          <w:color w:val="000000"/>
          <w:sz w:val="24"/>
          <w:szCs w:val="24"/>
          <w:lang w:val="sq-AL"/>
        </w:rPr>
        <w:t>”, të përdorur në këtë vendim, kanë të njëjtin kuptim me përkufizimet e dhëna në ligjin nr.</w:t>
      </w:r>
      <w:r w:rsidR="003C4DCB">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80/2015, “Për arsimin e lartë dhe kërkimin shkencor në institucionet e arsimit të lartë në Republikën e Shqipërisë”.</w:t>
      </w:r>
    </w:p>
    <w:p w14:paraId="1694E349"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lang w:val="sq-AL"/>
        </w:rPr>
      </w:pPr>
      <w:proofErr w:type="spellStart"/>
      <w:r w:rsidRPr="00371B06">
        <w:rPr>
          <w:rFonts w:ascii="Garamond" w:eastAsiaTheme="minorHAnsi" w:hAnsi="Garamond"/>
          <w:color w:val="000000"/>
          <w:sz w:val="24"/>
          <w:lang w:val="sq-AL"/>
        </w:rPr>
        <w:t>II</w:t>
      </w:r>
      <w:proofErr w:type="spellEnd"/>
      <w:r w:rsidRPr="00371B06">
        <w:rPr>
          <w:rFonts w:ascii="Garamond" w:eastAsiaTheme="minorHAnsi" w:hAnsi="Garamond"/>
          <w:color w:val="000000"/>
          <w:sz w:val="24"/>
          <w:lang w:val="sq-AL"/>
        </w:rPr>
        <w:t xml:space="preserve">. RREGULLAT PËR CERTIFIKIMIN E EKSPERTIT TË PYJEVE DHE KULLOTAVE </w:t>
      </w:r>
    </w:p>
    <w:p w14:paraId="1694E34A"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1. Certifikimi i ekspertit në fushën e pyjeve dhe kullotave kryhet nga struktura përgjegjëse për pyjet në ministri, nëpërmjet aplikimit elektronik në portalin qeveritar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s="Calibri"/>
          <w:color w:val="000000"/>
          <w:sz w:val="24"/>
          <w:szCs w:val="24"/>
          <w:lang w:val="sq-AL"/>
        </w:rPr>
        <w:t>.</w:t>
      </w:r>
    </w:p>
    <w:p w14:paraId="1694E34B" w14:textId="77777777" w:rsidR="00CD13DB" w:rsidRPr="00371B06" w:rsidRDefault="00CD13DB" w:rsidP="00CD13DB">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2. Kërkuesi aplikon në portalin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olor w:val="000000"/>
          <w:sz w:val="24"/>
          <w:szCs w:val="24"/>
          <w:lang w:val="sq-AL"/>
        </w:rPr>
        <w:t xml:space="preserve"> për marrjen e certifikatës si ekspert për ushtrimin e veprimtarisë së shërbimeve të ekspertizës profesionale në fushën e pyjeve dhe kullotave.</w:t>
      </w:r>
    </w:p>
    <w:p w14:paraId="1694E34C" w14:textId="77777777" w:rsidR="00CD13DB" w:rsidRPr="00371B06" w:rsidRDefault="00CD13DB" w:rsidP="00CD13DB">
      <w:pPr>
        <w:tabs>
          <w:tab w:val="left" w:pos="620"/>
        </w:tabs>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1694E34D" w14:textId="77777777" w:rsidR="00CD13DB" w:rsidRPr="00371B06" w:rsidRDefault="00CD13DB" w:rsidP="00CD13DB">
      <w:pPr>
        <w:tabs>
          <w:tab w:val="left" w:pos="6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lastRenderedPageBreak/>
        <w:t>3. Shërbimi i ekspertizës profesionale në pyje dhe kullota ushtrohet nga eksperti për veprimtaritë e mëposhtme:</w:t>
      </w:r>
    </w:p>
    <w:p w14:paraId="1694E34E" w14:textId="5A60A64B"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a) </w:t>
      </w:r>
      <w:proofErr w:type="spellStart"/>
      <w:r w:rsidR="00884AD3" w:rsidRPr="00371B06">
        <w:rPr>
          <w:rFonts w:ascii="Garamond" w:eastAsiaTheme="minorHAnsi" w:hAnsi="Garamond"/>
          <w:color w:val="000000"/>
          <w:sz w:val="24"/>
          <w:szCs w:val="24"/>
          <w:lang w:val="sq-AL"/>
        </w:rPr>
        <w:t>supervizimin</w:t>
      </w:r>
      <w:proofErr w:type="spellEnd"/>
      <w:r w:rsidR="00884AD3"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e aktiviteteve të ndryshme në fushën e pyjeve dhe kullotave, mbikëqyrjen, kolaudimin dhe certifikimin e veprimtarive të prodhimit apo tregtimit të farave, kalemave e fidanëve pyjorë dhe të materialit mbjellës</w:t>
      </w:r>
      <w:r w:rsidR="00884AD3">
        <w:rPr>
          <w:rFonts w:ascii="Garamond" w:eastAsiaTheme="minorHAnsi" w:hAnsi="Garamond"/>
          <w:color w:val="000000"/>
          <w:sz w:val="24"/>
          <w:szCs w:val="24"/>
          <w:lang w:val="sq-AL"/>
        </w:rPr>
        <w:t>;</w:t>
      </w:r>
      <w:r w:rsidRPr="00371B06">
        <w:rPr>
          <w:rFonts w:ascii="Garamond" w:eastAsiaTheme="minorHAnsi" w:hAnsi="Garamond"/>
          <w:color w:val="000000"/>
          <w:sz w:val="24"/>
          <w:szCs w:val="24"/>
          <w:lang w:val="sq-AL"/>
        </w:rPr>
        <w:t xml:space="preserve">  </w:t>
      </w:r>
    </w:p>
    <w:p w14:paraId="1694E34F" w14:textId="1E203171"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b) </w:t>
      </w:r>
      <w:r w:rsidR="00884AD3" w:rsidRPr="00371B06">
        <w:rPr>
          <w:rFonts w:ascii="Garamond" w:eastAsiaTheme="minorHAnsi" w:hAnsi="Garamond"/>
          <w:color w:val="000000"/>
          <w:sz w:val="24"/>
          <w:szCs w:val="24"/>
          <w:lang w:val="sq-AL"/>
        </w:rPr>
        <w:t xml:space="preserve">hartimin </w:t>
      </w:r>
      <w:r w:rsidRPr="00371B06">
        <w:rPr>
          <w:rFonts w:ascii="Garamond" w:eastAsiaTheme="minorHAnsi" w:hAnsi="Garamond"/>
          <w:color w:val="000000"/>
          <w:sz w:val="24"/>
          <w:szCs w:val="24"/>
          <w:lang w:val="sq-AL"/>
        </w:rPr>
        <w:t xml:space="preserve">e metodikave, udhëzuesve/manualeve, studimeve thellësisht teknike për përdorimin e territorit për zhvillimin e qëndrueshëm të fondit pyjor dhe kullosor dhe vlerësimin e peizazhit, </w:t>
      </w:r>
      <w:proofErr w:type="spellStart"/>
      <w:r w:rsidRPr="00371B06">
        <w:rPr>
          <w:rFonts w:ascii="Garamond" w:eastAsiaTheme="minorHAnsi" w:hAnsi="Garamond"/>
          <w:color w:val="000000"/>
          <w:sz w:val="24"/>
          <w:szCs w:val="24"/>
          <w:lang w:val="sq-AL"/>
        </w:rPr>
        <w:t>biodiversitetit</w:t>
      </w:r>
      <w:proofErr w:type="spellEnd"/>
      <w:r w:rsidRPr="00371B06">
        <w:rPr>
          <w:rFonts w:ascii="Garamond" w:eastAsiaTheme="minorHAnsi" w:hAnsi="Garamond"/>
          <w:color w:val="000000"/>
          <w:sz w:val="24"/>
          <w:szCs w:val="24"/>
          <w:lang w:val="sq-AL"/>
        </w:rPr>
        <w:t xml:space="preserve">, zonave të mbrojtura dhe parqeve kombëtare, florës spontane (bimët mjekësore, eterovajore e </w:t>
      </w:r>
      <w:proofErr w:type="spellStart"/>
      <w:r w:rsidRPr="00371B06">
        <w:rPr>
          <w:rFonts w:ascii="Garamond" w:eastAsiaTheme="minorHAnsi" w:hAnsi="Garamond"/>
          <w:color w:val="000000"/>
          <w:sz w:val="24"/>
          <w:szCs w:val="24"/>
          <w:lang w:val="sq-AL"/>
        </w:rPr>
        <w:t>tanifere</w:t>
      </w:r>
      <w:proofErr w:type="spellEnd"/>
      <w:r w:rsidRPr="00371B06">
        <w:rPr>
          <w:rFonts w:ascii="Garamond" w:eastAsiaTheme="minorHAnsi" w:hAnsi="Garamond"/>
          <w:color w:val="000000"/>
          <w:sz w:val="24"/>
          <w:szCs w:val="24"/>
          <w:lang w:val="sq-AL"/>
        </w:rPr>
        <w:t xml:space="preserve"> natyrore), faunës së egër, të rrjetit të burimeve gjenetike, konservimit të </w:t>
      </w:r>
      <w:proofErr w:type="spellStart"/>
      <w:r w:rsidRPr="00371B06">
        <w:rPr>
          <w:rFonts w:ascii="Garamond" w:eastAsiaTheme="minorHAnsi" w:hAnsi="Garamond"/>
          <w:color w:val="000000"/>
          <w:sz w:val="24"/>
          <w:szCs w:val="24"/>
          <w:lang w:val="sq-AL"/>
        </w:rPr>
        <w:t>germoplazmës</w:t>
      </w:r>
      <w:proofErr w:type="spellEnd"/>
      <w:r w:rsidRPr="00371B06">
        <w:rPr>
          <w:rFonts w:ascii="Garamond" w:eastAsiaTheme="minorHAnsi" w:hAnsi="Garamond"/>
          <w:color w:val="000000"/>
          <w:sz w:val="24"/>
          <w:szCs w:val="24"/>
          <w:lang w:val="sq-AL"/>
        </w:rPr>
        <w:t xml:space="preserve"> dhe parandalimit të rrezikut të zjarreve</w:t>
      </w:r>
      <w:r w:rsidR="00884AD3">
        <w:rPr>
          <w:rFonts w:ascii="Garamond" w:eastAsiaTheme="minorHAnsi" w:hAnsi="Garamond"/>
          <w:color w:val="000000"/>
          <w:sz w:val="24"/>
          <w:szCs w:val="24"/>
          <w:lang w:val="sq-AL"/>
        </w:rPr>
        <w:t>;</w:t>
      </w:r>
      <w:r w:rsidRPr="00371B06">
        <w:rPr>
          <w:rFonts w:ascii="Garamond" w:eastAsiaTheme="minorHAnsi" w:hAnsi="Garamond"/>
          <w:color w:val="000000"/>
          <w:sz w:val="24"/>
          <w:szCs w:val="24"/>
          <w:lang w:val="sq-AL"/>
        </w:rPr>
        <w:t xml:space="preserve">  </w:t>
      </w:r>
    </w:p>
    <w:p w14:paraId="1694E350" w14:textId="3259FB44"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c) </w:t>
      </w:r>
      <w:r w:rsidR="00884AD3" w:rsidRPr="00371B06">
        <w:rPr>
          <w:rFonts w:ascii="Garamond" w:eastAsiaTheme="minorHAnsi" w:hAnsi="Garamond"/>
          <w:color w:val="000000"/>
          <w:sz w:val="24"/>
          <w:szCs w:val="24"/>
          <w:lang w:val="sq-AL"/>
        </w:rPr>
        <w:t xml:space="preserve">hartimin </w:t>
      </w:r>
      <w:r w:rsidRPr="00371B06">
        <w:rPr>
          <w:rFonts w:ascii="Garamond" w:eastAsiaTheme="minorHAnsi" w:hAnsi="Garamond"/>
          <w:color w:val="000000"/>
          <w:sz w:val="24"/>
          <w:szCs w:val="24"/>
          <w:lang w:val="sq-AL"/>
        </w:rPr>
        <w:t xml:space="preserve">e projekteve të tilla, si projekte komplekse të menaxhimit të pellgjeve ujëmbledhëse, projekte për hartimin e planeve të  mbarështimit të pyjeve, kullotave, florës dhe faunës, për pyllëzimet, fidanishtet, trajtimin e pyjeve me prerje kulturore, të sistemimeve malore, përmirësimit të kullotave dhe veprave </w:t>
      </w:r>
      <w:proofErr w:type="spellStart"/>
      <w:r w:rsidRPr="00371B06">
        <w:rPr>
          <w:rFonts w:ascii="Garamond" w:eastAsiaTheme="minorHAnsi" w:hAnsi="Garamond"/>
          <w:color w:val="000000"/>
          <w:sz w:val="24"/>
          <w:szCs w:val="24"/>
          <w:lang w:val="sq-AL"/>
        </w:rPr>
        <w:t>ujëpirëse</w:t>
      </w:r>
      <w:proofErr w:type="spellEnd"/>
      <w:r w:rsidRPr="00371B06">
        <w:rPr>
          <w:rFonts w:ascii="Garamond" w:eastAsiaTheme="minorHAnsi" w:hAnsi="Garamond"/>
          <w:color w:val="000000"/>
          <w:sz w:val="24"/>
          <w:szCs w:val="24"/>
          <w:lang w:val="sq-AL"/>
        </w:rPr>
        <w:t xml:space="preserve"> në to, të </w:t>
      </w:r>
      <w:proofErr w:type="spellStart"/>
      <w:r w:rsidRPr="00371B06">
        <w:rPr>
          <w:rFonts w:ascii="Garamond" w:eastAsiaTheme="minorHAnsi" w:hAnsi="Garamond"/>
          <w:color w:val="000000"/>
          <w:sz w:val="24"/>
          <w:szCs w:val="24"/>
          <w:lang w:val="sq-AL"/>
        </w:rPr>
        <w:t>mbritshmërisë</w:t>
      </w:r>
      <w:proofErr w:type="spellEnd"/>
      <w:r w:rsidRPr="00371B06">
        <w:rPr>
          <w:rFonts w:ascii="Garamond" w:eastAsiaTheme="minorHAnsi" w:hAnsi="Garamond"/>
          <w:color w:val="000000"/>
          <w:sz w:val="24"/>
          <w:szCs w:val="24"/>
          <w:lang w:val="sq-AL"/>
        </w:rPr>
        <w:t xml:space="preserve">, ndërtimin e rrugëve </w:t>
      </w:r>
      <w:proofErr w:type="spellStart"/>
      <w:r w:rsidRPr="00371B06">
        <w:rPr>
          <w:rFonts w:ascii="Garamond" w:eastAsiaTheme="minorHAnsi" w:hAnsi="Garamond"/>
          <w:color w:val="000000"/>
          <w:sz w:val="24"/>
          <w:szCs w:val="24"/>
          <w:lang w:val="sq-AL"/>
        </w:rPr>
        <w:t>autopyjore</w:t>
      </w:r>
      <w:proofErr w:type="spellEnd"/>
      <w:r w:rsidRPr="00371B06">
        <w:rPr>
          <w:rFonts w:ascii="Garamond" w:eastAsiaTheme="minorHAnsi" w:hAnsi="Garamond"/>
          <w:color w:val="000000"/>
          <w:sz w:val="24"/>
          <w:szCs w:val="24"/>
          <w:lang w:val="sq-AL"/>
        </w:rPr>
        <w:t xml:space="preserve"> dhe teleferikëve pyjorë</w:t>
      </w:r>
      <w:r w:rsidR="00884AD3">
        <w:rPr>
          <w:rFonts w:ascii="Garamond" w:eastAsiaTheme="minorHAnsi" w:hAnsi="Garamond"/>
          <w:color w:val="000000"/>
          <w:sz w:val="24"/>
          <w:szCs w:val="24"/>
          <w:lang w:val="sq-AL"/>
        </w:rPr>
        <w:t>;</w:t>
      </w:r>
    </w:p>
    <w:p w14:paraId="1694E351" w14:textId="55D07061"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ç) </w:t>
      </w:r>
      <w:r w:rsidR="00884AD3" w:rsidRPr="00371B06">
        <w:rPr>
          <w:rFonts w:ascii="Garamond" w:eastAsiaTheme="minorHAnsi" w:hAnsi="Garamond"/>
          <w:color w:val="000000"/>
          <w:sz w:val="24"/>
          <w:szCs w:val="24"/>
          <w:lang w:val="sq-AL"/>
        </w:rPr>
        <w:t xml:space="preserve">zbatimin </w:t>
      </w:r>
      <w:r w:rsidRPr="00371B06">
        <w:rPr>
          <w:rFonts w:ascii="Garamond" w:eastAsiaTheme="minorHAnsi" w:hAnsi="Garamond"/>
          <w:color w:val="000000"/>
          <w:sz w:val="24"/>
          <w:szCs w:val="24"/>
          <w:lang w:val="sq-AL"/>
        </w:rPr>
        <w:t>e projekteve në fushën e pyjeve, ku përfshihet zbatimi i projekteve të shfrytëzimit, të pyllëzimit dhe projektet që dalin në zbatim të objektivave të planit të mbarështimit të pyjeve.</w:t>
      </w:r>
    </w:p>
    <w:p w14:paraId="1694E352"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Certifikimi i ekspertit kryhet nga ministria përgjegjëse për pyjet, pas verifikimit të plotësimit të kritereve të certifikimit dhe të dokumentacionit përkatës, të përcaktuara sipas këtij vendimi. Individët, që kanë dorëzuar kërkesë për certifikim, nuk i nënshtrohen testimit të njohurive për marrjen e certifikatës së ekspertit.</w:t>
      </w:r>
    </w:p>
    <w:p w14:paraId="1694E353" w14:textId="5E73301A"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5. Tarifa e aplikimit për paj</w:t>
      </w:r>
      <w:r w:rsidR="00371B06" w:rsidRPr="00371B06">
        <w:rPr>
          <w:rFonts w:ascii="Garamond" w:eastAsiaTheme="minorHAnsi" w:hAnsi="Garamond"/>
          <w:color w:val="000000"/>
          <w:sz w:val="24"/>
          <w:szCs w:val="24"/>
          <w:lang w:val="sq-AL"/>
        </w:rPr>
        <w:t>i</w:t>
      </w:r>
      <w:r w:rsidRPr="00371B06">
        <w:rPr>
          <w:rFonts w:ascii="Garamond" w:eastAsiaTheme="minorHAnsi" w:hAnsi="Garamond"/>
          <w:color w:val="000000"/>
          <w:sz w:val="24"/>
          <w:szCs w:val="24"/>
          <w:lang w:val="sq-AL"/>
        </w:rPr>
        <w:t xml:space="preserve">sjen me certifikatën e ekspertit në pyje është 2 000 (dy mijë) lekë. Kjo tarifë depozitohet në llogarinë e ministrisë përgjegjëse për pyjet dhe kullotat, në degën e thesarit ose/dhe </w:t>
      </w:r>
      <w:proofErr w:type="spellStart"/>
      <w:r w:rsidRPr="00371B06">
        <w:rPr>
          <w:rFonts w:ascii="Garamond" w:eastAsiaTheme="minorHAnsi" w:hAnsi="Garamond"/>
          <w:color w:val="000000"/>
          <w:sz w:val="24"/>
          <w:szCs w:val="24"/>
          <w:lang w:val="sq-AL"/>
        </w:rPr>
        <w:t>elektronikisht</w:t>
      </w:r>
      <w:proofErr w:type="spellEnd"/>
      <w:r w:rsidRPr="00371B06">
        <w:rPr>
          <w:rFonts w:ascii="Garamond" w:eastAsiaTheme="minorHAnsi" w:hAnsi="Garamond"/>
          <w:color w:val="000000"/>
          <w:sz w:val="24"/>
          <w:szCs w:val="24"/>
          <w:lang w:val="sq-AL"/>
        </w:rPr>
        <w:t xml:space="preserve"> përmes platformës qeveritare të pagesave elektronike. Të ardhurat e përfituara prej tyre derdhen në buxhetin e shtetit.</w:t>
      </w:r>
    </w:p>
    <w:p w14:paraId="1694E354" w14:textId="5FCB19FB"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6. Certifikata e ekspertit në fushën e pyjeve dhe kullotave miratohet nga ministri përgjegjës për pyjet, në përputhje me parashikimin e pikës 5, të    nenit 19, të ligjit nr.</w:t>
      </w:r>
      <w:r w:rsidR="00833B4E">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57/2020, “Për pyjet”.</w:t>
      </w:r>
    </w:p>
    <w:p w14:paraId="1694E355"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7. Lista e ekspertëve të certifikuar sipas shërbimeve të ekspertizës profesionale që ata ofrojnë publikohet në faqen zyrtare të ministrisë përgjegjëse për pyjet e kullotat dhe përditësohet çdo fillim muaji nga struktura përgjegjëse për pyjet e kullotat në ministri.</w:t>
      </w:r>
    </w:p>
    <w:p w14:paraId="1694E356" w14:textId="77777777" w:rsidR="00CD13DB" w:rsidRPr="00371B06" w:rsidRDefault="00CD13DB" w:rsidP="00CD13DB">
      <w:pPr>
        <w:autoSpaceDE w:val="0"/>
        <w:autoSpaceDN w:val="0"/>
        <w:adjustRightInd w:val="0"/>
        <w:spacing w:after="0" w:line="240" w:lineRule="auto"/>
        <w:ind w:firstLine="284"/>
        <w:rPr>
          <w:rFonts w:ascii="Garamond" w:eastAsiaTheme="minorHAnsi" w:hAnsi="Garamond" w:cs="Calibri"/>
          <w:bCs/>
          <w:color w:val="000000"/>
          <w:sz w:val="24"/>
          <w:szCs w:val="24"/>
          <w:lang w:val="sq-AL"/>
        </w:rPr>
      </w:pPr>
      <w:proofErr w:type="spellStart"/>
      <w:r w:rsidRPr="00371B06">
        <w:rPr>
          <w:rFonts w:ascii="Garamond" w:eastAsiaTheme="minorHAnsi" w:hAnsi="Garamond"/>
          <w:bCs/>
          <w:color w:val="000000"/>
          <w:sz w:val="24"/>
          <w:szCs w:val="24"/>
          <w:lang w:val="sq-AL"/>
        </w:rPr>
        <w:t>III</w:t>
      </w:r>
      <w:proofErr w:type="spellEnd"/>
      <w:r w:rsidRPr="00371B06">
        <w:rPr>
          <w:rFonts w:ascii="Garamond" w:eastAsiaTheme="minorHAnsi" w:hAnsi="Garamond"/>
          <w:bCs/>
          <w:color w:val="000000"/>
          <w:sz w:val="24"/>
          <w:szCs w:val="24"/>
          <w:lang w:val="sq-AL"/>
        </w:rPr>
        <w:t xml:space="preserve">. KRITERET PËR PAJISJEN ME CERTIFIKATË </w:t>
      </w:r>
    </w:p>
    <w:p w14:paraId="1694E357"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1. Për pajisjen me certifikatën e ekspertit në fushën e pyjeve e kullotave për veprimtaritë e fushës së ekspertizës profesionale, të parashikuara në shkronjat, “a”, “b”, “c” dhe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xml:space="preserve">, të këtij vendimi, kërkuesi duhet të mos ketë qenë i dënuar me burgim për vepra penale të kryera me dashje, si dhe duhet të plotësojë një nga kriteret e mëposhtme: </w:t>
      </w:r>
    </w:p>
    <w:p w14:paraId="1694E358"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a) Të ketë fituar titujt akademikë, “Profesor i </w:t>
      </w:r>
      <w:proofErr w:type="spellStart"/>
      <w:r w:rsidRPr="00371B06">
        <w:rPr>
          <w:rFonts w:ascii="Garamond" w:eastAsiaTheme="minorHAnsi" w:hAnsi="Garamond"/>
          <w:color w:val="000000"/>
          <w:sz w:val="24"/>
          <w:szCs w:val="24"/>
          <w:lang w:val="sq-AL"/>
        </w:rPr>
        <w:t>Asociuar</w:t>
      </w:r>
      <w:proofErr w:type="spellEnd"/>
      <w:r w:rsidRPr="00371B06">
        <w:rPr>
          <w:rFonts w:ascii="Garamond" w:eastAsiaTheme="minorHAnsi" w:hAnsi="Garamond"/>
          <w:color w:val="000000"/>
          <w:sz w:val="24"/>
          <w:szCs w:val="24"/>
          <w:lang w:val="sq-AL"/>
        </w:rPr>
        <w:t>” ose “Profesor” në fushën e pyjeve dhe kullotave; ose</w:t>
      </w:r>
    </w:p>
    <w:p w14:paraId="1694E359"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b) Në rast se kërkuesi nuk plotëson kriterin sipas shkronjës “a”, të pikës 1, ai duhet:</w:t>
      </w:r>
    </w:p>
    <w:p w14:paraId="1694E35A"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i. të ketë përfunduar ciklin e dytë të studimeve në fushën e pyjeve dhe kullotave, sipas nivelit 7 të Kornizës Shqiptare të Kualifikimeve, dhe të ketë të paktën 15 vjet eksperiencë në punë në fushën e pyjeve dhe kullotave; ose</w:t>
      </w:r>
    </w:p>
    <w:p w14:paraId="1694E35B"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xml:space="preserve">. të ketë përfunduar ciklin e tretë të studimeve në fushën e pyjeve dhe kullotave, sipas nivelit 8 të Kornizës Shqiptare të Kualifikimeve, dhe të ketë të paktën 10 (dhjetë) vjet eksperiencë në punë në fushën e pyjeve dhe kullotave. </w:t>
      </w:r>
    </w:p>
    <w:p w14:paraId="1694E35C"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2. Për  pajisjen me certifikatën e ekspertit vetëm për shërbimet e ekspertizës profesionale në pyje dhe kullota, të parashikuara në shkronjat “b”, “c” dhe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xml:space="preserve">, të këtij vendimi, kërkuesi duhet të plotësojë në mënyrë </w:t>
      </w:r>
      <w:proofErr w:type="spellStart"/>
      <w:r w:rsidRPr="00371B06">
        <w:rPr>
          <w:rFonts w:ascii="Garamond" w:eastAsiaTheme="minorHAnsi" w:hAnsi="Garamond"/>
          <w:color w:val="000000"/>
          <w:sz w:val="24"/>
          <w:szCs w:val="24"/>
          <w:lang w:val="sq-AL"/>
        </w:rPr>
        <w:t>kumulative</w:t>
      </w:r>
      <w:proofErr w:type="spellEnd"/>
      <w:r w:rsidRPr="00371B06">
        <w:rPr>
          <w:rFonts w:ascii="Garamond" w:eastAsiaTheme="minorHAnsi" w:hAnsi="Garamond"/>
          <w:color w:val="000000"/>
          <w:sz w:val="24"/>
          <w:szCs w:val="24"/>
          <w:lang w:val="sq-AL"/>
        </w:rPr>
        <w:t xml:space="preserve"> kriteret e mëposhtme:</w:t>
      </w:r>
    </w:p>
    <w:p w14:paraId="1694E35D"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a) Të ketë përfunduar studimet në programin e ciklit të tretë të studimeve në fushën e pyjeve dhe kullotave, referuar nivelit 8 të Kornizës Shqiptare të Kualifikimeve, dhe të ketë të paktën 3 (tre) vite eksperiencë në punë në fushën e pyjeve dhe kullotave ose të ketë përfunduar studimet </w:t>
      </w:r>
      <w:r w:rsidRPr="00371B06">
        <w:rPr>
          <w:rFonts w:ascii="Garamond" w:eastAsiaTheme="minorHAnsi" w:hAnsi="Garamond"/>
          <w:color w:val="000000"/>
          <w:sz w:val="24"/>
          <w:szCs w:val="24"/>
          <w:lang w:val="sq-AL"/>
        </w:rPr>
        <w:lastRenderedPageBreak/>
        <w:t>në programin e ciklit të dytë të studimeve në fushën e pyjeve dhe kullotave, referuar nivelit 7 të Kornizës Shqiptare të Kualifikimeve, dhe të ketë të paktën 7 (shtatë) vite eksperiencë në punë në fushën e pyjeve dhe kullotave;</w:t>
      </w:r>
    </w:p>
    <w:p w14:paraId="1694E35E"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b) Të mos ketë qenë i dënuar me burgim për vepra penale të kryera me dashje.</w:t>
      </w:r>
    </w:p>
    <w:p w14:paraId="1694E35F"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3. Për pajisjen me certifikatën e ekspertit vetëm për veprimtaritë në fushën e shërbimeve të ekspertizës profesionale në pyje dhe kullota, të parashikuara në shkronjat “c” dhe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 kërkuesi duhet të plotësojë kriteret e mëposhtme:</w:t>
      </w:r>
    </w:p>
    <w:p w14:paraId="1694E360" w14:textId="6F320A08"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a)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 xml:space="preserve">ë ketë përfunduar studimet në programin e ciklit të parë dhe të dytë të studimeve në fushën e pyjeve, referuar përkatësisht niveleve 6 dhe 7, të Kornizës Shqiptare të Kualifikimeve; </w:t>
      </w:r>
    </w:p>
    <w:p w14:paraId="1694E361" w14:textId="3D300AAF"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b)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ketë të paktën 5 (pesë) vite eksperiencë në punë në fushën e pyjeve dhe kullotave;</w:t>
      </w:r>
    </w:p>
    <w:p w14:paraId="1694E362" w14:textId="3A9413B4"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c)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mos ketë qenë i dënuar me burgim për vepra penale të kryera me dashje.</w:t>
      </w:r>
    </w:p>
    <w:p w14:paraId="1694E363"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Për pajisjen me certifikatën e ekspertit vetëm për veprimtarinë e shërbimeve profesionale në pyje dhe kullota, të parashikuara në shkronjën “ç”, të</w:t>
      </w:r>
      <w:r w:rsidR="00E76629" w:rsidRP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 xml:space="preserve">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 kërkuesi duhet të plotësojë kriteret e mëposhtme:</w:t>
      </w:r>
    </w:p>
    <w:p w14:paraId="1694E364" w14:textId="41B2FE14"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a)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jetë specialist i mesëm për pyjet, sipas përcaktimit të shkronjës “d”, të pikës 3, të kreut I, të këtij vendimi;</w:t>
      </w:r>
    </w:p>
    <w:p w14:paraId="1694E365" w14:textId="04943D74"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b)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ketë të paktën 2 (dy) vite eksperiencë në punë në fushën e pyjeve dhe kullotave;</w:t>
      </w:r>
    </w:p>
    <w:p w14:paraId="1694E366" w14:textId="78E7C1B4"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 xml:space="preserve">c) </w:t>
      </w:r>
      <w:r w:rsidR="007F64F1" w:rsidRPr="00371B06">
        <w:rPr>
          <w:rFonts w:ascii="Garamond" w:eastAsiaTheme="minorHAnsi" w:hAnsi="Garamond"/>
          <w:color w:val="000000"/>
          <w:sz w:val="24"/>
          <w:szCs w:val="24"/>
          <w:lang w:val="sq-AL"/>
        </w:rPr>
        <w:t>t</w:t>
      </w:r>
      <w:r w:rsidRPr="00371B06">
        <w:rPr>
          <w:rFonts w:ascii="Garamond" w:eastAsiaTheme="minorHAnsi" w:hAnsi="Garamond"/>
          <w:color w:val="000000"/>
          <w:sz w:val="24"/>
          <w:szCs w:val="24"/>
          <w:lang w:val="sq-AL"/>
        </w:rPr>
        <w:t>ë mos ketë qenë i dënuar me burgim për vepra penale të kryera me dashje.</w:t>
      </w:r>
    </w:p>
    <w:p w14:paraId="1694E367" w14:textId="5B2C9488" w:rsidR="00CD13DB" w:rsidRPr="00371B06" w:rsidRDefault="00CD13DB" w:rsidP="00CD13D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proofErr w:type="spellStart"/>
      <w:r w:rsidRPr="00371B06">
        <w:rPr>
          <w:rFonts w:ascii="Garamond" w:eastAsiaTheme="minorHAnsi" w:hAnsi="Garamond"/>
          <w:bCs/>
          <w:color w:val="000000"/>
          <w:sz w:val="24"/>
          <w:szCs w:val="24"/>
          <w:lang w:val="sq-AL"/>
        </w:rPr>
        <w:t>IV</w:t>
      </w:r>
      <w:proofErr w:type="spellEnd"/>
      <w:r w:rsidRPr="00371B06">
        <w:rPr>
          <w:rFonts w:ascii="Garamond" w:eastAsiaTheme="minorHAnsi" w:hAnsi="Garamond"/>
          <w:bCs/>
          <w:color w:val="000000"/>
          <w:sz w:val="24"/>
          <w:szCs w:val="24"/>
          <w:lang w:val="sq-AL"/>
        </w:rPr>
        <w:t xml:space="preserve">. PROCEDURAT PËR PAJISJEN ME </w:t>
      </w:r>
      <w:r w:rsidR="00371B06" w:rsidRPr="00371B06">
        <w:rPr>
          <w:rFonts w:ascii="Garamond" w:eastAsiaTheme="minorHAnsi" w:hAnsi="Garamond"/>
          <w:bCs/>
          <w:color w:val="000000"/>
          <w:sz w:val="24"/>
          <w:szCs w:val="24"/>
          <w:lang w:val="sq-AL"/>
        </w:rPr>
        <w:t>CËRRFATË</w:t>
      </w:r>
      <w:r w:rsidRPr="00371B06">
        <w:rPr>
          <w:rFonts w:ascii="Garamond" w:eastAsiaTheme="minorHAnsi" w:hAnsi="Garamond"/>
          <w:bCs/>
          <w:color w:val="000000"/>
          <w:sz w:val="24"/>
          <w:szCs w:val="24"/>
          <w:lang w:val="sq-AL"/>
        </w:rPr>
        <w:t xml:space="preserve"> TË EKSPERTIT TË PYJEVE DHE SHFUQIZIMIN E </w:t>
      </w:r>
      <w:r w:rsidRPr="00371B06">
        <w:rPr>
          <w:rFonts w:ascii="Garamond" w:eastAsiaTheme="minorHAnsi" w:hAnsi="Garamond"/>
          <w:color w:val="000000"/>
          <w:sz w:val="24"/>
          <w:szCs w:val="24"/>
          <w:lang w:val="sq-AL"/>
        </w:rPr>
        <w:t>C</w:t>
      </w:r>
      <w:r w:rsidRPr="00371B06">
        <w:rPr>
          <w:rFonts w:ascii="Garamond" w:eastAsiaTheme="minorHAnsi" w:hAnsi="Garamond"/>
          <w:bCs/>
          <w:color w:val="000000"/>
          <w:sz w:val="24"/>
          <w:szCs w:val="24"/>
          <w:lang w:val="sq-AL"/>
        </w:rPr>
        <w:t>ERTIFIKATËS</w:t>
      </w:r>
    </w:p>
    <w:p w14:paraId="1694E368" w14:textId="2572E8A9" w:rsidR="00CD13DB" w:rsidRPr="00371B06" w:rsidRDefault="00CD13DB" w:rsidP="00CD13D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r w:rsidRPr="00371B06">
        <w:rPr>
          <w:rFonts w:ascii="Garamond" w:eastAsiaTheme="minorHAnsi" w:hAnsi="Garamond"/>
          <w:color w:val="000000"/>
          <w:sz w:val="24"/>
          <w:szCs w:val="24"/>
          <w:lang w:val="sq-AL"/>
        </w:rPr>
        <w:t>1. Kërkuesi aplikon në portalin qeveritar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olor w:val="000000"/>
          <w:sz w:val="24"/>
          <w:szCs w:val="24"/>
          <w:lang w:val="sq-AL"/>
        </w:rPr>
        <w:t xml:space="preserve"> duke plotësuar formularin e aplikimit, i cili përmban të dhënat e përcaktuara në lidhjen nr.</w:t>
      </w:r>
      <w:r w:rsidR="00435968">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1 bashkëlidhur këtij vendimi, me dokumentet e mëposhtme:</w:t>
      </w:r>
    </w:p>
    <w:p w14:paraId="1694E369" w14:textId="3DA635EA"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a)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origjinal të skanuar, që provon eksperiencën e punës së kërkuar në fushën e pyjeve apo kullotave (librezë pune);</w:t>
      </w:r>
    </w:p>
    <w:p w14:paraId="1694E36A" w14:textId="774FB446"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b) </w:t>
      </w:r>
      <w:r w:rsidR="007F64F1" w:rsidRPr="00371B06">
        <w:rPr>
          <w:rFonts w:ascii="Garamond" w:eastAsiaTheme="minorHAnsi" w:hAnsi="Garamond"/>
          <w:color w:val="000000"/>
          <w:sz w:val="24"/>
          <w:szCs w:val="24"/>
          <w:lang w:val="sq-AL"/>
        </w:rPr>
        <w:t xml:space="preserve">dëshminë </w:t>
      </w:r>
      <w:r w:rsidRPr="00371B06">
        <w:rPr>
          <w:rFonts w:ascii="Garamond" w:eastAsiaTheme="minorHAnsi" w:hAnsi="Garamond"/>
          <w:color w:val="000000"/>
          <w:sz w:val="24"/>
          <w:szCs w:val="24"/>
          <w:lang w:val="sq-AL"/>
        </w:rPr>
        <w:t xml:space="preserve">e </w:t>
      </w:r>
      <w:proofErr w:type="spellStart"/>
      <w:r w:rsidRPr="00371B06">
        <w:rPr>
          <w:rFonts w:ascii="Garamond" w:eastAsiaTheme="minorHAnsi" w:hAnsi="Garamond"/>
          <w:color w:val="000000"/>
          <w:sz w:val="24"/>
          <w:szCs w:val="24"/>
          <w:lang w:val="sq-AL"/>
        </w:rPr>
        <w:t>penalitetit</w:t>
      </w:r>
      <w:proofErr w:type="spellEnd"/>
      <w:r w:rsidRPr="00371B06">
        <w:rPr>
          <w:rFonts w:ascii="Garamond" w:eastAsiaTheme="minorHAnsi" w:hAnsi="Garamond"/>
          <w:color w:val="000000"/>
          <w:sz w:val="24"/>
          <w:szCs w:val="24"/>
          <w:lang w:val="sq-AL"/>
        </w:rPr>
        <w:t xml:space="preserve">, të lëshuar jo më herët se tre muaj nga data e paraqitjes së dokumentit, që sigurohet nga punonjësi i institucionit </w:t>
      </w:r>
      <w:proofErr w:type="spellStart"/>
      <w:r w:rsidRPr="00371B06">
        <w:rPr>
          <w:rFonts w:ascii="Garamond" w:eastAsiaTheme="minorHAnsi" w:hAnsi="Garamond"/>
          <w:color w:val="000000"/>
          <w:sz w:val="24"/>
          <w:szCs w:val="24"/>
          <w:lang w:val="sq-AL"/>
        </w:rPr>
        <w:t>shërbimofrues</w:t>
      </w:r>
      <w:proofErr w:type="spellEnd"/>
      <w:r w:rsidRPr="00371B06">
        <w:rPr>
          <w:rFonts w:ascii="Garamond" w:eastAsiaTheme="minorHAnsi" w:hAnsi="Garamond"/>
          <w:color w:val="000000"/>
          <w:sz w:val="24"/>
          <w:szCs w:val="24"/>
          <w:lang w:val="sq-AL"/>
        </w:rPr>
        <w:t>;</w:t>
      </w:r>
    </w:p>
    <w:p w14:paraId="1694E36B" w14:textId="050CEBC0"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c) </w:t>
      </w:r>
      <w:r w:rsidR="007F64F1" w:rsidRPr="00371B06">
        <w:rPr>
          <w:rFonts w:ascii="Garamond" w:eastAsiaTheme="minorHAnsi" w:hAnsi="Garamond"/>
          <w:color w:val="000000"/>
          <w:sz w:val="24"/>
          <w:szCs w:val="24"/>
          <w:lang w:val="sq-AL"/>
        </w:rPr>
        <w:t xml:space="preserve">faturën </w:t>
      </w:r>
      <w:r w:rsidRPr="00371B06">
        <w:rPr>
          <w:rFonts w:ascii="Garamond" w:eastAsiaTheme="minorHAnsi" w:hAnsi="Garamond"/>
          <w:color w:val="000000"/>
          <w:sz w:val="24"/>
          <w:szCs w:val="24"/>
          <w:lang w:val="sq-AL"/>
        </w:rPr>
        <w:t xml:space="preserve">(mandat arkëtimi) që provon se ka paguar tarifën e parashikuar në pikën 5,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w:t>
      </w:r>
    </w:p>
    <w:p w14:paraId="1694E36C" w14:textId="4C78B315"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ç)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 xml:space="preserve">origjinal të skanuar të titullit të fituar “Profesor” apo “Profesor i </w:t>
      </w:r>
      <w:proofErr w:type="spellStart"/>
      <w:r w:rsidRPr="00371B06">
        <w:rPr>
          <w:rFonts w:ascii="Garamond" w:eastAsiaTheme="minorHAnsi" w:hAnsi="Garamond"/>
          <w:color w:val="000000"/>
          <w:sz w:val="24"/>
          <w:szCs w:val="24"/>
          <w:lang w:val="sq-AL"/>
        </w:rPr>
        <w:t>Asociuar</w:t>
      </w:r>
      <w:proofErr w:type="spellEnd"/>
      <w:r w:rsidRPr="00371B06">
        <w:rPr>
          <w:rFonts w:ascii="Garamond" w:eastAsiaTheme="minorHAnsi" w:hAnsi="Garamond"/>
          <w:color w:val="000000"/>
          <w:sz w:val="24"/>
          <w:szCs w:val="24"/>
          <w:lang w:val="sq-AL"/>
        </w:rPr>
        <w:t xml:space="preserve">”  në fushën e pyjeve dhe kullotave, ose diplomë që provon se ka përfunduar ciklin e dytë ose të tretë të studimeve në fushën e pyjeve dhe kullotave, referuar përkatësisht niveleve 7 ose 8, të Kornizës Shqiptare të Kualifikimeve, për të gjithë individët që kërkojnë të pajisen me certifikatën e ekspertit në fushën e pyjeve dhe kullotave për veprimtaritë e fushës së ekspertizës profesionale, të parashikuara në shkronjat, “a”, “b”, “c” dhe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w:t>
      </w:r>
    </w:p>
    <w:p w14:paraId="1694E36D" w14:textId="2E21E110"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d)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 xml:space="preserve">origjinal të skanuar të diplomës, që provon se kërkuesi ka përfunduar studimet në programin e ciklit të dytë ose të tretë të studimeve, referuar përkatësisht nivelit 7 ose nivelit 8 të Kornizës Shqiptare të Kualifikimeve, për të gjithë kërkuesit që aplikojnë për t’u pajisur me certifikatën e ekspertit në fushën e pyjeve dhe kullotave vetëm për shërbimet e ekspertizës profesionale në pyje dhe kullota, për veprimtaritë e fushës së ekspertizës profesionale, të parashikuara në shkronjat “b”, “c” dhe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w:t>
      </w:r>
    </w:p>
    <w:p w14:paraId="1694E36E" w14:textId="3DD86DB0"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 dh)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 xml:space="preserve">origjinal të skanuar të diplomës, që provon se kërkuesi ka përfunduar studimet në programin e ciklit të parë ose të ciklit të dytë të studimeve, referuar përkatësisht niveleve 6 dhe 7, të Kornizës Shqiptare të Kualifikimeve, për të gjithë kërkuesit që aplikojnë për t’u pajisur me certifikatën e ekspertit në fushën e pyjeve dhe kullotave për veprimtaritë e fushës së ekspertizës profesionale, të parashikuara në shkronjat “c” dhe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w:t>
      </w:r>
      <w:r w:rsidR="007F64F1" w:rsidRPr="00371B06">
        <w:rPr>
          <w:rFonts w:ascii="Garamond" w:eastAsiaTheme="minorHAnsi" w:hAnsi="Garamond"/>
          <w:color w:val="000000"/>
          <w:sz w:val="24"/>
          <w:szCs w:val="24"/>
          <w:lang w:val="sq-AL"/>
        </w:rPr>
        <w:t>;</w:t>
      </w:r>
    </w:p>
    <w:p w14:paraId="1694E36F" w14:textId="5B63668F"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e) </w:t>
      </w:r>
      <w:r w:rsidR="007F64F1" w:rsidRPr="00371B06">
        <w:rPr>
          <w:rFonts w:ascii="Garamond" w:eastAsiaTheme="minorHAnsi" w:hAnsi="Garamond"/>
          <w:color w:val="000000"/>
          <w:sz w:val="24"/>
          <w:szCs w:val="24"/>
          <w:lang w:val="sq-AL"/>
        </w:rPr>
        <w:t xml:space="preserve">dokumentin </w:t>
      </w:r>
      <w:r w:rsidRPr="00371B06">
        <w:rPr>
          <w:rFonts w:ascii="Garamond" w:eastAsiaTheme="minorHAnsi" w:hAnsi="Garamond"/>
          <w:color w:val="000000"/>
          <w:sz w:val="24"/>
          <w:szCs w:val="24"/>
          <w:lang w:val="sq-AL"/>
        </w:rPr>
        <w:t xml:space="preserve">origjinal të skanuar të diplomës së Maturës Shtetërore Profesionale, e lëshuar në përfundim të programit të shkollës së mesme profesionale në profilin “pyje”, referuar përkatësisht nivelit </w:t>
      </w:r>
      <w:proofErr w:type="spellStart"/>
      <w:r w:rsidRPr="00371B06">
        <w:rPr>
          <w:rFonts w:ascii="Garamond" w:eastAsiaTheme="minorHAnsi" w:hAnsi="Garamond"/>
          <w:color w:val="000000"/>
          <w:sz w:val="24"/>
          <w:szCs w:val="24"/>
          <w:lang w:val="sq-AL"/>
        </w:rPr>
        <w:t>IV</w:t>
      </w:r>
      <w:proofErr w:type="spellEnd"/>
      <w:r w:rsidRPr="00371B06">
        <w:rPr>
          <w:rFonts w:ascii="Garamond" w:eastAsiaTheme="minorHAnsi" w:hAnsi="Garamond"/>
          <w:color w:val="000000"/>
          <w:sz w:val="24"/>
          <w:szCs w:val="24"/>
          <w:lang w:val="sq-AL"/>
        </w:rPr>
        <w:t xml:space="preserve"> të Kornizës Shqiptare të Kualifikimeve (</w:t>
      </w:r>
      <w:proofErr w:type="spellStart"/>
      <w:r w:rsidRPr="00371B06">
        <w:rPr>
          <w:rFonts w:ascii="Garamond" w:eastAsiaTheme="minorHAnsi" w:hAnsi="Garamond"/>
          <w:color w:val="000000"/>
          <w:sz w:val="24"/>
          <w:szCs w:val="24"/>
          <w:lang w:val="sq-AL"/>
        </w:rPr>
        <w:t>KSHK</w:t>
      </w:r>
      <w:proofErr w:type="spellEnd"/>
      <w:r w:rsidRPr="00371B06">
        <w:rPr>
          <w:rFonts w:ascii="Garamond" w:eastAsiaTheme="minorHAnsi" w:hAnsi="Garamond"/>
          <w:color w:val="000000"/>
          <w:sz w:val="24"/>
          <w:szCs w:val="24"/>
          <w:lang w:val="sq-AL"/>
        </w:rPr>
        <w:t xml:space="preserve">), dhe/ose certifikatë profesionale të niveleve 4 dhe 5, të </w:t>
      </w:r>
      <w:proofErr w:type="spellStart"/>
      <w:r w:rsidRPr="00371B06">
        <w:rPr>
          <w:rFonts w:ascii="Garamond" w:eastAsiaTheme="minorHAnsi" w:hAnsi="Garamond"/>
          <w:color w:val="000000"/>
          <w:sz w:val="24"/>
          <w:szCs w:val="24"/>
          <w:lang w:val="sq-AL"/>
        </w:rPr>
        <w:t>KSHK</w:t>
      </w:r>
      <w:proofErr w:type="spellEnd"/>
      <w:r w:rsidRPr="00371B06">
        <w:rPr>
          <w:rFonts w:ascii="Garamond" w:eastAsiaTheme="minorHAnsi" w:hAnsi="Garamond"/>
          <w:color w:val="000000"/>
          <w:sz w:val="24"/>
          <w:szCs w:val="24"/>
          <w:lang w:val="sq-AL"/>
        </w:rPr>
        <w:t xml:space="preserve">-së, që provon se kërkuesi ka përfunduar me sukses </w:t>
      </w:r>
      <w:r w:rsidRPr="00371B06">
        <w:rPr>
          <w:rFonts w:ascii="Garamond" w:eastAsiaTheme="minorHAnsi" w:hAnsi="Garamond"/>
          <w:color w:val="000000"/>
          <w:sz w:val="24"/>
          <w:szCs w:val="24"/>
          <w:lang w:val="sq-AL"/>
        </w:rPr>
        <w:lastRenderedPageBreak/>
        <w:t xml:space="preserve">kualifikimin profesional për pyjet dhe kullotat, për të gjithë kërkuesit që aplikojnë për t’u pajisur me certifikatën e ekspertit në fushën e pyjeve dhe kullotave, vetëm për ekspertizën profesionale në pyje dhe kullota, për veprimtaritë e fushës së ekspertizës profesionale, të parashikuara në shkronjën “ç”, të pikës 3, të kreut </w:t>
      </w:r>
      <w:proofErr w:type="spellStart"/>
      <w:r w:rsidRPr="00371B06">
        <w:rPr>
          <w:rFonts w:ascii="Garamond" w:eastAsiaTheme="minorHAnsi" w:hAnsi="Garamond"/>
          <w:color w:val="000000"/>
          <w:sz w:val="24"/>
          <w:szCs w:val="24"/>
          <w:lang w:val="sq-AL"/>
        </w:rPr>
        <w:t>II</w:t>
      </w:r>
      <w:proofErr w:type="spellEnd"/>
      <w:r w:rsidRPr="00371B06">
        <w:rPr>
          <w:rFonts w:ascii="Garamond" w:eastAsiaTheme="minorHAnsi" w:hAnsi="Garamond"/>
          <w:color w:val="000000"/>
          <w:sz w:val="24"/>
          <w:szCs w:val="24"/>
          <w:lang w:val="sq-AL"/>
        </w:rPr>
        <w:t>, të këtij vendimi.</w:t>
      </w:r>
    </w:p>
    <w:p w14:paraId="1694E370" w14:textId="77777777" w:rsidR="00CD13DB" w:rsidRPr="00371B06" w:rsidRDefault="00CD13DB" w:rsidP="00CD13D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2. Struktura përgjegjëse për pyjet në ministri, brenda 15 ditëve pune nga data e paraqitjes së kërkesës, shqyrton kërkesën dhe dokumentacionin e depozituar nga kërkuesi, si dhe verifikon nëse dokumentacioni është depozituar i plotë sipas pikës 1, të këtij kreu.</w:t>
      </w:r>
    </w:p>
    <w:p w14:paraId="1694E371"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3. Në rast se gjatë shqyrtimit të dokumentacionit, struktura përgjegjëse për pyjet dhe kullotat pranë ministrisë konstaton se dokumentacioni i depozituar sipas pikës 1, të këtij kreu, nuk është i plotë apo nuk është sipas formatit të kërkuar, njofton përmes portalit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color w:val="000000"/>
          <w:sz w:val="24"/>
          <w:szCs w:val="24"/>
          <w:lang w:val="sq-AL"/>
        </w:rPr>
        <w:t xml:space="preserve"> kërkuesin, duke kërkuar plotësimin e dokumentacionit dhe të metave të konstatuara, brenda 7 (shtatë) ditëve nga dita e njoftimit.</w:t>
      </w:r>
    </w:p>
    <w:p w14:paraId="1694E372"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4. Mosplotësimi i dokumentacionit të kërkuar brenda afatit të përcaktuar në pikën 3, të këtij kreu, përbën shkak për mospranimin e kërkesës. Kërkuesi njoftohet përmes portalit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olor w:val="000000"/>
          <w:sz w:val="24"/>
          <w:szCs w:val="24"/>
          <w:lang w:val="sq-AL"/>
        </w:rPr>
        <w:t xml:space="preserve"> për arsyet e refuzimit, si dhe për të drejtën e ankimit, në përputhje me legjislacionin në fuqi për ankimet administrative.</w:t>
      </w:r>
    </w:p>
    <w:p w14:paraId="1694E373" w14:textId="77777777" w:rsidR="00CD13DB" w:rsidRPr="00371B06" w:rsidRDefault="00CD13DB" w:rsidP="00CD13DB">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5. Struktura përgjegjëse për pyjet dhe kullotat në ministri, nëse vlerëson se dokumentacioni është i plotë sipas pikës 1, të këtij kreu, dhe plotëson kriteret e përcaktuara në kreun </w:t>
      </w:r>
      <w:proofErr w:type="spellStart"/>
      <w:r w:rsidRPr="00371B06">
        <w:rPr>
          <w:rFonts w:ascii="Garamond" w:eastAsiaTheme="minorHAnsi" w:hAnsi="Garamond"/>
          <w:color w:val="000000"/>
          <w:sz w:val="24"/>
          <w:szCs w:val="24"/>
          <w:lang w:val="sq-AL"/>
        </w:rPr>
        <w:t>III</w:t>
      </w:r>
      <w:proofErr w:type="spellEnd"/>
      <w:r w:rsidRPr="00371B06">
        <w:rPr>
          <w:rFonts w:ascii="Garamond" w:eastAsiaTheme="minorHAnsi" w:hAnsi="Garamond"/>
          <w:color w:val="000000"/>
          <w:sz w:val="24"/>
          <w:szCs w:val="24"/>
          <w:lang w:val="sq-AL"/>
        </w:rPr>
        <w:t>, brenda 5 (pesë) ditëve, i përcjell ministrit certifikatën së bashku me argumentet për pajisjen e kërkuesit me certifikatë eksperti, sipas veprimtarive në fushën e shërbimit të kërkuar të ekspertizës profesionale në pyje dhe kullota.</w:t>
      </w:r>
    </w:p>
    <w:p w14:paraId="1694E374"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6. Ministri miraton kërkesën dhe nënshkruan </w:t>
      </w:r>
      <w:proofErr w:type="spellStart"/>
      <w:r w:rsidRPr="00371B06">
        <w:rPr>
          <w:rFonts w:ascii="Garamond" w:eastAsiaTheme="minorHAnsi" w:hAnsi="Garamond"/>
          <w:color w:val="000000"/>
          <w:sz w:val="24"/>
          <w:szCs w:val="24"/>
          <w:lang w:val="sq-AL"/>
        </w:rPr>
        <w:t>elektronikisht</w:t>
      </w:r>
      <w:proofErr w:type="spellEnd"/>
      <w:r w:rsidRPr="00371B06">
        <w:rPr>
          <w:rFonts w:ascii="Garamond" w:eastAsiaTheme="minorHAnsi" w:hAnsi="Garamond"/>
          <w:color w:val="000000"/>
          <w:sz w:val="24"/>
          <w:szCs w:val="24"/>
          <w:lang w:val="sq-AL"/>
        </w:rPr>
        <w:t xml:space="preserve"> certifikatën e ekspertit për të ushtruar veprimtarinë apo veprimtaritë që përshkruhen në certifikatë, sipas formatit të miratuar prej tij.</w:t>
      </w:r>
    </w:p>
    <w:p w14:paraId="1694E375"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7. Struktura përgjegjëse për pyjet dhe kullotat në ministri, në rast se konstaton se dokumentet e paraqitura nga eksperti janë të pavërteta apo vihet në dijeni nga strukturat monitoruese/kontrolluese/inspektuese se eksperti ka shkelur kërkesat e legjislacionit në fuqi për pyjet i propozon ministrit, brenda 5 (pesë) ditëve nga konstatimi apo vënia në dijeni, shfuqizimin e certifikatës.</w:t>
      </w:r>
    </w:p>
    <w:p w14:paraId="1694E376"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8. Ministri miraton propozimin dhe nënshkruan urdhrin përkatës për shfuqizimin e certifikatës së ekspertit.</w:t>
      </w:r>
    </w:p>
    <w:p w14:paraId="1694E377" w14:textId="7AAF41DE"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 xml:space="preserve"> 9. Struktura përgjegjëse për pyjet dhe kullotat në ministri njofton nëpërmjet portalit qeveritar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olor w:val="000000"/>
          <w:sz w:val="24"/>
          <w:szCs w:val="24"/>
          <w:lang w:val="sq-AL"/>
        </w:rPr>
        <w:t xml:space="preserve"> brenda 3 (tre) ditëve kërkuesin për urdhrin e ministrit me objekt shfuqizimin e certifikatës dhe arsyet shfuqizimit, si dhe përditëson regjistrin e </w:t>
      </w:r>
      <w:r w:rsidR="009A01C0" w:rsidRPr="00371B06">
        <w:rPr>
          <w:rFonts w:ascii="Garamond" w:eastAsiaTheme="minorHAnsi" w:hAnsi="Garamond"/>
          <w:color w:val="000000"/>
          <w:sz w:val="24"/>
          <w:szCs w:val="24"/>
          <w:lang w:val="sq-AL"/>
        </w:rPr>
        <w:t>ekspertëve</w:t>
      </w:r>
      <w:r w:rsidRPr="00371B06">
        <w:rPr>
          <w:rFonts w:ascii="Garamond" w:eastAsiaTheme="minorHAnsi" w:hAnsi="Garamond"/>
          <w:color w:val="000000"/>
          <w:sz w:val="24"/>
          <w:szCs w:val="24"/>
          <w:lang w:val="sq-AL"/>
        </w:rPr>
        <w:t xml:space="preserve"> të pyjeve, të publikuar në faqen zyrtare të ministrisë. </w:t>
      </w:r>
    </w:p>
    <w:p w14:paraId="1694E378"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10. Kërkuesi ka të drejtën e ankimit administrativ për shfuqizimin e certifikatës, në përputhje me legjislacionin në fuqi për ankimet administrative.</w:t>
      </w:r>
    </w:p>
    <w:p w14:paraId="1694E379"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371B06">
        <w:rPr>
          <w:rFonts w:ascii="Garamond" w:eastAsiaTheme="minorHAnsi" w:hAnsi="Garamond"/>
          <w:bCs/>
          <w:color w:val="000000"/>
          <w:sz w:val="24"/>
          <w:szCs w:val="24"/>
          <w:lang w:val="sq-AL"/>
        </w:rPr>
        <w:t xml:space="preserve">V. DISPOZITA TË FUNDIT </w:t>
      </w:r>
    </w:p>
    <w:p w14:paraId="1694E37A" w14:textId="588ED1FA" w:rsidR="00CD13DB" w:rsidRPr="00371B06" w:rsidRDefault="00CD13DB" w:rsidP="00CD13DB">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1. Ekspertët e certifikuar në fushën e pyjeve dhe kullotave, përpara hyrjes në fuqi të këtij vendimi, brenda 6 (gjashtë) muajve nga data e hyrjes në fuqi të tij, përmes portalit “</w:t>
      </w:r>
      <w:r w:rsidRPr="00371B06">
        <w:rPr>
          <w:rFonts w:ascii="Garamond" w:eastAsiaTheme="minorHAnsi" w:hAnsi="Garamond"/>
          <w:i/>
          <w:iCs/>
          <w:color w:val="000000"/>
          <w:sz w:val="24"/>
          <w:szCs w:val="24"/>
          <w:lang w:val="sq-AL"/>
        </w:rPr>
        <w:t>e-</w:t>
      </w:r>
      <w:proofErr w:type="spellStart"/>
      <w:r w:rsidRPr="00371B06">
        <w:rPr>
          <w:rFonts w:ascii="Garamond" w:eastAsiaTheme="minorHAnsi" w:hAnsi="Garamond"/>
          <w:i/>
          <w:iCs/>
          <w:color w:val="000000"/>
          <w:sz w:val="24"/>
          <w:szCs w:val="24"/>
          <w:lang w:val="sq-AL"/>
        </w:rPr>
        <w:t>Albania</w:t>
      </w:r>
      <w:proofErr w:type="spellEnd"/>
      <w:r w:rsidRPr="00371B06">
        <w:rPr>
          <w:rFonts w:ascii="Garamond" w:eastAsiaTheme="minorHAnsi" w:hAnsi="Garamond"/>
          <w:i/>
          <w:iCs/>
          <w:color w:val="000000"/>
          <w:sz w:val="24"/>
          <w:szCs w:val="24"/>
          <w:lang w:val="sq-AL"/>
        </w:rPr>
        <w:t>”</w:t>
      </w:r>
      <w:r w:rsidRPr="00371B06">
        <w:rPr>
          <w:rFonts w:ascii="Garamond" w:eastAsiaTheme="minorHAnsi" w:hAnsi="Garamond"/>
          <w:color w:val="000000"/>
          <w:sz w:val="24"/>
          <w:szCs w:val="24"/>
          <w:lang w:val="sq-AL"/>
        </w:rPr>
        <w:t>, dorëzojnë certifikatën e ekspertit që disponojnë, së bashku me dokumentacionin që plotëson kriteret e përcaktuara në këtë vendim për t’u pajisur me certifikatën e ekspertit sipas formatit të miratuar nga ministri, në përputhje me pikën 5, të nenit 19, të ligjit nr.</w:t>
      </w:r>
      <w:r w:rsidR="00371B06">
        <w:rPr>
          <w:rFonts w:ascii="Garamond" w:eastAsiaTheme="minorHAnsi" w:hAnsi="Garamond"/>
          <w:color w:val="000000"/>
          <w:sz w:val="24"/>
          <w:szCs w:val="24"/>
          <w:lang w:val="sq-AL"/>
        </w:rPr>
        <w:t xml:space="preserve"> </w:t>
      </w:r>
      <w:r w:rsidRPr="00371B06">
        <w:rPr>
          <w:rFonts w:ascii="Garamond" w:eastAsiaTheme="minorHAnsi" w:hAnsi="Garamond"/>
          <w:color w:val="000000"/>
          <w:sz w:val="24"/>
          <w:szCs w:val="24"/>
          <w:lang w:val="sq-AL"/>
        </w:rPr>
        <w:t xml:space="preserve">57/2020, “Për pyjet”. Procedura për pajisjen me certifikatën e ekspertit është e njëjtë me atë të parashikuar në kreun </w:t>
      </w:r>
      <w:proofErr w:type="spellStart"/>
      <w:r w:rsidRPr="00371B06">
        <w:rPr>
          <w:rFonts w:ascii="Garamond" w:eastAsiaTheme="minorHAnsi" w:hAnsi="Garamond"/>
          <w:color w:val="000000"/>
          <w:sz w:val="24"/>
          <w:szCs w:val="24"/>
          <w:lang w:val="sq-AL"/>
        </w:rPr>
        <w:t>IV</w:t>
      </w:r>
      <w:proofErr w:type="spellEnd"/>
      <w:r w:rsidRPr="00371B06">
        <w:rPr>
          <w:rFonts w:ascii="Garamond" w:eastAsiaTheme="minorHAnsi" w:hAnsi="Garamond"/>
          <w:color w:val="000000"/>
          <w:sz w:val="24"/>
          <w:szCs w:val="24"/>
          <w:lang w:val="sq-AL"/>
        </w:rPr>
        <w:t>, të këtij vendimi.</w:t>
      </w:r>
    </w:p>
    <w:p w14:paraId="1694E37B"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2. Ngarkohen Ministria e Turizmit dhe Mjedisit dhe Agjencia Kombëtare e Shoqërisë së Informacionit për zbatimin e këtij vendimi.</w:t>
      </w:r>
    </w:p>
    <w:p w14:paraId="1694E37C" w14:textId="77777777" w:rsidR="00CD13DB" w:rsidRPr="00371B06" w:rsidRDefault="00CD13DB" w:rsidP="00CD13D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71B06">
        <w:rPr>
          <w:rFonts w:ascii="Garamond" w:eastAsiaTheme="minorHAnsi" w:hAnsi="Garamond"/>
          <w:color w:val="000000"/>
          <w:sz w:val="24"/>
          <w:szCs w:val="24"/>
          <w:lang w:val="sq-AL"/>
        </w:rPr>
        <w:t>Ky vendim hyn në fuqi 15 ditë pas botimit në Fletoren Zyrtare.</w:t>
      </w:r>
    </w:p>
    <w:p w14:paraId="1694E37D"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694E37E" w14:textId="77777777" w:rsidR="00CD13DB" w:rsidRPr="00371B06" w:rsidRDefault="00CD13DB" w:rsidP="00D11203">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371B06">
        <w:rPr>
          <w:rFonts w:ascii="Garamond" w:eastAsiaTheme="minorHAnsi" w:hAnsi="Garamond"/>
          <w:bCs/>
          <w:color w:val="000000"/>
          <w:sz w:val="24"/>
          <w:szCs w:val="24"/>
          <w:lang w:val="sq-AL"/>
        </w:rPr>
        <w:t>ZËVENDËSKRYEMINISTËR</w:t>
      </w:r>
    </w:p>
    <w:p w14:paraId="1694E37F" w14:textId="77777777" w:rsidR="00CD13DB" w:rsidRPr="00371B06" w:rsidRDefault="00CD13DB" w:rsidP="00D11203">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p>
    <w:p w14:paraId="1694E380" w14:textId="77777777" w:rsidR="00CD13DB" w:rsidRPr="00371B06" w:rsidRDefault="00D11203" w:rsidP="00D11203">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371B06">
        <w:rPr>
          <w:rFonts w:ascii="Garamond" w:eastAsiaTheme="minorHAnsi" w:hAnsi="Garamond"/>
          <w:b/>
          <w:bCs/>
          <w:color w:val="000000"/>
          <w:sz w:val="24"/>
          <w:szCs w:val="24"/>
          <w:lang w:val="sq-AL"/>
        </w:rPr>
        <w:lastRenderedPageBreak/>
        <w:t xml:space="preserve">Arben </w:t>
      </w:r>
      <w:proofErr w:type="spellStart"/>
      <w:r w:rsidRPr="00371B06">
        <w:rPr>
          <w:rFonts w:ascii="Garamond" w:eastAsiaTheme="minorHAnsi" w:hAnsi="Garamond"/>
          <w:b/>
          <w:bCs/>
          <w:color w:val="000000"/>
          <w:sz w:val="24"/>
          <w:szCs w:val="24"/>
          <w:lang w:val="sq-AL"/>
        </w:rPr>
        <w:t>Ahmetaj</w:t>
      </w:r>
      <w:proofErr w:type="spellEnd"/>
    </w:p>
    <w:p w14:paraId="1694E381" w14:textId="77777777" w:rsidR="00CD13DB" w:rsidRPr="00371B06" w:rsidRDefault="00CD13DB" w:rsidP="00CD13D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694E382" w14:textId="77777777" w:rsidR="006D73AE" w:rsidRPr="00371B06" w:rsidRDefault="006D73AE" w:rsidP="006D73AE">
      <w:pPr>
        <w:tabs>
          <w:tab w:val="left" w:pos="285"/>
          <w:tab w:val="right" w:pos="10181"/>
        </w:tabs>
        <w:spacing w:after="0" w:line="240" w:lineRule="auto"/>
        <w:ind w:firstLine="284"/>
        <w:jc w:val="right"/>
        <w:rPr>
          <w:rFonts w:ascii="Garamond" w:eastAsia="MS Mincho" w:hAnsi="Garamond"/>
          <w:bCs/>
          <w:sz w:val="24"/>
          <w:szCs w:val="24"/>
          <w:lang w:val="sq-AL"/>
        </w:rPr>
      </w:pPr>
      <w:r w:rsidRPr="00371B06">
        <w:rPr>
          <w:rFonts w:ascii="Garamond" w:eastAsia="MS Mincho" w:hAnsi="Garamond"/>
          <w:bCs/>
          <w:sz w:val="24"/>
          <w:szCs w:val="24"/>
          <w:lang w:val="sq-AL"/>
        </w:rPr>
        <w:t>Lidhja nr. 1</w:t>
      </w:r>
    </w:p>
    <w:p w14:paraId="1694E383" w14:textId="77777777" w:rsidR="006D73AE" w:rsidRPr="00371B06" w:rsidRDefault="006D73AE" w:rsidP="006D73AE">
      <w:pPr>
        <w:spacing w:after="0" w:line="240" w:lineRule="auto"/>
        <w:ind w:firstLine="284"/>
        <w:jc w:val="both"/>
        <w:rPr>
          <w:rFonts w:ascii="Garamond" w:eastAsia="MS Mincho" w:hAnsi="Garamond"/>
          <w:b/>
          <w:bCs/>
          <w:sz w:val="24"/>
          <w:szCs w:val="24"/>
          <w:lang w:val="sq-AL"/>
        </w:rPr>
      </w:pPr>
    </w:p>
    <w:p w14:paraId="1694E384" w14:textId="77777777" w:rsidR="006D73AE" w:rsidRPr="00371B06" w:rsidRDefault="006D73AE" w:rsidP="006D73AE">
      <w:pPr>
        <w:spacing w:after="0" w:line="240" w:lineRule="auto"/>
        <w:ind w:firstLine="284"/>
        <w:jc w:val="both"/>
        <w:rPr>
          <w:rFonts w:ascii="Garamond" w:eastAsia="MS Mincho" w:hAnsi="Garamond"/>
          <w:b/>
          <w:bCs/>
          <w:sz w:val="24"/>
          <w:szCs w:val="24"/>
          <w:lang w:val="sq-AL"/>
        </w:rPr>
      </w:pPr>
      <w:r w:rsidRPr="00371B06">
        <w:rPr>
          <w:rFonts w:ascii="Garamond" w:eastAsia="MS Mincho" w:hAnsi="Garamond"/>
          <w:b/>
          <w:bCs/>
          <w:sz w:val="24"/>
          <w:szCs w:val="24"/>
          <w:lang w:val="sq-AL"/>
        </w:rPr>
        <w:t>Formulari i kërkesës</w:t>
      </w:r>
    </w:p>
    <w:p w14:paraId="1694E385" w14:textId="77777777" w:rsidR="006D73AE" w:rsidRPr="00371B06" w:rsidRDefault="006D73AE" w:rsidP="006D73AE">
      <w:pPr>
        <w:spacing w:after="0" w:line="240" w:lineRule="auto"/>
        <w:ind w:firstLine="284"/>
        <w:jc w:val="right"/>
        <w:rPr>
          <w:rFonts w:ascii="Garamond" w:eastAsia="MS Mincho" w:hAnsi="Garamond"/>
          <w:bCs/>
          <w:sz w:val="24"/>
          <w:szCs w:val="24"/>
          <w:lang w:val="sq-AL"/>
        </w:rPr>
      </w:pPr>
      <w:r w:rsidRPr="00371B06">
        <w:rPr>
          <w:rFonts w:ascii="Garamond" w:eastAsia="MS Mincho" w:hAnsi="Garamond"/>
          <w:bCs/>
          <w:sz w:val="24"/>
          <w:szCs w:val="24"/>
          <w:lang w:val="sq-AL"/>
        </w:rPr>
        <w:t>Tiranë, më ..../......../…..</w:t>
      </w:r>
    </w:p>
    <w:p w14:paraId="1694E386"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p>
    <w:p w14:paraId="1694E387"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mc:AlternateContent>
          <mc:Choice Requires="wps">
            <w:drawing>
              <wp:anchor distT="0" distB="0" distL="114300" distR="114300" simplePos="0" relativeHeight="251659264" behindDoc="0" locked="0" layoutInCell="1" allowOverlap="1" wp14:anchorId="1694E3A3" wp14:editId="1694E3A4">
                <wp:simplePos x="0" y="0"/>
                <wp:positionH relativeFrom="column">
                  <wp:posOffset>0</wp:posOffset>
                </wp:positionH>
                <wp:positionV relativeFrom="paragraph">
                  <wp:posOffset>14501</wp:posOffset>
                </wp:positionV>
                <wp:extent cx="6296025" cy="279779"/>
                <wp:effectExtent l="0" t="0" r="28575"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79779"/>
                        </a:xfrm>
                        <a:prstGeom prst="rect">
                          <a:avLst/>
                        </a:prstGeom>
                        <a:solidFill>
                          <a:srgbClr val="FFFFFF"/>
                        </a:solidFill>
                        <a:ln w="9525">
                          <a:solidFill>
                            <a:srgbClr val="000000"/>
                          </a:solidFill>
                          <a:miter lim="800000"/>
                          <a:headEnd/>
                          <a:tailEnd/>
                        </a:ln>
                      </wps:spPr>
                      <wps:txbx>
                        <w:txbxContent>
                          <w:p w14:paraId="1694E3C5" w14:textId="0C72138D" w:rsidR="00020BD3" w:rsidRPr="006D73AE" w:rsidRDefault="00020BD3" w:rsidP="006D73AE">
                            <w:pPr>
                              <w:rPr>
                                <w:rFonts w:ascii="Garamond" w:hAnsi="Garamond"/>
                                <w:sz w:val="24"/>
                                <w:szCs w:val="24"/>
                                <w:lang w:val="it-IT"/>
                              </w:rPr>
                            </w:pPr>
                            <w:r w:rsidRPr="006D73AE">
                              <w:rPr>
                                <w:rFonts w:ascii="Garamond" w:hAnsi="Garamond"/>
                                <w:sz w:val="24"/>
                                <w:szCs w:val="24"/>
                                <w:lang w:val="sq-AL"/>
                              </w:rPr>
                              <w:t>Shkruaj</w:t>
                            </w:r>
                            <w:r w:rsidRPr="006D73AE">
                              <w:rPr>
                                <w:rFonts w:ascii="Garamond" w:hAnsi="Garamond"/>
                                <w:sz w:val="24"/>
                                <w:szCs w:val="24"/>
                                <w:lang w:val="it-IT"/>
                              </w:rPr>
                              <w:t xml:space="preserve"> me </w:t>
                            </w:r>
                            <w:r w:rsidRPr="006D73AE">
                              <w:rPr>
                                <w:rFonts w:ascii="Garamond" w:hAnsi="Garamond"/>
                                <w:sz w:val="24"/>
                                <w:szCs w:val="24"/>
                                <w:lang w:val="sq-AL"/>
                              </w:rPr>
                              <w:t>g</w:t>
                            </w:r>
                            <w:r w:rsidR="009A01C0">
                              <w:rPr>
                                <w:rFonts w:ascii="Garamond" w:hAnsi="Garamond"/>
                                <w:sz w:val="24"/>
                                <w:szCs w:val="24"/>
                                <w:lang w:val="sq-AL"/>
                              </w:rPr>
                              <w:t>e</w:t>
                            </w:r>
                            <w:r w:rsidRPr="006D73AE">
                              <w:rPr>
                                <w:rFonts w:ascii="Garamond" w:hAnsi="Garamond"/>
                                <w:sz w:val="24"/>
                                <w:szCs w:val="24"/>
                                <w:lang w:val="sq-AL"/>
                              </w:rPr>
                              <w:t>rma</w:t>
                            </w:r>
                            <w:r w:rsidRPr="006D73AE">
                              <w:rPr>
                                <w:rFonts w:ascii="Garamond" w:hAnsi="Garamond"/>
                                <w:sz w:val="24"/>
                                <w:szCs w:val="24"/>
                                <w:lang w:val="it-IT"/>
                              </w:rPr>
                              <w:t xml:space="preserve"> </w:t>
                            </w:r>
                            <w:r w:rsidRPr="006D73AE">
                              <w:rPr>
                                <w:rFonts w:ascii="Garamond" w:hAnsi="Garamond"/>
                                <w:sz w:val="24"/>
                                <w:szCs w:val="24"/>
                                <w:lang w:val="sq-AL"/>
                              </w:rPr>
                              <w:t>kapitale</w:t>
                            </w:r>
                            <w:r w:rsidRPr="006D73AE">
                              <w:rPr>
                                <w:rFonts w:ascii="Garamond" w:hAnsi="Garamond"/>
                                <w:b/>
                                <w:sz w:val="24"/>
                                <w:szCs w:val="24"/>
                                <w:lang w:val="sq-AL"/>
                              </w:rPr>
                              <w:t xml:space="preserve"> EMËR MBIEMËR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94E3A3" id="_x0000_t202" coordsize="21600,21600" o:spt="202" path="m,l,21600r21600,l21600,xe">
                <v:stroke joinstyle="miter"/>
                <v:path gradientshapeok="t" o:connecttype="rect"/>
              </v:shapetype>
              <v:shape id="Text Box 1" o:spid="_x0000_s1026" type="#_x0000_t202" style="position:absolute;left:0;text-align:left;margin-left:0;margin-top:1.15pt;width:495.75pt;height:2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">
                <v:textbox>
                  <w:txbxContent>
                    <w:p w14:paraId="1694E3C5" w14:textId="0C72138D" w:rsidR="00020BD3" w:rsidRPr="006D73AE" w:rsidRDefault="00020BD3" w:rsidP="006D73AE">
                      <w:pPr>
                        <w:rPr>
                          <w:rFonts w:ascii="Garamond" w:hAnsi="Garamond"/>
                          <w:sz w:val="24"/>
                          <w:szCs w:val="24"/>
                          <w:lang w:val="it-IT"/>
                        </w:rPr>
                      </w:pPr>
                      <w:r w:rsidRPr="006D73AE">
                        <w:rPr>
                          <w:rFonts w:ascii="Garamond" w:hAnsi="Garamond"/>
                          <w:sz w:val="24"/>
                          <w:szCs w:val="24"/>
                          <w:lang w:val="sq-AL"/>
                        </w:rPr>
                        <w:t>Shkruaj</w:t>
                      </w:r>
                      <w:r w:rsidRPr="006D73AE">
                        <w:rPr>
                          <w:rFonts w:ascii="Garamond" w:hAnsi="Garamond"/>
                          <w:sz w:val="24"/>
                          <w:szCs w:val="24"/>
                          <w:lang w:val="it-IT"/>
                        </w:rPr>
                        <w:t xml:space="preserve"> me </w:t>
                      </w:r>
                      <w:r w:rsidRPr="006D73AE">
                        <w:rPr>
                          <w:rFonts w:ascii="Garamond" w:hAnsi="Garamond"/>
                          <w:sz w:val="24"/>
                          <w:szCs w:val="24"/>
                          <w:lang w:val="sq-AL"/>
                        </w:rPr>
                        <w:t>g</w:t>
                      </w:r>
                      <w:r w:rsidR="009A01C0">
                        <w:rPr>
                          <w:rFonts w:ascii="Garamond" w:hAnsi="Garamond"/>
                          <w:sz w:val="24"/>
                          <w:szCs w:val="24"/>
                          <w:lang w:val="sq-AL"/>
                        </w:rPr>
                        <w:t>e</w:t>
                      </w:r>
                      <w:r w:rsidRPr="006D73AE">
                        <w:rPr>
                          <w:rFonts w:ascii="Garamond" w:hAnsi="Garamond"/>
                          <w:sz w:val="24"/>
                          <w:szCs w:val="24"/>
                          <w:lang w:val="sq-AL"/>
                        </w:rPr>
                        <w:t>rma</w:t>
                      </w:r>
                      <w:r w:rsidRPr="006D73AE">
                        <w:rPr>
                          <w:rFonts w:ascii="Garamond" w:hAnsi="Garamond"/>
                          <w:sz w:val="24"/>
                          <w:szCs w:val="24"/>
                          <w:lang w:val="it-IT"/>
                        </w:rPr>
                        <w:t xml:space="preserve"> </w:t>
                      </w:r>
                      <w:r w:rsidRPr="006D73AE">
                        <w:rPr>
                          <w:rFonts w:ascii="Garamond" w:hAnsi="Garamond"/>
                          <w:sz w:val="24"/>
                          <w:szCs w:val="24"/>
                          <w:lang w:val="sq-AL"/>
                        </w:rPr>
                        <w:t>kapitale</w:t>
                      </w:r>
                      <w:r w:rsidRPr="006D73AE">
                        <w:rPr>
                          <w:rFonts w:ascii="Garamond" w:hAnsi="Garamond"/>
                          <w:b/>
                          <w:sz w:val="24"/>
                          <w:szCs w:val="24"/>
                          <w:lang w:val="sq-AL"/>
                        </w:rPr>
                        <w:t xml:space="preserve"> EMËR MBIEMËR  </w:t>
                      </w:r>
                    </w:p>
                  </w:txbxContent>
                </v:textbox>
              </v:shape>
            </w:pict>
          </mc:Fallback>
        </mc:AlternateContent>
      </w:r>
    </w:p>
    <w:p w14:paraId="1694E388"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      ………………………………………………………………………….</w:t>
      </w:r>
    </w:p>
    <w:p w14:paraId="1694E389" w14:textId="77777777" w:rsidR="006D73AE" w:rsidRPr="00371B06" w:rsidRDefault="006D73AE" w:rsidP="006D73AE">
      <w:pPr>
        <w:spacing w:after="0" w:line="240" w:lineRule="auto"/>
        <w:ind w:firstLine="284"/>
        <w:jc w:val="both"/>
        <w:rPr>
          <w:rFonts w:ascii="Garamond" w:eastAsia="MS Mincho" w:hAnsi="Garamond"/>
          <w:bCs/>
          <w:strike/>
          <w:sz w:val="24"/>
          <w:szCs w:val="24"/>
          <w:lang w:val="sq-AL"/>
        </w:rPr>
      </w:pPr>
    </w:p>
    <w:p w14:paraId="1694E38A"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Kërkoj të certifikohem si ekspert për të kryer shërbimin e ekspertizës profesionale në pyje dhe kullota në veprimtarinë/veprimtaritë, sipas përcaktimeve:</w:t>
      </w:r>
    </w:p>
    <w:p w14:paraId="1694E38B" w14:textId="54643BB8" w:rsidR="006D73AE" w:rsidRPr="00371B06" w:rsidRDefault="006D73AE" w:rsidP="006D73AE">
      <w:pPr>
        <w:pStyle w:val="ListParagraph"/>
        <w:spacing w:after="0" w:line="240" w:lineRule="auto"/>
        <w:ind w:left="0"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 a) </w:t>
      </w:r>
      <w:r w:rsidRPr="00371B06">
        <w:rPr>
          <w:rFonts w:ascii="Garamond" w:eastAsia="MS Mincho" w:hAnsi="Garamond"/>
          <w:sz w:val="24"/>
          <w:lang w:val="sq-AL"/>
        </w:rPr>
        <w:drawing>
          <wp:inline distT="0" distB="0" distL="0" distR="0" wp14:anchorId="1694E3A5" wp14:editId="1694E3A6">
            <wp:extent cx="236220" cy="1295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sz w:val="24"/>
          <w:szCs w:val="24"/>
          <w:lang w:val="sq-AL"/>
        </w:rPr>
        <w:t xml:space="preserve"> </w:t>
      </w:r>
      <w:proofErr w:type="spellStart"/>
      <w:r w:rsidRPr="00371B06">
        <w:rPr>
          <w:rFonts w:ascii="Garamond" w:eastAsia="MS Mincho" w:hAnsi="Garamond"/>
          <w:bCs/>
          <w:sz w:val="24"/>
          <w:szCs w:val="24"/>
          <w:lang w:val="sq-AL"/>
        </w:rPr>
        <w:t>supervizimin</w:t>
      </w:r>
      <w:proofErr w:type="spellEnd"/>
      <w:r w:rsidRPr="00371B06">
        <w:rPr>
          <w:rFonts w:ascii="Garamond" w:eastAsia="MS Mincho" w:hAnsi="Garamond"/>
          <w:bCs/>
          <w:sz w:val="24"/>
          <w:szCs w:val="24"/>
          <w:lang w:val="sq-AL"/>
        </w:rPr>
        <w:t xml:space="preserve"> e aktiviteteve të ndryshme në fushën e pyjeve dhe kullotave, </w:t>
      </w:r>
      <w:r w:rsidR="009A01C0" w:rsidRPr="00371B06">
        <w:rPr>
          <w:rFonts w:ascii="Garamond" w:eastAsia="MS Mincho" w:hAnsi="Garamond"/>
          <w:bCs/>
          <w:sz w:val="24"/>
          <w:szCs w:val="24"/>
          <w:lang w:val="sq-AL"/>
        </w:rPr>
        <w:t>mbikëqyrjen</w:t>
      </w:r>
      <w:r w:rsidRPr="00371B06">
        <w:rPr>
          <w:rFonts w:ascii="Garamond" w:eastAsia="MS Mincho" w:hAnsi="Garamond"/>
          <w:bCs/>
          <w:sz w:val="24"/>
          <w:szCs w:val="24"/>
          <w:lang w:val="sq-AL"/>
        </w:rPr>
        <w:t xml:space="preserve">, kolaudimin dhe certifikimin e veprimtarive të prodhimit apo tregtimit të farave, kalemave e fidanëve pyjor dhe të materialit mbjellës.  </w:t>
      </w:r>
    </w:p>
    <w:p w14:paraId="1694E38C" w14:textId="3FFFFBAB" w:rsidR="006D73AE" w:rsidRPr="00371B06" w:rsidRDefault="006D73AE" w:rsidP="006D73AE">
      <w:pPr>
        <w:pStyle w:val="ListParagraph"/>
        <w:spacing w:after="0" w:line="240" w:lineRule="auto"/>
        <w:ind w:left="0"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b) </w:t>
      </w:r>
      <w:r w:rsidRPr="00371B06">
        <w:rPr>
          <w:rFonts w:ascii="Garamond" w:eastAsia="MS Mincho" w:hAnsi="Garamond"/>
          <w:sz w:val="24"/>
          <w:lang w:val="sq-AL"/>
        </w:rPr>
        <w:drawing>
          <wp:inline distT="0" distB="0" distL="0" distR="0" wp14:anchorId="1694E3A7" wp14:editId="1694E3A8">
            <wp:extent cx="236220" cy="1295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sz w:val="24"/>
          <w:szCs w:val="24"/>
          <w:lang w:val="sq-AL"/>
        </w:rPr>
        <w:t xml:space="preserve"> hartimin e metodikave, udhëzuesve/manualeve, studime thellësisht teknike për përdorimin e territorit, për zhvillimin e qëndrueshëm të fondit pyjor dhe kullosor dhe vlerësimin e </w:t>
      </w:r>
      <w:r w:rsidR="009A01C0" w:rsidRPr="00371B06">
        <w:rPr>
          <w:rFonts w:ascii="Garamond" w:eastAsia="MS Mincho" w:hAnsi="Garamond"/>
          <w:bCs/>
          <w:sz w:val="24"/>
          <w:szCs w:val="24"/>
          <w:lang w:val="sq-AL"/>
        </w:rPr>
        <w:t>peizazhit</w:t>
      </w:r>
      <w:r w:rsidRPr="00371B06">
        <w:rPr>
          <w:rFonts w:ascii="Garamond" w:eastAsia="MS Mincho" w:hAnsi="Garamond"/>
          <w:bCs/>
          <w:sz w:val="24"/>
          <w:szCs w:val="24"/>
          <w:lang w:val="sq-AL"/>
        </w:rPr>
        <w:t xml:space="preserve">, </w:t>
      </w:r>
      <w:proofErr w:type="spellStart"/>
      <w:r w:rsidRPr="00371B06">
        <w:rPr>
          <w:rFonts w:ascii="Garamond" w:eastAsia="MS Mincho" w:hAnsi="Garamond"/>
          <w:bCs/>
          <w:sz w:val="24"/>
          <w:szCs w:val="24"/>
          <w:lang w:val="sq-AL"/>
        </w:rPr>
        <w:t>biodiversitetit</w:t>
      </w:r>
      <w:proofErr w:type="spellEnd"/>
      <w:r w:rsidRPr="00371B06">
        <w:rPr>
          <w:rFonts w:ascii="Garamond" w:eastAsia="MS Mincho" w:hAnsi="Garamond"/>
          <w:bCs/>
          <w:sz w:val="24"/>
          <w:szCs w:val="24"/>
          <w:lang w:val="sq-AL"/>
        </w:rPr>
        <w:t xml:space="preserve">, zonat e mbrojtura dhe parqet kombëtare, florën spontane (bimët mjekësore, eterovajore e </w:t>
      </w:r>
      <w:proofErr w:type="spellStart"/>
      <w:r w:rsidRPr="00371B06">
        <w:rPr>
          <w:rFonts w:ascii="Garamond" w:eastAsia="MS Mincho" w:hAnsi="Garamond"/>
          <w:bCs/>
          <w:sz w:val="24"/>
          <w:szCs w:val="24"/>
          <w:lang w:val="sq-AL"/>
        </w:rPr>
        <w:t>tanifere</w:t>
      </w:r>
      <w:proofErr w:type="spellEnd"/>
      <w:r w:rsidRPr="00371B06">
        <w:rPr>
          <w:rFonts w:ascii="Garamond" w:eastAsia="MS Mincho" w:hAnsi="Garamond"/>
          <w:bCs/>
          <w:sz w:val="24"/>
          <w:szCs w:val="24"/>
          <w:lang w:val="sq-AL"/>
        </w:rPr>
        <w:t xml:space="preserve"> natyrore), faunën e egër, të rrjetit të burimeve gjenetike, konservimit të </w:t>
      </w:r>
      <w:proofErr w:type="spellStart"/>
      <w:r w:rsidRPr="00371B06">
        <w:rPr>
          <w:rFonts w:ascii="Garamond" w:eastAsia="MS Mincho" w:hAnsi="Garamond"/>
          <w:bCs/>
          <w:sz w:val="24"/>
          <w:szCs w:val="24"/>
          <w:lang w:val="sq-AL"/>
        </w:rPr>
        <w:t>germoplazmës</w:t>
      </w:r>
      <w:proofErr w:type="spellEnd"/>
      <w:r w:rsidRPr="00371B06">
        <w:rPr>
          <w:rFonts w:ascii="Garamond" w:eastAsia="MS Mincho" w:hAnsi="Garamond"/>
          <w:bCs/>
          <w:sz w:val="24"/>
          <w:szCs w:val="24"/>
          <w:lang w:val="sq-AL"/>
        </w:rPr>
        <w:t xml:space="preserve"> dhe parandalimit të rrezikut të zjarreve.  </w:t>
      </w:r>
    </w:p>
    <w:p w14:paraId="1694E38D" w14:textId="5A66AF7A"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 c) </w:t>
      </w:r>
      <w:r w:rsidRPr="00371B06">
        <w:rPr>
          <w:rFonts w:ascii="Garamond" w:eastAsia="MS Mincho" w:hAnsi="Garamond"/>
          <w:sz w:val="24"/>
          <w:lang w:val="sq-AL"/>
        </w:rPr>
        <w:drawing>
          <wp:inline distT="0" distB="0" distL="0" distR="0" wp14:anchorId="1694E3A9" wp14:editId="1694E3AA">
            <wp:extent cx="236220" cy="1295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00A36081" w:rsidRPr="00371B06">
        <w:rPr>
          <w:rFonts w:ascii="Garamond" w:eastAsia="MS Mincho" w:hAnsi="Garamond"/>
          <w:bCs/>
          <w:sz w:val="24"/>
          <w:szCs w:val="24"/>
          <w:lang w:val="sq-AL"/>
        </w:rPr>
        <w:t xml:space="preserve"> </w:t>
      </w:r>
      <w:r w:rsidRPr="00371B06">
        <w:rPr>
          <w:rFonts w:ascii="Garamond" w:eastAsia="MS Mincho" w:hAnsi="Garamond"/>
          <w:bCs/>
          <w:sz w:val="24"/>
          <w:szCs w:val="24"/>
          <w:lang w:val="sq-AL"/>
        </w:rPr>
        <w:t xml:space="preserve">hartimin e projekteve të tilla si, projekte komplekse të menaxhimit të pellgjeve ujëmbledhës, projekte për hartimin e planeve të  mbarështimit të pyjeve, kullotave, florës dhe faunës, për pyllëzimet, fidanishtet, trajtimin e pyjeve me prerje kulturore, të sistemimeve malore, përmirësimit të kullotave dhe veprave </w:t>
      </w:r>
      <w:proofErr w:type="spellStart"/>
      <w:r w:rsidRPr="00371B06">
        <w:rPr>
          <w:rFonts w:ascii="Garamond" w:eastAsia="MS Mincho" w:hAnsi="Garamond"/>
          <w:bCs/>
          <w:sz w:val="24"/>
          <w:szCs w:val="24"/>
          <w:lang w:val="sq-AL"/>
        </w:rPr>
        <w:t>ujëpirëse</w:t>
      </w:r>
      <w:proofErr w:type="spellEnd"/>
      <w:r w:rsidRPr="00371B06">
        <w:rPr>
          <w:rFonts w:ascii="Garamond" w:eastAsia="MS Mincho" w:hAnsi="Garamond"/>
          <w:bCs/>
          <w:sz w:val="24"/>
          <w:szCs w:val="24"/>
          <w:lang w:val="sq-AL"/>
        </w:rPr>
        <w:t xml:space="preserve"> në to, të </w:t>
      </w:r>
      <w:proofErr w:type="spellStart"/>
      <w:r w:rsidRPr="00371B06">
        <w:rPr>
          <w:rFonts w:ascii="Garamond" w:eastAsia="MS Mincho" w:hAnsi="Garamond"/>
          <w:bCs/>
          <w:sz w:val="24"/>
          <w:szCs w:val="24"/>
          <w:lang w:val="sq-AL"/>
        </w:rPr>
        <w:t>mbritshmërisë</w:t>
      </w:r>
      <w:proofErr w:type="spellEnd"/>
      <w:r w:rsidRPr="00371B06">
        <w:rPr>
          <w:rFonts w:ascii="Garamond" w:eastAsia="MS Mincho" w:hAnsi="Garamond"/>
          <w:bCs/>
          <w:sz w:val="24"/>
          <w:szCs w:val="24"/>
          <w:lang w:val="sq-AL"/>
        </w:rPr>
        <w:t>, ndërtimin e rrugëve auto pyjore dhe teleferikëve pyjorë.</w:t>
      </w:r>
    </w:p>
    <w:p w14:paraId="1694E38E"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ç </w:t>
      </w:r>
      <w:r w:rsidRPr="00371B06">
        <w:rPr>
          <w:rFonts w:ascii="Garamond" w:eastAsia="MS Mincho" w:hAnsi="Garamond"/>
          <w:sz w:val="24"/>
          <w:lang w:val="sq-AL"/>
        </w:rPr>
        <w:drawing>
          <wp:inline distT="0" distB="0" distL="0" distR="0" wp14:anchorId="1694E3AB" wp14:editId="1694E3AC">
            <wp:extent cx="236220" cy="1295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sz w:val="24"/>
          <w:szCs w:val="24"/>
          <w:lang w:val="sq-AL"/>
        </w:rPr>
        <w:t xml:space="preserve"> zbatimin e projekteve në fushën e pyjeve (zbatimi i projekteve të shfrytëzimit, të pyllëzimit) dhe të projekteve të tjera që dalin në zbatim të objektivave të planit të mbarështimit të pyjeve.</w:t>
      </w:r>
      <w:bookmarkStart w:id="0" w:name="_GoBack"/>
      <w:bookmarkEnd w:id="0"/>
    </w:p>
    <w:p w14:paraId="1694E38F" w14:textId="77777777" w:rsidR="006D73AE" w:rsidRPr="00371B06" w:rsidRDefault="006D73AE" w:rsidP="006D73AE">
      <w:pPr>
        <w:pStyle w:val="ListParagraph"/>
        <w:spacing w:after="0" w:line="240" w:lineRule="auto"/>
        <w:ind w:left="0" w:firstLine="284"/>
        <w:jc w:val="both"/>
        <w:rPr>
          <w:rFonts w:ascii="Garamond" w:eastAsia="MS Mincho" w:hAnsi="Garamond"/>
          <w:bCs/>
          <w:sz w:val="24"/>
          <w:szCs w:val="24"/>
          <w:lang w:val="sq-AL"/>
        </w:rPr>
      </w:pPr>
    </w:p>
    <w:p w14:paraId="1694E390" w14:textId="37DFFA0C" w:rsidR="006D73AE" w:rsidRPr="00371B06" w:rsidRDefault="006D73AE" w:rsidP="006D73AE">
      <w:pPr>
        <w:spacing w:after="0" w:line="240" w:lineRule="auto"/>
        <w:ind w:firstLine="284"/>
        <w:jc w:val="both"/>
        <w:rPr>
          <w:rFonts w:ascii="Garamond" w:eastAsia="MS Mincho" w:hAnsi="Garamond"/>
          <w:bCs/>
          <w:i/>
          <w:sz w:val="24"/>
          <w:szCs w:val="24"/>
          <w:lang w:val="sq-AL"/>
        </w:rPr>
      </w:pPr>
      <w:proofErr w:type="spellStart"/>
      <w:r w:rsidRPr="00371B06">
        <w:rPr>
          <w:rFonts w:ascii="Garamond" w:eastAsia="MS Mincho" w:hAnsi="Garamond"/>
          <w:bCs/>
          <w:i/>
          <w:sz w:val="24"/>
          <w:szCs w:val="24"/>
          <w:lang w:val="sq-AL"/>
        </w:rPr>
        <w:t>V.O</w:t>
      </w:r>
      <w:proofErr w:type="spellEnd"/>
      <w:r w:rsidRPr="00371B06">
        <w:rPr>
          <w:rFonts w:ascii="Garamond" w:eastAsia="MS Mincho" w:hAnsi="Garamond"/>
          <w:bCs/>
          <w:i/>
          <w:sz w:val="24"/>
          <w:szCs w:val="24"/>
          <w:lang w:val="sq-AL"/>
        </w:rPr>
        <w:t>.</w:t>
      </w:r>
      <w:r w:rsidR="009A01C0">
        <w:rPr>
          <w:rFonts w:ascii="Garamond" w:eastAsia="MS Mincho" w:hAnsi="Garamond"/>
          <w:bCs/>
          <w:i/>
          <w:sz w:val="24"/>
          <w:szCs w:val="24"/>
          <w:lang w:val="sq-AL"/>
        </w:rPr>
        <w:t xml:space="preserve"> </w:t>
      </w:r>
      <w:r w:rsidRPr="00371B06">
        <w:rPr>
          <w:rFonts w:ascii="Garamond" w:eastAsia="MS Mincho" w:hAnsi="Garamond"/>
          <w:bCs/>
          <w:i/>
          <w:sz w:val="24"/>
          <w:szCs w:val="24"/>
          <w:lang w:val="sq-AL"/>
        </w:rPr>
        <w:t xml:space="preserve">(Plotësoni  kutinë apo kutitë në krah të fushave që kërkoheni të </w:t>
      </w:r>
      <w:r w:rsidR="009A01C0" w:rsidRPr="00371B06">
        <w:rPr>
          <w:rFonts w:ascii="Garamond" w:eastAsia="MS Mincho" w:hAnsi="Garamond"/>
          <w:bCs/>
          <w:i/>
          <w:sz w:val="24"/>
          <w:szCs w:val="24"/>
          <w:lang w:val="sq-AL"/>
        </w:rPr>
        <w:t>certifikoheni</w:t>
      </w:r>
      <w:r w:rsidRPr="00371B06">
        <w:rPr>
          <w:rFonts w:ascii="Garamond" w:eastAsia="MS Mincho" w:hAnsi="Garamond"/>
          <w:bCs/>
          <w:i/>
          <w:sz w:val="24"/>
          <w:szCs w:val="24"/>
          <w:lang w:val="sq-AL"/>
        </w:rPr>
        <w:t>)</w:t>
      </w:r>
    </w:p>
    <w:p w14:paraId="1694E391" w14:textId="77777777" w:rsidR="006D73AE" w:rsidRPr="00371B06" w:rsidRDefault="006D73AE" w:rsidP="006D73AE">
      <w:pPr>
        <w:spacing w:after="0" w:line="240" w:lineRule="auto"/>
        <w:ind w:firstLine="284"/>
        <w:jc w:val="both"/>
        <w:rPr>
          <w:rFonts w:ascii="Garamond" w:eastAsia="MS Mincho" w:hAnsi="Garamond"/>
          <w:bCs/>
          <w:i/>
          <w:sz w:val="24"/>
          <w:szCs w:val="24"/>
          <w:lang w:val="sq-AL"/>
        </w:rPr>
      </w:pPr>
    </w:p>
    <w:p w14:paraId="1694E392" w14:textId="5A72A57A" w:rsidR="006D73AE" w:rsidRPr="00371B06" w:rsidRDefault="006D73AE" w:rsidP="006D73AE">
      <w:pPr>
        <w:spacing w:after="0" w:line="240" w:lineRule="auto"/>
        <w:ind w:firstLine="284"/>
        <w:jc w:val="both"/>
        <w:rPr>
          <w:rFonts w:ascii="Garamond" w:eastAsia="MS Mincho" w:hAnsi="Garamond"/>
          <w:b/>
          <w:bCs/>
          <w:i/>
          <w:sz w:val="24"/>
          <w:szCs w:val="24"/>
          <w:lang w:val="sq-AL"/>
        </w:rPr>
      </w:pPr>
      <w:r w:rsidRPr="00371B06">
        <w:rPr>
          <w:rFonts w:ascii="Garamond" w:eastAsia="MS Mincho" w:hAnsi="Garamond"/>
          <w:b/>
          <w:bCs/>
          <w:i/>
          <w:sz w:val="24"/>
          <w:szCs w:val="24"/>
          <w:lang w:val="sq-AL"/>
        </w:rPr>
        <w:t>KUJDES</w:t>
      </w:r>
      <w:r w:rsidR="009A01C0">
        <w:rPr>
          <w:rFonts w:ascii="Garamond" w:eastAsia="MS Mincho" w:hAnsi="Garamond"/>
          <w:b/>
          <w:bCs/>
          <w:i/>
          <w:sz w:val="24"/>
          <w:szCs w:val="24"/>
          <w:lang w:val="sq-AL"/>
        </w:rPr>
        <w:t>!</w:t>
      </w:r>
      <w:r w:rsidRPr="00371B06">
        <w:rPr>
          <w:rFonts w:ascii="Garamond" w:eastAsia="MS Mincho" w:hAnsi="Garamond"/>
          <w:b/>
          <w:bCs/>
          <w:i/>
          <w:sz w:val="24"/>
          <w:szCs w:val="24"/>
          <w:lang w:val="sq-AL"/>
        </w:rPr>
        <w:t xml:space="preserve"> Kërkesa konsiderohet jo e plotë dhe mund të refuzohet gjatë shqyrtimit nga strukturat përkatëse për pyjet në ministri, nëse fushat për të cilat aplikoni për t’u certifikuar, nuk janë në përputhje me kriteret ligjore të përcaktuara në këtë vendim.</w:t>
      </w:r>
    </w:p>
    <w:p w14:paraId="1694E393" w14:textId="77777777" w:rsidR="006D73AE" w:rsidRPr="00371B06" w:rsidRDefault="006D73AE" w:rsidP="006D73AE">
      <w:pPr>
        <w:spacing w:after="0" w:line="240" w:lineRule="auto"/>
        <w:ind w:firstLine="284"/>
        <w:jc w:val="both"/>
        <w:rPr>
          <w:rFonts w:ascii="Garamond" w:eastAsia="MS Mincho" w:hAnsi="Garamond"/>
          <w:bCs/>
          <w:i/>
          <w:sz w:val="24"/>
          <w:szCs w:val="24"/>
          <w:lang w:val="sq-AL"/>
        </w:rPr>
      </w:pPr>
    </w:p>
    <w:p w14:paraId="1694E394"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r w:rsidRPr="00371B06">
        <w:rPr>
          <w:rFonts w:ascii="Garamond" w:eastAsia="MS Mincho" w:hAnsi="Garamond"/>
          <w:bCs/>
          <w:sz w:val="24"/>
          <w:szCs w:val="24"/>
          <w:lang w:val="sq-AL"/>
        </w:rPr>
        <w:t xml:space="preserve">Deklaroj se angazhohem të njoh e të zbatoj ligjet dhe aktet nënligjore në fuqi në fushën e pyjeve dhe kullotave. </w:t>
      </w:r>
    </w:p>
    <w:p w14:paraId="1694E395" w14:textId="77777777" w:rsidR="006D73AE" w:rsidRPr="00371B06" w:rsidRDefault="006D73AE" w:rsidP="006D73AE">
      <w:pPr>
        <w:spacing w:after="0" w:line="240" w:lineRule="auto"/>
        <w:ind w:firstLine="284"/>
        <w:jc w:val="both"/>
        <w:rPr>
          <w:rFonts w:ascii="Garamond" w:eastAsia="MS Mincho" w:hAnsi="Garamond"/>
          <w:bCs/>
          <w:sz w:val="24"/>
          <w:szCs w:val="24"/>
          <w:lang w:val="sq-AL"/>
        </w:rPr>
      </w:pPr>
    </w:p>
    <w:p w14:paraId="1694E396" w14:textId="59200819"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Deklaroj </w:t>
      </w:r>
      <w:r w:rsidR="009A01C0" w:rsidRPr="00371B06">
        <w:rPr>
          <w:rFonts w:ascii="Garamond" w:eastAsia="MS Mincho" w:hAnsi="Garamond"/>
          <w:bCs/>
          <w:sz w:val="24"/>
          <w:szCs w:val="24"/>
          <w:lang w:val="sq-AL"/>
        </w:rPr>
        <w:t>vërtetësinë</w:t>
      </w:r>
      <w:r w:rsidRPr="00371B06">
        <w:rPr>
          <w:rFonts w:ascii="Garamond" w:eastAsia="MS Mincho" w:hAnsi="Garamond"/>
          <w:bCs/>
          <w:sz w:val="24"/>
          <w:szCs w:val="24"/>
          <w:lang w:val="sq-AL"/>
        </w:rPr>
        <w:t xml:space="preserve"> e dokumenteve provuese dhe jam në dijeni të gjitha pasojave që mund të kemi si rezultat i deklarimeve të rreme apo paraqitjes së dokumenteve të pavërteta</w:t>
      </w:r>
      <w:r w:rsidRPr="00371B06">
        <w:rPr>
          <w:rFonts w:ascii="Garamond" w:eastAsia="MS Mincho" w:hAnsi="Garamond"/>
          <w:bCs/>
          <w:i/>
          <w:sz w:val="24"/>
          <w:szCs w:val="24"/>
          <w:lang w:val="sq-AL"/>
        </w:rPr>
        <w:t xml:space="preserve">. </w:t>
      </w:r>
    </w:p>
    <w:p w14:paraId="1694E397" w14:textId="1DB43082"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Deklaroj se nuk jam i punësuar në rolin e drejtuesit teknik në asnjë subjekt tjetër, përjashtuar këtë ku po aplikoj, si dhe nuk jam në marrëdhënie pune në institucione shtetërore, aktiviteti i të cilave bie ndesh me ligjin </w:t>
      </w:r>
      <w:r w:rsidR="009A01C0">
        <w:rPr>
          <w:rFonts w:ascii="Garamond" w:eastAsia="MS Mincho" w:hAnsi="Garamond"/>
          <w:bCs/>
          <w:sz w:val="24"/>
          <w:szCs w:val="24"/>
          <w:lang w:val="sq-AL"/>
        </w:rPr>
        <w:t>nr. 152/2013, datë 30.</w:t>
      </w:r>
      <w:r w:rsidRPr="00371B06">
        <w:rPr>
          <w:rFonts w:ascii="Garamond" w:eastAsia="MS Mincho" w:hAnsi="Garamond"/>
          <w:bCs/>
          <w:sz w:val="24"/>
          <w:szCs w:val="24"/>
          <w:lang w:val="sq-AL"/>
        </w:rPr>
        <w:t>5.2013, “Për nëpunësin civil”, të ndryshuar dhe aktet e tjera ligjore e  nënligjore.</w:t>
      </w:r>
    </w:p>
    <w:p w14:paraId="1694E398" w14:textId="77777777" w:rsidR="006D73AE" w:rsidRPr="00371B06" w:rsidRDefault="006D73AE" w:rsidP="006D73AE">
      <w:pPr>
        <w:spacing w:after="0" w:line="240" w:lineRule="auto"/>
        <w:ind w:firstLine="284"/>
        <w:jc w:val="both"/>
        <w:rPr>
          <w:rFonts w:ascii="Garamond" w:eastAsia="MS Mincho" w:hAnsi="Garamond"/>
          <w:bCs/>
          <w:i/>
          <w:sz w:val="24"/>
          <w:szCs w:val="24"/>
          <w:lang w:val="sq-AL"/>
        </w:rPr>
      </w:pPr>
    </w:p>
    <w:p w14:paraId="1694E399" w14:textId="50B87012" w:rsidR="006D73AE" w:rsidRPr="00371B06" w:rsidRDefault="006D73AE" w:rsidP="006D73AE">
      <w:pPr>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Lista e dokumenteve t</w:t>
      </w:r>
      <w:r w:rsidR="004C010B" w:rsidRPr="00371B06">
        <w:rPr>
          <w:rFonts w:ascii="Garamond" w:eastAsia="MS Mincho" w:hAnsi="Garamond"/>
          <w:bCs/>
          <w:sz w:val="24"/>
          <w:szCs w:val="24"/>
          <w:lang w:val="sq-AL"/>
        </w:rPr>
        <w:t>ë</w:t>
      </w:r>
      <w:r w:rsidRPr="00371B06">
        <w:rPr>
          <w:rFonts w:ascii="Garamond" w:eastAsia="MS Mincho" w:hAnsi="Garamond"/>
          <w:bCs/>
          <w:sz w:val="24"/>
          <w:szCs w:val="24"/>
          <w:lang w:val="sq-AL"/>
        </w:rPr>
        <w:t xml:space="preserve"> paraqitura: </w:t>
      </w:r>
      <w:r w:rsidRPr="00371B06">
        <w:rPr>
          <w:rFonts w:ascii="Garamond" w:eastAsia="MS Mincho" w:hAnsi="Garamond"/>
          <w:b/>
          <w:bCs/>
          <w:i/>
          <w:sz w:val="24"/>
          <w:szCs w:val="24"/>
          <w:lang w:val="sq-AL"/>
        </w:rPr>
        <w:t>(Shëno me “X”</w:t>
      </w:r>
      <w:r w:rsidR="009A01C0">
        <w:rPr>
          <w:rFonts w:ascii="Garamond" w:eastAsia="MS Mincho" w:hAnsi="Garamond"/>
          <w:b/>
          <w:bCs/>
          <w:i/>
          <w:sz w:val="24"/>
          <w:szCs w:val="24"/>
          <w:lang w:val="sq-AL"/>
        </w:rPr>
        <w:t xml:space="preserve"> </w:t>
      </w:r>
      <w:r w:rsidRPr="00371B06">
        <w:rPr>
          <w:rFonts w:ascii="Garamond" w:eastAsia="MS Mincho" w:hAnsi="Garamond"/>
          <w:b/>
          <w:bCs/>
          <w:i/>
          <w:sz w:val="24"/>
          <w:szCs w:val="24"/>
          <w:lang w:val="sq-AL"/>
        </w:rPr>
        <w:t>në krah të kutisë)</w:t>
      </w:r>
      <w:r w:rsidRPr="00371B06">
        <w:rPr>
          <w:rFonts w:ascii="Garamond" w:eastAsia="MS Mincho" w:hAnsi="Garamond"/>
          <w:bCs/>
          <w:i/>
          <w:sz w:val="24"/>
          <w:szCs w:val="24"/>
          <w:lang w:val="sq-AL"/>
        </w:rPr>
        <w:t xml:space="preserve">  </w:t>
      </w:r>
    </w:p>
    <w:p w14:paraId="1694E39A" w14:textId="77777777" w:rsidR="006D73AE" w:rsidRPr="00371B06" w:rsidRDefault="006D73AE" w:rsidP="006D73AE">
      <w:pPr>
        <w:spacing w:after="0" w:line="240" w:lineRule="auto"/>
        <w:ind w:firstLine="284"/>
        <w:jc w:val="both"/>
        <w:rPr>
          <w:rFonts w:ascii="Garamond" w:eastAsia="MS Mincho" w:hAnsi="Garamond"/>
          <w:bCs/>
          <w:i/>
          <w:sz w:val="24"/>
          <w:szCs w:val="24"/>
          <w:lang w:val="sq-AL"/>
        </w:rPr>
      </w:pPr>
    </w:p>
    <w:p w14:paraId="1694E39B" w14:textId="20D091CD" w:rsidR="006D73AE" w:rsidRPr="00371B06" w:rsidRDefault="006D73AE" w:rsidP="006D73AE">
      <w:pPr>
        <w:spacing w:after="0" w:line="240" w:lineRule="auto"/>
        <w:ind w:firstLine="284"/>
        <w:jc w:val="both"/>
        <w:rPr>
          <w:rFonts w:ascii="Garamond" w:eastAsia="MS Mincho" w:hAnsi="Garamond"/>
          <w:b/>
          <w:bCs/>
          <w:i/>
          <w:sz w:val="24"/>
          <w:szCs w:val="24"/>
          <w:lang w:val="sq-AL"/>
        </w:rPr>
      </w:pPr>
      <w:r w:rsidRPr="00371B06">
        <w:rPr>
          <w:rFonts w:ascii="Garamond" w:eastAsia="MS Mincho" w:hAnsi="Garamond"/>
          <w:b/>
          <w:bCs/>
          <w:sz w:val="24"/>
          <w:szCs w:val="24"/>
          <w:lang w:val="sq-AL"/>
        </w:rPr>
        <w:t xml:space="preserve">1. </w:t>
      </w:r>
      <w:r w:rsidRPr="00371B06">
        <w:rPr>
          <w:rFonts w:ascii="Garamond" w:eastAsia="MS Mincho" w:hAnsi="Garamond"/>
          <w:b/>
          <w:bCs/>
          <w:i/>
          <w:sz w:val="24"/>
          <w:szCs w:val="24"/>
          <w:lang w:val="sq-AL"/>
        </w:rPr>
        <w:t xml:space="preserve">  Tituj/diploma   (dokument origjinal i skanuar në formatin “</w:t>
      </w:r>
      <w:proofErr w:type="spellStart"/>
      <w:r w:rsidR="00DD30D7" w:rsidRPr="00371B06">
        <w:rPr>
          <w:rFonts w:ascii="Garamond" w:eastAsia="MS Mincho" w:hAnsi="Garamond"/>
          <w:b/>
          <w:bCs/>
          <w:i/>
          <w:sz w:val="24"/>
          <w:szCs w:val="24"/>
          <w:lang w:val="sq-AL"/>
        </w:rPr>
        <w:t>PDF</w:t>
      </w:r>
      <w:proofErr w:type="spellEnd"/>
      <w:r w:rsidRPr="00371B06">
        <w:rPr>
          <w:rFonts w:ascii="Garamond" w:eastAsia="MS Mincho" w:hAnsi="Garamond"/>
          <w:b/>
          <w:bCs/>
          <w:i/>
          <w:sz w:val="24"/>
          <w:szCs w:val="24"/>
          <w:lang w:val="sq-AL"/>
        </w:rPr>
        <w:t xml:space="preserve">”) </w:t>
      </w:r>
    </w:p>
    <w:p w14:paraId="1694E39C" w14:textId="7C762D8D" w:rsidR="006D73AE" w:rsidRPr="00371B06" w:rsidRDefault="006D73AE" w:rsidP="00A36081">
      <w:pPr>
        <w:widowControl w:val="0"/>
        <w:autoSpaceDE w:val="0"/>
        <w:autoSpaceDN w:val="0"/>
        <w:adjustRightInd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a.</w:t>
      </w:r>
      <w:r w:rsidRPr="00371B06">
        <w:rPr>
          <w:rFonts w:ascii="Garamond" w:eastAsia="MS Mincho" w:hAnsi="Garamond"/>
          <w:bCs/>
          <w:i/>
          <w:sz w:val="24"/>
          <w:szCs w:val="24"/>
          <w:lang w:val="sq-AL"/>
        </w:rPr>
        <w:t xml:space="preserve">  Profesor </w:t>
      </w:r>
      <w:r w:rsidRPr="00371B06">
        <w:rPr>
          <w:rFonts w:eastAsia="MS Mincho"/>
          <w:lang w:val="sq-AL"/>
        </w:rPr>
        <w:drawing>
          <wp:inline distT="0" distB="0" distL="0" distR="0" wp14:anchorId="1694E3AD" wp14:editId="1694E3AE">
            <wp:extent cx="236220" cy="1295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 b</w:t>
      </w:r>
      <w:r w:rsidRPr="00371B06">
        <w:rPr>
          <w:rFonts w:ascii="Garamond" w:eastAsia="MS Mincho" w:hAnsi="Garamond"/>
          <w:bCs/>
          <w:sz w:val="24"/>
          <w:szCs w:val="24"/>
          <w:lang w:val="sq-AL"/>
        </w:rPr>
        <w:t xml:space="preserve">. </w:t>
      </w:r>
      <w:r w:rsidRPr="00371B06">
        <w:rPr>
          <w:rFonts w:ascii="Garamond" w:eastAsia="MS Mincho" w:hAnsi="Garamond"/>
          <w:i/>
          <w:sz w:val="24"/>
          <w:lang w:val="sq-AL"/>
        </w:rPr>
        <w:t>Profesor</w:t>
      </w:r>
      <w:r w:rsidRPr="00371B06">
        <w:rPr>
          <w:rFonts w:ascii="Garamond" w:eastAsia="MS Mincho" w:hAnsi="Garamond"/>
          <w:bCs/>
          <w:sz w:val="24"/>
          <w:szCs w:val="24"/>
          <w:lang w:val="sq-AL"/>
        </w:rPr>
        <w:t xml:space="preserve"> </w:t>
      </w:r>
      <w:r w:rsidRPr="00371B06">
        <w:rPr>
          <w:rFonts w:ascii="Garamond" w:eastAsia="MS Mincho" w:hAnsi="Garamond"/>
          <w:bCs/>
          <w:i/>
          <w:sz w:val="24"/>
          <w:szCs w:val="24"/>
          <w:lang w:val="sq-AL"/>
        </w:rPr>
        <w:t xml:space="preserve">i </w:t>
      </w:r>
      <w:proofErr w:type="spellStart"/>
      <w:r w:rsidRPr="00371B06">
        <w:rPr>
          <w:rFonts w:ascii="Garamond" w:eastAsia="MS Mincho" w:hAnsi="Garamond"/>
          <w:bCs/>
          <w:i/>
          <w:sz w:val="24"/>
          <w:szCs w:val="24"/>
          <w:lang w:val="sq-AL"/>
        </w:rPr>
        <w:t>asociuar</w:t>
      </w:r>
      <w:proofErr w:type="spellEnd"/>
      <w:r w:rsidRPr="00371B06">
        <w:rPr>
          <w:rFonts w:ascii="Garamond" w:eastAsia="MS Mincho" w:hAnsi="Garamond"/>
          <w:bCs/>
          <w:i/>
          <w:sz w:val="24"/>
          <w:szCs w:val="24"/>
          <w:lang w:val="sq-AL"/>
        </w:rPr>
        <w:t xml:space="preserve"> </w:t>
      </w:r>
      <w:r w:rsidRPr="00371B06">
        <w:rPr>
          <w:rFonts w:ascii="Garamond" w:eastAsia="MS Mincho" w:hAnsi="Garamond"/>
          <w:sz w:val="24"/>
          <w:lang w:val="sq-AL"/>
        </w:rPr>
        <w:drawing>
          <wp:inline distT="0" distB="0" distL="0" distR="0" wp14:anchorId="1694E3AF" wp14:editId="1694E3B0">
            <wp:extent cx="236220" cy="1295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 c</w:t>
      </w:r>
      <w:r w:rsidR="00DD30D7">
        <w:rPr>
          <w:rFonts w:ascii="Garamond" w:eastAsia="MS Mincho" w:hAnsi="Garamond"/>
          <w:bCs/>
          <w:i/>
          <w:sz w:val="24"/>
          <w:szCs w:val="24"/>
          <w:lang w:val="sq-AL"/>
        </w:rPr>
        <w:t>.</w:t>
      </w:r>
      <w:r w:rsidRPr="00371B06">
        <w:rPr>
          <w:rFonts w:ascii="Garamond" w:eastAsiaTheme="minorHAnsi" w:hAnsi="Garamond"/>
          <w:sz w:val="24"/>
          <w:szCs w:val="24"/>
          <w:lang w:val="sq-AL"/>
        </w:rPr>
        <w:t xml:space="preserve"> “</w:t>
      </w:r>
      <w:r w:rsidRPr="00371B06">
        <w:rPr>
          <w:rFonts w:ascii="Garamond" w:eastAsiaTheme="minorHAnsi" w:hAnsi="Garamond"/>
          <w:i/>
          <w:iCs/>
          <w:sz w:val="24"/>
          <w:szCs w:val="24"/>
          <w:lang w:val="sq-AL"/>
        </w:rPr>
        <w:t xml:space="preserve">Diploma e gradës </w:t>
      </w:r>
      <w:r w:rsidRPr="00371B06">
        <w:rPr>
          <w:rFonts w:ascii="Garamond" w:eastAsia="MS Mincho" w:hAnsi="Garamond"/>
          <w:bCs/>
          <w:i/>
          <w:sz w:val="24"/>
          <w:szCs w:val="24"/>
          <w:lang w:val="sq-AL"/>
        </w:rPr>
        <w:t>shkencore “</w:t>
      </w:r>
      <w:proofErr w:type="spellStart"/>
      <w:r w:rsidRPr="00371B06">
        <w:rPr>
          <w:rFonts w:ascii="Garamond" w:eastAsia="MS Mincho" w:hAnsi="Garamond"/>
          <w:bCs/>
          <w:i/>
          <w:sz w:val="24"/>
          <w:szCs w:val="24"/>
          <w:lang w:val="sq-AL"/>
        </w:rPr>
        <w:t>master</w:t>
      </w:r>
      <w:proofErr w:type="spellEnd"/>
      <w:r w:rsidRPr="00371B06">
        <w:rPr>
          <w:rFonts w:ascii="Garamond" w:eastAsia="MS Mincho" w:hAnsi="Garamond"/>
          <w:bCs/>
          <w:i/>
          <w:sz w:val="24"/>
          <w:szCs w:val="24"/>
          <w:lang w:val="sq-AL"/>
        </w:rPr>
        <w:t xml:space="preserve">” </w:t>
      </w:r>
      <w:r w:rsidRPr="00371B06">
        <w:rPr>
          <w:rFonts w:ascii="Garamond" w:eastAsia="MS Mincho" w:hAnsi="Garamond"/>
          <w:sz w:val="24"/>
          <w:lang w:val="sq-AL"/>
        </w:rPr>
        <w:drawing>
          <wp:inline distT="0" distB="0" distL="0" distR="0" wp14:anchorId="1694E3B1" wp14:editId="1694E3B2">
            <wp:extent cx="236220" cy="1295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14:paraId="1694E39D" w14:textId="77777777"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d.</w:t>
      </w:r>
      <w:r w:rsidRPr="00371B06">
        <w:rPr>
          <w:rFonts w:ascii="Garamond" w:eastAsia="MS Mincho" w:hAnsi="Garamond"/>
          <w:bCs/>
          <w:i/>
          <w:sz w:val="24"/>
          <w:szCs w:val="24"/>
          <w:lang w:val="sq-AL"/>
        </w:rPr>
        <w:t xml:space="preserve"> Diplomë “</w:t>
      </w:r>
      <w:proofErr w:type="spellStart"/>
      <w:r w:rsidRPr="00371B06">
        <w:rPr>
          <w:rFonts w:ascii="Garamond" w:eastAsia="MS Mincho" w:hAnsi="Garamond"/>
          <w:bCs/>
          <w:i/>
          <w:sz w:val="24"/>
          <w:szCs w:val="24"/>
          <w:lang w:val="sq-AL"/>
        </w:rPr>
        <w:t>Master</w:t>
      </w:r>
      <w:proofErr w:type="spellEnd"/>
      <w:r w:rsidRPr="00371B06">
        <w:rPr>
          <w:rFonts w:ascii="Garamond" w:eastAsia="MS Mincho" w:hAnsi="Garamond"/>
          <w:bCs/>
          <w:i/>
          <w:sz w:val="24"/>
          <w:szCs w:val="24"/>
          <w:lang w:val="sq-AL"/>
        </w:rPr>
        <w:t xml:space="preserve"> i shkencave”  </w:t>
      </w:r>
      <w:r w:rsidRPr="00371B06">
        <w:rPr>
          <w:rFonts w:ascii="Garamond" w:eastAsia="MS Mincho" w:hAnsi="Garamond"/>
          <w:sz w:val="24"/>
          <w:lang w:val="sq-AL"/>
        </w:rPr>
        <w:drawing>
          <wp:inline distT="0" distB="0" distL="0" distR="0" wp14:anchorId="1694E3B3" wp14:editId="1694E3B4">
            <wp:extent cx="236220" cy="1295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 e. Diplomë e </w:t>
      </w:r>
      <w:proofErr w:type="spellStart"/>
      <w:r w:rsidRPr="00371B06">
        <w:rPr>
          <w:rFonts w:ascii="Garamond" w:eastAsia="MS Mincho" w:hAnsi="Garamond"/>
          <w:bCs/>
          <w:i/>
          <w:sz w:val="24"/>
          <w:szCs w:val="24"/>
          <w:lang w:val="sq-AL"/>
        </w:rPr>
        <w:t>masterit</w:t>
      </w:r>
      <w:proofErr w:type="spellEnd"/>
      <w:r w:rsidRPr="00371B06">
        <w:rPr>
          <w:rFonts w:ascii="Garamond" w:eastAsia="MS Mincho" w:hAnsi="Garamond"/>
          <w:bCs/>
          <w:i/>
          <w:sz w:val="24"/>
          <w:szCs w:val="24"/>
          <w:lang w:val="sq-AL"/>
        </w:rPr>
        <w:t xml:space="preserve"> profesional  </w:t>
      </w:r>
      <w:r w:rsidRPr="00371B06">
        <w:rPr>
          <w:rFonts w:ascii="Garamond" w:eastAsia="MS Mincho" w:hAnsi="Garamond"/>
          <w:sz w:val="24"/>
          <w:lang w:val="sq-AL"/>
        </w:rPr>
        <w:drawing>
          <wp:inline distT="0" distB="0" distL="0" distR="0" wp14:anchorId="1694E3B5" wp14:editId="1694E3B6">
            <wp:extent cx="236220" cy="1295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w:t>
      </w:r>
    </w:p>
    <w:p w14:paraId="1694E39E" w14:textId="2DB63673"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lastRenderedPageBreak/>
        <w:t>f.</w:t>
      </w:r>
      <w:r w:rsidRPr="00371B06">
        <w:rPr>
          <w:rFonts w:ascii="Garamond" w:eastAsia="MS Mincho" w:hAnsi="Garamond"/>
          <w:bCs/>
          <w:i/>
          <w:sz w:val="24"/>
          <w:szCs w:val="24"/>
          <w:lang w:val="sq-AL"/>
        </w:rPr>
        <w:t xml:space="preserve"> </w:t>
      </w:r>
      <w:r w:rsidRPr="00371B06">
        <w:rPr>
          <w:rFonts w:ascii="Garamond" w:hAnsi="Garamond"/>
          <w:i/>
          <w:sz w:val="24"/>
          <w:lang w:val="sq-AL"/>
        </w:rPr>
        <w:t xml:space="preserve">Diplomë e </w:t>
      </w:r>
      <w:r w:rsidR="00DD30D7" w:rsidRPr="00371B06">
        <w:rPr>
          <w:rFonts w:ascii="Garamond" w:hAnsi="Garamond"/>
          <w:i/>
          <w:sz w:val="24"/>
          <w:lang w:val="sq-AL"/>
        </w:rPr>
        <w:t>maturës shtetërore profesionale</w:t>
      </w:r>
      <w:r w:rsidR="00DD30D7" w:rsidRPr="00371B06">
        <w:rPr>
          <w:rFonts w:ascii="Garamond" w:eastAsia="MS Mincho" w:hAnsi="Garamond"/>
          <w:bCs/>
          <w:i/>
          <w:sz w:val="24"/>
          <w:szCs w:val="24"/>
          <w:lang w:val="sq-AL"/>
        </w:rPr>
        <w:t xml:space="preserve"> </w:t>
      </w:r>
      <w:r w:rsidRPr="00371B06">
        <w:rPr>
          <w:rFonts w:ascii="Garamond" w:eastAsia="MS Mincho" w:hAnsi="Garamond"/>
          <w:sz w:val="24"/>
          <w:lang w:val="sq-AL"/>
        </w:rPr>
        <w:drawing>
          <wp:inline distT="0" distB="0" distL="0" distR="0" wp14:anchorId="1694E3B7" wp14:editId="1694E3B8">
            <wp:extent cx="236220" cy="1295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r w:rsidRPr="00371B06">
        <w:rPr>
          <w:rFonts w:ascii="Garamond" w:eastAsia="MS Mincho" w:hAnsi="Garamond"/>
          <w:bCs/>
          <w:i/>
          <w:sz w:val="24"/>
          <w:szCs w:val="24"/>
          <w:lang w:val="sq-AL"/>
        </w:rPr>
        <w:t xml:space="preserve">  </w:t>
      </w:r>
    </w:p>
    <w:p w14:paraId="1694E39F" w14:textId="50098EE8"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2. </w:t>
      </w:r>
      <w:r w:rsidRPr="00371B06">
        <w:rPr>
          <w:rFonts w:ascii="Garamond" w:eastAsia="MS Mincho" w:hAnsi="Garamond"/>
          <w:bCs/>
          <w:i/>
          <w:sz w:val="24"/>
          <w:szCs w:val="24"/>
          <w:lang w:val="sq-AL"/>
        </w:rPr>
        <w:t>Jetëshkrim (CV) personale (në formatin “</w:t>
      </w:r>
      <w:proofErr w:type="spellStart"/>
      <w:r w:rsidR="00DD30D7" w:rsidRPr="00371B06">
        <w:rPr>
          <w:rFonts w:ascii="Garamond" w:eastAsia="MS Mincho" w:hAnsi="Garamond"/>
          <w:bCs/>
          <w:i/>
          <w:sz w:val="24"/>
          <w:szCs w:val="24"/>
          <w:lang w:val="sq-AL"/>
        </w:rPr>
        <w:t>PDF</w:t>
      </w:r>
      <w:proofErr w:type="spellEnd"/>
      <w:r w:rsidRPr="00371B06">
        <w:rPr>
          <w:rFonts w:ascii="Garamond" w:eastAsia="MS Mincho" w:hAnsi="Garamond"/>
          <w:bCs/>
          <w:i/>
          <w:sz w:val="24"/>
          <w:szCs w:val="24"/>
          <w:lang w:val="sq-AL"/>
        </w:rPr>
        <w:t>”)</w:t>
      </w:r>
      <w:r w:rsidRPr="00371B06">
        <w:rPr>
          <w:rFonts w:ascii="Garamond" w:eastAsia="MS Mincho" w:hAnsi="Garamond"/>
          <w:bCs/>
          <w:sz w:val="24"/>
          <w:szCs w:val="24"/>
          <w:lang w:val="sq-AL"/>
        </w:rPr>
        <w:t xml:space="preserve"> </w:t>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sz w:val="24"/>
          <w:lang w:val="sq-AL"/>
        </w:rPr>
        <w:drawing>
          <wp:inline distT="0" distB="0" distL="0" distR="0" wp14:anchorId="1694E3B9" wp14:editId="1694E3BA">
            <wp:extent cx="236220" cy="1295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14:paraId="1694E3A0" w14:textId="3B751499"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3. </w:t>
      </w:r>
      <w:r w:rsidRPr="00371B06">
        <w:rPr>
          <w:rFonts w:ascii="Garamond" w:eastAsia="MS Mincho" w:hAnsi="Garamond"/>
          <w:bCs/>
          <w:i/>
          <w:sz w:val="24"/>
          <w:szCs w:val="24"/>
          <w:lang w:val="sq-AL"/>
        </w:rPr>
        <w:t>Libreza e punës (dokument origjinal i skanuar në formatin “</w:t>
      </w:r>
      <w:proofErr w:type="spellStart"/>
      <w:r w:rsidR="00DD30D7" w:rsidRPr="00371B06">
        <w:rPr>
          <w:rFonts w:ascii="Garamond" w:eastAsia="MS Mincho" w:hAnsi="Garamond"/>
          <w:bCs/>
          <w:i/>
          <w:sz w:val="24"/>
          <w:szCs w:val="24"/>
          <w:lang w:val="sq-AL"/>
        </w:rPr>
        <w:t>PDF</w:t>
      </w:r>
      <w:proofErr w:type="spellEnd"/>
      <w:r w:rsidRPr="00371B06">
        <w:rPr>
          <w:rFonts w:ascii="Garamond" w:eastAsia="MS Mincho" w:hAnsi="Garamond"/>
          <w:bCs/>
          <w:i/>
          <w:sz w:val="24"/>
          <w:szCs w:val="24"/>
          <w:lang w:val="sq-AL"/>
        </w:rPr>
        <w:t>”)</w:t>
      </w:r>
      <w:r w:rsidRPr="00371B06">
        <w:rPr>
          <w:rFonts w:ascii="Garamond" w:eastAsia="MS Mincho" w:hAnsi="Garamond"/>
          <w:bCs/>
          <w:i/>
          <w:sz w:val="24"/>
          <w:szCs w:val="24"/>
          <w:lang w:val="sq-AL"/>
        </w:rPr>
        <w:tab/>
      </w:r>
      <w:r w:rsidR="00B3701E" w:rsidRPr="00371B06">
        <w:rPr>
          <w:rFonts w:ascii="Garamond" w:eastAsia="MS Mincho" w:hAnsi="Garamond"/>
          <w:bCs/>
          <w:i/>
          <w:sz w:val="24"/>
          <w:szCs w:val="24"/>
          <w:lang w:val="sq-AL"/>
        </w:rPr>
        <w:tab/>
      </w:r>
      <w:r w:rsidRPr="00371B06">
        <w:rPr>
          <w:rFonts w:ascii="Garamond" w:eastAsia="MS Mincho" w:hAnsi="Garamond"/>
          <w:sz w:val="24"/>
          <w:lang w:val="sq-AL"/>
        </w:rPr>
        <w:drawing>
          <wp:inline distT="0" distB="0" distL="0" distR="0" wp14:anchorId="1694E3BB" wp14:editId="1694E3BC">
            <wp:extent cx="236220" cy="1295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14:paraId="1694E3A1" w14:textId="3C8FB1FE"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4.</w:t>
      </w:r>
      <w:r w:rsidRPr="00371B06">
        <w:rPr>
          <w:rFonts w:ascii="Garamond" w:eastAsia="MS Mincho" w:hAnsi="Garamond"/>
          <w:bCs/>
          <w:i/>
          <w:sz w:val="24"/>
          <w:szCs w:val="24"/>
          <w:lang w:val="sq-AL"/>
        </w:rPr>
        <w:t xml:space="preserve"> Dëshmi </w:t>
      </w:r>
      <w:proofErr w:type="spellStart"/>
      <w:r w:rsidRPr="00371B06">
        <w:rPr>
          <w:rFonts w:ascii="Garamond" w:eastAsia="MS Mincho" w:hAnsi="Garamond"/>
          <w:bCs/>
          <w:i/>
          <w:sz w:val="24"/>
          <w:szCs w:val="24"/>
          <w:lang w:val="sq-AL"/>
        </w:rPr>
        <w:t>penaliteti</w:t>
      </w:r>
      <w:proofErr w:type="spellEnd"/>
      <w:r w:rsidRPr="00371B06">
        <w:rPr>
          <w:rFonts w:ascii="Garamond" w:eastAsia="MS Mincho" w:hAnsi="Garamond"/>
          <w:bCs/>
          <w:sz w:val="24"/>
          <w:szCs w:val="24"/>
          <w:lang w:val="sq-AL"/>
        </w:rPr>
        <w:t xml:space="preserve"> </w:t>
      </w:r>
      <w:r w:rsidRPr="00371B06">
        <w:rPr>
          <w:rFonts w:ascii="Garamond" w:eastAsia="MS Mincho" w:hAnsi="Garamond"/>
          <w:bCs/>
          <w:i/>
          <w:sz w:val="24"/>
          <w:szCs w:val="24"/>
          <w:lang w:val="sq-AL"/>
        </w:rPr>
        <w:t>(dokument origjinal i skanuar në formatin “</w:t>
      </w:r>
      <w:proofErr w:type="spellStart"/>
      <w:r w:rsidR="00DD30D7" w:rsidRPr="00371B06">
        <w:rPr>
          <w:rFonts w:ascii="Garamond" w:eastAsia="MS Mincho" w:hAnsi="Garamond"/>
          <w:bCs/>
          <w:i/>
          <w:sz w:val="24"/>
          <w:szCs w:val="24"/>
          <w:lang w:val="sq-AL"/>
        </w:rPr>
        <w:t>PDF</w:t>
      </w:r>
      <w:proofErr w:type="spellEnd"/>
      <w:r w:rsidRPr="00371B06">
        <w:rPr>
          <w:rFonts w:ascii="Garamond" w:eastAsia="MS Mincho" w:hAnsi="Garamond"/>
          <w:bCs/>
          <w:i/>
          <w:sz w:val="24"/>
          <w:szCs w:val="24"/>
          <w:lang w:val="sq-AL"/>
        </w:rPr>
        <w:t>”)</w:t>
      </w:r>
      <w:r w:rsidRPr="00371B06">
        <w:rPr>
          <w:rFonts w:ascii="Garamond" w:eastAsia="MS Mincho" w:hAnsi="Garamond"/>
          <w:bCs/>
          <w:sz w:val="24"/>
          <w:szCs w:val="24"/>
          <w:lang w:val="sq-AL"/>
        </w:rPr>
        <w:t xml:space="preserve"> </w:t>
      </w:r>
      <w:r w:rsidR="00B3701E"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Pr="00371B06">
        <w:rPr>
          <w:rFonts w:ascii="Garamond" w:eastAsia="MS Mincho" w:hAnsi="Garamond"/>
          <w:sz w:val="24"/>
          <w:lang w:val="sq-AL"/>
        </w:rPr>
        <w:drawing>
          <wp:inline distT="0" distB="0" distL="0" distR="0" wp14:anchorId="1694E3BD" wp14:editId="1694E3BE">
            <wp:extent cx="236220" cy="1295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p w14:paraId="1694E3A2" w14:textId="2C9F2993" w:rsidR="006D73AE" w:rsidRPr="00371B06" w:rsidRDefault="006D73AE" w:rsidP="00A36081">
      <w:pPr>
        <w:widowControl w:val="0"/>
        <w:spacing w:after="0" w:line="240" w:lineRule="auto"/>
        <w:ind w:firstLine="284"/>
        <w:jc w:val="both"/>
        <w:rPr>
          <w:rFonts w:ascii="Garamond" w:eastAsia="MS Mincho" w:hAnsi="Garamond"/>
          <w:bCs/>
          <w:i/>
          <w:sz w:val="24"/>
          <w:szCs w:val="24"/>
          <w:lang w:val="sq-AL"/>
        </w:rPr>
      </w:pPr>
      <w:r w:rsidRPr="00371B06">
        <w:rPr>
          <w:rFonts w:ascii="Garamond" w:eastAsia="MS Mincho" w:hAnsi="Garamond"/>
          <w:bCs/>
          <w:sz w:val="24"/>
          <w:szCs w:val="24"/>
          <w:lang w:val="sq-AL"/>
        </w:rPr>
        <w:t xml:space="preserve">5. </w:t>
      </w:r>
      <w:r w:rsidRPr="00371B06">
        <w:rPr>
          <w:rFonts w:ascii="Garamond" w:eastAsia="MS Mincho" w:hAnsi="Garamond"/>
          <w:bCs/>
          <w:i/>
          <w:sz w:val="24"/>
          <w:szCs w:val="24"/>
          <w:lang w:val="sq-AL"/>
        </w:rPr>
        <w:t>Fatura (mandat arkëtimi) (dokument origjinal i skanuar në formatin “</w:t>
      </w:r>
      <w:proofErr w:type="spellStart"/>
      <w:r w:rsidR="00DD30D7" w:rsidRPr="00371B06">
        <w:rPr>
          <w:rFonts w:ascii="Garamond" w:eastAsia="MS Mincho" w:hAnsi="Garamond"/>
          <w:bCs/>
          <w:i/>
          <w:sz w:val="24"/>
          <w:szCs w:val="24"/>
          <w:lang w:val="sq-AL"/>
        </w:rPr>
        <w:t>PDF</w:t>
      </w:r>
      <w:proofErr w:type="spellEnd"/>
      <w:r w:rsidRPr="00371B06">
        <w:rPr>
          <w:rFonts w:ascii="Garamond" w:eastAsia="MS Mincho" w:hAnsi="Garamond"/>
          <w:bCs/>
          <w:i/>
          <w:sz w:val="24"/>
          <w:szCs w:val="24"/>
          <w:lang w:val="sq-AL"/>
        </w:rPr>
        <w:t>”  në rast se kjo faturë depozitohet fizikisht)</w:t>
      </w:r>
      <w:r w:rsidRPr="00371B06">
        <w:rPr>
          <w:rFonts w:ascii="Garamond" w:eastAsia="MS Mincho" w:hAnsi="Garamond"/>
          <w:bCs/>
          <w:sz w:val="24"/>
          <w:szCs w:val="24"/>
          <w:lang w:val="sq-AL"/>
        </w:rPr>
        <w:t xml:space="preserve"> </w:t>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00B3701E" w:rsidRPr="00371B06">
        <w:rPr>
          <w:rFonts w:ascii="Garamond" w:eastAsia="MS Mincho" w:hAnsi="Garamond"/>
          <w:bCs/>
          <w:sz w:val="24"/>
          <w:szCs w:val="24"/>
          <w:lang w:val="sq-AL"/>
        </w:rPr>
        <w:tab/>
      </w:r>
      <w:r w:rsidRPr="00371B06">
        <w:rPr>
          <w:rFonts w:ascii="Garamond" w:eastAsia="MS Mincho" w:hAnsi="Garamond"/>
          <w:sz w:val="24"/>
          <w:lang w:val="sq-AL"/>
        </w:rPr>
        <w:drawing>
          <wp:inline distT="0" distB="0" distL="0" distR="0" wp14:anchorId="1694E3BF" wp14:editId="1694E3C0">
            <wp:extent cx="236220" cy="1295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 cy="129540"/>
                    </a:xfrm>
                    <a:prstGeom prst="rect">
                      <a:avLst/>
                    </a:prstGeom>
                    <a:noFill/>
                  </pic:spPr>
                </pic:pic>
              </a:graphicData>
            </a:graphic>
          </wp:inline>
        </w:drawing>
      </w:r>
    </w:p>
    <w:sectPr w:rsidR="006D73AE" w:rsidRPr="00371B06" w:rsidSect="0036441B">
      <w:headerReference w:type="default" r:id="rId16"/>
      <w:footerReference w:type="default" r:id="rId17"/>
      <w:pgSz w:w="11907" w:h="16839" w:code="9"/>
      <w:pgMar w:top="1440" w:right="1440" w:bottom="162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4E3C3" w14:textId="77777777" w:rsidR="00020BD3" w:rsidRDefault="00020BD3">
      <w:pPr>
        <w:spacing w:after="0" w:line="240" w:lineRule="auto"/>
      </w:pPr>
      <w:r>
        <w:separator/>
      </w:r>
    </w:p>
  </w:endnote>
  <w:endnote w:type="continuationSeparator" w:id="0">
    <w:p w14:paraId="1694E3C4" w14:textId="77777777" w:rsidR="00020BD3" w:rsidRDefault="00020BD3">
      <w:pPr>
        <w:spacing w:after="0" w:line="240" w:lineRule="auto"/>
      </w:pPr>
      <w:r>
        <w:continuationSeparator/>
      </w:r>
    </w:p>
  </w:endnote>
  <w:endnote w:type="continuationNotice" w:id="1">
    <w:p w14:paraId="38D1347B" w14:textId="77777777" w:rsidR="006058A1" w:rsidRDefault="006058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FE4CB" w14:textId="77777777" w:rsidR="006058A1" w:rsidRDefault="006058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94E3C1" w14:textId="77777777" w:rsidR="00020BD3" w:rsidRDefault="00020BD3">
      <w:pPr>
        <w:spacing w:after="0" w:line="240" w:lineRule="auto"/>
      </w:pPr>
      <w:r>
        <w:separator/>
      </w:r>
    </w:p>
  </w:footnote>
  <w:footnote w:type="continuationSeparator" w:id="0">
    <w:p w14:paraId="1694E3C2" w14:textId="77777777" w:rsidR="00020BD3" w:rsidRDefault="00020BD3">
      <w:pPr>
        <w:spacing w:after="0" w:line="240" w:lineRule="auto"/>
      </w:pPr>
      <w:r>
        <w:continuationSeparator/>
      </w:r>
    </w:p>
  </w:footnote>
  <w:footnote w:type="continuationNotice" w:id="1">
    <w:p w14:paraId="5A8213AE" w14:textId="77777777" w:rsidR="006058A1" w:rsidRDefault="006058A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5C761" w14:textId="77777777" w:rsidR="006058A1" w:rsidRDefault="006058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7" type="#_x0000_t75" style="width:18.8pt;height:10.2pt;visibility:visible;mso-wrap-style:square" o:bullet="t">
        <v:imagedata r:id="rId1" o:title=""/>
      </v:shape>
    </w:pict>
  </w:numPicBullet>
  <w:abstractNum w:abstractNumId="0">
    <w:nsid w:val="01BD5EE5"/>
    <w:multiLevelType w:val="hybridMultilevel"/>
    <w:tmpl w:val="AE5464FE"/>
    <w:lvl w:ilvl="0" w:tplc="7096A2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525BF6"/>
    <w:multiLevelType w:val="hybridMultilevel"/>
    <w:tmpl w:val="1986886C"/>
    <w:lvl w:ilvl="0" w:tplc="238E599C">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F316DA"/>
    <w:multiLevelType w:val="hybridMultilevel"/>
    <w:tmpl w:val="96EA1FB8"/>
    <w:lvl w:ilvl="0" w:tplc="498E599E">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646553"/>
    <w:multiLevelType w:val="hybridMultilevel"/>
    <w:tmpl w:val="602E2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312EF6"/>
    <w:multiLevelType w:val="hybridMultilevel"/>
    <w:tmpl w:val="DF16DFAA"/>
    <w:lvl w:ilvl="0" w:tplc="3228AE18">
      <w:start w:val="1"/>
      <w:numFmt w:val="lowerLetter"/>
      <w:lvlText w:val="%1)"/>
      <w:lvlJc w:val="left"/>
      <w:pPr>
        <w:ind w:left="1080" w:hanging="360"/>
      </w:pPr>
      <w:rPr>
        <w:rFonts w:ascii="Times New Roman" w:eastAsia="MS Mincho"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A27C6C"/>
    <w:multiLevelType w:val="hybridMultilevel"/>
    <w:tmpl w:val="FA9A7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E6247F"/>
    <w:multiLevelType w:val="hybridMultilevel"/>
    <w:tmpl w:val="2A9268B2"/>
    <w:lvl w:ilvl="0" w:tplc="D102D33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5A7C6C"/>
    <w:multiLevelType w:val="hybridMultilevel"/>
    <w:tmpl w:val="567AE0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43503B"/>
    <w:multiLevelType w:val="hybridMultilevel"/>
    <w:tmpl w:val="93DCC330"/>
    <w:lvl w:ilvl="0" w:tplc="DC22949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F2661F"/>
    <w:multiLevelType w:val="hybridMultilevel"/>
    <w:tmpl w:val="8FE25A02"/>
    <w:lvl w:ilvl="0" w:tplc="83CA7CE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93405F"/>
    <w:multiLevelType w:val="hybridMultilevel"/>
    <w:tmpl w:val="AAD0915C"/>
    <w:lvl w:ilvl="0" w:tplc="F8C2AE7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255C062C"/>
    <w:multiLevelType w:val="hybridMultilevel"/>
    <w:tmpl w:val="6C125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838C8"/>
    <w:multiLevelType w:val="hybridMultilevel"/>
    <w:tmpl w:val="AE70AE3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273FAB"/>
    <w:multiLevelType w:val="hybridMultilevel"/>
    <w:tmpl w:val="51B27FF0"/>
    <w:lvl w:ilvl="0" w:tplc="DD7A0D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D8672F"/>
    <w:multiLevelType w:val="hybridMultilevel"/>
    <w:tmpl w:val="B61CC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982894"/>
    <w:multiLevelType w:val="hybridMultilevel"/>
    <w:tmpl w:val="02281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3C3378"/>
    <w:multiLevelType w:val="hybridMultilevel"/>
    <w:tmpl w:val="7CD68CA0"/>
    <w:lvl w:ilvl="0" w:tplc="46DCFCAA">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48551E"/>
    <w:multiLevelType w:val="hybridMultilevel"/>
    <w:tmpl w:val="04941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0918EC"/>
    <w:multiLevelType w:val="hybridMultilevel"/>
    <w:tmpl w:val="88940EF2"/>
    <w:lvl w:ilvl="0" w:tplc="5D7A80A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3FE4AA7"/>
    <w:multiLevelType w:val="hybridMultilevel"/>
    <w:tmpl w:val="8D1CF902"/>
    <w:lvl w:ilvl="0" w:tplc="5BD6BB64">
      <w:start w:val="1"/>
      <w:numFmt w:val="decimal"/>
      <w:lvlText w:val="%1."/>
      <w:lvlJc w:val="left"/>
      <w:pPr>
        <w:ind w:left="720" w:hanging="360"/>
      </w:pPr>
      <w:rPr>
        <w:rFonts w:eastAsia="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CC016D"/>
    <w:multiLevelType w:val="hybridMultilevel"/>
    <w:tmpl w:val="8320F7C2"/>
    <w:lvl w:ilvl="0" w:tplc="5FB6581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366DA6"/>
    <w:multiLevelType w:val="hybridMultilevel"/>
    <w:tmpl w:val="744E758C"/>
    <w:lvl w:ilvl="0" w:tplc="E112239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FB7885"/>
    <w:multiLevelType w:val="hybridMultilevel"/>
    <w:tmpl w:val="0DE69A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090C7C"/>
    <w:multiLevelType w:val="multilevel"/>
    <w:tmpl w:val="3356C83A"/>
    <w:lvl w:ilvl="0">
      <w:start w:val="1"/>
      <w:numFmt w:val="decimal"/>
      <w:lvlText w:val="%1."/>
      <w:lvlJc w:val="left"/>
      <w:pPr>
        <w:ind w:left="1080" w:hanging="720"/>
      </w:pPr>
      <w:rPr>
        <w:rFonts w:ascii="Times New Roman" w:eastAsia="Times New Roman" w:hAnsi="Times New Roman" w:cs="Times New Roman"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E427FC6"/>
    <w:multiLevelType w:val="hybridMultilevel"/>
    <w:tmpl w:val="34784D32"/>
    <w:lvl w:ilvl="0" w:tplc="02A494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7E39B5"/>
    <w:multiLevelType w:val="hybridMultilevel"/>
    <w:tmpl w:val="EBF6CE34"/>
    <w:lvl w:ilvl="0" w:tplc="449EC0F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54767632"/>
    <w:multiLevelType w:val="hybridMultilevel"/>
    <w:tmpl w:val="F1A4E404"/>
    <w:lvl w:ilvl="0" w:tplc="02480632">
      <w:start w:val="7"/>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nsid w:val="55A60FC1"/>
    <w:multiLevelType w:val="hybridMultilevel"/>
    <w:tmpl w:val="E4F66128"/>
    <w:lvl w:ilvl="0" w:tplc="F18635AE">
      <w:start w:val="1"/>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nsid w:val="55BC66C2"/>
    <w:multiLevelType w:val="hybridMultilevel"/>
    <w:tmpl w:val="12525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C80C8C"/>
    <w:multiLevelType w:val="hybridMultilevel"/>
    <w:tmpl w:val="04104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456372"/>
    <w:multiLevelType w:val="hybridMultilevel"/>
    <w:tmpl w:val="6F465A96"/>
    <w:lvl w:ilvl="0" w:tplc="98E634DE">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980FAB"/>
    <w:multiLevelType w:val="hybridMultilevel"/>
    <w:tmpl w:val="BEAA0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733C4B"/>
    <w:multiLevelType w:val="hybridMultilevel"/>
    <w:tmpl w:val="D5F6F61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172EDB"/>
    <w:multiLevelType w:val="hybridMultilevel"/>
    <w:tmpl w:val="11380FD4"/>
    <w:lvl w:ilvl="0" w:tplc="B1C2F50C">
      <w:start w:val="1"/>
      <w:numFmt w:val="lowerRoman"/>
      <w:lvlText w:val="%1."/>
      <w:lvlJc w:val="left"/>
      <w:pPr>
        <w:ind w:left="1800" w:hanging="72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4C17F80"/>
    <w:multiLevelType w:val="hybridMultilevel"/>
    <w:tmpl w:val="460CA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4F2BA9"/>
    <w:multiLevelType w:val="hybridMultilevel"/>
    <w:tmpl w:val="AE9C075C"/>
    <w:lvl w:ilvl="0" w:tplc="D2EE8A14">
      <w:start w:val="1"/>
      <w:numFmt w:val="lowerLetter"/>
      <w:lvlText w:val="%1)"/>
      <w:lvlJc w:val="left"/>
      <w:pPr>
        <w:ind w:left="720" w:hanging="360"/>
      </w:pPr>
      <w:rPr>
        <w:b w:val="0"/>
        <w:bCs w:val="0"/>
        <w:color w:val="auto"/>
      </w:rPr>
    </w:lvl>
    <w:lvl w:ilvl="1" w:tplc="5C8A7FF6">
      <w:start w:val="3"/>
      <w:numFmt w:val="bullet"/>
      <w:lvlText w:val="-"/>
      <w:lvlJc w:val="left"/>
      <w:pPr>
        <w:ind w:left="1440" w:hanging="360"/>
      </w:pPr>
      <w:rPr>
        <w:rFonts w:ascii="Times New Roman" w:eastAsia="MS Mincho" w:hAnsi="Times New Roman" w:cs="Times New Roman"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9F5D0B"/>
    <w:multiLevelType w:val="hybridMultilevel"/>
    <w:tmpl w:val="0324CCBC"/>
    <w:lvl w:ilvl="0" w:tplc="3AB0BDCA">
      <w:start w:val="1"/>
      <w:numFmt w:val="decimal"/>
      <w:lvlText w:val="%1."/>
      <w:lvlJc w:val="left"/>
      <w:pPr>
        <w:ind w:left="720" w:hanging="360"/>
      </w:pPr>
      <w:rPr>
        <w:rFonts w:ascii="Times New Roman" w:hAnsi="Times New Roman" w:cs="Times New Roman" w:hint="default"/>
        <w:b w:val="0"/>
        <w:sz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7">
    <w:nsid w:val="71F05B20"/>
    <w:multiLevelType w:val="hybridMultilevel"/>
    <w:tmpl w:val="6D389F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850938"/>
    <w:multiLevelType w:val="hybridMultilevel"/>
    <w:tmpl w:val="CB5AB164"/>
    <w:lvl w:ilvl="0" w:tplc="EBCA665C">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41C3830"/>
    <w:multiLevelType w:val="hybridMultilevel"/>
    <w:tmpl w:val="C58AEA42"/>
    <w:lvl w:ilvl="0" w:tplc="E61A0430">
      <w:start w:val="1"/>
      <w:numFmt w:val="decimal"/>
      <w:lvlText w:val="%1."/>
      <w:lvlJc w:val="left"/>
      <w:pPr>
        <w:tabs>
          <w:tab w:val="num" w:pos="360"/>
        </w:tabs>
        <w:ind w:left="360" w:hanging="360"/>
      </w:pPr>
      <w:rPr>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4A53652"/>
    <w:multiLevelType w:val="hybridMultilevel"/>
    <w:tmpl w:val="3FC27FFA"/>
    <w:lvl w:ilvl="0" w:tplc="42A084B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nsid w:val="7BEA10BF"/>
    <w:multiLevelType w:val="hybridMultilevel"/>
    <w:tmpl w:val="BA1AF7A0"/>
    <w:lvl w:ilvl="0" w:tplc="3E4A317A">
      <w:start w:val="1"/>
      <w:numFmt w:val="lowerLetter"/>
      <w:lvlText w:val="%1)"/>
      <w:lvlJc w:val="left"/>
      <w:pPr>
        <w:ind w:left="1080" w:hanging="360"/>
      </w:pPr>
      <w:rPr>
        <w:rFonts w:ascii="Times New Roman" w:eastAsia="MS Mincho"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FDB4342"/>
    <w:multiLevelType w:val="hybridMultilevel"/>
    <w:tmpl w:val="511649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5"/>
  </w:num>
  <w:num w:numId="3">
    <w:abstractNumId w:val="9"/>
  </w:num>
  <w:num w:numId="4">
    <w:abstractNumId w:val="15"/>
  </w:num>
  <w:num w:numId="5">
    <w:abstractNumId w:val="27"/>
  </w:num>
  <w:num w:numId="6">
    <w:abstractNumId w:val="14"/>
  </w:num>
  <w:num w:numId="7">
    <w:abstractNumId w:val="34"/>
  </w:num>
  <w:num w:numId="8">
    <w:abstractNumId w:val="6"/>
  </w:num>
  <w:num w:numId="9">
    <w:abstractNumId w:val="7"/>
  </w:num>
  <w:num w:numId="10">
    <w:abstractNumId w:val="26"/>
  </w:num>
  <w:num w:numId="11">
    <w:abstractNumId w:val="11"/>
  </w:num>
  <w:num w:numId="12">
    <w:abstractNumId w:val="1"/>
  </w:num>
  <w:num w:numId="13">
    <w:abstractNumId w:val="36"/>
  </w:num>
  <w:num w:numId="14">
    <w:abstractNumId w:val="39"/>
  </w:num>
  <w:num w:numId="15">
    <w:abstractNumId w:val="12"/>
  </w:num>
  <w:num w:numId="16">
    <w:abstractNumId w:val="22"/>
  </w:num>
  <w:num w:numId="17">
    <w:abstractNumId w:val="17"/>
  </w:num>
  <w:num w:numId="18">
    <w:abstractNumId w:val="32"/>
  </w:num>
  <w:num w:numId="19">
    <w:abstractNumId w:val="37"/>
  </w:num>
  <w:num w:numId="20">
    <w:abstractNumId w:val="24"/>
  </w:num>
  <w:num w:numId="21">
    <w:abstractNumId w:val="2"/>
  </w:num>
  <w:num w:numId="22">
    <w:abstractNumId w:val="38"/>
  </w:num>
  <w:num w:numId="23">
    <w:abstractNumId w:val="3"/>
  </w:num>
  <w:num w:numId="24">
    <w:abstractNumId w:val="41"/>
  </w:num>
  <w:num w:numId="25">
    <w:abstractNumId w:val="16"/>
  </w:num>
  <w:num w:numId="26">
    <w:abstractNumId w:val="21"/>
  </w:num>
  <w:num w:numId="27">
    <w:abstractNumId w:val="31"/>
  </w:num>
  <w:num w:numId="28">
    <w:abstractNumId w:val="5"/>
  </w:num>
  <w:num w:numId="29">
    <w:abstractNumId w:val="30"/>
  </w:num>
  <w:num w:numId="30">
    <w:abstractNumId w:val="23"/>
  </w:num>
  <w:num w:numId="31">
    <w:abstractNumId w:val="0"/>
  </w:num>
  <w:num w:numId="32">
    <w:abstractNumId w:val="10"/>
  </w:num>
  <w:num w:numId="33">
    <w:abstractNumId w:val="40"/>
  </w:num>
  <w:num w:numId="34">
    <w:abstractNumId w:val="42"/>
  </w:num>
  <w:num w:numId="35">
    <w:abstractNumId w:val="25"/>
  </w:num>
  <w:num w:numId="36">
    <w:abstractNumId w:val="19"/>
  </w:num>
  <w:num w:numId="37">
    <w:abstractNumId w:val="4"/>
  </w:num>
  <w:num w:numId="38">
    <w:abstractNumId w:val="13"/>
  </w:num>
  <w:num w:numId="39">
    <w:abstractNumId w:val="33"/>
  </w:num>
  <w:num w:numId="40">
    <w:abstractNumId w:val="28"/>
  </w:num>
  <w:num w:numId="41">
    <w:abstractNumId w:val="29"/>
  </w:num>
  <w:num w:numId="42">
    <w:abstractNumId w:val="18"/>
  </w:num>
  <w:num w:numId="4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544"/>
    <w:rsid w:val="000051CA"/>
    <w:rsid w:val="000070A4"/>
    <w:rsid w:val="00007E94"/>
    <w:rsid w:val="000105B2"/>
    <w:rsid w:val="00010766"/>
    <w:rsid w:val="00012AE6"/>
    <w:rsid w:val="00015F8B"/>
    <w:rsid w:val="000179C2"/>
    <w:rsid w:val="000179D2"/>
    <w:rsid w:val="000200A5"/>
    <w:rsid w:val="00020BD3"/>
    <w:rsid w:val="00027750"/>
    <w:rsid w:val="000301B2"/>
    <w:rsid w:val="000319FD"/>
    <w:rsid w:val="00031BF8"/>
    <w:rsid w:val="00033160"/>
    <w:rsid w:val="000357CC"/>
    <w:rsid w:val="000400E6"/>
    <w:rsid w:val="000409D2"/>
    <w:rsid w:val="00042E4B"/>
    <w:rsid w:val="00043477"/>
    <w:rsid w:val="00044DB8"/>
    <w:rsid w:val="00046379"/>
    <w:rsid w:val="00047A41"/>
    <w:rsid w:val="00050C98"/>
    <w:rsid w:val="0005426F"/>
    <w:rsid w:val="00057A69"/>
    <w:rsid w:val="00060B52"/>
    <w:rsid w:val="00060FEF"/>
    <w:rsid w:val="00062C3E"/>
    <w:rsid w:val="000634B0"/>
    <w:rsid w:val="000655BA"/>
    <w:rsid w:val="00067BDC"/>
    <w:rsid w:val="00072FBC"/>
    <w:rsid w:val="00073EA9"/>
    <w:rsid w:val="00073F43"/>
    <w:rsid w:val="00076564"/>
    <w:rsid w:val="00082422"/>
    <w:rsid w:val="00095AB0"/>
    <w:rsid w:val="00096087"/>
    <w:rsid w:val="0009745C"/>
    <w:rsid w:val="000A1D14"/>
    <w:rsid w:val="000A4DF9"/>
    <w:rsid w:val="000B02AB"/>
    <w:rsid w:val="000B17C1"/>
    <w:rsid w:val="000B41ED"/>
    <w:rsid w:val="000B599D"/>
    <w:rsid w:val="000B7432"/>
    <w:rsid w:val="000C1C7D"/>
    <w:rsid w:val="000C3CBE"/>
    <w:rsid w:val="000C4D49"/>
    <w:rsid w:val="000C5397"/>
    <w:rsid w:val="000C6C85"/>
    <w:rsid w:val="000C794B"/>
    <w:rsid w:val="000D4590"/>
    <w:rsid w:val="000D5CED"/>
    <w:rsid w:val="000E0482"/>
    <w:rsid w:val="000E26F1"/>
    <w:rsid w:val="000E575E"/>
    <w:rsid w:val="000E75D7"/>
    <w:rsid w:val="000F20A0"/>
    <w:rsid w:val="000F4917"/>
    <w:rsid w:val="000F56E9"/>
    <w:rsid w:val="00101AD2"/>
    <w:rsid w:val="00105005"/>
    <w:rsid w:val="001057D3"/>
    <w:rsid w:val="00106215"/>
    <w:rsid w:val="00111400"/>
    <w:rsid w:val="00111725"/>
    <w:rsid w:val="001119AB"/>
    <w:rsid w:val="00112C4B"/>
    <w:rsid w:val="00117F4B"/>
    <w:rsid w:val="00120528"/>
    <w:rsid w:val="00123ACA"/>
    <w:rsid w:val="001245BD"/>
    <w:rsid w:val="001268FB"/>
    <w:rsid w:val="00127DEE"/>
    <w:rsid w:val="0013089E"/>
    <w:rsid w:val="001323FC"/>
    <w:rsid w:val="00135A90"/>
    <w:rsid w:val="00135BE5"/>
    <w:rsid w:val="00137263"/>
    <w:rsid w:val="00137DB1"/>
    <w:rsid w:val="00140D70"/>
    <w:rsid w:val="00143D04"/>
    <w:rsid w:val="00145D27"/>
    <w:rsid w:val="00146736"/>
    <w:rsid w:val="00151676"/>
    <w:rsid w:val="001558CA"/>
    <w:rsid w:val="00160E67"/>
    <w:rsid w:val="001629C9"/>
    <w:rsid w:val="00163CB2"/>
    <w:rsid w:val="00164153"/>
    <w:rsid w:val="001656D4"/>
    <w:rsid w:val="001661A0"/>
    <w:rsid w:val="00166DB6"/>
    <w:rsid w:val="00167F2D"/>
    <w:rsid w:val="00171642"/>
    <w:rsid w:val="001726B5"/>
    <w:rsid w:val="00173685"/>
    <w:rsid w:val="001739A2"/>
    <w:rsid w:val="00174CF9"/>
    <w:rsid w:val="00174E13"/>
    <w:rsid w:val="00174FA1"/>
    <w:rsid w:val="00186CD5"/>
    <w:rsid w:val="0018796F"/>
    <w:rsid w:val="00197299"/>
    <w:rsid w:val="001A00C3"/>
    <w:rsid w:val="001A237F"/>
    <w:rsid w:val="001A3C0E"/>
    <w:rsid w:val="001A6A3B"/>
    <w:rsid w:val="001B10B6"/>
    <w:rsid w:val="001B2E13"/>
    <w:rsid w:val="001B692E"/>
    <w:rsid w:val="001B70AC"/>
    <w:rsid w:val="001C2BCD"/>
    <w:rsid w:val="001C3670"/>
    <w:rsid w:val="001C4D59"/>
    <w:rsid w:val="001C4EDF"/>
    <w:rsid w:val="001C5A77"/>
    <w:rsid w:val="001C7253"/>
    <w:rsid w:val="001C7925"/>
    <w:rsid w:val="001D375C"/>
    <w:rsid w:val="001D6167"/>
    <w:rsid w:val="001D6922"/>
    <w:rsid w:val="001D74B2"/>
    <w:rsid w:val="001E04F2"/>
    <w:rsid w:val="001E5198"/>
    <w:rsid w:val="001F4D26"/>
    <w:rsid w:val="001F5C79"/>
    <w:rsid w:val="001F729B"/>
    <w:rsid w:val="001F7AFC"/>
    <w:rsid w:val="001F7DB9"/>
    <w:rsid w:val="00200AEA"/>
    <w:rsid w:val="002020B4"/>
    <w:rsid w:val="00202C32"/>
    <w:rsid w:val="002045E6"/>
    <w:rsid w:val="00204F14"/>
    <w:rsid w:val="00207AE3"/>
    <w:rsid w:val="0021234F"/>
    <w:rsid w:val="002124BB"/>
    <w:rsid w:val="002156A2"/>
    <w:rsid w:val="00224272"/>
    <w:rsid w:val="0022473D"/>
    <w:rsid w:val="002272C8"/>
    <w:rsid w:val="00231937"/>
    <w:rsid w:val="0023288B"/>
    <w:rsid w:val="002358A1"/>
    <w:rsid w:val="002419DC"/>
    <w:rsid w:val="00241E23"/>
    <w:rsid w:val="00242DB0"/>
    <w:rsid w:val="0025034B"/>
    <w:rsid w:val="00251C68"/>
    <w:rsid w:val="00254547"/>
    <w:rsid w:val="00254BDE"/>
    <w:rsid w:val="00255709"/>
    <w:rsid w:val="0026033D"/>
    <w:rsid w:val="00261B28"/>
    <w:rsid w:val="002650BF"/>
    <w:rsid w:val="00265A25"/>
    <w:rsid w:val="00266E17"/>
    <w:rsid w:val="00267C03"/>
    <w:rsid w:val="00275A2A"/>
    <w:rsid w:val="002771E4"/>
    <w:rsid w:val="00281EF5"/>
    <w:rsid w:val="00283B73"/>
    <w:rsid w:val="002930AC"/>
    <w:rsid w:val="00293C71"/>
    <w:rsid w:val="002958FE"/>
    <w:rsid w:val="00296CAF"/>
    <w:rsid w:val="002A148C"/>
    <w:rsid w:val="002B0EF3"/>
    <w:rsid w:val="002B21E1"/>
    <w:rsid w:val="002B474E"/>
    <w:rsid w:val="002B7AFE"/>
    <w:rsid w:val="002B7F74"/>
    <w:rsid w:val="002C06EB"/>
    <w:rsid w:val="002C1E76"/>
    <w:rsid w:val="002C3721"/>
    <w:rsid w:val="002C7499"/>
    <w:rsid w:val="002C76FF"/>
    <w:rsid w:val="002D0B7D"/>
    <w:rsid w:val="002D3FF6"/>
    <w:rsid w:val="002D5E0B"/>
    <w:rsid w:val="002D6422"/>
    <w:rsid w:val="002E61BB"/>
    <w:rsid w:val="002E6E2A"/>
    <w:rsid w:val="002F267C"/>
    <w:rsid w:val="002F3529"/>
    <w:rsid w:val="002F379F"/>
    <w:rsid w:val="00300526"/>
    <w:rsid w:val="0030223A"/>
    <w:rsid w:val="003024E7"/>
    <w:rsid w:val="00302E10"/>
    <w:rsid w:val="00304EAF"/>
    <w:rsid w:val="00305085"/>
    <w:rsid w:val="00312AF7"/>
    <w:rsid w:val="00312CE6"/>
    <w:rsid w:val="00312E61"/>
    <w:rsid w:val="00314E9D"/>
    <w:rsid w:val="00316041"/>
    <w:rsid w:val="00316B9E"/>
    <w:rsid w:val="00320DA3"/>
    <w:rsid w:val="00321098"/>
    <w:rsid w:val="00326733"/>
    <w:rsid w:val="00327500"/>
    <w:rsid w:val="003316BF"/>
    <w:rsid w:val="00331ED4"/>
    <w:rsid w:val="00332159"/>
    <w:rsid w:val="003364BF"/>
    <w:rsid w:val="00342E4A"/>
    <w:rsid w:val="00344075"/>
    <w:rsid w:val="00345E23"/>
    <w:rsid w:val="00346837"/>
    <w:rsid w:val="0035213B"/>
    <w:rsid w:val="00356F9D"/>
    <w:rsid w:val="003613F5"/>
    <w:rsid w:val="00362648"/>
    <w:rsid w:val="00364211"/>
    <w:rsid w:val="0036441B"/>
    <w:rsid w:val="00364CD9"/>
    <w:rsid w:val="00366713"/>
    <w:rsid w:val="00366B33"/>
    <w:rsid w:val="00370BB5"/>
    <w:rsid w:val="00371B06"/>
    <w:rsid w:val="00372710"/>
    <w:rsid w:val="00372BEB"/>
    <w:rsid w:val="00373A06"/>
    <w:rsid w:val="003749AD"/>
    <w:rsid w:val="003749DC"/>
    <w:rsid w:val="00375CCB"/>
    <w:rsid w:val="00376FF1"/>
    <w:rsid w:val="003812E7"/>
    <w:rsid w:val="00383C9D"/>
    <w:rsid w:val="003847BE"/>
    <w:rsid w:val="00386235"/>
    <w:rsid w:val="00390C54"/>
    <w:rsid w:val="00395461"/>
    <w:rsid w:val="0039557C"/>
    <w:rsid w:val="00395C33"/>
    <w:rsid w:val="003A1E06"/>
    <w:rsid w:val="003A45DD"/>
    <w:rsid w:val="003A7B4B"/>
    <w:rsid w:val="003B1C9D"/>
    <w:rsid w:val="003B359F"/>
    <w:rsid w:val="003B4ED7"/>
    <w:rsid w:val="003C31C7"/>
    <w:rsid w:val="003C472E"/>
    <w:rsid w:val="003C4DCB"/>
    <w:rsid w:val="003D2CFD"/>
    <w:rsid w:val="003D3076"/>
    <w:rsid w:val="003D4F37"/>
    <w:rsid w:val="003D4F9B"/>
    <w:rsid w:val="003E0CD0"/>
    <w:rsid w:val="003E152A"/>
    <w:rsid w:val="003E2E92"/>
    <w:rsid w:val="003E5305"/>
    <w:rsid w:val="003E5801"/>
    <w:rsid w:val="003E5DFE"/>
    <w:rsid w:val="003E7C38"/>
    <w:rsid w:val="003F286E"/>
    <w:rsid w:val="003F6632"/>
    <w:rsid w:val="003F7796"/>
    <w:rsid w:val="003F7F3C"/>
    <w:rsid w:val="00400320"/>
    <w:rsid w:val="0040174C"/>
    <w:rsid w:val="004021E6"/>
    <w:rsid w:val="00402274"/>
    <w:rsid w:val="00402850"/>
    <w:rsid w:val="00402EA2"/>
    <w:rsid w:val="00403217"/>
    <w:rsid w:val="00403C6F"/>
    <w:rsid w:val="0040415E"/>
    <w:rsid w:val="00406B71"/>
    <w:rsid w:val="004116BB"/>
    <w:rsid w:val="004143CE"/>
    <w:rsid w:val="00417175"/>
    <w:rsid w:val="00417E30"/>
    <w:rsid w:val="004210CB"/>
    <w:rsid w:val="00423711"/>
    <w:rsid w:val="00423E3B"/>
    <w:rsid w:val="00425786"/>
    <w:rsid w:val="004335AC"/>
    <w:rsid w:val="00435968"/>
    <w:rsid w:val="00435992"/>
    <w:rsid w:val="00440F13"/>
    <w:rsid w:val="004515CE"/>
    <w:rsid w:val="004516FC"/>
    <w:rsid w:val="004522C1"/>
    <w:rsid w:val="004531DB"/>
    <w:rsid w:val="00461349"/>
    <w:rsid w:val="00462A82"/>
    <w:rsid w:val="004671D1"/>
    <w:rsid w:val="00467D23"/>
    <w:rsid w:val="004707D0"/>
    <w:rsid w:val="00476A90"/>
    <w:rsid w:val="00477D0B"/>
    <w:rsid w:val="00482055"/>
    <w:rsid w:val="004859C2"/>
    <w:rsid w:val="00486A3D"/>
    <w:rsid w:val="00486FB2"/>
    <w:rsid w:val="00487057"/>
    <w:rsid w:val="00487A81"/>
    <w:rsid w:val="00493803"/>
    <w:rsid w:val="00495F3A"/>
    <w:rsid w:val="004A0AE0"/>
    <w:rsid w:val="004A21FD"/>
    <w:rsid w:val="004A39AB"/>
    <w:rsid w:val="004A4293"/>
    <w:rsid w:val="004A4EFD"/>
    <w:rsid w:val="004B0037"/>
    <w:rsid w:val="004B1ACC"/>
    <w:rsid w:val="004B2335"/>
    <w:rsid w:val="004B426A"/>
    <w:rsid w:val="004B5544"/>
    <w:rsid w:val="004C010B"/>
    <w:rsid w:val="004C0645"/>
    <w:rsid w:val="004C1133"/>
    <w:rsid w:val="004C2715"/>
    <w:rsid w:val="004C5A53"/>
    <w:rsid w:val="004C74C3"/>
    <w:rsid w:val="004D1520"/>
    <w:rsid w:val="004D219E"/>
    <w:rsid w:val="004D319C"/>
    <w:rsid w:val="004D3CF5"/>
    <w:rsid w:val="004D3DA5"/>
    <w:rsid w:val="004D3E9B"/>
    <w:rsid w:val="004D4F5D"/>
    <w:rsid w:val="004E1444"/>
    <w:rsid w:val="004E2608"/>
    <w:rsid w:val="004E323A"/>
    <w:rsid w:val="004E409B"/>
    <w:rsid w:val="004E4122"/>
    <w:rsid w:val="004E4BD6"/>
    <w:rsid w:val="004F79B5"/>
    <w:rsid w:val="00501069"/>
    <w:rsid w:val="005021EF"/>
    <w:rsid w:val="0050357C"/>
    <w:rsid w:val="00504732"/>
    <w:rsid w:val="00505105"/>
    <w:rsid w:val="00517153"/>
    <w:rsid w:val="00520F0C"/>
    <w:rsid w:val="00522A41"/>
    <w:rsid w:val="00523293"/>
    <w:rsid w:val="00525874"/>
    <w:rsid w:val="00530216"/>
    <w:rsid w:val="00530560"/>
    <w:rsid w:val="00531C77"/>
    <w:rsid w:val="00532AAE"/>
    <w:rsid w:val="005353F9"/>
    <w:rsid w:val="00537F73"/>
    <w:rsid w:val="005448F0"/>
    <w:rsid w:val="00545413"/>
    <w:rsid w:val="00546044"/>
    <w:rsid w:val="005464C3"/>
    <w:rsid w:val="00546F51"/>
    <w:rsid w:val="0054734B"/>
    <w:rsid w:val="005502DD"/>
    <w:rsid w:val="0055054C"/>
    <w:rsid w:val="00551049"/>
    <w:rsid w:val="00551E42"/>
    <w:rsid w:val="00553ABC"/>
    <w:rsid w:val="00554FC5"/>
    <w:rsid w:val="00556B32"/>
    <w:rsid w:val="00557D1E"/>
    <w:rsid w:val="0056473A"/>
    <w:rsid w:val="00565364"/>
    <w:rsid w:val="005667BD"/>
    <w:rsid w:val="00571A87"/>
    <w:rsid w:val="005725D2"/>
    <w:rsid w:val="0057427C"/>
    <w:rsid w:val="005744C4"/>
    <w:rsid w:val="005746C8"/>
    <w:rsid w:val="00575118"/>
    <w:rsid w:val="0057547D"/>
    <w:rsid w:val="00575531"/>
    <w:rsid w:val="00577892"/>
    <w:rsid w:val="005846FF"/>
    <w:rsid w:val="005862C2"/>
    <w:rsid w:val="005873C9"/>
    <w:rsid w:val="0059009A"/>
    <w:rsid w:val="00591D9C"/>
    <w:rsid w:val="0059215F"/>
    <w:rsid w:val="0059258B"/>
    <w:rsid w:val="005927B0"/>
    <w:rsid w:val="0059733B"/>
    <w:rsid w:val="005A0DFC"/>
    <w:rsid w:val="005A1B47"/>
    <w:rsid w:val="005B16A7"/>
    <w:rsid w:val="005B182A"/>
    <w:rsid w:val="005B43C5"/>
    <w:rsid w:val="005C07E7"/>
    <w:rsid w:val="005C119D"/>
    <w:rsid w:val="005C13AD"/>
    <w:rsid w:val="005C23B5"/>
    <w:rsid w:val="005C27B0"/>
    <w:rsid w:val="005C4FA5"/>
    <w:rsid w:val="005C7785"/>
    <w:rsid w:val="005D03A1"/>
    <w:rsid w:val="005D0625"/>
    <w:rsid w:val="005D2039"/>
    <w:rsid w:val="005D279E"/>
    <w:rsid w:val="005D5EB1"/>
    <w:rsid w:val="005D6FA2"/>
    <w:rsid w:val="005E20EE"/>
    <w:rsid w:val="005E4AD8"/>
    <w:rsid w:val="005E5FA9"/>
    <w:rsid w:val="005E6EE8"/>
    <w:rsid w:val="005E71F6"/>
    <w:rsid w:val="005E76AB"/>
    <w:rsid w:val="005E7868"/>
    <w:rsid w:val="005F040F"/>
    <w:rsid w:val="005F12A6"/>
    <w:rsid w:val="005F14AF"/>
    <w:rsid w:val="005F2599"/>
    <w:rsid w:val="005F44A2"/>
    <w:rsid w:val="005F73A8"/>
    <w:rsid w:val="005F7BB1"/>
    <w:rsid w:val="006054FA"/>
    <w:rsid w:val="006058A1"/>
    <w:rsid w:val="00606C90"/>
    <w:rsid w:val="006101EF"/>
    <w:rsid w:val="00610FDB"/>
    <w:rsid w:val="00614BF7"/>
    <w:rsid w:val="00615F78"/>
    <w:rsid w:val="006215EE"/>
    <w:rsid w:val="00622C36"/>
    <w:rsid w:val="0062375A"/>
    <w:rsid w:val="00626532"/>
    <w:rsid w:val="0062670B"/>
    <w:rsid w:val="00626DC3"/>
    <w:rsid w:val="00627596"/>
    <w:rsid w:val="00630168"/>
    <w:rsid w:val="00632B42"/>
    <w:rsid w:val="00633A80"/>
    <w:rsid w:val="006360A6"/>
    <w:rsid w:val="0063731B"/>
    <w:rsid w:val="00641063"/>
    <w:rsid w:val="00647D97"/>
    <w:rsid w:val="0065141B"/>
    <w:rsid w:val="006520DF"/>
    <w:rsid w:val="00652DFC"/>
    <w:rsid w:val="00654D04"/>
    <w:rsid w:val="00655081"/>
    <w:rsid w:val="00657CD0"/>
    <w:rsid w:val="00662972"/>
    <w:rsid w:val="006800E5"/>
    <w:rsid w:val="00681BC9"/>
    <w:rsid w:val="00686744"/>
    <w:rsid w:val="00686CEA"/>
    <w:rsid w:val="00692BC3"/>
    <w:rsid w:val="0069422B"/>
    <w:rsid w:val="0069771A"/>
    <w:rsid w:val="006A0CF4"/>
    <w:rsid w:val="006A1C02"/>
    <w:rsid w:val="006A3FC0"/>
    <w:rsid w:val="006A5A2B"/>
    <w:rsid w:val="006B44C4"/>
    <w:rsid w:val="006B5239"/>
    <w:rsid w:val="006C577B"/>
    <w:rsid w:val="006C5C6E"/>
    <w:rsid w:val="006C6C26"/>
    <w:rsid w:val="006D713A"/>
    <w:rsid w:val="006D73AE"/>
    <w:rsid w:val="006D7BCE"/>
    <w:rsid w:val="006E1BE3"/>
    <w:rsid w:val="006E64CC"/>
    <w:rsid w:val="006E72A7"/>
    <w:rsid w:val="006F138D"/>
    <w:rsid w:val="006F1F11"/>
    <w:rsid w:val="00701E9E"/>
    <w:rsid w:val="0070512A"/>
    <w:rsid w:val="007055DB"/>
    <w:rsid w:val="00705A3F"/>
    <w:rsid w:val="007061B1"/>
    <w:rsid w:val="00706C2B"/>
    <w:rsid w:val="0071347E"/>
    <w:rsid w:val="007147B4"/>
    <w:rsid w:val="00715AF5"/>
    <w:rsid w:val="00715D9C"/>
    <w:rsid w:val="00715EBD"/>
    <w:rsid w:val="00721050"/>
    <w:rsid w:val="007269C0"/>
    <w:rsid w:val="00732282"/>
    <w:rsid w:val="007340EE"/>
    <w:rsid w:val="007406B1"/>
    <w:rsid w:val="007413E0"/>
    <w:rsid w:val="007414F2"/>
    <w:rsid w:val="00742D63"/>
    <w:rsid w:val="0074678C"/>
    <w:rsid w:val="007562C2"/>
    <w:rsid w:val="00760BF3"/>
    <w:rsid w:val="00763E2B"/>
    <w:rsid w:val="00775205"/>
    <w:rsid w:val="00781AD6"/>
    <w:rsid w:val="007825B0"/>
    <w:rsid w:val="0078372D"/>
    <w:rsid w:val="00790829"/>
    <w:rsid w:val="00791D77"/>
    <w:rsid w:val="00792C69"/>
    <w:rsid w:val="00793F6A"/>
    <w:rsid w:val="00795E4E"/>
    <w:rsid w:val="007A17D3"/>
    <w:rsid w:val="007A2FF4"/>
    <w:rsid w:val="007A37B0"/>
    <w:rsid w:val="007A45E9"/>
    <w:rsid w:val="007A489C"/>
    <w:rsid w:val="007A7CDE"/>
    <w:rsid w:val="007B627E"/>
    <w:rsid w:val="007C4033"/>
    <w:rsid w:val="007C583A"/>
    <w:rsid w:val="007C5ED1"/>
    <w:rsid w:val="007C644D"/>
    <w:rsid w:val="007D442D"/>
    <w:rsid w:val="007E096F"/>
    <w:rsid w:val="007E3231"/>
    <w:rsid w:val="007E3841"/>
    <w:rsid w:val="007E3BA4"/>
    <w:rsid w:val="007E3D2A"/>
    <w:rsid w:val="007E4BEE"/>
    <w:rsid w:val="007E4E0D"/>
    <w:rsid w:val="007F1025"/>
    <w:rsid w:val="007F1457"/>
    <w:rsid w:val="007F3504"/>
    <w:rsid w:val="007F3CA9"/>
    <w:rsid w:val="007F64F1"/>
    <w:rsid w:val="007F75C4"/>
    <w:rsid w:val="00800E59"/>
    <w:rsid w:val="008026AB"/>
    <w:rsid w:val="00805290"/>
    <w:rsid w:val="00806F0E"/>
    <w:rsid w:val="0081116E"/>
    <w:rsid w:val="00812421"/>
    <w:rsid w:val="0081405C"/>
    <w:rsid w:val="008174A1"/>
    <w:rsid w:val="00817CC6"/>
    <w:rsid w:val="0082022C"/>
    <w:rsid w:val="0082059F"/>
    <w:rsid w:val="00822164"/>
    <w:rsid w:val="0082263C"/>
    <w:rsid w:val="00822C5C"/>
    <w:rsid w:val="0082393F"/>
    <w:rsid w:val="00823DEC"/>
    <w:rsid w:val="00823E3D"/>
    <w:rsid w:val="008256BD"/>
    <w:rsid w:val="00826416"/>
    <w:rsid w:val="00830A24"/>
    <w:rsid w:val="0083118B"/>
    <w:rsid w:val="00832620"/>
    <w:rsid w:val="00832AED"/>
    <w:rsid w:val="00832E9B"/>
    <w:rsid w:val="008332DA"/>
    <w:rsid w:val="00833B4E"/>
    <w:rsid w:val="008346B5"/>
    <w:rsid w:val="00837033"/>
    <w:rsid w:val="008378D3"/>
    <w:rsid w:val="00845167"/>
    <w:rsid w:val="00850810"/>
    <w:rsid w:val="00853CAB"/>
    <w:rsid w:val="00854ADA"/>
    <w:rsid w:val="00854B6F"/>
    <w:rsid w:val="00854E62"/>
    <w:rsid w:val="0086704D"/>
    <w:rsid w:val="00871B75"/>
    <w:rsid w:val="008723AD"/>
    <w:rsid w:val="0087464C"/>
    <w:rsid w:val="00877908"/>
    <w:rsid w:val="00880E06"/>
    <w:rsid w:val="00882A7E"/>
    <w:rsid w:val="008846F3"/>
    <w:rsid w:val="00884AD3"/>
    <w:rsid w:val="00890CCE"/>
    <w:rsid w:val="008936DA"/>
    <w:rsid w:val="008939B6"/>
    <w:rsid w:val="00895FE4"/>
    <w:rsid w:val="00897267"/>
    <w:rsid w:val="008A22F1"/>
    <w:rsid w:val="008A47D1"/>
    <w:rsid w:val="008A4C6E"/>
    <w:rsid w:val="008A4D54"/>
    <w:rsid w:val="008A715A"/>
    <w:rsid w:val="008B65FE"/>
    <w:rsid w:val="008B691B"/>
    <w:rsid w:val="008C0F55"/>
    <w:rsid w:val="008C23DA"/>
    <w:rsid w:val="008C308B"/>
    <w:rsid w:val="008C4018"/>
    <w:rsid w:val="008C6851"/>
    <w:rsid w:val="008D1946"/>
    <w:rsid w:val="008D5310"/>
    <w:rsid w:val="008D6043"/>
    <w:rsid w:val="008D6E3D"/>
    <w:rsid w:val="008E0CDD"/>
    <w:rsid w:val="008E384D"/>
    <w:rsid w:val="008E5F34"/>
    <w:rsid w:val="008E698B"/>
    <w:rsid w:val="008F0DBD"/>
    <w:rsid w:val="008F0EEE"/>
    <w:rsid w:val="008F11C5"/>
    <w:rsid w:val="008F6D10"/>
    <w:rsid w:val="008F7889"/>
    <w:rsid w:val="008F7E96"/>
    <w:rsid w:val="009029CA"/>
    <w:rsid w:val="00907A31"/>
    <w:rsid w:val="00907BD4"/>
    <w:rsid w:val="00911F67"/>
    <w:rsid w:val="00912B58"/>
    <w:rsid w:val="00914FD2"/>
    <w:rsid w:val="00916E23"/>
    <w:rsid w:val="00917C18"/>
    <w:rsid w:val="009205BE"/>
    <w:rsid w:val="009302BE"/>
    <w:rsid w:val="00932A89"/>
    <w:rsid w:val="00942149"/>
    <w:rsid w:val="009422FC"/>
    <w:rsid w:val="00951A96"/>
    <w:rsid w:val="00953E91"/>
    <w:rsid w:val="009566F6"/>
    <w:rsid w:val="00957127"/>
    <w:rsid w:val="009578D4"/>
    <w:rsid w:val="0096000D"/>
    <w:rsid w:val="009652A5"/>
    <w:rsid w:val="00965D69"/>
    <w:rsid w:val="00967FE1"/>
    <w:rsid w:val="009756F5"/>
    <w:rsid w:val="009809D6"/>
    <w:rsid w:val="00981E11"/>
    <w:rsid w:val="009825F4"/>
    <w:rsid w:val="00983D1C"/>
    <w:rsid w:val="009847A2"/>
    <w:rsid w:val="009863ED"/>
    <w:rsid w:val="00987DD9"/>
    <w:rsid w:val="00990986"/>
    <w:rsid w:val="00990D72"/>
    <w:rsid w:val="00991D8E"/>
    <w:rsid w:val="00992169"/>
    <w:rsid w:val="00994520"/>
    <w:rsid w:val="0099734F"/>
    <w:rsid w:val="009A01C0"/>
    <w:rsid w:val="009A197B"/>
    <w:rsid w:val="009A3E1D"/>
    <w:rsid w:val="009A4568"/>
    <w:rsid w:val="009A560E"/>
    <w:rsid w:val="009A6E4E"/>
    <w:rsid w:val="009B1B07"/>
    <w:rsid w:val="009B4C2C"/>
    <w:rsid w:val="009B5903"/>
    <w:rsid w:val="009C16F9"/>
    <w:rsid w:val="009C4478"/>
    <w:rsid w:val="009C7767"/>
    <w:rsid w:val="009D0EB7"/>
    <w:rsid w:val="009D1171"/>
    <w:rsid w:val="009D1D34"/>
    <w:rsid w:val="009D23E5"/>
    <w:rsid w:val="009D5310"/>
    <w:rsid w:val="009D5C13"/>
    <w:rsid w:val="009E2684"/>
    <w:rsid w:val="009E2DB6"/>
    <w:rsid w:val="009F09B5"/>
    <w:rsid w:val="009F163C"/>
    <w:rsid w:val="009F3443"/>
    <w:rsid w:val="009F40F4"/>
    <w:rsid w:val="009F5933"/>
    <w:rsid w:val="00A00B76"/>
    <w:rsid w:val="00A00EF5"/>
    <w:rsid w:val="00A01F18"/>
    <w:rsid w:val="00A035D6"/>
    <w:rsid w:val="00A049B5"/>
    <w:rsid w:val="00A07292"/>
    <w:rsid w:val="00A12A0C"/>
    <w:rsid w:val="00A13548"/>
    <w:rsid w:val="00A14E4C"/>
    <w:rsid w:val="00A1573D"/>
    <w:rsid w:val="00A21A88"/>
    <w:rsid w:val="00A24D1D"/>
    <w:rsid w:val="00A31544"/>
    <w:rsid w:val="00A32317"/>
    <w:rsid w:val="00A3464E"/>
    <w:rsid w:val="00A36081"/>
    <w:rsid w:val="00A40174"/>
    <w:rsid w:val="00A408D4"/>
    <w:rsid w:val="00A41BEB"/>
    <w:rsid w:val="00A433FF"/>
    <w:rsid w:val="00A44530"/>
    <w:rsid w:val="00A44855"/>
    <w:rsid w:val="00A508D4"/>
    <w:rsid w:val="00A51727"/>
    <w:rsid w:val="00A5277A"/>
    <w:rsid w:val="00A53876"/>
    <w:rsid w:val="00A552B5"/>
    <w:rsid w:val="00A55989"/>
    <w:rsid w:val="00A5639F"/>
    <w:rsid w:val="00A56F66"/>
    <w:rsid w:val="00A57168"/>
    <w:rsid w:val="00A57897"/>
    <w:rsid w:val="00A62CA5"/>
    <w:rsid w:val="00A630D9"/>
    <w:rsid w:val="00A65EF4"/>
    <w:rsid w:val="00A66281"/>
    <w:rsid w:val="00A7090C"/>
    <w:rsid w:val="00A70FE8"/>
    <w:rsid w:val="00A740DB"/>
    <w:rsid w:val="00A75571"/>
    <w:rsid w:val="00A756C0"/>
    <w:rsid w:val="00A80B4B"/>
    <w:rsid w:val="00A812A6"/>
    <w:rsid w:val="00A820DB"/>
    <w:rsid w:val="00A84F2D"/>
    <w:rsid w:val="00A90B49"/>
    <w:rsid w:val="00A939F8"/>
    <w:rsid w:val="00A94529"/>
    <w:rsid w:val="00AA03BA"/>
    <w:rsid w:val="00AA1641"/>
    <w:rsid w:val="00AA207C"/>
    <w:rsid w:val="00AA3624"/>
    <w:rsid w:val="00AA64A8"/>
    <w:rsid w:val="00AA64B0"/>
    <w:rsid w:val="00AB3C78"/>
    <w:rsid w:val="00AB5F2C"/>
    <w:rsid w:val="00AB6A0D"/>
    <w:rsid w:val="00AC0668"/>
    <w:rsid w:val="00AC4889"/>
    <w:rsid w:val="00AC4DBC"/>
    <w:rsid w:val="00AD016F"/>
    <w:rsid w:val="00AD0697"/>
    <w:rsid w:val="00AD28C4"/>
    <w:rsid w:val="00AD2EE2"/>
    <w:rsid w:val="00AD36AF"/>
    <w:rsid w:val="00AD6CFB"/>
    <w:rsid w:val="00AD7B91"/>
    <w:rsid w:val="00AE35EF"/>
    <w:rsid w:val="00AE3734"/>
    <w:rsid w:val="00AF00DF"/>
    <w:rsid w:val="00AF0C66"/>
    <w:rsid w:val="00AF11D6"/>
    <w:rsid w:val="00AF28FF"/>
    <w:rsid w:val="00AF31E8"/>
    <w:rsid w:val="00AF4FB5"/>
    <w:rsid w:val="00AF6471"/>
    <w:rsid w:val="00B02789"/>
    <w:rsid w:val="00B02DFD"/>
    <w:rsid w:val="00B10882"/>
    <w:rsid w:val="00B11FD7"/>
    <w:rsid w:val="00B154E6"/>
    <w:rsid w:val="00B17B68"/>
    <w:rsid w:val="00B2173C"/>
    <w:rsid w:val="00B230B8"/>
    <w:rsid w:val="00B316ED"/>
    <w:rsid w:val="00B332BA"/>
    <w:rsid w:val="00B3486F"/>
    <w:rsid w:val="00B349F2"/>
    <w:rsid w:val="00B35863"/>
    <w:rsid w:val="00B35FFA"/>
    <w:rsid w:val="00B3701E"/>
    <w:rsid w:val="00B37180"/>
    <w:rsid w:val="00B417B4"/>
    <w:rsid w:val="00B42846"/>
    <w:rsid w:val="00B439BC"/>
    <w:rsid w:val="00B43D12"/>
    <w:rsid w:val="00B44492"/>
    <w:rsid w:val="00B46222"/>
    <w:rsid w:val="00B50401"/>
    <w:rsid w:val="00B50E18"/>
    <w:rsid w:val="00B51BED"/>
    <w:rsid w:val="00B54553"/>
    <w:rsid w:val="00B5587E"/>
    <w:rsid w:val="00B562EC"/>
    <w:rsid w:val="00B57270"/>
    <w:rsid w:val="00B60BD3"/>
    <w:rsid w:val="00B6351C"/>
    <w:rsid w:val="00B66AE0"/>
    <w:rsid w:val="00B66DC7"/>
    <w:rsid w:val="00B6740B"/>
    <w:rsid w:val="00B6764C"/>
    <w:rsid w:val="00B709FA"/>
    <w:rsid w:val="00B70BFE"/>
    <w:rsid w:val="00B77117"/>
    <w:rsid w:val="00B77907"/>
    <w:rsid w:val="00B90088"/>
    <w:rsid w:val="00B916BA"/>
    <w:rsid w:val="00B92A83"/>
    <w:rsid w:val="00B97808"/>
    <w:rsid w:val="00BA1EEC"/>
    <w:rsid w:val="00BA44FB"/>
    <w:rsid w:val="00BA59CD"/>
    <w:rsid w:val="00BA5A1C"/>
    <w:rsid w:val="00BA5D3C"/>
    <w:rsid w:val="00BA6F0C"/>
    <w:rsid w:val="00BB06C6"/>
    <w:rsid w:val="00BB67C3"/>
    <w:rsid w:val="00BB6E98"/>
    <w:rsid w:val="00BC38B1"/>
    <w:rsid w:val="00BC402F"/>
    <w:rsid w:val="00BC4D2C"/>
    <w:rsid w:val="00BD043C"/>
    <w:rsid w:val="00BD37F2"/>
    <w:rsid w:val="00BD5062"/>
    <w:rsid w:val="00BD6066"/>
    <w:rsid w:val="00BD64F2"/>
    <w:rsid w:val="00BE0B69"/>
    <w:rsid w:val="00BE323B"/>
    <w:rsid w:val="00BE3B49"/>
    <w:rsid w:val="00BE4653"/>
    <w:rsid w:val="00BE51F1"/>
    <w:rsid w:val="00BE7519"/>
    <w:rsid w:val="00BE7D8E"/>
    <w:rsid w:val="00BF06A2"/>
    <w:rsid w:val="00BF23B7"/>
    <w:rsid w:val="00BF2544"/>
    <w:rsid w:val="00BF269E"/>
    <w:rsid w:val="00BF4EEC"/>
    <w:rsid w:val="00BF7B27"/>
    <w:rsid w:val="00BF7E14"/>
    <w:rsid w:val="00C075C4"/>
    <w:rsid w:val="00C15F55"/>
    <w:rsid w:val="00C16229"/>
    <w:rsid w:val="00C20D2B"/>
    <w:rsid w:val="00C226AC"/>
    <w:rsid w:val="00C236BD"/>
    <w:rsid w:val="00C26854"/>
    <w:rsid w:val="00C27F80"/>
    <w:rsid w:val="00C32B1E"/>
    <w:rsid w:val="00C3383E"/>
    <w:rsid w:val="00C35FB6"/>
    <w:rsid w:val="00C40BA8"/>
    <w:rsid w:val="00C4686D"/>
    <w:rsid w:val="00C500EE"/>
    <w:rsid w:val="00C51394"/>
    <w:rsid w:val="00C5149A"/>
    <w:rsid w:val="00C52464"/>
    <w:rsid w:val="00C541BB"/>
    <w:rsid w:val="00C543E3"/>
    <w:rsid w:val="00C566DE"/>
    <w:rsid w:val="00C572E2"/>
    <w:rsid w:val="00C633B0"/>
    <w:rsid w:val="00C64E89"/>
    <w:rsid w:val="00C67132"/>
    <w:rsid w:val="00C7016C"/>
    <w:rsid w:val="00C72777"/>
    <w:rsid w:val="00C8795A"/>
    <w:rsid w:val="00C9117A"/>
    <w:rsid w:val="00C91AC3"/>
    <w:rsid w:val="00C93506"/>
    <w:rsid w:val="00C943BA"/>
    <w:rsid w:val="00C97A3B"/>
    <w:rsid w:val="00CA33FE"/>
    <w:rsid w:val="00CA3D63"/>
    <w:rsid w:val="00CA40D8"/>
    <w:rsid w:val="00CA4F53"/>
    <w:rsid w:val="00CA700A"/>
    <w:rsid w:val="00CA7243"/>
    <w:rsid w:val="00CB4B1A"/>
    <w:rsid w:val="00CB6E30"/>
    <w:rsid w:val="00CC01B6"/>
    <w:rsid w:val="00CC0C40"/>
    <w:rsid w:val="00CC2F4E"/>
    <w:rsid w:val="00CC5F30"/>
    <w:rsid w:val="00CC6B1C"/>
    <w:rsid w:val="00CC6B7A"/>
    <w:rsid w:val="00CD13DB"/>
    <w:rsid w:val="00CD2AA2"/>
    <w:rsid w:val="00CD36EF"/>
    <w:rsid w:val="00CD4008"/>
    <w:rsid w:val="00CD65B1"/>
    <w:rsid w:val="00CD7639"/>
    <w:rsid w:val="00CE14E9"/>
    <w:rsid w:val="00CF1ADE"/>
    <w:rsid w:val="00CF1E35"/>
    <w:rsid w:val="00CF2633"/>
    <w:rsid w:val="00CF3D54"/>
    <w:rsid w:val="00CF4391"/>
    <w:rsid w:val="00CF4CCC"/>
    <w:rsid w:val="00CF4E1D"/>
    <w:rsid w:val="00CF7C46"/>
    <w:rsid w:val="00D03AEC"/>
    <w:rsid w:val="00D03D00"/>
    <w:rsid w:val="00D10D81"/>
    <w:rsid w:val="00D11203"/>
    <w:rsid w:val="00D13D16"/>
    <w:rsid w:val="00D13FCF"/>
    <w:rsid w:val="00D20FAC"/>
    <w:rsid w:val="00D24DE4"/>
    <w:rsid w:val="00D329D0"/>
    <w:rsid w:val="00D3598E"/>
    <w:rsid w:val="00D4379B"/>
    <w:rsid w:val="00D46164"/>
    <w:rsid w:val="00D506E2"/>
    <w:rsid w:val="00D50DAA"/>
    <w:rsid w:val="00D518E7"/>
    <w:rsid w:val="00D52EBC"/>
    <w:rsid w:val="00D53CDF"/>
    <w:rsid w:val="00D53E9D"/>
    <w:rsid w:val="00D5429B"/>
    <w:rsid w:val="00D55388"/>
    <w:rsid w:val="00D55BD7"/>
    <w:rsid w:val="00D564FB"/>
    <w:rsid w:val="00D627EA"/>
    <w:rsid w:val="00D63244"/>
    <w:rsid w:val="00D84D0D"/>
    <w:rsid w:val="00D84D27"/>
    <w:rsid w:val="00D855C0"/>
    <w:rsid w:val="00D86FC2"/>
    <w:rsid w:val="00D91010"/>
    <w:rsid w:val="00D91D7E"/>
    <w:rsid w:val="00D91E16"/>
    <w:rsid w:val="00D928D2"/>
    <w:rsid w:val="00D92A6D"/>
    <w:rsid w:val="00D92F83"/>
    <w:rsid w:val="00D932D1"/>
    <w:rsid w:val="00D93D8C"/>
    <w:rsid w:val="00DA00BF"/>
    <w:rsid w:val="00DA0CD2"/>
    <w:rsid w:val="00DA118C"/>
    <w:rsid w:val="00DA199C"/>
    <w:rsid w:val="00DA1AC2"/>
    <w:rsid w:val="00DA2CE7"/>
    <w:rsid w:val="00DA3D98"/>
    <w:rsid w:val="00DB1A4A"/>
    <w:rsid w:val="00DB4467"/>
    <w:rsid w:val="00DB5BAD"/>
    <w:rsid w:val="00DB609A"/>
    <w:rsid w:val="00DC1851"/>
    <w:rsid w:val="00DC36D5"/>
    <w:rsid w:val="00DC5D84"/>
    <w:rsid w:val="00DC5F64"/>
    <w:rsid w:val="00DD19EE"/>
    <w:rsid w:val="00DD30D7"/>
    <w:rsid w:val="00DD3625"/>
    <w:rsid w:val="00DD581D"/>
    <w:rsid w:val="00DD6D3F"/>
    <w:rsid w:val="00DE12DD"/>
    <w:rsid w:val="00DE31A8"/>
    <w:rsid w:val="00DE51EC"/>
    <w:rsid w:val="00DE56FB"/>
    <w:rsid w:val="00DE633E"/>
    <w:rsid w:val="00DE7548"/>
    <w:rsid w:val="00DF5A4D"/>
    <w:rsid w:val="00DF63EA"/>
    <w:rsid w:val="00E02DEE"/>
    <w:rsid w:val="00E03B8D"/>
    <w:rsid w:val="00E04488"/>
    <w:rsid w:val="00E0716E"/>
    <w:rsid w:val="00E101C2"/>
    <w:rsid w:val="00E101C6"/>
    <w:rsid w:val="00E10BE6"/>
    <w:rsid w:val="00E15DC7"/>
    <w:rsid w:val="00E16273"/>
    <w:rsid w:val="00E16538"/>
    <w:rsid w:val="00E177C0"/>
    <w:rsid w:val="00E20253"/>
    <w:rsid w:val="00E24B2C"/>
    <w:rsid w:val="00E25888"/>
    <w:rsid w:val="00E25AF9"/>
    <w:rsid w:val="00E2688F"/>
    <w:rsid w:val="00E3153F"/>
    <w:rsid w:val="00E316B9"/>
    <w:rsid w:val="00E34F26"/>
    <w:rsid w:val="00E35BCA"/>
    <w:rsid w:val="00E40C0A"/>
    <w:rsid w:val="00E40DD8"/>
    <w:rsid w:val="00E433EE"/>
    <w:rsid w:val="00E441A6"/>
    <w:rsid w:val="00E45106"/>
    <w:rsid w:val="00E4592E"/>
    <w:rsid w:val="00E45FF3"/>
    <w:rsid w:val="00E466DF"/>
    <w:rsid w:val="00E502ED"/>
    <w:rsid w:val="00E523EB"/>
    <w:rsid w:val="00E5522F"/>
    <w:rsid w:val="00E55EE4"/>
    <w:rsid w:val="00E57947"/>
    <w:rsid w:val="00E57B87"/>
    <w:rsid w:val="00E57D73"/>
    <w:rsid w:val="00E607B0"/>
    <w:rsid w:val="00E621FA"/>
    <w:rsid w:val="00E63DD8"/>
    <w:rsid w:val="00E66252"/>
    <w:rsid w:val="00E66DBE"/>
    <w:rsid w:val="00E67F90"/>
    <w:rsid w:val="00E7065B"/>
    <w:rsid w:val="00E72614"/>
    <w:rsid w:val="00E726E3"/>
    <w:rsid w:val="00E76629"/>
    <w:rsid w:val="00E84D41"/>
    <w:rsid w:val="00E919BF"/>
    <w:rsid w:val="00E9282A"/>
    <w:rsid w:val="00EA0D78"/>
    <w:rsid w:val="00EA1A49"/>
    <w:rsid w:val="00EA5450"/>
    <w:rsid w:val="00EA6447"/>
    <w:rsid w:val="00EB06D2"/>
    <w:rsid w:val="00EB1103"/>
    <w:rsid w:val="00EB1879"/>
    <w:rsid w:val="00EB1EAC"/>
    <w:rsid w:val="00EB29BB"/>
    <w:rsid w:val="00EB29C2"/>
    <w:rsid w:val="00EB3600"/>
    <w:rsid w:val="00EC1F15"/>
    <w:rsid w:val="00EC3C6D"/>
    <w:rsid w:val="00EC44F7"/>
    <w:rsid w:val="00ED14D1"/>
    <w:rsid w:val="00ED38B2"/>
    <w:rsid w:val="00EE33B3"/>
    <w:rsid w:val="00EE5B9B"/>
    <w:rsid w:val="00EE5E56"/>
    <w:rsid w:val="00EE72DD"/>
    <w:rsid w:val="00EE7EF0"/>
    <w:rsid w:val="00EF368F"/>
    <w:rsid w:val="00EF40DA"/>
    <w:rsid w:val="00F007BE"/>
    <w:rsid w:val="00F00FCC"/>
    <w:rsid w:val="00F05B7D"/>
    <w:rsid w:val="00F0640C"/>
    <w:rsid w:val="00F1024F"/>
    <w:rsid w:val="00F13092"/>
    <w:rsid w:val="00F14858"/>
    <w:rsid w:val="00F17EE4"/>
    <w:rsid w:val="00F21111"/>
    <w:rsid w:val="00F21E7D"/>
    <w:rsid w:val="00F22768"/>
    <w:rsid w:val="00F261EA"/>
    <w:rsid w:val="00F26925"/>
    <w:rsid w:val="00F343CC"/>
    <w:rsid w:val="00F34605"/>
    <w:rsid w:val="00F347A8"/>
    <w:rsid w:val="00F3506D"/>
    <w:rsid w:val="00F35E33"/>
    <w:rsid w:val="00F36B47"/>
    <w:rsid w:val="00F3738C"/>
    <w:rsid w:val="00F40BC1"/>
    <w:rsid w:val="00F4281B"/>
    <w:rsid w:val="00F528F7"/>
    <w:rsid w:val="00F53D76"/>
    <w:rsid w:val="00F54E0F"/>
    <w:rsid w:val="00F5627B"/>
    <w:rsid w:val="00F57C1A"/>
    <w:rsid w:val="00F61705"/>
    <w:rsid w:val="00F61C67"/>
    <w:rsid w:val="00F61D59"/>
    <w:rsid w:val="00F6322E"/>
    <w:rsid w:val="00F633B1"/>
    <w:rsid w:val="00F65AA3"/>
    <w:rsid w:val="00F667CE"/>
    <w:rsid w:val="00F715D8"/>
    <w:rsid w:val="00F72F08"/>
    <w:rsid w:val="00F73619"/>
    <w:rsid w:val="00F73CCA"/>
    <w:rsid w:val="00F761FA"/>
    <w:rsid w:val="00F762AE"/>
    <w:rsid w:val="00F77ED0"/>
    <w:rsid w:val="00F8159D"/>
    <w:rsid w:val="00F83FCE"/>
    <w:rsid w:val="00F9066E"/>
    <w:rsid w:val="00F91E07"/>
    <w:rsid w:val="00F942EE"/>
    <w:rsid w:val="00F96F3E"/>
    <w:rsid w:val="00FA1A7C"/>
    <w:rsid w:val="00FA6BE2"/>
    <w:rsid w:val="00FB18A1"/>
    <w:rsid w:val="00FB2B1C"/>
    <w:rsid w:val="00FB3663"/>
    <w:rsid w:val="00FB4638"/>
    <w:rsid w:val="00FB54B7"/>
    <w:rsid w:val="00FC2866"/>
    <w:rsid w:val="00FC4981"/>
    <w:rsid w:val="00FC4F69"/>
    <w:rsid w:val="00FD2973"/>
    <w:rsid w:val="00FD6268"/>
    <w:rsid w:val="00FD7B92"/>
    <w:rsid w:val="00FE17E3"/>
    <w:rsid w:val="00FE2F95"/>
    <w:rsid w:val="00FE3526"/>
    <w:rsid w:val="00FE499A"/>
    <w:rsid w:val="00FE69B1"/>
    <w:rsid w:val="00FF0700"/>
    <w:rsid w:val="00FF42BD"/>
    <w:rsid w:val="00FF4979"/>
    <w:rsid w:val="00FF5EC1"/>
    <w:rsid w:val="00FF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4E334"/>
  <w15:docId w15:val="{B33974C1-1188-4D70-8598-DEEED170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54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544"/>
    <w:rPr>
      <w:color w:val="0000FF"/>
      <w:u w:val="single"/>
    </w:rPr>
  </w:style>
  <w:style w:type="paragraph" w:styleId="Footer">
    <w:name w:val="footer"/>
    <w:basedOn w:val="Normal"/>
    <w:link w:val="FooterChar"/>
    <w:uiPriority w:val="99"/>
    <w:unhideWhenUsed/>
    <w:rsid w:val="00A31544"/>
    <w:pPr>
      <w:tabs>
        <w:tab w:val="center" w:pos="4680"/>
        <w:tab w:val="right" w:pos="9360"/>
      </w:tabs>
    </w:pPr>
  </w:style>
  <w:style w:type="character" w:customStyle="1" w:styleId="FooterChar">
    <w:name w:val="Footer Char"/>
    <w:basedOn w:val="DefaultParagraphFont"/>
    <w:link w:val="Footer"/>
    <w:uiPriority w:val="99"/>
    <w:rsid w:val="00A31544"/>
    <w:rPr>
      <w:rFonts w:ascii="Calibri" w:eastAsia="Times New Roman" w:hAnsi="Calibri" w:cs="Times New Roman"/>
    </w:rPr>
  </w:style>
  <w:style w:type="paragraph" w:styleId="BalloonText">
    <w:name w:val="Balloon Text"/>
    <w:basedOn w:val="Normal"/>
    <w:link w:val="BalloonTextChar"/>
    <w:uiPriority w:val="99"/>
    <w:semiHidden/>
    <w:unhideWhenUsed/>
    <w:rsid w:val="00A3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544"/>
    <w:rPr>
      <w:rFonts w:ascii="Tahoma" w:eastAsia="Times New Roman" w:hAnsi="Tahoma" w:cs="Tahoma"/>
      <w:sz w:val="16"/>
      <w:szCs w:val="16"/>
    </w:rPr>
  </w:style>
  <w:style w:type="paragraph" w:styleId="Header">
    <w:name w:val="header"/>
    <w:basedOn w:val="Normal"/>
    <w:link w:val="HeaderChar"/>
    <w:uiPriority w:val="99"/>
    <w:unhideWhenUsed/>
    <w:rsid w:val="00ED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D1"/>
    <w:rPr>
      <w:rFonts w:ascii="Calibri" w:eastAsia="Times New Roman" w:hAnsi="Calibri" w:cs="Times New Roman"/>
    </w:rPr>
  </w:style>
  <w:style w:type="paragraph" w:styleId="NoSpacing">
    <w:name w:val="No Spacing"/>
    <w:uiPriority w:val="99"/>
    <w:qFormat/>
    <w:rsid w:val="00B35FFA"/>
    <w:pPr>
      <w:spacing w:after="0" w:line="240" w:lineRule="auto"/>
    </w:pPr>
    <w:rPr>
      <w:rFonts w:ascii="Calibri" w:eastAsia="Times New Roman" w:hAnsi="Calibri" w:cs="Times New Roman"/>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C226AC"/>
    <w:pPr>
      <w:ind w:left="720"/>
      <w:contextualSpacing/>
    </w:pPr>
  </w:style>
  <w:style w:type="table" w:styleId="TableGrid">
    <w:name w:val="Table Grid"/>
    <w:basedOn w:val="TableNormal"/>
    <w:uiPriority w:val="59"/>
    <w:rsid w:val="00F562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ssageHeaderLabel">
    <w:name w:val="Message Header Label"/>
    <w:rsid w:val="00E03B8D"/>
    <w:rPr>
      <w:b/>
      <w:sz w:val="18"/>
    </w:rPr>
  </w:style>
  <w:style w:type="paragraph" w:styleId="MessageHeader">
    <w:name w:val="Message Header"/>
    <w:basedOn w:val="BodyText"/>
    <w:link w:val="MessageHeaderChar"/>
    <w:rsid w:val="00E03B8D"/>
    <w:pPr>
      <w:keepLines/>
      <w:spacing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rsid w:val="00E03B8D"/>
    <w:rPr>
      <w:rFonts w:ascii="Garamond" w:eastAsia="Times New Roman" w:hAnsi="Garamond" w:cs="Times New Roman"/>
      <w:caps/>
      <w:sz w:val="18"/>
      <w:szCs w:val="20"/>
    </w:rPr>
  </w:style>
  <w:style w:type="paragraph" w:styleId="BodyText">
    <w:name w:val="Body Text"/>
    <w:basedOn w:val="Normal"/>
    <w:link w:val="BodyTextChar"/>
    <w:uiPriority w:val="99"/>
    <w:semiHidden/>
    <w:unhideWhenUsed/>
    <w:rsid w:val="00E03B8D"/>
    <w:pPr>
      <w:spacing w:after="120"/>
    </w:pPr>
  </w:style>
  <w:style w:type="character" w:customStyle="1" w:styleId="BodyTextChar">
    <w:name w:val="Body Text Char"/>
    <w:basedOn w:val="DefaultParagraphFont"/>
    <w:link w:val="BodyText"/>
    <w:uiPriority w:val="99"/>
    <w:semiHidden/>
    <w:rsid w:val="00E03B8D"/>
    <w:rPr>
      <w:rFonts w:ascii="Calibri" w:eastAsia="Times New Roman" w:hAnsi="Calibri" w:cs="Times New Roman"/>
    </w:rPr>
  </w:style>
  <w:style w:type="paragraph" w:styleId="NormalWeb">
    <w:name w:val="Normal (Web)"/>
    <w:basedOn w:val="Normal"/>
    <w:uiPriority w:val="99"/>
    <w:semiHidden/>
    <w:unhideWhenUsed/>
    <w:rsid w:val="00591D9C"/>
    <w:rPr>
      <w:rFonts w:ascii="Times New Roman" w:hAnsi="Times New Roman"/>
      <w:sz w:val="24"/>
      <w:szCs w:val="24"/>
    </w:rPr>
  </w:style>
  <w:style w:type="character" w:styleId="CommentReference">
    <w:name w:val="annotation reference"/>
    <w:basedOn w:val="DefaultParagraphFont"/>
    <w:uiPriority w:val="99"/>
    <w:semiHidden/>
    <w:unhideWhenUsed/>
    <w:rsid w:val="003E5305"/>
    <w:rPr>
      <w:sz w:val="16"/>
      <w:szCs w:val="16"/>
    </w:rPr>
  </w:style>
  <w:style w:type="paragraph" w:customStyle="1" w:styleId="paragrafi">
    <w:name w:val="paragrafi"/>
    <w:basedOn w:val="Normal"/>
    <w:rsid w:val="00E57B87"/>
    <w:pPr>
      <w:spacing w:before="100" w:beforeAutospacing="1" w:after="100" w:afterAutospacing="1" w:line="240" w:lineRule="auto"/>
    </w:pPr>
    <w:rPr>
      <w:rFonts w:ascii="Times New Roman" w:hAnsi="Times New Roman"/>
      <w:sz w:val="24"/>
      <w:szCs w:val="24"/>
    </w:rPr>
  </w:style>
  <w:style w:type="paragraph" w:styleId="CommentText">
    <w:name w:val="annotation text"/>
    <w:basedOn w:val="Normal"/>
    <w:link w:val="CommentTextChar"/>
    <w:uiPriority w:val="99"/>
    <w:unhideWhenUsed/>
    <w:rsid w:val="007406B1"/>
    <w:pPr>
      <w:spacing w:line="240" w:lineRule="auto"/>
    </w:pPr>
    <w:rPr>
      <w:sz w:val="20"/>
      <w:szCs w:val="20"/>
    </w:rPr>
  </w:style>
  <w:style w:type="character" w:customStyle="1" w:styleId="CommentTextChar">
    <w:name w:val="Comment Text Char"/>
    <w:basedOn w:val="DefaultParagraphFont"/>
    <w:link w:val="CommentText"/>
    <w:uiPriority w:val="99"/>
    <w:rsid w:val="007406B1"/>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406B1"/>
    <w:rPr>
      <w:b/>
      <w:bCs/>
    </w:rPr>
  </w:style>
  <w:style w:type="character" w:customStyle="1" w:styleId="CommentSubjectChar">
    <w:name w:val="Comment Subject Char"/>
    <w:basedOn w:val="CommentTextChar"/>
    <w:link w:val="CommentSubject"/>
    <w:uiPriority w:val="99"/>
    <w:semiHidden/>
    <w:rsid w:val="007406B1"/>
    <w:rPr>
      <w:rFonts w:ascii="Calibri" w:eastAsia="Times New Roman" w:hAnsi="Calibri" w:cs="Times New Roman"/>
      <w:b/>
      <w:bCs/>
      <w:sz w:val="20"/>
      <w:szCs w:val="20"/>
    </w:rPr>
  </w:style>
  <w:style w:type="paragraph" w:styleId="Revision">
    <w:name w:val="Revision"/>
    <w:hidden/>
    <w:uiPriority w:val="99"/>
    <w:semiHidden/>
    <w:rsid w:val="002F379F"/>
    <w:pPr>
      <w:spacing w:after="0" w:line="240" w:lineRule="auto"/>
    </w:pPr>
    <w:rPr>
      <w:rFonts w:ascii="Calibri" w:eastAsia="Times New Roman" w:hAnsi="Calibri" w:cs="Times New Roman"/>
    </w:rPr>
  </w:style>
  <w:style w:type="paragraph" w:customStyle="1" w:styleId="Paragrafi0">
    <w:name w:val="Paragrafi"/>
    <w:rsid w:val="006054FA"/>
    <w:pPr>
      <w:widowControl w:val="0"/>
      <w:spacing w:after="0" w:line="240" w:lineRule="auto"/>
      <w:ind w:firstLine="720"/>
      <w:jc w:val="both"/>
    </w:pPr>
    <w:rPr>
      <w:rFonts w:ascii="CG Times" w:eastAsia="Times New Roman" w:hAnsi="CG Times" w:cs="Times New Roman"/>
      <w:szCs w:val="20"/>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3288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843166">
      <w:bodyDiv w:val="1"/>
      <w:marLeft w:val="0"/>
      <w:marRight w:val="0"/>
      <w:marTop w:val="0"/>
      <w:marBottom w:val="0"/>
      <w:divBdr>
        <w:top w:val="none" w:sz="0" w:space="0" w:color="auto"/>
        <w:left w:val="none" w:sz="0" w:space="0" w:color="auto"/>
        <w:bottom w:val="none" w:sz="0" w:space="0" w:color="auto"/>
        <w:right w:val="none" w:sz="0" w:space="0" w:color="auto"/>
      </w:divBdr>
    </w:div>
    <w:div w:id="500462837">
      <w:bodyDiv w:val="1"/>
      <w:marLeft w:val="0"/>
      <w:marRight w:val="0"/>
      <w:marTop w:val="0"/>
      <w:marBottom w:val="0"/>
      <w:divBdr>
        <w:top w:val="none" w:sz="0" w:space="0" w:color="auto"/>
        <w:left w:val="none" w:sz="0" w:space="0" w:color="auto"/>
        <w:bottom w:val="none" w:sz="0" w:space="0" w:color="auto"/>
        <w:right w:val="none" w:sz="0" w:space="0" w:color="auto"/>
      </w:divBdr>
    </w:div>
    <w:div w:id="114924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284</Nr_x002e__x0020_akti>
    <Data_x0020_e_x0020_Krijimit xmlns="0e656187-b300-4fb0-8bf4-3a50f872073c">2022-05-04T09:21:51Z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përcaktimin e rregullave, procedurave dhe kritereve për pajisjen me certifikatën e ekspertit në fushën e pyjeve dhe kullotave</Titulli>
    <Modifikuesi xmlns="0e656187-b300-4fb0-8bf4-3a50f872073c">nevila.samarxhi</Modifikuesi>
    <Nr_x002e__x0020_prot_x0020_QBZ xmlns="0e656187-b300-4fb0-8bf4-3a50f872073c">669</Nr_x002e__x0020_prot_x0020_QBZ>
    <Data_x0020_e_x0020_Modifikimit xmlns="0e656187-b300-4fb0-8bf4-3a50f872073c">2022-05-04T09:51:52Z</Data_x0020_e_x0020_Modifikimit>
    <Dekretuar xmlns="0e656187-b300-4fb0-8bf4-3a50f872073c">false</Dekretuar>
    <Data xmlns="0e656187-b300-4fb0-8bf4-3a50f872073c">2022-04-28T22:00:00Z</Data>
    <Nr_x002e__x0020_protokolli_x0020_i_x0020_aktit xmlns="0e656187-b300-4fb0-8bf4-3a50f872073c">2214/1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1E770A4120F466B893E7D4E356F0F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1E770A4120F466B893E7D4E356F0F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284</Nr_x002e__x0020_akti>
    <Data_x0020_e_x0020_Krijimit xmlns="0e656187-b300-4fb0-8bf4-3a50f872073c">2022-05-04T09:21:51Z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2022-04-28T22:00:00Z</Date_x0020_protokolli>
    <Titulli xmlns="0e656187-b300-4fb0-8bf4-3a50f872073c">Për përcaktimin e rregullave, procedurave dhe kritereve për pajisjen me certifikatën e ekspertit në fushën e pyjeve dhe kullotave</Titulli>
    <Modifikuesi xmlns="0e656187-b300-4fb0-8bf4-3a50f872073c">nevila.samarxhi</Modifikuesi>
    <Nr_x002e__x0020_prot_x0020_QBZ xmlns="0e656187-b300-4fb0-8bf4-3a50f872073c">669</Nr_x002e__x0020_prot_x0020_QBZ>
    <Data_x0020_e_x0020_Modifikimit xmlns="0e656187-b300-4fb0-8bf4-3a50f872073c">2022-05-04T09:51:52Z</Data_x0020_e_x0020_Modifikimit>
    <Dekretuar xmlns="0e656187-b300-4fb0-8bf4-3a50f872073c">false</Dekretuar>
    <Data xmlns="0e656187-b300-4fb0-8bf4-3a50f872073c">2022-04-28T22:00:00Z</Data>
    <Nr_x002e__x0020_protokolli_x0020_i_x0020_aktit xmlns="0e656187-b300-4fb0-8bf4-3a50f872073c">2214/1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48B2B-605A-43EE-830E-FFFC5FC25CF8}">
  <ds:schemaRefs>
    <ds:schemaRef ds:uri="http://purl.org/dc/elements/1.1/"/>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44B9A51C-3115-4E22-A532-CAFE66E4257A}">
  <ds:schemaRefs>
    <ds:schemaRef ds:uri="http://schemas.microsoft.com/sharepoint/v3/contenttype/forms"/>
  </ds:schemaRefs>
</ds:datastoreItem>
</file>

<file path=customXml/itemProps3.xml><?xml version="1.0" encoding="utf-8"?>
<ds:datastoreItem xmlns:ds="http://schemas.openxmlformats.org/officeDocument/2006/customXml" ds:itemID="{33EB88E8-2197-442B-9AA3-D6EDE57B9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8D28F6-94D6-4754-A495-BB9E832A9D0F}">
  <ds:schemaRefs>
    <ds:schemaRef ds:uri="http://schemas.microsoft.com/sharepoint/v3/contenttype/forms"/>
  </ds:schemaRefs>
</ds:datastoreItem>
</file>

<file path=customXml/itemProps5.xml><?xml version="1.0" encoding="utf-8"?>
<ds:datastoreItem xmlns:ds="http://schemas.openxmlformats.org/officeDocument/2006/customXml" ds:itemID="{1133AC3C-0154-4A99-8C5D-497427398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677FC2-E873-4568-9A70-942507956631}">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574DFCA0-256C-4E5D-98B5-27144B1E5AAC}">
  <ds:schemaRefs>
    <ds:schemaRef ds:uri="http://schemas.openxmlformats.org/officeDocument/2006/bibliography"/>
  </ds:schemaRefs>
</ds:datastoreItem>
</file>

<file path=customXml/itemProps8.xml><?xml version="1.0" encoding="utf-8"?>
<ds:datastoreItem xmlns:ds="http://schemas.openxmlformats.org/officeDocument/2006/customXml" ds:itemID="{E50F656D-8744-4D11-9958-05DBC13D5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2735</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Prohektvendimi FINAL - teksti i saktesuar, derguar nga MTM</vt:lpstr>
    </vt:vector>
  </TitlesOfParts>
  <Company>Microsoft Corporation</Company>
  <LinksUpToDate>false</LinksUpToDate>
  <CharactersWithSpaces>18289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Prohektvendimi FINAL - teksti i saktesuar, derguar nga MTM</dc:title>
  <dc:creator>Admir Seci</dc:creator>
  <cp:lastModifiedBy>Jorina Kryeziu</cp:lastModifiedBy>
  <cp:revision>32</cp:revision>
  <cp:lastPrinted>2022-04-27T09:54:00Z</cp:lastPrinted>
  <dcterms:created xsi:type="dcterms:W3CDTF">2022-04-27T09:54:00Z</dcterms:created>
  <dcterms:modified xsi:type="dcterms:W3CDTF">2022-05-04T11:54:00Z</dcterms:modified>
</cp:coreProperties>
</file>