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DD8B6" w14:textId="77777777" w:rsidR="0036191A" w:rsidRPr="0036191A" w:rsidRDefault="0036191A" w:rsidP="003619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>VENDIM</w:t>
      </w:r>
    </w:p>
    <w:p w14:paraId="114DD8B7" w14:textId="77777777" w:rsidR="0036191A" w:rsidRPr="0036191A" w:rsidRDefault="0036191A" w:rsidP="003619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 xml:space="preserve">Nr. </w:t>
      </w:r>
      <w:r w:rsidR="00934DC5">
        <w:rPr>
          <w:rFonts w:ascii="Garamond" w:eastAsiaTheme="minorHAnsi" w:hAnsi="Garamond" w:cs="Calibri"/>
          <w:b/>
          <w:bCs/>
          <w:color w:val="000000"/>
          <w:sz w:val="24"/>
        </w:rPr>
        <w:t>400</w:t>
      </w:r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 xml:space="preserve">, datë </w:t>
      </w:r>
      <w:r w:rsidR="00934DC5">
        <w:rPr>
          <w:rFonts w:ascii="Garamond" w:eastAsiaTheme="minorHAnsi" w:hAnsi="Garamond" w:cs="Calibri"/>
          <w:b/>
          <w:bCs/>
          <w:color w:val="000000"/>
          <w:sz w:val="24"/>
        </w:rPr>
        <w:t>9.6.2022</w:t>
      </w:r>
    </w:p>
    <w:p w14:paraId="114DD8B8" w14:textId="77777777" w:rsidR="0036191A" w:rsidRPr="0036191A" w:rsidRDefault="0036191A" w:rsidP="003619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</w:p>
    <w:p w14:paraId="114DD8B9" w14:textId="654C2D9F" w:rsidR="0036191A" w:rsidRPr="0036191A" w:rsidRDefault="0036191A" w:rsidP="00142F7D">
      <w:pPr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 xml:space="preserve">PËR MIRATIMIN E NDËRTIMIT TË CENTRALIT GJENERUES TË ENERGJISË ELEKTRIKE </w:t>
      </w:r>
      <w:proofErr w:type="spellStart"/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>FOTOVOLTAIKE</w:t>
      </w:r>
      <w:proofErr w:type="spellEnd"/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 xml:space="preserve"> “ERSEKA SOLAR PARK 1” DHE VEPRAVE NDIHMËSE, I CILI NUK ËSHTË OBJEKT KONCESIONI, NË ZONËN E ERSEKËS, BASHKIA KOLONJË, QARKU I KORÇËS, NGA BASHKIMI I PËRKOHSHËM I SHOQËRIVE “</w:t>
      </w:r>
      <w:proofErr w:type="spellStart"/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>FAVINA</w:t>
      </w:r>
      <w:proofErr w:type="spellEnd"/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 xml:space="preserve">” </w:t>
      </w:r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>SHPK,</w:t>
      </w:r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 xml:space="preserve"> “</w:t>
      </w:r>
      <w:proofErr w:type="spellStart"/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>FAVINA</w:t>
      </w:r>
      <w:proofErr w:type="spellEnd"/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 xml:space="preserve"> 1</w:t>
      </w:r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>”</w:t>
      </w:r>
      <w:r w:rsidR="007176B8">
        <w:rPr>
          <w:rFonts w:ascii="Garamond" w:eastAsiaTheme="minorHAnsi" w:hAnsi="Garamond" w:cs="Calibri"/>
          <w:b/>
          <w:bCs/>
          <w:color w:val="000000"/>
          <w:sz w:val="24"/>
        </w:rPr>
        <w:t xml:space="preserve"> SHP</w:t>
      </w:r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>K</w:t>
      </w:r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 xml:space="preserve"> DHE “</w:t>
      </w:r>
      <w:proofErr w:type="spellStart"/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>M&amp;K</w:t>
      </w:r>
      <w:proofErr w:type="spellEnd"/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 xml:space="preserve"> </w:t>
      </w:r>
      <w:proofErr w:type="spellStart"/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>ENERGY</w:t>
      </w:r>
      <w:proofErr w:type="spellEnd"/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 xml:space="preserve"> </w:t>
      </w:r>
      <w:proofErr w:type="spellStart"/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>TRADING</w:t>
      </w:r>
      <w:proofErr w:type="spellEnd"/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 xml:space="preserve"> </w:t>
      </w:r>
      <w:proofErr w:type="spellStart"/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>CO</w:t>
      </w:r>
      <w:proofErr w:type="spellEnd"/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>”</w:t>
      </w:r>
      <w:r w:rsidR="007176B8">
        <w:rPr>
          <w:rFonts w:ascii="Garamond" w:eastAsiaTheme="minorHAnsi" w:hAnsi="Garamond" w:cs="Calibri"/>
          <w:b/>
          <w:bCs/>
          <w:color w:val="000000"/>
          <w:sz w:val="24"/>
        </w:rPr>
        <w:t xml:space="preserve"> SHPK</w:t>
      </w:r>
    </w:p>
    <w:p w14:paraId="114DD8BA" w14:textId="77777777" w:rsidR="0036191A" w:rsidRPr="0036191A" w:rsidRDefault="0036191A" w:rsidP="003619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 w:val="24"/>
        </w:rPr>
      </w:pPr>
    </w:p>
    <w:p w14:paraId="114DD8BB" w14:textId="691228A2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FA4385">
        <w:rPr>
          <w:rFonts w:ascii="Garamond" w:eastAsiaTheme="minorHAnsi" w:hAnsi="Garamond" w:cs="Calibri"/>
          <w:color w:val="000000"/>
          <w:sz w:val="24"/>
        </w:rPr>
        <w:t>Në mbështetje të nenit 100 të Kushtetutës dhe të pikës 1, të nenit 49, të</w:t>
      </w:r>
      <w:r w:rsidR="00FA4385">
        <w:rPr>
          <w:rFonts w:ascii="Garamond" w:eastAsiaTheme="minorHAnsi" w:hAnsi="Garamond" w:cs="Calibri"/>
          <w:color w:val="000000"/>
          <w:sz w:val="24"/>
        </w:rPr>
        <w:t xml:space="preserve"> </w:t>
      </w:r>
      <w:r w:rsidRPr="00FA4385">
        <w:rPr>
          <w:rFonts w:ascii="Garamond" w:eastAsiaTheme="minorHAnsi" w:hAnsi="Garamond" w:cs="Calibri"/>
          <w:color w:val="000000"/>
          <w:sz w:val="24"/>
        </w:rPr>
        <w:t xml:space="preserve">ligjit nr. 43/2015, “Për sektorin e energjisë elektrike”, të ndryshuar, me propozimin e ministrit të Infrastrukturës dhe Energjisë, Këshilli i Ministrave </w:t>
      </w:r>
    </w:p>
    <w:p w14:paraId="114DD8BC" w14:textId="77777777" w:rsidR="0036191A" w:rsidRPr="00FA4385" w:rsidRDefault="0036191A" w:rsidP="003619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</w:p>
    <w:p w14:paraId="114DD8BD" w14:textId="77777777" w:rsidR="0036191A" w:rsidRPr="00FA4385" w:rsidRDefault="0036191A" w:rsidP="003619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</w:rPr>
      </w:pPr>
      <w:r w:rsidRPr="00FA4385">
        <w:rPr>
          <w:rFonts w:ascii="Garamond" w:eastAsiaTheme="minorHAnsi" w:hAnsi="Garamond" w:cs="Calibri"/>
          <w:bCs/>
          <w:color w:val="000000"/>
          <w:sz w:val="24"/>
        </w:rPr>
        <w:t>VENDOSI:</w:t>
      </w:r>
    </w:p>
    <w:p w14:paraId="114DD8BE" w14:textId="77777777" w:rsidR="0036191A" w:rsidRPr="00FA4385" w:rsidRDefault="0036191A" w:rsidP="003619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</w:p>
    <w:p w14:paraId="114DD8BF" w14:textId="7355DDD5" w:rsidR="0036191A" w:rsidRPr="00FA4385" w:rsidRDefault="00934DC5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FA4385">
        <w:rPr>
          <w:rFonts w:ascii="Garamond" w:eastAsiaTheme="minorHAnsi" w:hAnsi="Garamond" w:cs="Calibri"/>
          <w:color w:val="000000"/>
          <w:sz w:val="24"/>
        </w:rPr>
        <w:t xml:space="preserve">1. </w:t>
      </w:r>
      <w:r w:rsidR="0036191A" w:rsidRPr="00FA4385">
        <w:rPr>
          <w:rFonts w:ascii="Garamond" w:eastAsiaTheme="minorHAnsi" w:hAnsi="Garamond" w:cs="Calibri"/>
          <w:color w:val="000000"/>
          <w:sz w:val="24"/>
        </w:rPr>
        <w:t xml:space="preserve">Miratimin e ndërtimit të centralit gjenerues të energjisë elektrike </w:t>
      </w:r>
      <w:proofErr w:type="spellStart"/>
      <w:r w:rsidR="0036191A" w:rsidRPr="00FA4385">
        <w:rPr>
          <w:rFonts w:ascii="Garamond" w:eastAsiaTheme="minorHAnsi" w:hAnsi="Garamond" w:cs="Calibri"/>
          <w:color w:val="000000"/>
          <w:sz w:val="24"/>
        </w:rPr>
        <w:t>fotovoltaike</w:t>
      </w:r>
      <w:proofErr w:type="spellEnd"/>
      <w:r w:rsidR="0036191A" w:rsidRPr="00FA4385">
        <w:rPr>
          <w:rFonts w:ascii="Garamond" w:eastAsiaTheme="minorHAnsi" w:hAnsi="Garamond" w:cs="Calibri"/>
          <w:color w:val="000000"/>
          <w:sz w:val="24"/>
        </w:rPr>
        <w:t xml:space="preserve"> “Erseka Solar Park 1” dhe veprave ndihmëse, i cili nuk është objekt koncesioni dhe nuk përfiton nga masat mbështetëse, në zonën e Ersekës, Bashkia Kolonjë, </w:t>
      </w:r>
      <w:r w:rsidR="00A85978">
        <w:rPr>
          <w:rFonts w:ascii="Garamond" w:eastAsiaTheme="minorHAnsi" w:hAnsi="Garamond" w:cs="Calibri"/>
          <w:color w:val="000000"/>
          <w:sz w:val="24"/>
        </w:rPr>
        <w:t>q</w:t>
      </w:r>
      <w:r w:rsidR="0036191A" w:rsidRPr="00FA4385">
        <w:rPr>
          <w:rFonts w:ascii="Garamond" w:eastAsiaTheme="minorHAnsi" w:hAnsi="Garamond" w:cs="Calibri"/>
          <w:color w:val="000000"/>
          <w:sz w:val="24"/>
        </w:rPr>
        <w:t>arku i Korçës, nga bashkimi i përkohshëm i shoqërive “</w:t>
      </w:r>
      <w:proofErr w:type="spellStart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>Favina</w:t>
      </w:r>
      <w:proofErr w:type="spellEnd"/>
      <w:r w:rsidR="0036191A" w:rsidRPr="00FA4385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="0036191A" w:rsidRPr="00FA4385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="0036191A" w:rsidRPr="00FA4385">
        <w:rPr>
          <w:rFonts w:ascii="Garamond" w:eastAsiaTheme="minorHAnsi" w:hAnsi="Garamond" w:cs="Calibri"/>
          <w:color w:val="000000"/>
          <w:sz w:val="24"/>
        </w:rPr>
        <w:t>., “</w:t>
      </w:r>
      <w:proofErr w:type="spellStart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>Favina</w:t>
      </w:r>
      <w:proofErr w:type="spellEnd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r w:rsidR="0036191A" w:rsidRPr="00FA4385">
        <w:rPr>
          <w:rFonts w:ascii="Garamond" w:eastAsiaTheme="minorHAnsi" w:hAnsi="Garamond" w:cs="Calibri"/>
          <w:iCs/>
          <w:color w:val="000000"/>
          <w:sz w:val="24"/>
        </w:rPr>
        <w:t>1</w:t>
      </w:r>
      <w:r w:rsidR="0036191A" w:rsidRPr="00FA4385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="0036191A" w:rsidRPr="00FA4385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="0036191A" w:rsidRPr="00FA4385">
        <w:rPr>
          <w:rFonts w:ascii="Garamond" w:eastAsiaTheme="minorHAnsi" w:hAnsi="Garamond" w:cs="Calibri"/>
          <w:color w:val="000000"/>
          <w:sz w:val="24"/>
        </w:rPr>
        <w:t>. dhe “</w:t>
      </w:r>
      <w:proofErr w:type="spellStart"/>
      <w:r w:rsidR="0036191A" w:rsidRPr="00FA4385">
        <w:rPr>
          <w:rFonts w:ascii="Garamond" w:eastAsiaTheme="minorHAnsi" w:hAnsi="Garamond" w:cs="Calibri"/>
          <w:iCs/>
          <w:color w:val="000000"/>
          <w:sz w:val="24"/>
        </w:rPr>
        <w:t>M&amp;K</w:t>
      </w:r>
      <w:proofErr w:type="spellEnd"/>
      <w:r w:rsidR="0036191A"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proofErr w:type="spellStart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>Energy</w:t>
      </w:r>
      <w:proofErr w:type="spellEnd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proofErr w:type="spellStart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>Trading</w:t>
      </w:r>
      <w:proofErr w:type="spellEnd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proofErr w:type="spellStart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>Co</w:t>
      </w:r>
      <w:proofErr w:type="spellEnd"/>
      <w:r w:rsidR="0036191A" w:rsidRPr="00FA4385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="0036191A" w:rsidRPr="00FA4385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="0036191A" w:rsidRPr="00FA4385">
        <w:rPr>
          <w:rFonts w:ascii="Garamond" w:eastAsiaTheme="minorHAnsi" w:hAnsi="Garamond" w:cs="Calibri"/>
          <w:color w:val="000000"/>
          <w:sz w:val="24"/>
        </w:rPr>
        <w:t>., me elementet si më poshtë vijon:</w:t>
      </w:r>
    </w:p>
    <w:p w14:paraId="114DD8C0" w14:textId="4C62F593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sz w:val="24"/>
        </w:rPr>
      </w:pPr>
      <w:r w:rsidRPr="00FA4385">
        <w:rPr>
          <w:rFonts w:ascii="Garamond" w:eastAsiaTheme="minorHAnsi" w:hAnsi="Garamond" w:cs="Calibri"/>
          <w:color w:val="000000"/>
          <w:sz w:val="24"/>
        </w:rPr>
        <w:t xml:space="preserve">a) </w:t>
      </w:r>
      <w:r w:rsidR="00A65DD2" w:rsidRPr="00FA4385">
        <w:rPr>
          <w:rFonts w:ascii="Garamond" w:eastAsiaTheme="minorHAnsi" w:hAnsi="Garamond" w:cs="Calibri"/>
          <w:color w:val="000000"/>
          <w:sz w:val="24"/>
        </w:rPr>
        <w:t xml:space="preserve">emrin </w:t>
      </w:r>
      <w:r w:rsidRPr="00FA4385">
        <w:rPr>
          <w:rFonts w:ascii="Garamond" w:eastAsiaTheme="minorHAnsi" w:hAnsi="Garamond" w:cs="Calibri"/>
          <w:color w:val="000000"/>
          <w:sz w:val="24"/>
        </w:rPr>
        <w:t xml:space="preserve">e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aplikuesit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 xml:space="preserve">: </w:t>
      </w:r>
      <w:r w:rsidR="00901EE0">
        <w:rPr>
          <w:rFonts w:ascii="Garamond" w:eastAsiaTheme="minorHAnsi" w:hAnsi="Garamond" w:cs="Calibri"/>
          <w:color w:val="000000"/>
          <w:sz w:val="24"/>
        </w:rPr>
        <w:t>b</w:t>
      </w:r>
      <w:r w:rsidRPr="00FA4385">
        <w:rPr>
          <w:rFonts w:ascii="Garamond" w:eastAsiaTheme="minorHAnsi" w:hAnsi="Garamond" w:cs="Calibri"/>
          <w:color w:val="000000"/>
          <w:sz w:val="24"/>
        </w:rPr>
        <w:t>ashkimi i përkohshëm i shoqërive “</w:t>
      </w:r>
      <w:proofErr w:type="spellStart"/>
      <w:r w:rsidR="00424353" w:rsidRPr="00FA4385">
        <w:rPr>
          <w:rFonts w:ascii="Garamond" w:eastAsiaTheme="minorHAnsi" w:hAnsi="Garamond" w:cs="Calibri"/>
          <w:iCs/>
          <w:sz w:val="24"/>
        </w:rPr>
        <w:t>Favina</w:t>
      </w:r>
      <w:proofErr w:type="spellEnd"/>
      <w:r w:rsidRPr="00FA4385">
        <w:rPr>
          <w:rFonts w:ascii="Garamond" w:eastAsiaTheme="minorHAnsi" w:hAnsi="Garamond" w:cs="Calibri"/>
          <w:sz w:val="24"/>
        </w:rPr>
        <w:t xml:space="preserve">” </w:t>
      </w:r>
      <w:proofErr w:type="spellStart"/>
      <w:r w:rsidRPr="00FA4385">
        <w:rPr>
          <w:rFonts w:ascii="Garamond" w:eastAsiaTheme="minorHAnsi" w:hAnsi="Garamond" w:cs="Calibri"/>
          <w:sz w:val="24"/>
        </w:rPr>
        <w:t>sh.p.k</w:t>
      </w:r>
      <w:proofErr w:type="spellEnd"/>
      <w:r w:rsidRPr="00FA4385">
        <w:rPr>
          <w:rFonts w:ascii="Garamond" w:eastAsiaTheme="minorHAnsi" w:hAnsi="Garamond" w:cs="Calibri"/>
          <w:sz w:val="24"/>
        </w:rPr>
        <w:t>., “</w:t>
      </w:r>
      <w:proofErr w:type="spellStart"/>
      <w:r w:rsidR="00424353" w:rsidRPr="00FA4385">
        <w:rPr>
          <w:rFonts w:ascii="Garamond" w:eastAsiaTheme="minorHAnsi" w:hAnsi="Garamond" w:cs="Calibri"/>
          <w:iCs/>
          <w:sz w:val="24"/>
        </w:rPr>
        <w:t>Favina</w:t>
      </w:r>
      <w:proofErr w:type="spellEnd"/>
      <w:r w:rsidR="00424353" w:rsidRPr="00FA4385">
        <w:rPr>
          <w:rFonts w:ascii="Garamond" w:eastAsiaTheme="minorHAnsi" w:hAnsi="Garamond" w:cs="Calibri"/>
          <w:iCs/>
          <w:sz w:val="24"/>
        </w:rPr>
        <w:t xml:space="preserve"> </w:t>
      </w:r>
      <w:r w:rsidRPr="00FA4385">
        <w:rPr>
          <w:rFonts w:ascii="Garamond" w:eastAsiaTheme="minorHAnsi" w:hAnsi="Garamond" w:cs="Calibri"/>
          <w:iCs/>
          <w:sz w:val="24"/>
        </w:rPr>
        <w:t>1</w:t>
      </w:r>
      <w:r w:rsidRPr="00FA4385">
        <w:rPr>
          <w:rFonts w:ascii="Garamond" w:eastAsiaTheme="minorHAnsi" w:hAnsi="Garamond" w:cs="Calibri"/>
          <w:sz w:val="24"/>
        </w:rPr>
        <w:t xml:space="preserve">” </w:t>
      </w:r>
      <w:proofErr w:type="spellStart"/>
      <w:r w:rsidRPr="00FA4385">
        <w:rPr>
          <w:rFonts w:ascii="Garamond" w:eastAsiaTheme="minorHAnsi" w:hAnsi="Garamond" w:cs="Calibri"/>
          <w:sz w:val="24"/>
        </w:rPr>
        <w:t>sh.p.k</w:t>
      </w:r>
      <w:proofErr w:type="spellEnd"/>
      <w:r w:rsidRPr="00FA4385">
        <w:rPr>
          <w:rFonts w:ascii="Garamond" w:eastAsiaTheme="minorHAnsi" w:hAnsi="Garamond" w:cs="Calibri"/>
          <w:sz w:val="24"/>
        </w:rPr>
        <w:t>. dhe “</w:t>
      </w:r>
      <w:proofErr w:type="spellStart"/>
      <w:r w:rsidRPr="00FA4385">
        <w:rPr>
          <w:rFonts w:ascii="Garamond" w:eastAsiaTheme="minorHAnsi" w:hAnsi="Garamond" w:cs="Calibri"/>
          <w:iCs/>
          <w:sz w:val="24"/>
        </w:rPr>
        <w:t>M&amp;K</w:t>
      </w:r>
      <w:proofErr w:type="spellEnd"/>
      <w:r w:rsidRPr="00FA4385">
        <w:rPr>
          <w:rFonts w:ascii="Garamond" w:eastAsiaTheme="minorHAnsi" w:hAnsi="Garamond" w:cs="Calibri"/>
          <w:iCs/>
          <w:sz w:val="24"/>
        </w:rPr>
        <w:t xml:space="preserve"> </w:t>
      </w:r>
      <w:proofErr w:type="spellStart"/>
      <w:r w:rsidR="00424353" w:rsidRPr="00FA4385">
        <w:rPr>
          <w:rFonts w:ascii="Garamond" w:eastAsiaTheme="minorHAnsi" w:hAnsi="Garamond" w:cs="Calibri"/>
          <w:iCs/>
          <w:sz w:val="24"/>
        </w:rPr>
        <w:t>Energy</w:t>
      </w:r>
      <w:proofErr w:type="spellEnd"/>
      <w:r w:rsidR="00424353" w:rsidRPr="00FA4385">
        <w:rPr>
          <w:rFonts w:ascii="Garamond" w:eastAsiaTheme="minorHAnsi" w:hAnsi="Garamond" w:cs="Calibri"/>
          <w:iCs/>
          <w:sz w:val="24"/>
        </w:rPr>
        <w:t xml:space="preserve"> </w:t>
      </w:r>
      <w:proofErr w:type="spellStart"/>
      <w:r w:rsidR="00424353" w:rsidRPr="00FA4385">
        <w:rPr>
          <w:rFonts w:ascii="Garamond" w:eastAsiaTheme="minorHAnsi" w:hAnsi="Garamond" w:cs="Calibri"/>
          <w:iCs/>
          <w:sz w:val="24"/>
        </w:rPr>
        <w:t>Trading</w:t>
      </w:r>
      <w:proofErr w:type="spellEnd"/>
      <w:r w:rsidR="00424353" w:rsidRPr="00FA4385">
        <w:rPr>
          <w:rFonts w:ascii="Garamond" w:eastAsiaTheme="minorHAnsi" w:hAnsi="Garamond" w:cs="Calibri"/>
          <w:iCs/>
          <w:sz w:val="24"/>
        </w:rPr>
        <w:t xml:space="preserve"> </w:t>
      </w:r>
      <w:proofErr w:type="spellStart"/>
      <w:r w:rsidR="00424353" w:rsidRPr="00FA4385">
        <w:rPr>
          <w:rFonts w:ascii="Garamond" w:eastAsiaTheme="minorHAnsi" w:hAnsi="Garamond" w:cs="Calibri"/>
          <w:iCs/>
          <w:sz w:val="24"/>
        </w:rPr>
        <w:t>Co</w:t>
      </w:r>
      <w:proofErr w:type="spellEnd"/>
      <w:r w:rsidRPr="00FA4385">
        <w:rPr>
          <w:rFonts w:ascii="Garamond" w:eastAsiaTheme="minorHAnsi" w:hAnsi="Garamond" w:cs="Calibri"/>
          <w:sz w:val="24"/>
        </w:rPr>
        <w:t xml:space="preserve">” </w:t>
      </w:r>
      <w:proofErr w:type="spellStart"/>
      <w:r w:rsidRPr="00FA4385">
        <w:rPr>
          <w:rFonts w:ascii="Garamond" w:eastAsiaTheme="minorHAnsi" w:hAnsi="Garamond" w:cs="Calibri"/>
          <w:sz w:val="24"/>
        </w:rPr>
        <w:t>sh.p.k</w:t>
      </w:r>
      <w:proofErr w:type="spellEnd"/>
      <w:r w:rsidRPr="00FA4385">
        <w:rPr>
          <w:rFonts w:ascii="Garamond" w:eastAsiaTheme="minorHAnsi" w:hAnsi="Garamond" w:cs="Calibri"/>
          <w:sz w:val="24"/>
        </w:rPr>
        <w:t>.;</w:t>
      </w:r>
    </w:p>
    <w:p w14:paraId="114DD8C1" w14:textId="0EB4F0AB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 w:val="24"/>
        </w:rPr>
      </w:pPr>
      <w:r w:rsidRPr="00FA4385">
        <w:rPr>
          <w:rFonts w:ascii="Garamond" w:eastAsiaTheme="minorHAnsi" w:hAnsi="Garamond" w:cs="Calibri"/>
          <w:color w:val="000000"/>
          <w:sz w:val="24"/>
        </w:rPr>
        <w:t xml:space="preserve">b) </w:t>
      </w:r>
      <w:r w:rsidR="00A65DD2" w:rsidRPr="00FA4385">
        <w:rPr>
          <w:rFonts w:ascii="Garamond" w:eastAsiaTheme="minorHAnsi" w:hAnsi="Garamond" w:cs="Calibri"/>
          <w:color w:val="000000"/>
          <w:sz w:val="24"/>
        </w:rPr>
        <w:t xml:space="preserve">numrin </w:t>
      </w:r>
      <w:r w:rsidRPr="00FA4385">
        <w:rPr>
          <w:rFonts w:ascii="Garamond" w:eastAsiaTheme="minorHAnsi" w:hAnsi="Garamond" w:cs="Calibri"/>
          <w:color w:val="000000"/>
          <w:sz w:val="24"/>
        </w:rPr>
        <w:t xml:space="preserve">e identifikimit personal të zyrës së taksave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NIPT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/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NUIS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:</w:t>
      </w:r>
    </w:p>
    <w:p w14:paraId="114DD8C2" w14:textId="0B73EF22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 w:val="24"/>
        </w:rPr>
      </w:pPr>
      <w:r w:rsidRPr="00FA4385">
        <w:rPr>
          <w:rFonts w:ascii="Garamond" w:eastAsiaTheme="minorHAnsi" w:hAnsi="Garamond" w:cs="Calibri"/>
          <w:sz w:val="24"/>
        </w:rPr>
        <w:t>“</w:t>
      </w:r>
      <w:proofErr w:type="spellStart"/>
      <w:r w:rsidR="00424353" w:rsidRPr="00FA4385">
        <w:rPr>
          <w:rFonts w:ascii="Garamond" w:eastAsiaTheme="minorHAnsi" w:hAnsi="Garamond" w:cs="Calibri"/>
          <w:sz w:val="24"/>
        </w:rPr>
        <w:t>Favina</w:t>
      </w:r>
      <w:proofErr w:type="spellEnd"/>
      <w:r w:rsidRPr="00FA4385">
        <w:rPr>
          <w:rFonts w:ascii="Garamond" w:eastAsiaTheme="minorHAnsi" w:hAnsi="Garamond" w:cs="Calibri"/>
          <w:sz w:val="24"/>
        </w:rPr>
        <w:t xml:space="preserve">” </w:t>
      </w:r>
      <w:proofErr w:type="spellStart"/>
      <w:r w:rsidRPr="00FA4385">
        <w:rPr>
          <w:rFonts w:ascii="Garamond" w:eastAsiaTheme="minorHAnsi" w:hAnsi="Garamond" w:cs="Calibri"/>
          <w:sz w:val="24"/>
        </w:rPr>
        <w:t>sh.p.k</w:t>
      </w:r>
      <w:proofErr w:type="spellEnd"/>
      <w:r w:rsidRPr="00FA4385">
        <w:rPr>
          <w:rFonts w:ascii="Garamond" w:eastAsiaTheme="minorHAnsi" w:hAnsi="Garamond" w:cs="Calibri"/>
          <w:sz w:val="24"/>
        </w:rPr>
        <w:t xml:space="preserve">.: </w:t>
      </w:r>
      <w:proofErr w:type="spellStart"/>
      <w:r w:rsidRPr="00FA4385">
        <w:rPr>
          <w:rFonts w:ascii="Garamond" w:eastAsiaTheme="minorHAnsi" w:hAnsi="Garamond" w:cs="Calibri"/>
          <w:sz w:val="24"/>
        </w:rPr>
        <w:t>J64104078V</w:t>
      </w:r>
      <w:proofErr w:type="spellEnd"/>
      <w:r w:rsidRPr="00FA4385">
        <w:rPr>
          <w:rFonts w:ascii="Garamond" w:eastAsiaTheme="minorHAnsi" w:hAnsi="Garamond" w:cs="Calibri"/>
          <w:sz w:val="24"/>
        </w:rPr>
        <w:t xml:space="preserve">, </w:t>
      </w:r>
    </w:p>
    <w:p w14:paraId="114DD8C3" w14:textId="79A99FF3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 w:val="24"/>
        </w:rPr>
      </w:pPr>
      <w:r w:rsidRPr="00FA4385">
        <w:rPr>
          <w:rFonts w:ascii="Garamond" w:eastAsiaTheme="minorHAnsi" w:hAnsi="Garamond" w:cs="Calibri"/>
          <w:sz w:val="24"/>
        </w:rPr>
        <w:t>“</w:t>
      </w:r>
      <w:proofErr w:type="spellStart"/>
      <w:r w:rsidR="00424353" w:rsidRPr="00FA4385">
        <w:rPr>
          <w:rFonts w:ascii="Garamond" w:eastAsiaTheme="minorHAnsi" w:hAnsi="Garamond" w:cs="Calibri"/>
          <w:sz w:val="24"/>
        </w:rPr>
        <w:t>Favina</w:t>
      </w:r>
      <w:proofErr w:type="spellEnd"/>
      <w:r w:rsidR="00424353" w:rsidRPr="00FA4385">
        <w:rPr>
          <w:rFonts w:ascii="Garamond" w:eastAsiaTheme="minorHAnsi" w:hAnsi="Garamond" w:cs="Calibri"/>
          <w:sz w:val="24"/>
        </w:rPr>
        <w:t xml:space="preserve"> </w:t>
      </w:r>
      <w:r w:rsidRPr="00FA4385">
        <w:rPr>
          <w:rFonts w:ascii="Garamond" w:eastAsiaTheme="minorHAnsi" w:hAnsi="Garamond" w:cs="Calibri"/>
          <w:sz w:val="24"/>
        </w:rPr>
        <w:t xml:space="preserve">1” </w:t>
      </w:r>
      <w:proofErr w:type="spellStart"/>
      <w:r w:rsidRPr="00FA4385">
        <w:rPr>
          <w:rFonts w:ascii="Garamond" w:eastAsiaTheme="minorHAnsi" w:hAnsi="Garamond" w:cs="Calibri"/>
          <w:sz w:val="24"/>
        </w:rPr>
        <w:t>sh.p.k</w:t>
      </w:r>
      <w:proofErr w:type="spellEnd"/>
      <w:r w:rsidRPr="00FA4385">
        <w:rPr>
          <w:rFonts w:ascii="Garamond" w:eastAsiaTheme="minorHAnsi" w:hAnsi="Garamond" w:cs="Calibri"/>
          <w:sz w:val="24"/>
        </w:rPr>
        <w:t xml:space="preserve">.: </w:t>
      </w:r>
      <w:proofErr w:type="spellStart"/>
      <w:r w:rsidRPr="00FA4385">
        <w:rPr>
          <w:rFonts w:ascii="Garamond" w:eastAsiaTheme="minorHAnsi" w:hAnsi="Garamond" w:cs="Calibri"/>
          <w:sz w:val="24"/>
        </w:rPr>
        <w:t>K54624001I</w:t>
      </w:r>
      <w:proofErr w:type="spellEnd"/>
      <w:r w:rsidRPr="00FA4385">
        <w:rPr>
          <w:rFonts w:ascii="Garamond" w:eastAsiaTheme="minorHAnsi" w:hAnsi="Garamond" w:cs="Calibri"/>
          <w:sz w:val="24"/>
        </w:rPr>
        <w:t xml:space="preserve">, </w:t>
      </w:r>
    </w:p>
    <w:p w14:paraId="114DD8C4" w14:textId="49F9B490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 w:val="24"/>
        </w:rPr>
      </w:pPr>
      <w:r w:rsidRPr="00FA4385">
        <w:rPr>
          <w:rFonts w:ascii="Garamond" w:eastAsiaTheme="minorHAnsi" w:hAnsi="Garamond" w:cs="Calibri"/>
          <w:sz w:val="24"/>
        </w:rPr>
        <w:t>“</w:t>
      </w:r>
      <w:proofErr w:type="spellStart"/>
      <w:r w:rsidRPr="00FA4385">
        <w:rPr>
          <w:rFonts w:ascii="Garamond" w:eastAsiaTheme="minorHAnsi" w:hAnsi="Garamond" w:cs="Calibri"/>
          <w:sz w:val="24"/>
        </w:rPr>
        <w:t>M&amp;K</w:t>
      </w:r>
      <w:proofErr w:type="spellEnd"/>
      <w:r w:rsidRPr="00FA4385">
        <w:rPr>
          <w:rFonts w:ascii="Garamond" w:eastAsiaTheme="minorHAnsi" w:hAnsi="Garamond" w:cs="Calibri"/>
          <w:sz w:val="24"/>
        </w:rPr>
        <w:t xml:space="preserve"> </w:t>
      </w:r>
      <w:proofErr w:type="spellStart"/>
      <w:r w:rsidR="00C83FD4" w:rsidRPr="00FA4385">
        <w:rPr>
          <w:rFonts w:ascii="Garamond" w:eastAsiaTheme="minorHAnsi" w:hAnsi="Garamond" w:cs="Calibri"/>
          <w:sz w:val="24"/>
        </w:rPr>
        <w:t>Energy</w:t>
      </w:r>
      <w:proofErr w:type="spellEnd"/>
      <w:r w:rsidR="00C83FD4" w:rsidRPr="00FA4385">
        <w:rPr>
          <w:rFonts w:ascii="Garamond" w:eastAsiaTheme="minorHAnsi" w:hAnsi="Garamond" w:cs="Calibri"/>
          <w:sz w:val="24"/>
        </w:rPr>
        <w:t xml:space="preserve"> </w:t>
      </w:r>
      <w:proofErr w:type="spellStart"/>
      <w:r w:rsidR="00C83FD4" w:rsidRPr="00FA4385">
        <w:rPr>
          <w:rFonts w:ascii="Garamond" w:eastAsiaTheme="minorHAnsi" w:hAnsi="Garamond" w:cs="Calibri"/>
          <w:sz w:val="24"/>
        </w:rPr>
        <w:t>Trading</w:t>
      </w:r>
      <w:proofErr w:type="spellEnd"/>
      <w:r w:rsidR="00C83FD4" w:rsidRPr="00FA4385">
        <w:rPr>
          <w:rFonts w:ascii="Garamond" w:eastAsiaTheme="minorHAnsi" w:hAnsi="Garamond" w:cs="Calibri"/>
          <w:sz w:val="24"/>
        </w:rPr>
        <w:t xml:space="preserve"> </w:t>
      </w:r>
      <w:proofErr w:type="spellStart"/>
      <w:r w:rsidR="00C83FD4" w:rsidRPr="00FA4385">
        <w:rPr>
          <w:rFonts w:ascii="Garamond" w:eastAsiaTheme="minorHAnsi" w:hAnsi="Garamond" w:cs="Calibri"/>
          <w:sz w:val="24"/>
        </w:rPr>
        <w:t>Co</w:t>
      </w:r>
      <w:proofErr w:type="spellEnd"/>
      <w:r w:rsidRPr="00FA4385">
        <w:rPr>
          <w:rFonts w:ascii="Garamond" w:eastAsiaTheme="minorHAnsi" w:hAnsi="Garamond" w:cs="Calibri"/>
          <w:sz w:val="24"/>
        </w:rPr>
        <w:t xml:space="preserve">” </w:t>
      </w:r>
      <w:proofErr w:type="spellStart"/>
      <w:r w:rsidRPr="00FA4385">
        <w:rPr>
          <w:rFonts w:ascii="Garamond" w:eastAsiaTheme="minorHAnsi" w:hAnsi="Garamond" w:cs="Calibri"/>
          <w:sz w:val="24"/>
        </w:rPr>
        <w:t>sh.p.k</w:t>
      </w:r>
      <w:proofErr w:type="spellEnd"/>
      <w:r w:rsidRPr="00FA4385">
        <w:rPr>
          <w:rFonts w:ascii="Garamond" w:eastAsiaTheme="minorHAnsi" w:hAnsi="Garamond" w:cs="Calibri"/>
          <w:sz w:val="24"/>
        </w:rPr>
        <w:t xml:space="preserve">.: </w:t>
      </w:r>
      <w:proofErr w:type="spellStart"/>
      <w:r w:rsidRPr="00FA4385">
        <w:rPr>
          <w:rFonts w:ascii="Garamond" w:eastAsiaTheme="minorHAnsi" w:hAnsi="Garamond" w:cs="Calibri"/>
          <w:sz w:val="24"/>
        </w:rPr>
        <w:t>M04516001I</w:t>
      </w:r>
      <w:proofErr w:type="spellEnd"/>
      <w:r w:rsidRPr="00FA4385">
        <w:rPr>
          <w:rFonts w:ascii="Garamond" w:eastAsiaTheme="minorHAnsi" w:hAnsi="Garamond" w:cs="Calibri"/>
          <w:sz w:val="24"/>
        </w:rPr>
        <w:t>;</w:t>
      </w:r>
    </w:p>
    <w:p w14:paraId="114DD8C5" w14:textId="4ED228B8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sz w:val="24"/>
        </w:rPr>
      </w:pPr>
      <w:r w:rsidRPr="00FA4385">
        <w:rPr>
          <w:rFonts w:ascii="Garamond" w:eastAsiaTheme="minorHAnsi" w:hAnsi="Garamond" w:cs="Calibri"/>
          <w:color w:val="000000"/>
          <w:sz w:val="24"/>
        </w:rPr>
        <w:t xml:space="preserve">c) </w:t>
      </w:r>
      <w:r w:rsidR="00424353" w:rsidRPr="00FA4385">
        <w:rPr>
          <w:rFonts w:ascii="Garamond" w:eastAsiaTheme="minorHAnsi" w:hAnsi="Garamond" w:cs="Calibri"/>
          <w:color w:val="000000"/>
          <w:sz w:val="24"/>
        </w:rPr>
        <w:t xml:space="preserve">tipin </w:t>
      </w:r>
      <w:r w:rsidRPr="00FA4385">
        <w:rPr>
          <w:rFonts w:ascii="Garamond" w:eastAsiaTheme="minorHAnsi" w:hAnsi="Garamond" w:cs="Calibri"/>
          <w:color w:val="000000"/>
          <w:sz w:val="24"/>
        </w:rPr>
        <w:t xml:space="preserve">e centralit: </w:t>
      </w:r>
      <w:proofErr w:type="spellStart"/>
      <w:r w:rsidR="00424353">
        <w:rPr>
          <w:rFonts w:ascii="Garamond" w:eastAsiaTheme="minorHAnsi" w:hAnsi="Garamond" w:cs="Calibri"/>
          <w:color w:val="000000"/>
          <w:sz w:val="24"/>
        </w:rPr>
        <w:t>f</w:t>
      </w:r>
      <w:r w:rsidRPr="00FA4385">
        <w:rPr>
          <w:rFonts w:ascii="Garamond" w:eastAsiaTheme="minorHAnsi" w:hAnsi="Garamond" w:cs="Calibri"/>
          <w:color w:val="000000"/>
          <w:sz w:val="24"/>
        </w:rPr>
        <w:t>otovoltaik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;</w:t>
      </w:r>
    </w:p>
    <w:p w14:paraId="114DD8C6" w14:textId="6FCEB19E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sz w:val="24"/>
        </w:rPr>
      </w:pPr>
      <w:r w:rsidRPr="00FA4385">
        <w:rPr>
          <w:rFonts w:ascii="Garamond" w:eastAsiaTheme="minorHAnsi" w:hAnsi="Garamond" w:cs="Calibri"/>
          <w:color w:val="000000"/>
          <w:sz w:val="24"/>
        </w:rPr>
        <w:t xml:space="preserve">ç) </w:t>
      </w:r>
      <w:r w:rsidR="00424353" w:rsidRPr="00FA4385">
        <w:rPr>
          <w:rFonts w:ascii="Garamond" w:eastAsiaTheme="minorHAnsi" w:hAnsi="Garamond" w:cs="Calibri"/>
          <w:color w:val="000000"/>
          <w:sz w:val="24"/>
        </w:rPr>
        <w:t xml:space="preserve">kapacitetin </w:t>
      </w:r>
      <w:r w:rsidRPr="00FA4385">
        <w:rPr>
          <w:rFonts w:ascii="Garamond" w:eastAsiaTheme="minorHAnsi" w:hAnsi="Garamond" w:cs="Calibri"/>
          <w:color w:val="000000"/>
          <w:sz w:val="24"/>
        </w:rPr>
        <w:t xml:space="preserve">e instaluar: 20 </w:t>
      </w:r>
      <w:proofErr w:type="spellStart"/>
      <w:r w:rsidR="00A65DD2" w:rsidRPr="00FA4385">
        <w:rPr>
          <w:rFonts w:ascii="Garamond" w:eastAsiaTheme="minorHAnsi" w:hAnsi="Garamond" w:cs="Calibri"/>
          <w:color w:val="000000"/>
          <w:sz w:val="24"/>
        </w:rPr>
        <w:t>mw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;</w:t>
      </w:r>
    </w:p>
    <w:p w14:paraId="114DD8C7" w14:textId="0E082B7A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 w:val="24"/>
        </w:rPr>
      </w:pPr>
      <w:r w:rsidRPr="00FA4385">
        <w:rPr>
          <w:rFonts w:ascii="Garamond" w:eastAsiaTheme="minorHAnsi" w:hAnsi="Garamond" w:cs="Calibri"/>
          <w:sz w:val="24"/>
        </w:rPr>
        <w:t xml:space="preserve">d) </w:t>
      </w:r>
      <w:r w:rsidR="00424353" w:rsidRPr="00FA4385">
        <w:rPr>
          <w:rFonts w:ascii="Garamond" w:eastAsiaTheme="minorHAnsi" w:hAnsi="Garamond" w:cs="Calibri"/>
          <w:sz w:val="24"/>
        </w:rPr>
        <w:t xml:space="preserve">afatin </w:t>
      </w:r>
      <w:r w:rsidRPr="00FA4385">
        <w:rPr>
          <w:rFonts w:ascii="Garamond" w:eastAsiaTheme="minorHAnsi" w:hAnsi="Garamond" w:cs="Calibri"/>
          <w:sz w:val="24"/>
        </w:rPr>
        <w:t xml:space="preserve">e pritshëm të vënies në punë: </w:t>
      </w:r>
      <w:r w:rsidR="00857CA4">
        <w:rPr>
          <w:rFonts w:ascii="Garamond" w:eastAsiaTheme="minorHAnsi" w:hAnsi="Garamond" w:cs="Calibri"/>
          <w:sz w:val="24"/>
        </w:rPr>
        <w:t>k</w:t>
      </w:r>
      <w:r w:rsidRPr="00FA4385">
        <w:rPr>
          <w:rFonts w:ascii="Garamond" w:eastAsiaTheme="minorHAnsi" w:hAnsi="Garamond" w:cs="Calibri"/>
          <w:sz w:val="24"/>
        </w:rPr>
        <w:t xml:space="preserve">oha për ndërtimin dhe vënien në operim të parkut </w:t>
      </w:r>
      <w:proofErr w:type="spellStart"/>
      <w:r w:rsidRPr="00FA4385">
        <w:rPr>
          <w:rFonts w:ascii="Garamond" w:eastAsiaTheme="minorHAnsi" w:hAnsi="Garamond" w:cs="Calibri"/>
          <w:sz w:val="24"/>
        </w:rPr>
        <w:t>fotovoltaik</w:t>
      </w:r>
      <w:proofErr w:type="spellEnd"/>
      <w:r w:rsidRPr="00FA4385">
        <w:rPr>
          <w:rFonts w:ascii="Garamond" w:eastAsiaTheme="minorHAnsi" w:hAnsi="Garamond" w:cs="Calibri"/>
          <w:sz w:val="24"/>
        </w:rPr>
        <w:t xml:space="preserve"> do të jetë brenda 24 (njëzet e katër)</w:t>
      </w:r>
      <w:r w:rsidR="00FA4385">
        <w:rPr>
          <w:rFonts w:ascii="Garamond" w:eastAsiaTheme="minorHAnsi" w:hAnsi="Garamond" w:cs="Calibri"/>
          <w:sz w:val="24"/>
        </w:rPr>
        <w:t xml:space="preserve"> </w:t>
      </w:r>
      <w:r w:rsidRPr="00FA4385">
        <w:rPr>
          <w:rFonts w:ascii="Garamond" w:eastAsiaTheme="minorHAnsi" w:hAnsi="Garamond" w:cs="Calibri"/>
          <w:sz w:val="24"/>
        </w:rPr>
        <w:t>muajve nga marrja e lejes së ndërtimit;</w:t>
      </w:r>
    </w:p>
    <w:p w14:paraId="114DD8C8" w14:textId="314A7182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 w:val="24"/>
        </w:rPr>
      </w:pPr>
      <w:r w:rsidRPr="00FA4385">
        <w:rPr>
          <w:rFonts w:ascii="Garamond" w:eastAsiaTheme="minorHAnsi" w:hAnsi="Garamond" w:cs="Calibri"/>
          <w:sz w:val="24"/>
        </w:rPr>
        <w:t xml:space="preserve">dh) </w:t>
      </w:r>
      <w:r w:rsidR="00424353" w:rsidRPr="00FA4385">
        <w:rPr>
          <w:rFonts w:ascii="Garamond" w:eastAsiaTheme="minorHAnsi" w:hAnsi="Garamond" w:cs="Calibri"/>
          <w:sz w:val="24"/>
        </w:rPr>
        <w:t xml:space="preserve">vendndodhjen </w:t>
      </w:r>
      <w:r w:rsidRPr="00FA4385">
        <w:rPr>
          <w:rFonts w:ascii="Garamond" w:eastAsiaTheme="minorHAnsi" w:hAnsi="Garamond" w:cs="Calibri"/>
          <w:sz w:val="24"/>
        </w:rPr>
        <w:t>e burimit gjenerues të energjisë: Në</w:t>
      </w:r>
      <w:r w:rsidRPr="00FA4385">
        <w:rPr>
          <w:rFonts w:ascii="Garamond" w:eastAsiaTheme="minorHAnsi" w:hAnsi="Garamond" w:cs="Calibri"/>
          <w:color w:val="000000"/>
          <w:sz w:val="24"/>
        </w:rPr>
        <w:t xml:space="preserve"> zonën e Ersekës, Bashkia Kolonjë, </w:t>
      </w:r>
      <w:r w:rsidR="00F34B00">
        <w:rPr>
          <w:rFonts w:ascii="Garamond" w:eastAsiaTheme="minorHAnsi" w:hAnsi="Garamond" w:cs="Calibri"/>
          <w:color w:val="000000"/>
          <w:sz w:val="24"/>
        </w:rPr>
        <w:t>q</w:t>
      </w:r>
      <w:r w:rsidRPr="00FA4385">
        <w:rPr>
          <w:rFonts w:ascii="Garamond" w:eastAsiaTheme="minorHAnsi" w:hAnsi="Garamond" w:cs="Calibri"/>
          <w:color w:val="000000"/>
          <w:sz w:val="24"/>
        </w:rPr>
        <w:t>arku i Korçës;</w:t>
      </w:r>
    </w:p>
    <w:p w14:paraId="114DD8C9" w14:textId="53D1458E" w:rsidR="0036191A" w:rsidRPr="00FA4385" w:rsidRDefault="0036191A" w:rsidP="0036191A">
      <w:pPr>
        <w:tabs>
          <w:tab w:val="left" w:pos="720"/>
          <w:tab w:val="left" w:pos="80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sz w:val="24"/>
        </w:rPr>
      </w:pPr>
      <w:r w:rsidRPr="00FA4385">
        <w:rPr>
          <w:rFonts w:ascii="Garamond" w:eastAsiaTheme="minorHAnsi" w:hAnsi="Garamond" w:cs="Calibri"/>
          <w:sz w:val="24"/>
        </w:rPr>
        <w:t>e)</w:t>
      </w:r>
      <w:r w:rsidR="00FA4385">
        <w:rPr>
          <w:rFonts w:ascii="Garamond" w:eastAsiaTheme="minorHAnsi" w:hAnsi="Garamond" w:cs="Calibri"/>
          <w:sz w:val="24"/>
        </w:rPr>
        <w:t xml:space="preserve"> </w:t>
      </w:r>
      <w:r w:rsidR="00424353" w:rsidRPr="00FA4385">
        <w:rPr>
          <w:rFonts w:ascii="Garamond" w:eastAsiaTheme="minorHAnsi" w:hAnsi="Garamond" w:cs="Calibri"/>
          <w:color w:val="000000"/>
          <w:sz w:val="24"/>
        </w:rPr>
        <w:t xml:space="preserve">afatin </w:t>
      </w:r>
      <w:r w:rsidRPr="00FA4385">
        <w:rPr>
          <w:rFonts w:ascii="Garamond" w:eastAsiaTheme="minorHAnsi" w:hAnsi="Garamond" w:cs="Calibri"/>
          <w:color w:val="000000"/>
          <w:sz w:val="24"/>
        </w:rPr>
        <w:t>e operimit: 49 (dyzet e nëntë) vite nga hyrja në fuqi e këtij vendimi;</w:t>
      </w:r>
    </w:p>
    <w:p w14:paraId="114DD8CA" w14:textId="5280E792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 w:val="24"/>
        </w:rPr>
      </w:pPr>
      <w:r w:rsidRPr="00FA4385">
        <w:rPr>
          <w:rFonts w:ascii="Garamond" w:eastAsiaTheme="minorHAnsi" w:hAnsi="Garamond" w:cs="Calibri"/>
          <w:color w:val="000000"/>
          <w:sz w:val="24"/>
        </w:rPr>
        <w:t>ë)</w:t>
      </w:r>
      <w:r w:rsidR="00FA4385">
        <w:rPr>
          <w:rFonts w:ascii="Garamond" w:eastAsiaTheme="minorHAnsi" w:hAnsi="Garamond" w:cs="Calibri"/>
          <w:color w:val="000000"/>
          <w:sz w:val="24"/>
        </w:rPr>
        <w:t xml:space="preserve"> </w:t>
      </w:r>
      <w:r w:rsidR="00424353" w:rsidRPr="00FA4385">
        <w:rPr>
          <w:rFonts w:ascii="Garamond" w:eastAsiaTheme="minorHAnsi" w:hAnsi="Garamond" w:cs="Calibri"/>
          <w:color w:val="000000"/>
          <w:sz w:val="24"/>
        </w:rPr>
        <w:t xml:space="preserve">koordinatat </w:t>
      </w:r>
      <w:r w:rsidRPr="00FA4385">
        <w:rPr>
          <w:rFonts w:ascii="Garamond" w:eastAsiaTheme="minorHAnsi" w:hAnsi="Garamond" w:cs="Calibri"/>
          <w:color w:val="000000"/>
          <w:sz w:val="24"/>
        </w:rPr>
        <w:t>e tokës sipas aneksit 1, bashkëlidhur këtij vendimi;</w:t>
      </w:r>
    </w:p>
    <w:p w14:paraId="114DD8CB" w14:textId="77777777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FA4385">
        <w:rPr>
          <w:rFonts w:ascii="Garamond" w:eastAsiaTheme="minorHAnsi" w:hAnsi="Garamond" w:cs="Calibri"/>
          <w:color w:val="000000"/>
          <w:sz w:val="24"/>
        </w:rPr>
        <w:t xml:space="preserve">f) Ministria e Infrastrukturës dhe Energjisë, Agjencia Kombëtare e Burimeve Natyrore ose institucione të tjera të autorizuara kanë të drejtë të ushtrojnë mbikëqyrje të përgjithshme me afate 3-mujore gjatë realizimit, vënies në punë dhe operimit, me synim që të verifikojnë se ecuria e punimeve, cilësia,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konformiteti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 xml:space="preserve"> dhe operimi janë në përputhje me programin e përgjithshëm të realizimit dhe të dokumentacionit të projektit;</w:t>
      </w:r>
    </w:p>
    <w:p w14:paraId="114DD8CC" w14:textId="793F99A3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FA4385">
        <w:rPr>
          <w:rFonts w:ascii="Garamond" w:eastAsiaTheme="minorHAnsi" w:hAnsi="Garamond" w:cs="Calibri"/>
          <w:color w:val="000000"/>
          <w:sz w:val="24"/>
        </w:rPr>
        <w:t xml:space="preserve">g) </w:t>
      </w:r>
      <w:r w:rsidR="00ED6F02">
        <w:rPr>
          <w:rFonts w:ascii="Garamond" w:eastAsiaTheme="minorHAnsi" w:hAnsi="Garamond" w:cs="Calibri"/>
          <w:color w:val="000000"/>
          <w:sz w:val="24"/>
        </w:rPr>
        <w:t>b</w:t>
      </w:r>
      <w:r w:rsidRPr="00FA4385">
        <w:rPr>
          <w:rFonts w:ascii="Garamond" w:eastAsiaTheme="minorHAnsi" w:hAnsi="Garamond" w:cs="Calibri"/>
          <w:color w:val="000000"/>
          <w:sz w:val="24"/>
        </w:rPr>
        <w:t>ashkimit të përkohshëm të shoqërive “</w:t>
      </w:r>
      <w:proofErr w:type="spellStart"/>
      <w:r w:rsidR="00C83FD4" w:rsidRPr="00FA4385">
        <w:rPr>
          <w:rFonts w:ascii="Garamond" w:eastAsiaTheme="minorHAnsi" w:hAnsi="Garamond" w:cs="Calibri"/>
          <w:iCs/>
          <w:color w:val="000000"/>
          <w:sz w:val="24"/>
        </w:rPr>
        <w:t>Favina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., “</w:t>
      </w:r>
      <w:proofErr w:type="spellStart"/>
      <w:r w:rsidR="00C83FD4" w:rsidRPr="00FA4385">
        <w:rPr>
          <w:rFonts w:ascii="Garamond" w:eastAsiaTheme="minorHAnsi" w:hAnsi="Garamond" w:cs="Calibri"/>
          <w:iCs/>
          <w:color w:val="000000"/>
          <w:sz w:val="24"/>
        </w:rPr>
        <w:t>Favina</w:t>
      </w:r>
      <w:proofErr w:type="spellEnd"/>
      <w:r w:rsidR="00C83FD4"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r w:rsidRPr="00FA4385">
        <w:rPr>
          <w:rFonts w:ascii="Garamond" w:eastAsiaTheme="minorHAnsi" w:hAnsi="Garamond" w:cs="Calibri"/>
          <w:iCs/>
          <w:color w:val="000000"/>
          <w:sz w:val="24"/>
        </w:rPr>
        <w:t>1</w:t>
      </w:r>
      <w:r w:rsidRPr="00FA4385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. dhe “</w:t>
      </w:r>
      <w:proofErr w:type="spellStart"/>
      <w:r w:rsidRPr="00FA4385">
        <w:rPr>
          <w:rFonts w:ascii="Garamond" w:eastAsiaTheme="minorHAnsi" w:hAnsi="Garamond" w:cs="Calibri"/>
          <w:iCs/>
          <w:color w:val="000000"/>
          <w:sz w:val="24"/>
        </w:rPr>
        <w:t>M&amp;K</w:t>
      </w:r>
      <w:proofErr w:type="spellEnd"/>
      <w:r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proofErr w:type="spellStart"/>
      <w:r w:rsidR="00C83FD4" w:rsidRPr="00FA4385">
        <w:rPr>
          <w:rFonts w:ascii="Garamond" w:eastAsiaTheme="minorHAnsi" w:hAnsi="Garamond" w:cs="Calibri"/>
          <w:iCs/>
          <w:color w:val="000000"/>
          <w:sz w:val="24"/>
        </w:rPr>
        <w:t>Energy</w:t>
      </w:r>
      <w:proofErr w:type="spellEnd"/>
      <w:r w:rsidR="00C83FD4"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proofErr w:type="spellStart"/>
      <w:r w:rsidR="00C83FD4" w:rsidRPr="00FA4385">
        <w:rPr>
          <w:rFonts w:ascii="Garamond" w:eastAsiaTheme="minorHAnsi" w:hAnsi="Garamond" w:cs="Calibri"/>
          <w:iCs/>
          <w:color w:val="000000"/>
          <w:sz w:val="24"/>
        </w:rPr>
        <w:t>Trading</w:t>
      </w:r>
      <w:proofErr w:type="spellEnd"/>
      <w:r w:rsidR="00C83FD4"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proofErr w:type="spellStart"/>
      <w:r w:rsidR="00C83FD4" w:rsidRPr="00FA4385">
        <w:rPr>
          <w:rFonts w:ascii="Garamond" w:eastAsiaTheme="minorHAnsi" w:hAnsi="Garamond" w:cs="Calibri"/>
          <w:iCs/>
          <w:color w:val="000000"/>
          <w:sz w:val="24"/>
        </w:rPr>
        <w:t>Co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 xml:space="preserve">., i lind e drejta të krijojë pranë Qendrës Kombëtare të Biznesit një shoqëri për qëllime të veçanta, për ndërtimin, shfrytëzimin dhe administrimin e centralit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fotovoltaik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. Bashkimi i përkohshëm i shoqërive “</w:t>
      </w:r>
      <w:proofErr w:type="spellStart"/>
      <w:r w:rsidR="00C83FD4" w:rsidRPr="00FA4385">
        <w:rPr>
          <w:rFonts w:ascii="Garamond" w:eastAsiaTheme="minorHAnsi" w:hAnsi="Garamond" w:cs="Calibri"/>
          <w:iCs/>
          <w:color w:val="000000"/>
          <w:sz w:val="24"/>
        </w:rPr>
        <w:t>Favina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., “</w:t>
      </w:r>
      <w:proofErr w:type="spellStart"/>
      <w:r w:rsidR="00814A1B" w:rsidRPr="00FA4385">
        <w:rPr>
          <w:rFonts w:ascii="Garamond" w:eastAsiaTheme="minorHAnsi" w:hAnsi="Garamond" w:cs="Calibri"/>
          <w:iCs/>
          <w:color w:val="000000"/>
          <w:sz w:val="24"/>
        </w:rPr>
        <w:t>Favina</w:t>
      </w:r>
      <w:proofErr w:type="spellEnd"/>
      <w:r w:rsidR="00814A1B"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r w:rsidRPr="00FA4385">
        <w:rPr>
          <w:rFonts w:ascii="Garamond" w:eastAsiaTheme="minorHAnsi" w:hAnsi="Garamond" w:cs="Calibri"/>
          <w:iCs/>
          <w:color w:val="000000"/>
          <w:sz w:val="24"/>
        </w:rPr>
        <w:t>1</w:t>
      </w:r>
      <w:r w:rsidRPr="00FA4385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. dhe “</w:t>
      </w:r>
      <w:proofErr w:type="spellStart"/>
      <w:r w:rsidRPr="00FA4385">
        <w:rPr>
          <w:rFonts w:ascii="Garamond" w:eastAsiaTheme="minorHAnsi" w:hAnsi="Garamond" w:cs="Calibri"/>
          <w:iCs/>
          <w:color w:val="000000"/>
          <w:sz w:val="24"/>
        </w:rPr>
        <w:t>M&amp;K</w:t>
      </w:r>
      <w:proofErr w:type="spellEnd"/>
      <w:r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proofErr w:type="spellStart"/>
      <w:r w:rsidR="00C83FD4" w:rsidRPr="00FA4385">
        <w:rPr>
          <w:rFonts w:ascii="Garamond" w:eastAsiaTheme="minorHAnsi" w:hAnsi="Garamond" w:cs="Calibri"/>
          <w:iCs/>
          <w:color w:val="000000"/>
          <w:sz w:val="24"/>
        </w:rPr>
        <w:t>Energy</w:t>
      </w:r>
      <w:proofErr w:type="spellEnd"/>
      <w:r w:rsidR="00C83FD4"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proofErr w:type="spellStart"/>
      <w:r w:rsidR="00C83FD4" w:rsidRPr="00FA4385">
        <w:rPr>
          <w:rFonts w:ascii="Garamond" w:eastAsiaTheme="minorHAnsi" w:hAnsi="Garamond" w:cs="Calibri"/>
          <w:iCs/>
          <w:color w:val="000000"/>
          <w:sz w:val="24"/>
        </w:rPr>
        <w:t>Trading</w:t>
      </w:r>
      <w:proofErr w:type="spellEnd"/>
      <w:r w:rsidR="00C83FD4"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proofErr w:type="spellStart"/>
      <w:r w:rsidR="00C83FD4" w:rsidRPr="00FA4385">
        <w:rPr>
          <w:rFonts w:ascii="Garamond" w:eastAsiaTheme="minorHAnsi" w:hAnsi="Garamond" w:cs="Calibri"/>
          <w:iCs/>
          <w:color w:val="000000"/>
          <w:sz w:val="24"/>
        </w:rPr>
        <w:t>Co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., dhe shoqëria për qëllime të veçanta do të jenë bashkërisht përgjegjëse për detyrimet sipas këtij miratimi dhe kontratës së nënshkruar me Ministrinë e Infrastrukturës dhe Energjisë</w:t>
      </w:r>
      <w:r w:rsidR="00ED6F02">
        <w:rPr>
          <w:rFonts w:ascii="Garamond" w:eastAsiaTheme="minorHAnsi" w:hAnsi="Garamond" w:cs="Calibri"/>
          <w:color w:val="000000"/>
          <w:sz w:val="24"/>
        </w:rPr>
        <w:t>;</w:t>
      </w:r>
    </w:p>
    <w:p w14:paraId="114DD8CD" w14:textId="15C588BD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FA4385">
        <w:rPr>
          <w:rFonts w:ascii="Garamond" w:eastAsiaTheme="minorHAnsi" w:hAnsi="Garamond" w:cs="Calibri"/>
          <w:color w:val="000000"/>
          <w:sz w:val="24"/>
        </w:rPr>
        <w:lastRenderedPageBreak/>
        <w:t>gj)</w:t>
      </w:r>
      <w:r w:rsidR="00FA4385">
        <w:rPr>
          <w:rFonts w:ascii="Garamond" w:eastAsiaTheme="minorHAnsi" w:hAnsi="Garamond" w:cs="Calibri"/>
          <w:color w:val="000000"/>
          <w:sz w:val="24"/>
        </w:rPr>
        <w:t xml:space="preserve"> </w:t>
      </w:r>
      <w:r w:rsidR="00ED6F02">
        <w:rPr>
          <w:rFonts w:ascii="Garamond" w:eastAsiaTheme="minorHAnsi" w:hAnsi="Garamond" w:cs="Calibri"/>
          <w:color w:val="000000"/>
          <w:sz w:val="24"/>
        </w:rPr>
        <w:t>e</w:t>
      </w:r>
      <w:r w:rsidRPr="00FA4385">
        <w:rPr>
          <w:rFonts w:ascii="Garamond" w:eastAsiaTheme="minorHAnsi" w:hAnsi="Garamond" w:cs="Calibri"/>
          <w:color w:val="000000"/>
          <w:sz w:val="24"/>
        </w:rPr>
        <w:t xml:space="preserve"> drejta për ndërtimin e burimit gjenerues të energjisë elektrike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fotovoltaike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 xml:space="preserve"> “Erseka Solar Park 1” dhe veprave ndihmëse, me kapacitet të instaluar 20 </w:t>
      </w:r>
      <w:proofErr w:type="spellStart"/>
      <w:r w:rsidR="00FA4385" w:rsidRPr="00FA4385">
        <w:rPr>
          <w:rFonts w:ascii="Garamond" w:eastAsiaTheme="minorHAnsi" w:hAnsi="Garamond" w:cs="Calibri"/>
          <w:color w:val="000000"/>
          <w:sz w:val="24"/>
        </w:rPr>
        <w:t>mw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 xml:space="preserve">, i cili nuk është objekt koncesioni dhe nuk përfiton nga masat mbështetëse, në zonën e Ersekës, Bashkia Kolonjë, </w:t>
      </w:r>
      <w:r w:rsidR="00FA4385">
        <w:rPr>
          <w:rFonts w:ascii="Garamond" w:eastAsiaTheme="minorHAnsi" w:hAnsi="Garamond" w:cs="Calibri"/>
          <w:color w:val="000000"/>
          <w:sz w:val="24"/>
        </w:rPr>
        <w:t>q</w:t>
      </w:r>
      <w:r w:rsidRPr="00FA4385">
        <w:rPr>
          <w:rFonts w:ascii="Garamond" w:eastAsiaTheme="minorHAnsi" w:hAnsi="Garamond" w:cs="Calibri"/>
          <w:color w:val="000000"/>
          <w:sz w:val="24"/>
        </w:rPr>
        <w:t>arku i Korçës, e dhënë sipas këtyre rregullave, si dhe më shumë se 10% e kuotave të shoqërisë për qëllime të veçanta mund të transferohet te një subjekt i tretë, tërësisht ose pjesërisht, vetëm me miratimin e Ministrisë së Infrastrukturës dhe Energjisë</w:t>
      </w:r>
      <w:r w:rsidR="00ED6F02">
        <w:rPr>
          <w:rFonts w:ascii="Garamond" w:eastAsiaTheme="minorHAnsi" w:hAnsi="Garamond" w:cs="Calibri"/>
          <w:color w:val="000000"/>
          <w:sz w:val="24"/>
        </w:rPr>
        <w:t>;</w:t>
      </w:r>
    </w:p>
    <w:p w14:paraId="114DD8CE" w14:textId="3441B360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FA4385">
        <w:rPr>
          <w:rFonts w:ascii="Garamond" w:eastAsiaTheme="minorHAnsi" w:hAnsi="Garamond" w:cs="Calibri"/>
          <w:color w:val="000000"/>
          <w:sz w:val="24"/>
        </w:rPr>
        <w:t xml:space="preserve">h) </w:t>
      </w:r>
      <w:r w:rsidR="00ED6F02">
        <w:rPr>
          <w:rFonts w:ascii="Garamond" w:eastAsiaTheme="minorHAnsi" w:hAnsi="Garamond" w:cs="Calibri"/>
          <w:color w:val="000000"/>
          <w:sz w:val="24"/>
        </w:rPr>
        <w:t>b</w:t>
      </w:r>
      <w:r w:rsidRPr="00FA4385">
        <w:rPr>
          <w:rFonts w:ascii="Garamond" w:eastAsiaTheme="minorHAnsi" w:hAnsi="Garamond" w:cs="Calibri"/>
          <w:color w:val="000000"/>
          <w:sz w:val="24"/>
        </w:rPr>
        <w:t>ashkimi i përkohshëm i shoqërive “</w:t>
      </w:r>
      <w:proofErr w:type="spellStart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>Favina</w:t>
      </w:r>
      <w:proofErr w:type="spellEnd"/>
      <w:r w:rsidR="00FA4385">
        <w:rPr>
          <w:rFonts w:ascii="Garamond" w:eastAsiaTheme="minorHAnsi" w:hAnsi="Garamond" w:cs="Calibri"/>
          <w:color w:val="000000"/>
          <w:sz w:val="24"/>
        </w:rPr>
        <w:t>”</w:t>
      </w:r>
      <w:r w:rsidRPr="00FA4385">
        <w:rPr>
          <w:rFonts w:ascii="Garamond" w:eastAsiaTheme="minorHAnsi" w:hAnsi="Garamond" w:cs="Calibri"/>
          <w:color w:val="000000"/>
          <w:sz w:val="24"/>
        </w:rPr>
        <w:t xml:space="preserve">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., “</w:t>
      </w:r>
      <w:proofErr w:type="spellStart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>Favina</w:t>
      </w:r>
      <w:proofErr w:type="spellEnd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r w:rsidRPr="00FA4385">
        <w:rPr>
          <w:rFonts w:ascii="Garamond" w:eastAsiaTheme="minorHAnsi" w:hAnsi="Garamond" w:cs="Calibri"/>
          <w:iCs/>
          <w:color w:val="000000"/>
          <w:sz w:val="24"/>
        </w:rPr>
        <w:t>1</w:t>
      </w:r>
      <w:r w:rsidR="00FA4385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="00FA4385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="00FA4385">
        <w:rPr>
          <w:rFonts w:ascii="Garamond" w:eastAsiaTheme="minorHAnsi" w:hAnsi="Garamond" w:cs="Calibri"/>
          <w:color w:val="000000"/>
          <w:sz w:val="24"/>
        </w:rPr>
        <w:t>.</w:t>
      </w:r>
      <w:r w:rsidRPr="00FA4385">
        <w:rPr>
          <w:rFonts w:ascii="Garamond" w:eastAsiaTheme="minorHAnsi" w:hAnsi="Garamond" w:cs="Calibri"/>
          <w:color w:val="000000"/>
          <w:sz w:val="24"/>
        </w:rPr>
        <w:t xml:space="preserve"> dhe “</w:t>
      </w:r>
      <w:proofErr w:type="spellStart"/>
      <w:r w:rsidRPr="00FA4385">
        <w:rPr>
          <w:rFonts w:ascii="Garamond" w:eastAsiaTheme="minorHAnsi" w:hAnsi="Garamond" w:cs="Calibri"/>
          <w:iCs/>
          <w:color w:val="000000"/>
          <w:sz w:val="24"/>
        </w:rPr>
        <w:t>M&amp;K</w:t>
      </w:r>
      <w:proofErr w:type="spellEnd"/>
      <w:r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proofErr w:type="spellStart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>Energy</w:t>
      </w:r>
      <w:proofErr w:type="spellEnd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proofErr w:type="spellStart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>Trading</w:t>
      </w:r>
      <w:proofErr w:type="spellEnd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proofErr w:type="spellStart"/>
      <w:r w:rsidRPr="00FA4385">
        <w:rPr>
          <w:rFonts w:ascii="Garamond" w:eastAsiaTheme="minorHAnsi" w:hAnsi="Garamond" w:cs="Calibri"/>
          <w:iCs/>
          <w:color w:val="000000"/>
          <w:sz w:val="24"/>
        </w:rPr>
        <w:t>CO</w:t>
      </w:r>
      <w:proofErr w:type="spellEnd"/>
      <w:r w:rsidR="00FA4385">
        <w:rPr>
          <w:rFonts w:ascii="Garamond" w:eastAsiaTheme="minorHAnsi" w:hAnsi="Garamond" w:cs="Calibri"/>
          <w:color w:val="000000"/>
          <w:sz w:val="24"/>
        </w:rPr>
        <w:t>”</w:t>
      </w:r>
      <w:r w:rsidRPr="00FA4385">
        <w:rPr>
          <w:rFonts w:ascii="Garamond" w:eastAsiaTheme="minorHAnsi" w:hAnsi="Garamond" w:cs="Calibri"/>
          <w:color w:val="000000"/>
          <w:sz w:val="24"/>
        </w:rPr>
        <w:t xml:space="preserve">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., ose shoqëria për qëllime të veçanta ka detyrimin</w:t>
      </w:r>
      <w:r w:rsidR="00FA4385">
        <w:rPr>
          <w:rFonts w:ascii="Garamond" w:eastAsiaTheme="minorHAnsi" w:hAnsi="Garamond" w:cs="Calibri"/>
          <w:color w:val="000000"/>
          <w:sz w:val="24"/>
        </w:rPr>
        <w:t>,</w:t>
      </w:r>
      <w:r w:rsidRPr="00FA4385">
        <w:rPr>
          <w:rFonts w:ascii="Garamond" w:eastAsiaTheme="minorHAnsi" w:hAnsi="Garamond" w:cs="Calibri"/>
          <w:color w:val="000000"/>
          <w:sz w:val="24"/>
        </w:rPr>
        <w:t xml:space="preserve"> që:</w:t>
      </w:r>
    </w:p>
    <w:p w14:paraId="114DD8CF" w14:textId="2D49DEAA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FA4385">
        <w:rPr>
          <w:rFonts w:ascii="Garamond" w:eastAsiaTheme="minorHAnsi" w:hAnsi="Garamond" w:cs="Calibri"/>
          <w:color w:val="000000"/>
          <w:sz w:val="24"/>
        </w:rPr>
        <w:t>i.</w:t>
      </w:r>
      <w:r w:rsidR="00FA4385">
        <w:rPr>
          <w:rFonts w:ascii="Garamond" w:eastAsiaTheme="minorHAnsi" w:hAnsi="Garamond" w:cs="Calibri"/>
          <w:color w:val="000000"/>
          <w:sz w:val="24"/>
        </w:rPr>
        <w:t xml:space="preserve"> </w:t>
      </w:r>
      <w:r w:rsidRPr="00FA4385">
        <w:rPr>
          <w:rFonts w:ascii="Garamond" w:eastAsiaTheme="minorHAnsi" w:hAnsi="Garamond" w:cs="Calibri"/>
          <w:color w:val="000000"/>
          <w:sz w:val="24"/>
        </w:rPr>
        <w:t xml:space="preserve">të paraqesë periodikisht (çdo tre muaj) pranë Ministrisë së Infrastrukturës dhe Energjisë, Agjencisë Kombëtare të Burimeve Natyrore ose institucioneve të tjera të autorizuara informacion mbi ecurinë e ndërtimit të centralit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fotovoltaik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;</w:t>
      </w:r>
    </w:p>
    <w:p w14:paraId="114DD8D0" w14:textId="77777777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ii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. të respektojë kushtet e cituara në lejet, licencat dhe autorizimet paraprake mjedisore, lëshuar nga institucionet përgjegjëse kombëtare;</w:t>
      </w:r>
    </w:p>
    <w:p w14:paraId="114DD8D1" w14:textId="52602A66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iCs/>
          <w:color w:val="000000"/>
          <w:sz w:val="24"/>
        </w:rPr>
      </w:pP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iii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. të dorëzojë sigurimin e kontratës, në masën jo më pak se 5% të vlerës së investimit, përpara nënshkrimit të kontratës ndërmjet bashkimit të përkohshëm të shoqërive “</w:t>
      </w:r>
      <w:proofErr w:type="spellStart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>Favina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., “</w:t>
      </w:r>
      <w:proofErr w:type="spellStart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>Favina</w:t>
      </w:r>
      <w:proofErr w:type="spellEnd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r w:rsidRPr="00FA4385">
        <w:rPr>
          <w:rFonts w:ascii="Garamond" w:eastAsiaTheme="minorHAnsi" w:hAnsi="Garamond" w:cs="Calibri"/>
          <w:iCs/>
          <w:color w:val="000000"/>
          <w:sz w:val="24"/>
        </w:rPr>
        <w:t>1</w:t>
      </w:r>
      <w:r w:rsidRPr="00FA4385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. dhe “</w:t>
      </w:r>
      <w:proofErr w:type="spellStart"/>
      <w:r w:rsidRPr="00FA4385">
        <w:rPr>
          <w:rFonts w:ascii="Garamond" w:eastAsiaTheme="minorHAnsi" w:hAnsi="Garamond" w:cs="Calibri"/>
          <w:iCs/>
          <w:color w:val="000000"/>
          <w:sz w:val="24"/>
        </w:rPr>
        <w:t>M&amp;K</w:t>
      </w:r>
      <w:proofErr w:type="spellEnd"/>
      <w:r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proofErr w:type="spellStart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>Energy</w:t>
      </w:r>
      <w:proofErr w:type="spellEnd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proofErr w:type="spellStart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>Trading</w:t>
      </w:r>
      <w:proofErr w:type="spellEnd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proofErr w:type="spellStart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>Co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 xml:space="preserve">. ose shoqërisë për qëllime të veçanta dhe ministrisë. Në këtë kontratë përcaktohen të drejtat dhe detyrimet e palëve për realizimin e këtij projekti,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penalitetet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, në rast mosrealizimi, si dhe çështje të tjera, që lidhen me zbatimin e saj;</w:t>
      </w:r>
    </w:p>
    <w:p w14:paraId="114DD8D2" w14:textId="77777777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iCs/>
          <w:color w:val="000000"/>
          <w:sz w:val="24"/>
        </w:rPr>
      </w:pP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iv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 xml:space="preserve">. t’i japë falas, në formë </w:t>
      </w:r>
      <w:proofErr w:type="spellStart"/>
      <w:r w:rsidRPr="00FA4385">
        <w:rPr>
          <w:rFonts w:ascii="Garamond" w:eastAsiaTheme="minorHAnsi" w:hAnsi="Garamond" w:cs="Calibri"/>
          <w:i/>
          <w:iCs/>
          <w:color w:val="000000"/>
          <w:sz w:val="24"/>
        </w:rPr>
        <w:t>royalty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, ministrisë përgjegjëse për energjinë, sasinë e energjisë elektrike, në masën 2 (dy) % të sasisë vjetore të prodhimit të energjisë elektrike ose konvertimin e saj në vlerë monetare. Në rast konvertimi në vlerë monetare shuma duhet të derdhet tërës</w:t>
      </w:r>
      <w:bookmarkStart w:id="0" w:name="_GoBack"/>
      <w:bookmarkEnd w:id="0"/>
      <w:r w:rsidRPr="00FA4385">
        <w:rPr>
          <w:rFonts w:ascii="Garamond" w:eastAsiaTheme="minorHAnsi" w:hAnsi="Garamond" w:cs="Calibri"/>
          <w:color w:val="000000"/>
          <w:sz w:val="24"/>
        </w:rPr>
        <w:t>isht në buxhetin e shtetit;</w:t>
      </w:r>
    </w:p>
    <w:p w14:paraId="114DD8D3" w14:textId="625E3338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FA4385">
        <w:rPr>
          <w:rFonts w:ascii="Garamond" w:eastAsiaTheme="minorHAnsi" w:hAnsi="Garamond" w:cs="Calibri"/>
          <w:color w:val="000000"/>
          <w:sz w:val="24"/>
        </w:rPr>
        <w:t>v.</w:t>
      </w:r>
      <w:r w:rsidR="00FA4385">
        <w:rPr>
          <w:rFonts w:ascii="Garamond" w:eastAsiaTheme="minorHAnsi" w:hAnsi="Garamond" w:cs="Calibri"/>
          <w:color w:val="000000"/>
          <w:sz w:val="24"/>
        </w:rPr>
        <w:t xml:space="preserve"> </w:t>
      </w:r>
      <w:r w:rsidRPr="00FA4385">
        <w:rPr>
          <w:rFonts w:ascii="Garamond" w:eastAsiaTheme="minorHAnsi" w:hAnsi="Garamond" w:cs="Calibri"/>
          <w:color w:val="000000"/>
          <w:sz w:val="24"/>
        </w:rPr>
        <w:t>të përmbushë kërkesën, sipas rastit, që një pjesë e prodhimit të burimit gjenerues të energjisë t’i shitet furnizuesit publik, sipas legjislacionit në fuqi.</w:t>
      </w:r>
    </w:p>
    <w:p w14:paraId="114DD8D4" w14:textId="3CBDDECC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FA4385">
        <w:rPr>
          <w:rFonts w:ascii="Garamond" w:eastAsiaTheme="minorHAnsi" w:hAnsi="Garamond" w:cs="Calibri"/>
          <w:color w:val="000000"/>
          <w:sz w:val="24"/>
        </w:rPr>
        <w:t>2.</w:t>
      </w:r>
      <w:r w:rsidR="00FA4385">
        <w:rPr>
          <w:rFonts w:ascii="Garamond" w:eastAsiaTheme="minorHAnsi" w:hAnsi="Garamond" w:cs="Calibri"/>
          <w:color w:val="000000"/>
          <w:sz w:val="24"/>
        </w:rPr>
        <w:t xml:space="preserve"> </w:t>
      </w:r>
      <w:r w:rsidRPr="00FA4385">
        <w:rPr>
          <w:rFonts w:ascii="Garamond" w:eastAsiaTheme="minorHAnsi" w:hAnsi="Garamond" w:cs="Calibri"/>
          <w:color w:val="000000"/>
          <w:sz w:val="24"/>
        </w:rPr>
        <w:t>Ngarkohen Ministria e Infrastrukturës dhe Energjisë dhe bashkimi i përkohshëm i shoqërive “</w:t>
      </w:r>
      <w:proofErr w:type="spellStart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>Favina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., “</w:t>
      </w:r>
      <w:proofErr w:type="spellStart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>Favina</w:t>
      </w:r>
      <w:proofErr w:type="spellEnd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r w:rsidRPr="00FA4385">
        <w:rPr>
          <w:rFonts w:ascii="Garamond" w:eastAsiaTheme="minorHAnsi" w:hAnsi="Garamond" w:cs="Calibri"/>
          <w:iCs/>
          <w:color w:val="000000"/>
          <w:sz w:val="24"/>
        </w:rPr>
        <w:t>1</w:t>
      </w:r>
      <w:r w:rsidRPr="00FA4385">
        <w:rPr>
          <w:rFonts w:ascii="Garamond" w:eastAsiaTheme="minorHAnsi" w:hAnsi="Garamond" w:cs="Calibri"/>
          <w:color w:val="000000"/>
          <w:sz w:val="24"/>
        </w:rPr>
        <w:t>”</w:t>
      </w:r>
      <w:r w:rsidR="00FA4385">
        <w:rPr>
          <w:rFonts w:ascii="Garamond" w:eastAsiaTheme="minorHAnsi" w:hAnsi="Garamond" w:cs="Calibri"/>
          <w:color w:val="000000"/>
          <w:sz w:val="24"/>
        </w:rPr>
        <w:t xml:space="preserve"> </w:t>
      </w:r>
      <w:proofErr w:type="spellStart"/>
      <w:r w:rsidR="00FA4385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="00FA4385">
        <w:rPr>
          <w:rFonts w:ascii="Garamond" w:eastAsiaTheme="minorHAnsi" w:hAnsi="Garamond" w:cs="Calibri"/>
          <w:color w:val="000000"/>
          <w:sz w:val="24"/>
        </w:rPr>
        <w:t>.</w:t>
      </w:r>
      <w:r w:rsidRPr="00FA4385">
        <w:rPr>
          <w:rFonts w:ascii="Garamond" w:eastAsiaTheme="minorHAnsi" w:hAnsi="Garamond" w:cs="Calibri"/>
          <w:color w:val="000000"/>
          <w:sz w:val="24"/>
        </w:rPr>
        <w:t xml:space="preserve"> dhe “</w:t>
      </w:r>
      <w:proofErr w:type="spellStart"/>
      <w:r w:rsidRPr="00FA4385">
        <w:rPr>
          <w:rFonts w:ascii="Garamond" w:eastAsiaTheme="minorHAnsi" w:hAnsi="Garamond" w:cs="Calibri"/>
          <w:iCs/>
          <w:color w:val="000000"/>
          <w:sz w:val="24"/>
        </w:rPr>
        <w:t>M&amp;K</w:t>
      </w:r>
      <w:proofErr w:type="spellEnd"/>
      <w:r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proofErr w:type="spellStart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>Energy</w:t>
      </w:r>
      <w:proofErr w:type="spellEnd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proofErr w:type="spellStart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>Trading</w:t>
      </w:r>
      <w:proofErr w:type="spellEnd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 xml:space="preserve"> </w:t>
      </w:r>
      <w:proofErr w:type="spellStart"/>
      <w:r w:rsidR="00FA4385" w:rsidRPr="00FA4385">
        <w:rPr>
          <w:rFonts w:ascii="Garamond" w:eastAsiaTheme="minorHAnsi" w:hAnsi="Garamond" w:cs="Calibri"/>
          <w:iCs/>
          <w:color w:val="000000"/>
          <w:sz w:val="24"/>
        </w:rPr>
        <w:t>Co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Pr="00FA4385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FA4385">
        <w:rPr>
          <w:rFonts w:ascii="Garamond" w:eastAsiaTheme="minorHAnsi" w:hAnsi="Garamond" w:cs="Calibri"/>
          <w:color w:val="000000"/>
          <w:sz w:val="24"/>
        </w:rPr>
        <w:t>., për zbatimin e këtij vendimi.</w:t>
      </w:r>
    </w:p>
    <w:p w14:paraId="114DD8D5" w14:textId="77777777" w:rsidR="0036191A" w:rsidRPr="00FA4385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FA4385">
        <w:rPr>
          <w:rFonts w:ascii="Garamond" w:eastAsiaTheme="minorHAnsi" w:hAnsi="Garamond" w:cs="Calibri"/>
          <w:color w:val="000000"/>
          <w:sz w:val="24"/>
        </w:rPr>
        <w:t>Ky vendim hyn në fuqi menjëherë dhe botohet në Fletoren Zyrtare.</w:t>
      </w:r>
    </w:p>
    <w:p w14:paraId="114DD8D6" w14:textId="77777777" w:rsidR="0036191A" w:rsidRPr="0036191A" w:rsidRDefault="0036191A" w:rsidP="003619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</w:rPr>
      </w:pPr>
    </w:p>
    <w:p w14:paraId="114DD8D7" w14:textId="77777777" w:rsidR="0036191A" w:rsidRPr="0036191A" w:rsidRDefault="0036191A" w:rsidP="0036191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sz w:val="24"/>
        </w:rPr>
      </w:pPr>
      <w:r w:rsidRPr="0036191A">
        <w:rPr>
          <w:rFonts w:ascii="Garamond" w:eastAsiaTheme="minorHAnsi" w:hAnsi="Garamond" w:cs="Calibri"/>
          <w:bCs/>
          <w:color w:val="000000"/>
          <w:sz w:val="24"/>
        </w:rPr>
        <w:t>KRYEMINISTËR</w:t>
      </w:r>
    </w:p>
    <w:p w14:paraId="114DD8D8" w14:textId="77777777" w:rsidR="0036191A" w:rsidRPr="0036191A" w:rsidRDefault="0036191A" w:rsidP="0036191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 xml:space="preserve">Edi </w:t>
      </w:r>
      <w:proofErr w:type="spellStart"/>
      <w:r w:rsidRPr="0036191A">
        <w:rPr>
          <w:rFonts w:ascii="Garamond" w:eastAsiaTheme="minorHAnsi" w:hAnsi="Garamond" w:cs="Calibri"/>
          <w:b/>
          <w:bCs/>
          <w:color w:val="000000"/>
          <w:sz w:val="24"/>
        </w:rPr>
        <w:t>Rama</w:t>
      </w:r>
      <w:proofErr w:type="spellEnd"/>
    </w:p>
    <w:p w14:paraId="114DD8D9" w14:textId="77777777" w:rsidR="00C45A55" w:rsidRPr="0036191A" w:rsidRDefault="00C45A55" w:rsidP="0036191A">
      <w:pPr>
        <w:ind w:firstLine="284"/>
        <w:jc w:val="center"/>
        <w:rPr>
          <w:rFonts w:ascii="Garamond" w:hAnsi="Garamond"/>
          <w:b/>
          <w:sz w:val="24"/>
        </w:rPr>
      </w:pPr>
    </w:p>
    <w:p w14:paraId="114DD8DA" w14:textId="77777777" w:rsidR="00396BFB" w:rsidRPr="0036191A" w:rsidRDefault="00396BFB" w:rsidP="0036191A">
      <w:pPr>
        <w:ind w:firstLine="284"/>
        <w:jc w:val="both"/>
        <w:rPr>
          <w:rFonts w:ascii="Garamond" w:hAnsi="Garamond"/>
          <w:sz w:val="24"/>
        </w:rPr>
      </w:pPr>
    </w:p>
    <w:p w14:paraId="114DD8DB" w14:textId="52DFCA21" w:rsidR="00396BFB" w:rsidRPr="00FA4385" w:rsidRDefault="00396BFB" w:rsidP="00FA4385">
      <w:pPr>
        <w:ind w:firstLine="284"/>
        <w:jc w:val="center"/>
        <w:rPr>
          <w:rFonts w:ascii="Garamond" w:hAnsi="Garamond"/>
          <w:sz w:val="24"/>
        </w:rPr>
      </w:pPr>
      <w:r w:rsidRPr="00FA4385">
        <w:rPr>
          <w:rFonts w:ascii="Garamond" w:hAnsi="Garamond"/>
          <w:sz w:val="24"/>
        </w:rPr>
        <w:t>ANEKS 1</w:t>
      </w:r>
    </w:p>
    <w:p w14:paraId="114DD8DC" w14:textId="77777777" w:rsidR="00396BFB" w:rsidRPr="0036191A" w:rsidRDefault="00396BFB" w:rsidP="0036191A">
      <w:pPr>
        <w:ind w:firstLine="284"/>
        <w:jc w:val="both"/>
        <w:rPr>
          <w:rFonts w:ascii="Garamond" w:hAnsi="Garamond"/>
          <w:sz w:val="24"/>
        </w:rPr>
      </w:pPr>
    </w:p>
    <w:p w14:paraId="114DD8DD" w14:textId="77777777" w:rsidR="00396BFB" w:rsidRPr="0036191A" w:rsidRDefault="00396BFB" w:rsidP="008D4CBE">
      <w:pPr>
        <w:ind w:firstLine="284"/>
        <w:jc w:val="center"/>
        <w:rPr>
          <w:rFonts w:ascii="Garamond" w:hAnsi="Garamond"/>
          <w:sz w:val="24"/>
        </w:rPr>
      </w:pPr>
      <w:r w:rsidRPr="0036191A">
        <w:rPr>
          <w:rFonts w:ascii="Garamond" w:hAnsi="Garamond"/>
          <w:noProof/>
          <w:sz w:val="24"/>
          <w:lang w:val="en-US"/>
        </w:rPr>
        <w:lastRenderedPageBreak/>
        <w:drawing>
          <wp:inline distT="0" distB="0" distL="0" distR="0" wp14:anchorId="114DD8E0" wp14:editId="7305AC74">
            <wp:extent cx="4537880" cy="4797053"/>
            <wp:effectExtent l="0" t="0" r="0" b="381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20317_154241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2" b="1264"/>
                    <a:stretch/>
                  </pic:blipFill>
                  <pic:spPr bwMode="auto">
                    <a:xfrm>
                      <a:off x="0" y="0"/>
                      <a:ext cx="4549487" cy="4809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4DD8DE" w14:textId="77777777" w:rsidR="00396BFB" w:rsidRPr="0036191A" w:rsidRDefault="00396BFB" w:rsidP="0036191A">
      <w:pPr>
        <w:ind w:firstLine="284"/>
        <w:jc w:val="both"/>
        <w:rPr>
          <w:rFonts w:ascii="Garamond" w:hAnsi="Garamond"/>
          <w:sz w:val="24"/>
        </w:rPr>
      </w:pPr>
    </w:p>
    <w:p w14:paraId="114DD8DF" w14:textId="77777777" w:rsidR="00826D5E" w:rsidRPr="0036191A" w:rsidRDefault="00826D5E" w:rsidP="0036191A">
      <w:pPr>
        <w:ind w:firstLine="284"/>
        <w:rPr>
          <w:rFonts w:ascii="Garamond" w:hAnsi="Garamond"/>
          <w:sz w:val="24"/>
        </w:rPr>
      </w:pPr>
    </w:p>
    <w:sectPr w:rsidR="00826D5E" w:rsidRPr="0036191A" w:rsidSect="00F659C9">
      <w:headerReference w:type="default" r:id="rId15"/>
      <w:footerReference w:type="default" r:id="rId16"/>
      <w:pgSz w:w="12240" w:h="15840"/>
      <w:pgMar w:top="1560" w:right="1440" w:bottom="15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4DD8E4" w14:textId="77777777" w:rsidR="007176B8" w:rsidRDefault="007176B8" w:rsidP="00700E2F">
      <w:r>
        <w:separator/>
      </w:r>
    </w:p>
  </w:endnote>
  <w:endnote w:type="continuationSeparator" w:id="0">
    <w:p w14:paraId="114DD8E5" w14:textId="77777777" w:rsidR="007176B8" w:rsidRDefault="007176B8" w:rsidP="00700E2F">
      <w:r>
        <w:continuationSeparator/>
      </w:r>
    </w:p>
  </w:endnote>
  <w:endnote w:type="continuationNotice" w:id="1">
    <w:p w14:paraId="1A650BAE" w14:textId="77777777" w:rsidR="000026CF" w:rsidRDefault="000026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DD8E6" w14:textId="77777777" w:rsidR="007176B8" w:rsidRDefault="007176B8">
    <w:pPr>
      <w:pStyle w:val="Footer"/>
      <w:jc w:val="right"/>
    </w:pPr>
  </w:p>
  <w:p w14:paraId="114DD8E7" w14:textId="77777777" w:rsidR="007176B8" w:rsidRDefault="007176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4DD8E2" w14:textId="77777777" w:rsidR="007176B8" w:rsidRDefault="007176B8" w:rsidP="00700E2F">
      <w:r>
        <w:separator/>
      </w:r>
    </w:p>
  </w:footnote>
  <w:footnote w:type="continuationSeparator" w:id="0">
    <w:p w14:paraId="114DD8E3" w14:textId="77777777" w:rsidR="007176B8" w:rsidRDefault="007176B8" w:rsidP="00700E2F">
      <w:r>
        <w:continuationSeparator/>
      </w:r>
    </w:p>
  </w:footnote>
  <w:footnote w:type="continuationNotice" w:id="1">
    <w:p w14:paraId="0B884161" w14:textId="77777777" w:rsidR="000026CF" w:rsidRDefault="000026C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924F08" w14:textId="77777777" w:rsidR="000026CF" w:rsidRDefault="000026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8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1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2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3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1A353C"/>
    <w:multiLevelType w:val="hybridMultilevel"/>
    <w:tmpl w:val="A3601A6E"/>
    <w:lvl w:ilvl="0" w:tplc="041C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7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9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8"/>
  </w:num>
  <w:num w:numId="15">
    <w:abstractNumId w:val="22"/>
  </w:num>
  <w:num w:numId="16">
    <w:abstractNumId w:val="4"/>
  </w:num>
  <w:num w:numId="17">
    <w:abstractNumId w:val="14"/>
  </w:num>
  <w:num w:numId="18">
    <w:abstractNumId w:val="13"/>
  </w:num>
  <w:num w:numId="19">
    <w:abstractNumId w:val="8"/>
  </w:num>
  <w:num w:numId="20">
    <w:abstractNumId w:val="21"/>
  </w:num>
  <w:num w:numId="21">
    <w:abstractNumId w:val="20"/>
  </w:num>
  <w:num w:numId="22">
    <w:abstractNumId w:val="0"/>
  </w:num>
  <w:num w:numId="23">
    <w:abstractNumId w:val="15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03"/>
    <w:rsid w:val="000026CF"/>
    <w:rsid w:val="00007ADF"/>
    <w:rsid w:val="00016B89"/>
    <w:rsid w:val="000D3167"/>
    <w:rsid w:val="000D6126"/>
    <w:rsid w:val="0010074B"/>
    <w:rsid w:val="00104710"/>
    <w:rsid w:val="00120866"/>
    <w:rsid w:val="00120967"/>
    <w:rsid w:val="001306F3"/>
    <w:rsid w:val="00142F7D"/>
    <w:rsid w:val="0017608F"/>
    <w:rsid w:val="001826A7"/>
    <w:rsid w:val="001919B6"/>
    <w:rsid w:val="00197AA4"/>
    <w:rsid w:val="0022117C"/>
    <w:rsid w:val="0029087E"/>
    <w:rsid w:val="002C5593"/>
    <w:rsid w:val="002D5F0A"/>
    <w:rsid w:val="00315741"/>
    <w:rsid w:val="0033237C"/>
    <w:rsid w:val="00345C63"/>
    <w:rsid w:val="0036191A"/>
    <w:rsid w:val="0037682C"/>
    <w:rsid w:val="00385ABB"/>
    <w:rsid w:val="003963B6"/>
    <w:rsid w:val="00396BFB"/>
    <w:rsid w:val="003B3B9B"/>
    <w:rsid w:val="003D084C"/>
    <w:rsid w:val="003F74AA"/>
    <w:rsid w:val="00413A75"/>
    <w:rsid w:val="00414E3E"/>
    <w:rsid w:val="00424353"/>
    <w:rsid w:val="004518EB"/>
    <w:rsid w:val="00454AD1"/>
    <w:rsid w:val="004700AB"/>
    <w:rsid w:val="00477A2A"/>
    <w:rsid w:val="00486444"/>
    <w:rsid w:val="004A1523"/>
    <w:rsid w:val="004C0447"/>
    <w:rsid w:val="004C176A"/>
    <w:rsid w:val="004F40E8"/>
    <w:rsid w:val="00512E61"/>
    <w:rsid w:val="00520EA5"/>
    <w:rsid w:val="00543781"/>
    <w:rsid w:val="00543BCA"/>
    <w:rsid w:val="00591493"/>
    <w:rsid w:val="005B0BF9"/>
    <w:rsid w:val="005D385D"/>
    <w:rsid w:val="00641C88"/>
    <w:rsid w:val="00660293"/>
    <w:rsid w:val="0067210F"/>
    <w:rsid w:val="006963BE"/>
    <w:rsid w:val="006A6CE7"/>
    <w:rsid w:val="006C7087"/>
    <w:rsid w:val="00700E2F"/>
    <w:rsid w:val="007048AC"/>
    <w:rsid w:val="007176B8"/>
    <w:rsid w:val="00731B45"/>
    <w:rsid w:val="007332BB"/>
    <w:rsid w:val="007364CE"/>
    <w:rsid w:val="007A0B83"/>
    <w:rsid w:val="007A330A"/>
    <w:rsid w:val="007B3843"/>
    <w:rsid w:val="007B5500"/>
    <w:rsid w:val="007B7846"/>
    <w:rsid w:val="007D6EFF"/>
    <w:rsid w:val="007D7D28"/>
    <w:rsid w:val="00814A1B"/>
    <w:rsid w:val="00826D5E"/>
    <w:rsid w:val="00856B85"/>
    <w:rsid w:val="00857CA4"/>
    <w:rsid w:val="008B087F"/>
    <w:rsid w:val="008D4CBE"/>
    <w:rsid w:val="00901EE0"/>
    <w:rsid w:val="0090616F"/>
    <w:rsid w:val="00934DC5"/>
    <w:rsid w:val="009452BA"/>
    <w:rsid w:val="009E49DF"/>
    <w:rsid w:val="009F5150"/>
    <w:rsid w:val="00A04AD1"/>
    <w:rsid w:val="00A22830"/>
    <w:rsid w:val="00A24C62"/>
    <w:rsid w:val="00A26A84"/>
    <w:rsid w:val="00A51B7B"/>
    <w:rsid w:val="00A65DD2"/>
    <w:rsid w:val="00A85978"/>
    <w:rsid w:val="00AD6A4F"/>
    <w:rsid w:val="00AF3F3F"/>
    <w:rsid w:val="00B714D5"/>
    <w:rsid w:val="00BA2A59"/>
    <w:rsid w:val="00BB6EBD"/>
    <w:rsid w:val="00BC6386"/>
    <w:rsid w:val="00BE4CEB"/>
    <w:rsid w:val="00BF38C9"/>
    <w:rsid w:val="00C45A55"/>
    <w:rsid w:val="00C52EC2"/>
    <w:rsid w:val="00C83FD4"/>
    <w:rsid w:val="00C928EB"/>
    <w:rsid w:val="00CA3F17"/>
    <w:rsid w:val="00CA48B7"/>
    <w:rsid w:val="00CD359B"/>
    <w:rsid w:val="00CD6344"/>
    <w:rsid w:val="00D37D3F"/>
    <w:rsid w:val="00DD28CB"/>
    <w:rsid w:val="00E07E2C"/>
    <w:rsid w:val="00E4133A"/>
    <w:rsid w:val="00E50134"/>
    <w:rsid w:val="00EC064E"/>
    <w:rsid w:val="00ED6F02"/>
    <w:rsid w:val="00EF4F10"/>
    <w:rsid w:val="00F033C4"/>
    <w:rsid w:val="00F15ADA"/>
    <w:rsid w:val="00F34B00"/>
    <w:rsid w:val="00F651F3"/>
    <w:rsid w:val="00F659C9"/>
    <w:rsid w:val="00F66403"/>
    <w:rsid w:val="00F7648D"/>
    <w:rsid w:val="00F80985"/>
    <w:rsid w:val="00FA4385"/>
    <w:rsid w:val="00FA7323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DD8B6"/>
  <w15:docId w15:val="{27BAD0C2-6B02-4B2C-92F1-7CEA6CE9B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00E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0E2F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00E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0E2F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400</Nr_x002e__x0020_akti>
    <Data_x0020_e_x0020_Krijimit xmlns="0e656187-b300-4fb0-8bf4-3a50f872073c">2022-06-13T07:25:26Z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2022-06-09T22:00:00Z</Date_x0020_protokolli>
    <Titulli xmlns="0e656187-b300-4fb0-8bf4-3a50f872073c">Për miratimin e ndërtimit të centralit gjenerues të energjisë elektrike fotovoltaike “Erseka Solar Park 1” dhe veprave ndihmëse, i cili nuk është objekt koncesioni, në zonën e Ersekës, Bashkia Kolonjë, Qarku i Korçës, nga bashkimi i përkohshëm i shoqërive “Favina” sh.p.k., “Favina 1”, sh.p.k., dhe “M&amp;K Energy Trading CO”, sh.p.k.</Titulli>
    <Modifikuesi xmlns="0e656187-b300-4fb0-8bf4-3a50f872073c">Suada.Daci</Modifikuesi>
    <Nr_x002e__x0020_prot_x0020_QBZ xmlns="0e656187-b300-4fb0-8bf4-3a50f872073c">953</Nr_x002e__x0020_prot_x0020_QBZ>
    <Data_x0020_e_x0020_Modifikimit xmlns="0e656187-b300-4fb0-8bf4-3a50f872073c">2022-06-13T07:59:30Z</Data_x0020_e_x0020_Modifikimit>
    <Dekretuar xmlns="0e656187-b300-4fb0-8bf4-3a50f872073c">false</Dekretuar>
    <Data xmlns="0e656187-b300-4fb0-8bf4-3a50f872073c">2022-06-08T22:00:00Z</Data>
    <Nr_x002e__x0020_protokolli_x0020_i_x0020_aktit xmlns="0e656187-b300-4fb0-8bf4-3a50f872073c">3207/1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9EA00AF2654B059F73F257E6DC8C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9EA00AF2654B059F73F257E6DC8C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400</Nr_x002e__x0020_akti>
    <Data_x0020_e_x0020_Krijimit xmlns="0e656187-b300-4fb0-8bf4-3a50f872073c">2022-06-13T07:25:26Z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2022-06-09T22:00:00Z</Date_x0020_protokolli>
    <Titulli xmlns="0e656187-b300-4fb0-8bf4-3a50f872073c">Për miratimin e ndërtimit të centralit gjenerues të energjisë elektrike fotovoltaike “Erseka Solar Park 1” dhe veprave ndihmëse, i cili nuk është objekt koncesioni, në zonën e Ersekës, Bashkia Kolonjë, Qarku i Korçës, nga bashkimi i përkohshëm i shoqërive “Favina” sh.p.k., “Favina 1”, sh.p.k., dhe “M&amp;K Energy Trading CO”, sh.p.k.</Titulli>
    <Modifikuesi xmlns="0e656187-b300-4fb0-8bf4-3a50f872073c">Suada.Daci</Modifikuesi>
    <Nr_x002e__x0020_prot_x0020_QBZ xmlns="0e656187-b300-4fb0-8bf4-3a50f872073c">953</Nr_x002e__x0020_prot_x0020_QBZ>
    <Data_x0020_e_x0020_Modifikimit xmlns="0e656187-b300-4fb0-8bf4-3a50f872073c">2022-06-13T07:59:30Z</Data_x0020_e_x0020_Modifikimit>
    <Dekretuar xmlns="0e656187-b300-4fb0-8bf4-3a50f872073c">false</Dekretuar>
    <Data xmlns="0e656187-b300-4fb0-8bf4-3a50f872073c">2022-06-08T22:00:00Z</Data>
    <Nr_x002e__x0020_protokolli_x0020_i_x0020_aktit xmlns="0e656187-b300-4fb0-8bf4-3a50f872073c">3207/1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48BD6-E5B9-4B62-A53B-4FC9245F6FDF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5D6A79F-AF4A-4E9B-814C-987E6695FE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7A7F93-21B4-45C2-B995-A801B1B7B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AA4E57-5827-434B-A7FA-C46668FCC9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981E93-63CB-44BB-810E-3E8A916E1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16B304D-951C-41D2-A78B-EB272A7F3F6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24AD51A0-44D7-41D9-B609-9031183D7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765</Words>
  <Characters>4361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Projektvendimi</vt:lpstr>
      <vt:lpstr/>
    </vt:vector>
  </TitlesOfParts>
  <Company/>
  <LinksUpToDate>false</LinksUpToDate>
  <CharactersWithSpaces>5116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Enea Karakaci</dc:creator>
  <cp:lastModifiedBy>Jorina Kryeziu</cp:lastModifiedBy>
  <cp:revision>29</cp:revision>
  <cp:lastPrinted>2022-06-08T08:28:00Z</cp:lastPrinted>
  <dcterms:created xsi:type="dcterms:W3CDTF">2022-06-08T08:29:00Z</dcterms:created>
  <dcterms:modified xsi:type="dcterms:W3CDTF">2022-06-13T08:43:00Z</dcterms:modified>
</cp:coreProperties>
</file>