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39A921" w14:textId="77777777" w:rsidR="006036F8" w:rsidRPr="006102CE" w:rsidRDefault="006036F8" w:rsidP="006036F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6102CE">
        <w:rPr>
          <w:rFonts w:ascii="Garamond" w:eastAsiaTheme="minorHAnsi" w:hAnsi="Garamond"/>
          <w:b/>
          <w:color w:val="000000"/>
          <w:sz w:val="24"/>
        </w:rPr>
        <w:t xml:space="preserve">VENDIM </w:t>
      </w:r>
    </w:p>
    <w:p w14:paraId="0A39A922" w14:textId="77777777" w:rsidR="006036F8" w:rsidRPr="006102CE" w:rsidRDefault="006036F8" w:rsidP="006036F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6102CE">
        <w:rPr>
          <w:rFonts w:ascii="Garamond" w:eastAsiaTheme="minorHAnsi" w:hAnsi="Garamond"/>
          <w:b/>
          <w:color w:val="000000"/>
          <w:sz w:val="24"/>
        </w:rPr>
        <w:t>Nr. 417, datë 15.6.2022</w:t>
      </w:r>
    </w:p>
    <w:p w14:paraId="0A39A923" w14:textId="77777777" w:rsidR="006036F8" w:rsidRPr="006102CE" w:rsidRDefault="006036F8" w:rsidP="006036F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0A39A924" w14:textId="3CB6A780" w:rsidR="006036F8" w:rsidRPr="006102CE" w:rsidRDefault="006036F8" w:rsidP="006036F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6102CE">
        <w:rPr>
          <w:rFonts w:ascii="Garamond" w:eastAsiaTheme="minorHAnsi" w:hAnsi="Garamond"/>
          <w:b/>
          <w:color w:val="000000"/>
          <w:sz w:val="24"/>
        </w:rPr>
        <w:t>PËR MIRATIMIN E NDËRTIMIT TË CENTRALIT GJENERUES</w:t>
      </w:r>
      <w:r w:rsidR="00D452B9" w:rsidRPr="006102C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6102CE">
        <w:rPr>
          <w:rFonts w:ascii="Garamond" w:eastAsiaTheme="minorHAnsi" w:hAnsi="Garamond"/>
          <w:b/>
          <w:color w:val="000000"/>
          <w:sz w:val="24"/>
        </w:rPr>
        <w:t xml:space="preserve">TË ENERGJISË ELEKTRIKE </w:t>
      </w:r>
      <w:proofErr w:type="spellStart"/>
      <w:r w:rsidRPr="006102CE">
        <w:rPr>
          <w:rFonts w:ascii="Garamond" w:eastAsiaTheme="minorHAnsi" w:hAnsi="Garamond"/>
          <w:b/>
          <w:color w:val="000000"/>
          <w:sz w:val="24"/>
        </w:rPr>
        <w:t>FOTOVOLTAIKE</w:t>
      </w:r>
      <w:proofErr w:type="spellEnd"/>
      <w:r w:rsidRPr="006102CE">
        <w:rPr>
          <w:rFonts w:ascii="Garamond" w:eastAsiaTheme="minorHAnsi" w:hAnsi="Garamond"/>
          <w:b/>
          <w:color w:val="000000"/>
          <w:sz w:val="24"/>
        </w:rPr>
        <w:t xml:space="preserve"> DHE VEPRAVE NDIHMËSE, I CILI NUK ËSHTË OBJEKT KONCESIONI, NË ZONËN </w:t>
      </w:r>
      <w:proofErr w:type="spellStart"/>
      <w:r w:rsidRPr="006102CE">
        <w:rPr>
          <w:rFonts w:ascii="Garamond" w:eastAsiaTheme="minorHAnsi" w:hAnsi="Garamond"/>
          <w:b/>
          <w:color w:val="000000"/>
          <w:sz w:val="24"/>
        </w:rPr>
        <w:t>KADASTRALE</w:t>
      </w:r>
      <w:proofErr w:type="spellEnd"/>
      <w:r w:rsidRPr="006102CE">
        <w:rPr>
          <w:rFonts w:ascii="Garamond" w:eastAsiaTheme="minorHAnsi" w:hAnsi="Garamond"/>
          <w:b/>
          <w:color w:val="000000"/>
          <w:sz w:val="24"/>
        </w:rPr>
        <w:t xml:space="preserve"> NR.</w:t>
      </w:r>
      <w:r w:rsidR="00D452B9" w:rsidRPr="006102CE">
        <w:rPr>
          <w:rFonts w:ascii="Garamond" w:eastAsiaTheme="minorHAnsi" w:hAnsi="Garamond" w:cs="Calibri"/>
          <w:b/>
          <w:bCs/>
          <w:color w:val="000000"/>
          <w:sz w:val="24"/>
        </w:rPr>
        <w:t xml:space="preserve"> </w:t>
      </w:r>
      <w:r w:rsidRPr="006102CE">
        <w:rPr>
          <w:rFonts w:ascii="Garamond" w:eastAsiaTheme="minorHAnsi" w:hAnsi="Garamond"/>
          <w:b/>
          <w:color w:val="000000"/>
          <w:sz w:val="24"/>
        </w:rPr>
        <w:t xml:space="preserve">3038, FSHATI </w:t>
      </w:r>
      <w:proofErr w:type="spellStart"/>
      <w:r w:rsidRPr="006102CE">
        <w:rPr>
          <w:rFonts w:ascii="Garamond" w:eastAsiaTheme="minorHAnsi" w:hAnsi="Garamond"/>
          <w:b/>
          <w:color w:val="000000"/>
          <w:sz w:val="24"/>
        </w:rPr>
        <w:t>POVELÇË</w:t>
      </w:r>
      <w:proofErr w:type="spellEnd"/>
      <w:r w:rsidRPr="006102CE">
        <w:rPr>
          <w:rFonts w:ascii="Garamond" w:eastAsiaTheme="minorHAnsi" w:hAnsi="Garamond"/>
          <w:b/>
          <w:color w:val="000000"/>
          <w:sz w:val="24"/>
        </w:rPr>
        <w:t xml:space="preserve">, NJËSIA ADMINISTRATIVE </w:t>
      </w:r>
      <w:proofErr w:type="spellStart"/>
      <w:r w:rsidRPr="006102CE">
        <w:rPr>
          <w:rFonts w:ascii="Garamond" w:eastAsiaTheme="minorHAnsi" w:hAnsi="Garamond"/>
          <w:b/>
          <w:color w:val="000000"/>
          <w:sz w:val="24"/>
        </w:rPr>
        <w:t>DËRMENAS</w:t>
      </w:r>
      <w:proofErr w:type="spellEnd"/>
      <w:r w:rsidRPr="006102CE">
        <w:rPr>
          <w:rFonts w:ascii="Garamond" w:eastAsiaTheme="minorHAnsi" w:hAnsi="Garamond"/>
          <w:b/>
          <w:color w:val="000000"/>
          <w:sz w:val="24"/>
        </w:rPr>
        <w:t>, BASHKIA FIER, QARKU I FIERIT, N</w:t>
      </w:r>
      <w:r w:rsidR="00D452B9" w:rsidRPr="006102CE">
        <w:rPr>
          <w:rFonts w:ascii="Garamond" w:eastAsiaTheme="minorHAnsi" w:hAnsi="Garamond"/>
          <w:b/>
          <w:color w:val="000000"/>
          <w:sz w:val="24"/>
        </w:rPr>
        <w:t>GA SHOQËRIA “</w:t>
      </w:r>
      <w:bookmarkStart w:id="0" w:name="_GoBack"/>
      <w:proofErr w:type="spellStart"/>
      <w:r w:rsidR="00D452B9" w:rsidRPr="00E95B22">
        <w:rPr>
          <w:rFonts w:ascii="Garamond" w:eastAsiaTheme="minorHAnsi" w:hAnsi="Garamond"/>
          <w:b/>
          <w:i/>
          <w:color w:val="000000"/>
          <w:sz w:val="24"/>
        </w:rPr>
        <w:t>EZ</w:t>
      </w:r>
      <w:proofErr w:type="spellEnd"/>
      <w:r w:rsidR="00D452B9" w:rsidRPr="00E95B22">
        <w:rPr>
          <w:rFonts w:ascii="Garamond" w:eastAsiaTheme="minorHAnsi" w:hAnsi="Garamond"/>
          <w:b/>
          <w:i/>
          <w:color w:val="000000"/>
          <w:sz w:val="24"/>
        </w:rPr>
        <w:t xml:space="preserve">-5 </w:t>
      </w:r>
      <w:proofErr w:type="spellStart"/>
      <w:r w:rsidR="00D452B9" w:rsidRPr="00E95B22">
        <w:rPr>
          <w:rFonts w:ascii="Garamond" w:eastAsiaTheme="minorHAnsi" w:hAnsi="Garamond"/>
          <w:b/>
          <w:i/>
          <w:color w:val="000000"/>
          <w:sz w:val="24"/>
        </w:rPr>
        <w:t>ENERGY</w:t>
      </w:r>
      <w:bookmarkEnd w:id="0"/>
      <w:proofErr w:type="spellEnd"/>
      <w:r w:rsidR="00D452B9" w:rsidRPr="006102CE">
        <w:rPr>
          <w:rFonts w:ascii="Garamond" w:eastAsiaTheme="minorHAnsi" w:hAnsi="Garamond" w:cs="Calibri"/>
          <w:b/>
          <w:bCs/>
          <w:color w:val="000000"/>
          <w:sz w:val="24"/>
        </w:rPr>
        <w:t>”</w:t>
      </w:r>
      <w:r w:rsidR="00D452B9" w:rsidRPr="006102CE">
        <w:rPr>
          <w:rFonts w:ascii="Garamond" w:eastAsiaTheme="minorHAnsi" w:hAnsi="Garamond"/>
          <w:b/>
          <w:color w:val="000000"/>
          <w:sz w:val="24"/>
        </w:rPr>
        <w:t xml:space="preserve"> SHPK</w:t>
      </w:r>
    </w:p>
    <w:p w14:paraId="0A39A925" w14:textId="77777777" w:rsidR="006036F8" w:rsidRPr="006102CE" w:rsidRDefault="006036F8" w:rsidP="006036F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</w:p>
    <w:p w14:paraId="0A39A926" w14:textId="4644A22E" w:rsidR="006036F8" w:rsidRPr="006102CE" w:rsidRDefault="006036F8" w:rsidP="006036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102CE">
        <w:rPr>
          <w:rFonts w:ascii="Garamond" w:eastAsiaTheme="minorHAnsi" w:hAnsi="Garamond"/>
          <w:color w:val="000000"/>
          <w:sz w:val="24"/>
        </w:rPr>
        <w:t>Në mbështetje të nenit 100 të Kushtetutës dhe të pikës 1, të nenit 49, të</w:t>
      </w:r>
      <w:r w:rsidR="00D452B9" w:rsidRPr="006102CE">
        <w:rPr>
          <w:rFonts w:ascii="Garamond" w:eastAsiaTheme="minorHAnsi" w:hAnsi="Garamond"/>
          <w:color w:val="000000"/>
          <w:sz w:val="24"/>
        </w:rPr>
        <w:t xml:space="preserve"> </w:t>
      </w:r>
      <w:r w:rsidRPr="006102CE">
        <w:rPr>
          <w:rFonts w:ascii="Garamond" w:eastAsiaTheme="minorHAnsi" w:hAnsi="Garamond"/>
          <w:color w:val="000000"/>
          <w:sz w:val="24"/>
        </w:rPr>
        <w:t>ligjit nr.</w:t>
      </w:r>
      <w:r w:rsidR="00D452B9" w:rsidRPr="006102CE">
        <w:rPr>
          <w:rFonts w:ascii="Garamond" w:eastAsiaTheme="minorHAnsi" w:hAnsi="Garamond" w:cs="Calibri"/>
          <w:color w:val="000000"/>
          <w:sz w:val="24"/>
        </w:rPr>
        <w:t xml:space="preserve"> </w:t>
      </w:r>
      <w:r w:rsidRPr="006102CE">
        <w:rPr>
          <w:rFonts w:ascii="Garamond" w:eastAsiaTheme="minorHAnsi" w:hAnsi="Garamond"/>
          <w:color w:val="000000"/>
          <w:sz w:val="24"/>
        </w:rPr>
        <w:t>43/2015, “Për sektorin e energjisë elektrike”, të ndryshuar, me propozimin e ministrit të Infrastrukturës dhe Energjisë, Këshilli i Ministrave</w:t>
      </w:r>
    </w:p>
    <w:p w14:paraId="0A39A927" w14:textId="77777777" w:rsidR="006036F8" w:rsidRPr="006102CE" w:rsidRDefault="006036F8" w:rsidP="006036F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0A39A928" w14:textId="77777777" w:rsidR="006036F8" w:rsidRPr="006102CE" w:rsidRDefault="006036F8" w:rsidP="006036F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  <w:r w:rsidRPr="006102CE">
        <w:rPr>
          <w:rFonts w:ascii="Garamond" w:eastAsiaTheme="minorHAnsi" w:hAnsi="Garamond"/>
          <w:color w:val="000000"/>
          <w:sz w:val="24"/>
        </w:rPr>
        <w:t>VENDOSI:</w:t>
      </w:r>
    </w:p>
    <w:p w14:paraId="0A39A929" w14:textId="77777777" w:rsidR="006036F8" w:rsidRPr="006102CE" w:rsidRDefault="006036F8" w:rsidP="006036F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0A39A92A" w14:textId="5311F5DD" w:rsidR="006036F8" w:rsidRPr="006102CE" w:rsidRDefault="006036F8" w:rsidP="006036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102CE">
        <w:rPr>
          <w:rFonts w:ascii="Garamond" w:eastAsiaTheme="minorHAnsi" w:hAnsi="Garamond"/>
          <w:color w:val="000000"/>
          <w:sz w:val="24"/>
        </w:rPr>
        <w:t xml:space="preserve">1. Miratimin e ndërtimit të centralit gjenerues të energjisë elektrike </w:t>
      </w:r>
      <w:proofErr w:type="spellStart"/>
      <w:r w:rsidRPr="006102CE">
        <w:rPr>
          <w:rFonts w:ascii="Garamond" w:eastAsiaTheme="minorHAnsi" w:hAnsi="Garamond"/>
          <w:color w:val="000000"/>
          <w:sz w:val="24"/>
        </w:rPr>
        <w:t>fotovoltaike</w:t>
      </w:r>
      <w:proofErr w:type="spellEnd"/>
      <w:r w:rsidRPr="006102CE">
        <w:rPr>
          <w:rFonts w:ascii="Garamond" w:eastAsiaTheme="minorHAnsi" w:hAnsi="Garamond"/>
          <w:color w:val="000000"/>
          <w:sz w:val="24"/>
        </w:rPr>
        <w:t xml:space="preserve"> dhe veprave ndihmëse, i cili nuk është objekt koncesioni dhe nuk përfiton nga masat mbështetëse, në zonën </w:t>
      </w:r>
      <w:proofErr w:type="spellStart"/>
      <w:r w:rsidRPr="006102CE">
        <w:rPr>
          <w:rFonts w:ascii="Garamond" w:eastAsiaTheme="minorHAnsi" w:hAnsi="Garamond"/>
          <w:color w:val="000000"/>
          <w:sz w:val="24"/>
        </w:rPr>
        <w:t>kadastrale</w:t>
      </w:r>
      <w:proofErr w:type="spellEnd"/>
      <w:r w:rsidRPr="006102CE">
        <w:rPr>
          <w:rFonts w:ascii="Garamond" w:eastAsiaTheme="minorHAnsi" w:hAnsi="Garamond"/>
          <w:color w:val="000000"/>
          <w:sz w:val="24"/>
        </w:rPr>
        <w:t xml:space="preserve"> nr.</w:t>
      </w:r>
      <w:r w:rsidR="00D452B9" w:rsidRPr="006102CE">
        <w:rPr>
          <w:rFonts w:ascii="Garamond" w:eastAsiaTheme="minorHAnsi" w:hAnsi="Garamond" w:cs="Calibri"/>
          <w:color w:val="000000"/>
          <w:sz w:val="24"/>
        </w:rPr>
        <w:t xml:space="preserve"> </w:t>
      </w:r>
      <w:r w:rsidRPr="006102CE">
        <w:rPr>
          <w:rFonts w:ascii="Garamond" w:eastAsiaTheme="minorHAnsi" w:hAnsi="Garamond"/>
          <w:color w:val="000000"/>
          <w:sz w:val="24"/>
        </w:rPr>
        <w:t xml:space="preserve">3038, fshati </w:t>
      </w:r>
      <w:proofErr w:type="spellStart"/>
      <w:r w:rsidRPr="006102CE">
        <w:rPr>
          <w:rFonts w:ascii="Garamond" w:eastAsiaTheme="minorHAnsi" w:hAnsi="Garamond"/>
          <w:color w:val="000000"/>
          <w:sz w:val="24"/>
        </w:rPr>
        <w:t>Povelçë</w:t>
      </w:r>
      <w:proofErr w:type="spellEnd"/>
      <w:r w:rsidRPr="006102CE">
        <w:rPr>
          <w:rFonts w:ascii="Garamond" w:eastAsiaTheme="minorHAnsi" w:hAnsi="Garamond"/>
          <w:color w:val="000000"/>
          <w:sz w:val="24"/>
        </w:rPr>
        <w:t xml:space="preserve">, </w:t>
      </w:r>
      <w:r w:rsidR="00D452B9" w:rsidRPr="006102CE">
        <w:rPr>
          <w:rFonts w:ascii="Garamond" w:eastAsiaTheme="minorHAnsi" w:hAnsi="Garamond" w:cs="Calibri"/>
          <w:color w:val="000000"/>
          <w:sz w:val="24"/>
        </w:rPr>
        <w:t>Njësia Administrative</w:t>
      </w:r>
      <w:r w:rsidR="00D452B9" w:rsidRPr="006102C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6102CE">
        <w:rPr>
          <w:rFonts w:ascii="Garamond" w:eastAsiaTheme="minorHAnsi" w:hAnsi="Garamond"/>
          <w:color w:val="000000"/>
          <w:sz w:val="24"/>
        </w:rPr>
        <w:t>Dërmenas</w:t>
      </w:r>
      <w:proofErr w:type="spellEnd"/>
      <w:r w:rsidRPr="006102CE">
        <w:rPr>
          <w:rFonts w:ascii="Garamond" w:eastAsiaTheme="minorHAnsi" w:hAnsi="Garamond"/>
          <w:color w:val="000000"/>
          <w:sz w:val="24"/>
        </w:rPr>
        <w:t xml:space="preserve">, Bashkia Fier, </w:t>
      </w:r>
      <w:r w:rsidR="00D452B9" w:rsidRPr="006102CE">
        <w:rPr>
          <w:rFonts w:ascii="Garamond" w:eastAsiaTheme="minorHAnsi" w:hAnsi="Garamond" w:cs="Calibri"/>
          <w:color w:val="000000"/>
          <w:sz w:val="24"/>
        </w:rPr>
        <w:t>q</w:t>
      </w:r>
      <w:r w:rsidRPr="006102CE">
        <w:rPr>
          <w:rFonts w:ascii="Garamond" w:eastAsiaTheme="minorHAnsi" w:hAnsi="Garamond" w:cs="Calibri"/>
          <w:color w:val="000000"/>
          <w:sz w:val="24"/>
        </w:rPr>
        <w:t>arku</w:t>
      </w:r>
      <w:r w:rsidRPr="006102CE">
        <w:rPr>
          <w:rFonts w:ascii="Garamond" w:eastAsiaTheme="minorHAnsi" w:hAnsi="Garamond"/>
          <w:color w:val="000000"/>
          <w:sz w:val="24"/>
        </w:rPr>
        <w:t xml:space="preserve"> i Fierit, nga shoqëria “</w:t>
      </w:r>
      <w:proofErr w:type="spellStart"/>
      <w:r w:rsidRPr="006102CE">
        <w:rPr>
          <w:rFonts w:ascii="Garamond" w:eastAsiaTheme="minorHAnsi" w:hAnsi="Garamond"/>
          <w:i/>
          <w:color w:val="000000"/>
          <w:sz w:val="24"/>
        </w:rPr>
        <w:t>EZ</w:t>
      </w:r>
      <w:proofErr w:type="spellEnd"/>
      <w:r w:rsidRPr="006102CE">
        <w:rPr>
          <w:rFonts w:ascii="Garamond" w:eastAsiaTheme="minorHAnsi" w:hAnsi="Garamond"/>
          <w:i/>
          <w:color w:val="000000"/>
          <w:sz w:val="24"/>
        </w:rPr>
        <w:t xml:space="preserve">-5 </w:t>
      </w:r>
      <w:proofErr w:type="spellStart"/>
      <w:r w:rsidRPr="006102CE">
        <w:rPr>
          <w:rFonts w:ascii="Garamond" w:eastAsiaTheme="minorHAnsi" w:hAnsi="Garamond"/>
          <w:i/>
          <w:color w:val="000000"/>
          <w:sz w:val="24"/>
        </w:rPr>
        <w:t>ENERGY</w:t>
      </w:r>
      <w:proofErr w:type="spellEnd"/>
      <w:r w:rsidR="00D452B9" w:rsidRPr="006102CE">
        <w:rPr>
          <w:rFonts w:ascii="Garamond" w:eastAsiaTheme="minorHAnsi" w:hAnsi="Garamond" w:cs="Calibri"/>
          <w:color w:val="000000"/>
          <w:sz w:val="24"/>
        </w:rPr>
        <w:t>”</w:t>
      </w:r>
      <w:r w:rsidRPr="006102C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6102C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6102CE">
        <w:rPr>
          <w:rFonts w:ascii="Garamond" w:eastAsiaTheme="minorHAnsi" w:hAnsi="Garamond"/>
          <w:color w:val="000000"/>
          <w:sz w:val="24"/>
        </w:rPr>
        <w:t>., me elementet e mëposhtme:</w:t>
      </w:r>
    </w:p>
    <w:p w14:paraId="0A39A92B" w14:textId="40E25872" w:rsidR="006036F8" w:rsidRPr="006102CE" w:rsidRDefault="006036F8" w:rsidP="006036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sz w:val="24"/>
        </w:rPr>
      </w:pPr>
      <w:r w:rsidRPr="006102CE">
        <w:rPr>
          <w:rFonts w:ascii="Garamond" w:eastAsiaTheme="minorHAnsi" w:hAnsi="Garamond"/>
          <w:color w:val="000000"/>
          <w:sz w:val="24"/>
        </w:rPr>
        <w:t xml:space="preserve">a) </w:t>
      </w:r>
      <w:r w:rsidR="00D452B9" w:rsidRPr="006102CE">
        <w:rPr>
          <w:rFonts w:ascii="Garamond" w:eastAsiaTheme="minorHAnsi" w:hAnsi="Garamond"/>
          <w:color w:val="000000"/>
          <w:sz w:val="24"/>
        </w:rPr>
        <w:t xml:space="preserve">emrin </w:t>
      </w:r>
      <w:r w:rsidRPr="006102CE">
        <w:rPr>
          <w:rFonts w:ascii="Garamond" w:eastAsiaTheme="minorHAnsi" w:hAnsi="Garamond"/>
          <w:color w:val="000000"/>
          <w:sz w:val="24"/>
        </w:rPr>
        <w:t xml:space="preserve">e </w:t>
      </w:r>
      <w:proofErr w:type="spellStart"/>
      <w:r w:rsidRPr="006102CE">
        <w:rPr>
          <w:rFonts w:ascii="Garamond" w:eastAsiaTheme="minorHAnsi" w:hAnsi="Garamond"/>
          <w:color w:val="000000"/>
          <w:sz w:val="24"/>
        </w:rPr>
        <w:t>aplikuesit</w:t>
      </w:r>
      <w:proofErr w:type="spellEnd"/>
      <w:r w:rsidRPr="006102CE">
        <w:rPr>
          <w:rFonts w:ascii="Garamond" w:eastAsiaTheme="minorHAnsi" w:hAnsi="Garamond"/>
          <w:color w:val="000000"/>
          <w:sz w:val="24"/>
        </w:rPr>
        <w:t xml:space="preserve">: </w:t>
      </w:r>
      <w:r w:rsidR="00D452B9" w:rsidRPr="006102CE">
        <w:rPr>
          <w:rFonts w:ascii="Garamond" w:eastAsiaTheme="minorHAnsi" w:hAnsi="Garamond"/>
          <w:color w:val="000000"/>
          <w:sz w:val="24"/>
        </w:rPr>
        <w:t>s</w:t>
      </w:r>
      <w:r w:rsidRPr="006102CE">
        <w:rPr>
          <w:rFonts w:ascii="Garamond" w:eastAsiaTheme="minorHAnsi" w:hAnsi="Garamond"/>
          <w:color w:val="000000"/>
          <w:sz w:val="24"/>
        </w:rPr>
        <w:t>hoqëria “</w:t>
      </w:r>
      <w:proofErr w:type="spellStart"/>
      <w:r w:rsidRPr="006102CE">
        <w:rPr>
          <w:rFonts w:ascii="Garamond" w:eastAsiaTheme="minorHAnsi" w:hAnsi="Garamond"/>
          <w:i/>
          <w:sz w:val="24"/>
        </w:rPr>
        <w:t>EZ</w:t>
      </w:r>
      <w:proofErr w:type="spellEnd"/>
      <w:r w:rsidRPr="006102CE">
        <w:rPr>
          <w:rFonts w:ascii="Garamond" w:eastAsiaTheme="minorHAnsi" w:hAnsi="Garamond"/>
          <w:i/>
          <w:sz w:val="24"/>
        </w:rPr>
        <w:t xml:space="preserve">-5 </w:t>
      </w:r>
      <w:proofErr w:type="spellStart"/>
      <w:r w:rsidRPr="006102CE">
        <w:rPr>
          <w:rFonts w:ascii="Garamond" w:eastAsiaTheme="minorHAnsi" w:hAnsi="Garamond"/>
          <w:i/>
          <w:sz w:val="24"/>
        </w:rPr>
        <w:t>ENERGY</w:t>
      </w:r>
      <w:proofErr w:type="spellEnd"/>
      <w:r w:rsidR="00D452B9" w:rsidRPr="006102CE">
        <w:rPr>
          <w:rFonts w:ascii="Garamond" w:eastAsiaTheme="minorHAnsi" w:hAnsi="Garamond"/>
          <w:sz w:val="24"/>
        </w:rPr>
        <w:t>”</w:t>
      </w:r>
      <w:r w:rsidRPr="006102CE">
        <w:rPr>
          <w:rFonts w:ascii="Garamond" w:eastAsiaTheme="minorHAnsi" w:hAnsi="Garamond"/>
          <w:sz w:val="24"/>
        </w:rPr>
        <w:t xml:space="preserve"> </w:t>
      </w:r>
      <w:proofErr w:type="spellStart"/>
      <w:r w:rsidRPr="006102CE">
        <w:rPr>
          <w:rFonts w:ascii="Garamond" w:eastAsiaTheme="minorHAnsi" w:hAnsi="Garamond"/>
          <w:sz w:val="24"/>
        </w:rPr>
        <w:t>sh.p.k</w:t>
      </w:r>
      <w:proofErr w:type="spellEnd"/>
      <w:r w:rsidRPr="006102CE">
        <w:rPr>
          <w:rFonts w:ascii="Garamond" w:eastAsiaTheme="minorHAnsi" w:hAnsi="Garamond"/>
          <w:sz w:val="24"/>
        </w:rPr>
        <w:t>.;</w:t>
      </w:r>
    </w:p>
    <w:p w14:paraId="0A39A92C" w14:textId="4667ED06" w:rsidR="006036F8" w:rsidRPr="006102CE" w:rsidRDefault="006036F8" w:rsidP="006036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6102CE">
        <w:rPr>
          <w:rFonts w:ascii="Garamond" w:eastAsiaTheme="minorHAnsi" w:hAnsi="Garamond"/>
          <w:color w:val="000000"/>
          <w:sz w:val="24"/>
        </w:rPr>
        <w:t xml:space="preserve">b) </w:t>
      </w:r>
      <w:r w:rsidR="00D452B9" w:rsidRPr="006102CE">
        <w:rPr>
          <w:rFonts w:ascii="Garamond" w:eastAsiaTheme="minorHAnsi" w:hAnsi="Garamond"/>
          <w:color w:val="000000"/>
          <w:sz w:val="24"/>
        </w:rPr>
        <w:t xml:space="preserve">numrin </w:t>
      </w:r>
      <w:r w:rsidRPr="006102CE">
        <w:rPr>
          <w:rFonts w:ascii="Garamond" w:eastAsiaTheme="minorHAnsi" w:hAnsi="Garamond"/>
          <w:color w:val="000000"/>
          <w:sz w:val="24"/>
        </w:rPr>
        <w:t xml:space="preserve">e identifikimit personal të zyrës së taksave </w:t>
      </w:r>
      <w:proofErr w:type="spellStart"/>
      <w:r w:rsidRPr="006102CE">
        <w:rPr>
          <w:rFonts w:ascii="Garamond" w:eastAsiaTheme="minorHAnsi" w:hAnsi="Garamond"/>
          <w:color w:val="000000"/>
          <w:sz w:val="24"/>
        </w:rPr>
        <w:t>NIPT</w:t>
      </w:r>
      <w:proofErr w:type="spellEnd"/>
      <w:r w:rsidRPr="006102CE">
        <w:rPr>
          <w:rFonts w:ascii="Garamond" w:eastAsiaTheme="minorHAnsi" w:hAnsi="Garamond"/>
          <w:color w:val="000000"/>
          <w:sz w:val="24"/>
        </w:rPr>
        <w:t>/</w:t>
      </w:r>
      <w:proofErr w:type="spellStart"/>
      <w:r w:rsidRPr="006102CE">
        <w:rPr>
          <w:rFonts w:ascii="Garamond" w:eastAsiaTheme="minorHAnsi" w:hAnsi="Garamond"/>
          <w:color w:val="000000"/>
          <w:sz w:val="24"/>
        </w:rPr>
        <w:t>NUIS</w:t>
      </w:r>
      <w:proofErr w:type="spellEnd"/>
      <w:r w:rsidRPr="006102CE">
        <w:rPr>
          <w:rFonts w:ascii="Garamond" w:eastAsiaTheme="minorHAnsi" w:hAnsi="Garamond"/>
          <w:color w:val="000000"/>
          <w:sz w:val="24"/>
        </w:rPr>
        <w:t xml:space="preserve">: </w:t>
      </w:r>
      <w:proofErr w:type="spellStart"/>
      <w:r w:rsidRPr="006102CE">
        <w:rPr>
          <w:rFonts w:ascii="Garamond" w:eastAsiaTheme="minorHAnsi" w:hAnsi="Garamond"/>
          <w:color w:val="000000"/>
          <w:sz w:val="24"/>
        </w:rPr>
        <w:t>L91325503D</w:t>
      </w:r>
      <w:proofErr w:type="spellEnd"/>
      <w:r w:rsidRPr="006102CE">
        <w:rPr>
          <w:rFonts w:ascii="Garamond" w:eastAsiaTheme="minorHAnsi" w:hAnsi="Garamond"/>
          <w:color w:val="000000"/>
          <w:sz w:val="24"/>
        </w:rPr>
        <w:t>;</w:t>
      </w:r>
    </w:p>
    <w:p w14:paraId="0A39A92D" w14:textId="4CD0F57D" w:rsidR="006036F8" w:rsidRPr="006102CE" w:rsidRDefault="006036F8" w:rsidP="006036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sz w:val="24"/>
        </w:rPr>
      </w:pPr>
      <w:r w:rsidRPr="006102CE">
        <w:rPr>
          <w:rFonts w:ascii="Garamond" w:eastAsiaTheme="minorHAnsi" w:hAnsi="Garamond"/>
          <w:color w:val="000000"/>
          <w:sz w:val="24"/>
        </w:rPr>
        <w:t xml:space="preserve">c) </w:t>
      </w:r>
      <w:r w:rsidR="00D452B9" w:rsidRPr="006102CE">
        <w:rPr>
          <w:rFonts w:ascii="Garamond" w:eastAsiaTheme="minorHAnsi" w:hAnsi="Garamond"/>
          <w:color w:val="000000"/>
          <w:sz w:val="24"/>
        </w:rPr>
        <w:t>t</w:t>
      </w:r>
      <w:r w:rsidRPr="006102CE">
        <w:rPr>
          <w:rFonts w:ascii="Garamond" w:eastAsiaTheme="minorHAnsi" w:hAnsi="Garamond"/>
          <w:color w:val="000000"/>
          <w:sz w:val="24"/>
        </w:rPr>
        <w:t xml:space="preserve">ipin e centralit: </w:t>
      </w:r>
      <w:proofErr w:type="spellStart"/>
      <w:r w:rsidR="00D452B9" w:rsidRPr="006102CE">
        <w:rPr>
          <w:rFonts w:ascii="Garamond" w:eastAsiaTheme="minorHAnsi" w:hAnsi="Garamond"/>
          <w:color w:val="000000"/>
          <w:sz w:val="24"/>
        </w:rPr>
        <w:t>f</w:t>
      </w:r>
      <w:r w:rsidRPr="006102CE">
        <w:rPr>
          <w:rFonts w:ascii="Garamond" w:eastAsiaTheme="minorHAnsi" w:hAnsi="Garamond"/>
          <w:color w:val="000000"/>
          <w:sz w:val="24"/>
        </w:rPr>
        <w:t>otovoltaik</w:t>
      </w:r>
      <w:proofErr w:type="spellEnd"/>
      <w:r w:rsidRPr="006102CE">
        <w:rPr>
          <w:rFonts w:ascii="Garamond" w:eastAsiaTheme="minorHAnsi" w:hAnsi="Garamond"/>
          <w:color w:val="000000"/>
          <w:sz w:val="24"/>
        </w:rPr>
        <w:t>;</w:t>
      </w:r>
    </w:p>
    <w:p w14:paraId="0A39A92E" w14:textId="0834092E" w:rsidR="006036F8" w:rsidRPr="006102CE" w:rsidRDefault="006036F8" w:rsidP="006036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sz w:val="24"/>
        </w:rPr>
      </w:pPr>
      <w:r w:rsidRPr="006102CE">
        <w:rPr>
          <w:rFonts w:ascii="Garamond" w:eastAsiaTheme="minorHAnsi" w:hAnsi="Garamond"/>
          <w:color w:val="000000"/>
          <w:sz w:val="24"/>
        </w:rPr>
        <w:t xml:space="preserve">ç) </w:t>
      </w:r>
      <w:r w:rsidR="00D452B9" w:rsidRPr="006102CE">
        <w:rPr>
          <w:rFonts w:ascii="Garamond" w:eastAsiaTheme="minorHAnsi" w:hAnsi="Garamond"/>
          <w:color w:val="000000"/>
          <w:sz w:val="24"/>
        </w:rPr>
        <w:t>k</w:t>
      </w:r>
      <w:r w:rsidRPr="006102CE">
        <w:rPr>
          <w:rFonts w:ascii="Garamond" w:eastAsiaTheme="minorHAnsi" w:hAnsi="Garamond"/>
          <w:color w:val="000000"/>
          <w:sz w:val="24"/>
        </w:rPr>
        <w:t xml:space="preserve">apacitetin e instaluar: 10 </w:t>
      </w:r>
      <w:proofErr w:type="spellStart"/>
      <w:r w:rsidR="00D452B9" w:rsidRPr="006102CE">
        <w:rPr>
          <w:rFonts w:ascii="Garamond" w:eastAsiaTheme="minorHAnsi" w:hAnsi="Garamond"/>
          <w:color w:val="000000"/>
          <w:sz w:val="24"/>
        </w:rPr>
        <w:t>mw</w:t>
      </w:r>
      <w:proofErr w:type="spellEnd"/>
      <w:r w:rsidRPr="006102CE">
        <w:rPr>
          <w:rFonts w:ascii="Garamond" w:eastAsiaTheme="minorHAnsi" w:hAnsi="Garamond"/>
          <w:color w:val="000000"/>
          <w:sz w:val="24"/>
        </w:rPr>
        <w:t>;</w:t>
      </w:r>
    </w:p>
    <w:p w14:paraId="0A39A92F" w14:textId="6DE0397C" w:rsidR="006036F8" w:rsidRPr="006102CE" w:rsidRDefault="006036F8" w:rsidP="006036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6102CE">
        <w:rPr>
          <w:rFonts w:ascii="Garamond" w:eastAsiaTheme="minorHAnsi" w:hAnsi="Garamond"/>
          <w:sz w:val="24"/>
        </w:rPr>
        <w:t xml:space="preserve">d) </w:t>
      </w:r>
      <w:r w:rsidR="00D452B9" w:rsidRPr="006102CE">
        <w:rPr>
          <w:rFonts w:ascii="Garamond" w:eastAsiaTheme="minorHAnsi" w:hAnsi="Garamond"/>
          <w:sz w:val="24"/>
        </w:rPr>
        <w:t>a</w:t>
      </w:r>
      <w:r w:rsidRPr="006102CE">
        <w:rPr>
          <w:rFonts w:ascii="Garamond" w:eastAsiaTheme="minorHAnsi" w:hAnsi="Garamond"/>
          <w:sz w:val="24"/>
        </w:rPr>
        <w:t xml:space="preserve">fatin e pritshëm të vënies në punë: </w:t>
      </w:r>
      <w:r w:rsidR="00D452B9" w:rsidRPr="006102CE">
        <w:rPr>
          <w:rFonts w:ascii="Garamond" w:eastAsiaTheme="minorHAnsi" w:hAnsi="Garamond"/>
          <w:sz w:val="24"/>
        </w:rPr>
        <w:t>k</w:t>
      </w:r>
      <w:r w:rsidRPr="006102CE">
        <w:rPr>
          <w:rFonts w:ascii="Garamond" w:eastAsiaTheme="minorHAnsi" w:hAnsi="Garamond"/>
          <w:sz w:val="24"/>
        </w:rPr>
        <w:t xml:space="preserve">oha për ndërtimin dhe vënien në operim të parkut </w:t>
      </w:r>
      <w:proofErr w:type="spellStart"/>
      <w:r w:rsidRPr="006102CE">
        <w:rPr>
          <w:rFonts w:ascii="Garamond" w:eastAsiaTheme="minorHAnsi" w:hAnsi="Garamond"/>
          <w:sz w:val="24"/>
        </w:rPr>
        <w:t>fotovoltaik</w:t>
      </w:r>
      <w:proofErr w:type="spellEnd"/>
      <w:r w:rsidRPr="006102CE">
        <w:rPr>
          <w:rFonts w:ascii="Garamond" w:eastAsiaTheme="minorHAnsi" w:hAnsi="Garamond"/>
          <w:sz w:val="24"/>
        </w:rPr>
        <w:t xml:space="preserve"> do të jetë brenda </w:t>
      </w:r>
      <w:r w:rsidRPr="006102CE">
        <w:rPr>
          <w:rFonts w:ascii="Garamond" w:eastAsiaTheme="minorHAnsi" w:hAnsi="Garamond"/>
          <w:color w:val="000000"/>
          <w:sz w:val="24"/>
        </w:rPr>
        <w:t>24 (njëzet e katër) muajve nga marrja e lejes së ndërtimit;</w:t>
      </w:r>
    </w:p>
    <w:p w14:paraId="0A39A930" w14:textId="5C1406DC" w:rsidR="006036F8" w:rsidRPr="006102CE" w:rsidRDefault="006036F8" w:rsidP="006036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6102CE">
        <w:rPr>
          <w:rFonts w:ascii="Garamond" w:eastAsiaTheme="minorHAnsi" w:hAnsi="Garamond"/>
          <w:sz w:val="24"/>
        </w:rPr>
        <w:t xml:space="preserve">dh) </w:t>
      </w:r>
      <w:r w:rsidR="00D452B9" w:rsidRPr="006102CE">
        <w:rPr>
          <w:rFonts w:ascii="Garamond" w:eastAsiaTheme="minorHAnsi" w:hAnsi="Garamond"/>
          <w:sz w:val="24"/>
        </w:rPr>
        <w:t>v</w:t>
      </w:r>
      <w:r w:rsidRPr="006102CE">
        <w:rPr>
          <w:rFonts w:ascii="Garamond" w:eastAsiaTheme="minorHAnsi" w:hAnsi="Garamond"/>
          <w:sz w:val="24"/>
        </w:rPr>
        <w:t xml:space="preserve">endndodhjen e burimit gjenerues të energjisë: </w:t>
      </w:r>
      <w:r w:rsidR="00D452B9" w:rsidRPr="006102CE">
        <w:rPr>
          <w:rFonts w:ascii="Garamond" w:eastAsiaTheme="minorHAnsi" w:hAnsi="Garamond"/>
          <w:sz w:val="24"/>
        </w:rPr>
        <w:t>n</w:t>
      </w:r>
      <w:r w:rsidRPr="006102CE">
        <w:rPr>
          <w:rFonts w:ascii="Garamond" w:eastAsiaTheme="minorHAnsi" w:hAnsi="Garamond"/>
          <w:sz w:val="24"/>
        </w:rPr>
        <w:t>ë</w:t>
      </w:r>
      <w:r w:rsidRPr="006102CE">
        <w:rPr>
          <w:rFonts w:ascii="Garamond" w:eastAsiaTheme="minorHAnsi" w:hAnsi="Garamond"/>
          <w:color w:val="000000"/>
          <w:sz w:val="24"/>
        </w:rPr>
        <w:t xml:space="preserve"> zonën </w:t>
      </w:r>
      <w:proofErr w:type="spellStart"/>
      <w:r w:rsidRPr="006102CE">
        <w:rPr>
          <w:rFonts w:ascii="Garamond" w:eastAsiaTheme="minorHAnsi" w:hAnsi="Garamond"/>
          <w:color w:val="000000"/>
          <w:sz w:val="24"/>
        </w:rPr>
        <w:t>kadastrale</w:t>
      </w:r>
      <w:proofErr w:type="spellEnd"/>
      <w:r w:rsidRPr="006102CE">
        <w:rPr>
          <w:rFonts w:ascii="Garamond" w:eastAsiaTheme="minorHAnsi" w:hAnsi="Garamond"/>
          <w:color w:val="000000"/>
          <w:sz w:val="24"/>
        </w:rPr>
        <w:t xml:space="preserve"> nr.</w:t>
      </w:r>
      <w:r w:rsidR="00D452B9" w:rsidRPr="006102CE">
        <w:rPr>
          <w:rFonts w:ascii="Garamond" w:eastAsiaTheme="minorHAnsi" w:hAnsi="Garamond"/>
          <w:color w:val="000000"/>
          <w:sz w:val="24"/>
        </w:rPr>
        <w:t xml:space="preserve"> </w:t>
      </w:r>
      <w:r w:rsidRPr="006102CE">
        <w:rPr>
          <w:rFonts w:ascii="Garamond" w:eastAsiaTheme="minorHAnsi" w:hAnsi="Garamond"/>
          <w:color w:val="000000"/>
          <w:sz w:val="24"/>
        </w:rPr>
        <w:t xml:space="preserve">3038, fshati </w:t>
      </w:r>
      <w:proofErr w:type="spellStart"/>
      <w:r w:rsidRPr="006102CE">
        <w:rPr>
          <w:rFonts w:ascii="Garamond" w:eastAsiaTheme="minorHAnsi" w:hAnsi="Garamond"/>
          <w:color w:val="000000"/>
          <w:sz w:val="24"/>
        </w:rPr>
        <w:t>Povelçë</w:t>
      </w:r>
      <w:proofErr w:type="spellEnd"/>
      <w:r w:rsidRPr="006102CE">
        <w:rPr>
          <w:rFonts w:ascii="Garamond" w:eastAsiaTheme="minorHAnsi" w:hAnsi="Garamond"/>
          <w:color w:val="000000"/>
          <w:sz w:val="24"/>
        </w:rPr>
        <w:t xml:space="preserve">, </w:t>
      </w:r>
      <w:r w:rsidR="00D452B9" w:rsidRPr="006102CE">
        <w:rPr>
          <w:rFonts w:ascii="Garamond" w:eastAsiaTheme="minorHAnsi" w:hAnsi="Garamond"/>
          <w:color w:val="000000"/>
          <w:sz w:val="24"/>
        </w:rPr>
        <w:t xml:space="preserve">Njësia Administrative </w:t>
      </w:r>
      <w:proofErr w:type="spellStart"/>
      <w:r w:rsidR="00D452B9" w:rsidRPr="006102CE">
        <w:rPr>
          <w:rFonts w:ascii="Garamond" w:eastAsiaTheme="minorHAnsi" w:hAnsi="Garamond"/>
          <w:color w:val="000000"/>
          <w:sz w:val="24"/>
        </w:rPr>
        <w:t>Dërmenas</w:t>
      </w:r>
      <w:proofErr w:type="spellEnd"/>
      <w:r w:rsidR="00D452B9" w:rsidRPr="006102CE">
        <w:rPr>
          <w:rFonts w:ascii="Garamond" w:eastAsiaTheme="minorHAnsi" w:hAnsi="Garamond"/>
          <w:color w:val="000000"/>
          <w:sz w:val="24"/>
        </w:rPr>
        <w:t>, Bashkia Fier, q</w:t>
      </w:r>
      <w:r w:rsidRPr="006102CE">
        <w:rPr>
          <w:rFonts w:ascii="Garamond" w:eastAsiaTheme="minorHAnsi" w:hAnsi="Garamond"/>
          <w:color w:val="000000"/>
          <w:sz w:val="24"/>
        </w:rPr>
        <w:t>arku i Fierit;</w:t>
      </w:r>
    </w:p>
    <w:p w14:paraId="0A39A931" w14:textId="07580862" w:rsidR="006036F8" w:rsidRPr="006102CE" w:rsidRDefault="006036F8" w:rsidP="006036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102CE">
        <w:rPr>
          <w:rFonts w:ascii="Garamond" w:eastAsiaTheme="minorHAnsi" w:hAnsi="Garamond"/>
          <w:sz w:val="24"/>
        </w:rPr>
        <w:t xml:space="preserve">e) </w:t>
      </w:r>
      <w:r w:rsidR="00D452B9" w:rsidRPr="006102CE">
        <w:rPr>
          <w:rFonts w:ascii="Garamond" w:eastAsiaTheme="minorHAnsi" w:hAnsi="Garamond"/>
          <w:color w:val="000000"/>
          <w:sz w:val="24"/>
        </w:rPr>
        <w:t>a</w:t>
      </w:r>
      <w:r w:rsidRPr="006102CE">
        <w:rPr>
          <w:rFonts w:ascii="Garamond" w:eastAsiaTheme="minorHAnsi" w:hAnsi="Garamond"/>
          <w:color w:val="000000"/>
          <w:sz w:val="24"/>
        </w:rPr>
        <w:t>fatin e operimit: 49 (dyzet e nëntë) vite nga hyrja në fuqi e këtij vendimi;</w:t>
      </w:r>
    </w:p>
    <w:p w14:paraId="0A39A932" w14:textId="57463EA3" w:rsidR="006036F8" w:rsidRPr="006102CE" w:rsidRDefault="006036F8" w:rsidP="006036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6102CE">
        <w:rPr>
          <w:rFonts w:ascii="Garamond" w:eastAsiaTheme="minorHAnsi" w:hAnsi="Garamond"/>
          <w:color w:val="000000"/>
          <w:sz w:val="24"/>
        </w:rPr>
        <w:t xml:space="preserve">ë) </w:t>
      </w:r>
      <w:r w:rsidR="00D452B9" w:rsidRPr="006102CE">
        <w:rPr>
          <w:rFonts w:ascii="Garamond" w:eastAsiaTheme="minorHAnsi" w:hAnsi="Garamond"/>
          <w:color w:val="000000"/>
          <w:sz w:val="24"/>
        </w:rPr>
        <w:t>k</w:t>
      </w:r>
      <w:r w:rsidRPr="006102CE">
        <w:rPr>
          <w:rFonts w:ascii="Garamond" w:eastAsiaTheme="minorHAnsi" w:hAnsi="Garamond"/>
          <w:color w:val="000000"/>
          <w:sz w:val="24"/>
        </w:rPr>
        <w:t>oordinatat e tokës sipas aneksit 1, që i bashkëlidhet këtij vendimi;</w:t>
      </w:r>
    </w:p>
    <w:p w14:paraId="0A39A933" w14:textId="77777777" w:rsidR="006036F8" w:rsidRPr="006102CE" w:rsidRDefault="006036F8" w:rsidP="006036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102CE">
        <w:rPr>
          <w:rFonts w:ascii="Garamond" w:eastAsiaTheme="minorHAnsi" w:hAnsi="Garamond"/>
          <w:color w:val="000000"/>
          <w:sz w:val="24"/>
        </w:rPr>
        <w:t xml:space="preserve">f) Ministria e Infrastrukturës dhe Energjisë, Agjencia Kombëtare e Burimeve Natyrore ose institucione të tjera të autorizuara kanë të drejtë të ushtrojnë mbikëqyrje të përgjithshme me afate 3-mujore gjatë realizimit, vënies në punë dhe operimit, me synim që të verifikojnë se ecuria e punimeve, cilësia, </w:t>
      </w:r>
      <w:proofErr w:type="spellStart"/>
      <w:r w:rsidRPr="006102CE">
        <w:rPr>
          <w:rFonts w:ascii="Garamond" w:eastAsiaTheme="minorHAnsi" w:hAnsi="Garamond"/>
          <w:color w:val="000000"/>
          <w:sz w:val="24"/>
        </w:rPr>
        <w:t>konformiteti</w:t>
      </w:r>
      <w:proofErr w:type="spellEnd"/>
      <w:r w:rsidRPr="006102CE">
        <w:rPr>
          <w:rFonts w:ascii="Garamond" w:eastAsiaTheme="minorHAnsi" w:hAnsi="Garamond"/>
          <w:color w:val="000000"/>
          <w:sz w:val="24"/>
        </w:rPr>
        <w:t xml:space="preserve"> dhe operimi janë në përputhje me programin e përgjithshëm të realizimit dhe dokumentacionin e projektit;</w:t>
      </w:r>
    </w:p>
    <w:p w14:paraId="0A39A934" w14:textId="2920FEC6" w:rsidR="006036F8" w:rsidRPr="006102CE" w:rsidRDefault="006036F8" w:rsidP="006036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102CE">
        <w:rPr>
          <w:rFonts w:ascii="Garamond" w:eastAsiaTheme="minorHAnsi" w:hAnsi="Garamond"/>
          <w:color w:val="000000"/>
          <w:sz w:val="24"/>
        </w:rPr>
        <w:t xml:space="preserve">g) </w:t>
      </w:r>
      <w:r w:rsidR="00D452B9" w:rsidRPr="006102CE">
        <w:rPr>
          <w:rFonts w:ascii="Garamond" w:eastAsiaTheme="minorHAnsi" w:hAnsi="Garamond"/>
          <w:color w:val="000000"/>
          <w:sz w:val="24"/>
        </w:rPr>
        <w:t>e</w:t>
      </w:r>
      <w:r w:rsidRPr="006102CE">
        <w:rPr>
          <w:rFonts w:ascii="Garamond" w:eastAsiaTheme="minorHAnsi" w:hAnsi="Garamond"/>
          <w:color w:val="000000"/>
          <w:sz w:val="24"/>
        </w:rPr>
        <w:t xml:space="preserve"> drejta për ndërtimin e burimit gjenerues të energjisë elektrike </w:t>
      </w:r>
      <w:proofErr w:type="spellStart"/>
      <w:r w:rsidRPr="006102CE">
        <w:rPr>
          <w:rFonts w:ascii="Garamond" w:eastAsiaTheme="minorHAnsi" w:hAnsi="Garamond"/>
          <w:color w:val="000000"/>
          <w:sz w:val="24"/>
        </w:rPr>
        <w:t>fotovoltaike</w:t>
      </w:r>
      <w:proofErr w:type="spellEnd"/>
      <w:r w:rsidRPr="006102CE">
        <w:rPr>
          <w:rFonts w:ascii="Garamond" w:eastAsiaTheme="minorHAnsi" w:hAnsi="Garamond"/>
          <w:color w:val="000000"/>
          <w:sz w:val="24"/>
        </w:rPr>
        <w:t xml:space="preserve"> dhe veprave ndihmëse, i cili nuk është objekt koncesioni dhe nuk përfiton nga masat mbështetëse, në zonën </w:t>
      </w:r>
      <w:proofErr w:type="spellStart"/>
      <w:r w:rsidRPr="006102CE">
        <w:rPr>
          <w:rFonts w:ascii="Garamond" w:eastAsiaTheme="minorHAnsi" w:hAnsi="Garamond"/>
          <w:color w:val="000000"/>
          <w:sz w:val="24"/>
        </w:rPr>
        <w:t>kadastrale</w:t>
      </w:r>
      <w:proofErr w:type="spellEnd"/>
      <w:r w:rsidRPr="006102CE">
        <w:rPr>
          <w:rFonts w:ascii="Garamond" w:eastAsiaTheme="minorHAnsi" w:hAnsi="Garamond"/>
          <w:color w:val="000000"/>
          <w:sz w:val="24"/>
        </w:rPr>
        <w:t xml:space="preserve"> nr.</w:t>
      </w:r>
      <w:r w:rsidR="00D452B9" w:rsidRPr="006102CE">
        <w:rPr>
          <w:rFonts w:ascii="Garamond" w:eastAsiaTheme="minorHAnsi" w:hAnsi="Garamond"/>
          <w:color w:val="000000"/>
          <w:sz w:val="24"/>
        </w:rPr>
        <w:t xml:space="preserve"> </w:t>
      </w:r>
      <w:r w:rsidRPr="006102CE">
        <w:rPr>
          <w:rFonts w:ascii="Garamond" w:eastAsiaTheme="minorHAnsi" w:hAnsi="Garamond"/>
          <w:color w:val="000000"/>
          <w:sz w:val="24"/>
        </w:rPr>
        <w:t xml:space="preserve">3038, fshati </w:t>
      </w:r>
      <w:proofErr w:type="spellStart"/>
      <w:r w:rsidRPr="006102CE">
        <w:rPr>
          <w:rFonts w:ascii="Garamond" w:eastAsiaTheme="minorHAnsi" w:hAnsi="Garamond"/>
          <w:color w:val="000000"/>
          <w:sz w:val="24"/>
        </w:rPr>
        <w:t>Povelçë</w:t>
      </w:r>
      <w:proofErr w:type="spellEnd"/>
      <w:r w:rsidRPr="006102CE">
        <w:rPr>
          <w:rFonts w:ascii="Garamond" w:eastAsiaTheme="minorHAnsi" w:hAnsi="Garamond"/>
          <w:color w:val="000000"/>
          <w:sz w:val="24"/>
        </w:rPr>
        <w:t xml:space="preserve">, </w:t>
      </w:r>
      <w:r w:rsidR="00D452B9" w:rsidRPr="006102CE">
        <w:rPr>
          <w:rFonts w:ascii="Garamond" w:eastAsiaTheme="minorHAnsi" w:hAnsi="Garamond"/>
          <w:color w:val="000000"/>
          <w:sz w:val="24"/>
        </w:rPr>
        <w:t xml:space="preserve">Njësia Administrative </w:t>
      </w:r>
      <w:proofErr w:type="spellStart"/>
      <w:r w:rsidRPr="006102CE">
        <w:rPr>
          <w:rFonts w:ascii="Garamond" w:eastAsiaTheme="minorHAnsi" w:hAnsi="Garamond"/>
          <w:color w:val="000000"/>
          <w:sz w:val="24"/>
        </w:rPr>
        <w:t>Dërmenas</w:t>
      </w:r>
      <w:proofErr w:type="spellEnd"/>
      <w:r w:rsidRPr="006102CE">
        <w:rPr>
          <w:rFonts w:ascii="Garamond" w:eastAsiaTheme="minorHAnsi" w:hAnsi="Garamond"/>
          <w:color w:val="000000"/>
          <w:sz w:val="24"/>
        </w:rPr>
        <w:t xml:space="preserve">, Bashkia Fier, </w:t>
      </w:r>
      <w:r w:rsidR="00D452B9" w:rsidRPr="006102CE">
        <w:rPr>
          <w:rFonts w:ascii="Garamond" w:eastAsiaTheme="minorHAnsi" w:hAnsi="Garamond"/>
          <w:color w:val="000000"/>
          <w:sz w:val="24"/>
        </w:rPr>
        <w:t>q</w:t>
      </w:r>
      <w:r w:rsidRPr="006102CE">
        <w:rPr>
          <w:rFonts w:ascii="Garamond" w:eastAsiaTheme="minorHAnsi" w:hAnsi="Garamond"/>
          <w:color w:val="000000"/>
          <w:sz w:val="24"/>
        </w:rPr>
        <w:t>arku i Fierit, e dhënë sipas këtyre rregullave, mund të transferohet te një subjekt i tretë, tërësisht ose pjesërisht, vetëm me miratimin e Ministrisë së Infrastrukturës dhe Energjisë;</w:t>
      </w:r>
    </w:p>
    <w:p w14:paraId="0A39A935" w14:textId="45B560E3" w:rsidR="006036F8" w:rsidRPr="006102CE" w:rsidRDefault="006036F8" w:rsidP="006036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102CE">
        <w:rPr>
          <w:rFonts w:ascii="Garamond" w:eastAsiaTheme="minorHAnsi" w:hAnsi="Garamond"/>
          <w:color w:val="000000"/>
          <w:sz w:val="24"/>
        </w:rPr>
        <w:t xml:space="preserve">gj) </w:t>
      </w:r>
      <w:r w:rsidR="00D452B9" w:rsidRPr="006102CE">
        <w:rPr>
          <w:rFonts w:ascii="Garamond" w:eastAsiaTheme="minorHAnsi" w:hAnsi="Garamond"/>
          <w:color w:val="000000"/>
          <w:sz w:val="24"/>
        </w:rPr>
        <w:t>s</w:t>
      </w:r>
      <w:r w:rsidRPr="006102CE">
        <w:rPr>
          <w:rFonts w:ascii="Garamond" w:eastAsiaTheme="minorHAnsi" w:hAnsi="Garamond"/>
          <w:color w:val="000000"/>
          <w:sz w:val="24"/>
        </w:rPr>
        <w:t>hoqëria “</w:t>
      </w:r>
      <w:proofErr w:type="spellStart"/>
      <w:r w:rsidRPr="006102CE">
        <w:rPr>
          <w:rFonts w:ascii="Garamond" w:eastAsiaTheme="minorHAnsi" w:hAnsi="Garamond"/>
          <w:i/>
          <w:color w:val="000000"/>
          <w:sz w:val="24"/>
        </w:rPr>
        <w:t>EZ</w:t>
      </w:r>
      <w:proofErr w:type="spellEnd"/>
      <w:r w:rsidRPr="006102CE">
        <w:rPr>
          <w:rFonts w:ascii="Garamond" w:eastAsiaTheme="minorHAnsi" w:hAnsi="Garamond"/>
          <w:i/>
          <w:color w:val="000000"/>
          <w:sz w:val="24"/>
        </w:rPr>
        <w:t xml:space="preserve">-5 </w:t>
      </w:r>
      <w:proofErr w:type="spellStart"/>
      <w:r w:rsidRPr="006102CE">
        <w:rPr>
          <w:rFonts w:ascii="Garamond" w:eastAsiaTheme="minorHAnsi" w:hAnsi="Garamond"/>
          <w:i/>
          <w:color w:val="000000"/>
          <w:sz w:val="24"/>
        </w:rPr>
        <w:t>ENERGY</w:t>
      </w:r>
      <w:proofErr w:type="spellEnd"/>
      <w:r w:rsidR="00D452B9" w:rsidRPr="006102CE">
        <w:rPr>
          <w:rFonts w:ascii="Garamond" w:eastAsiaTheme="minorHAnsi" w:hAnsi="Garamond"/>
          <w:color w:val="000000"/>
          <w:sz w:val="24"/>
        </w:rPr>
        <w:t xml:space="preserve">” </w:t>
      </w:r>
      <w:proofErr w:type="spellStart"/>
      <w:r w:rsidR="00D452B9" w:rsidRPr="006102C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D452B9" w:rsidRPr="006102CE">
        <w:rPr>
          <w:rFonts w:ascii="Garamond" w:eastAsiaTheme="minorHAnsi" w:hAnsi="Garamond"/>
          <w:color w:val="000000"/>
          <w:sz w:val="24"/>
        </w:rPr>
        <w:t>.</w:t>
      </w:r>
      <w:r w:rsidRPr="006102CE">
        <w:rPr>
          <w:rFonts w:ascii="Garamond" w:eastAsiaTheme="minorHAnsi" w:hAnsi="Garamond"/>
          <w:color w:val="000000"/>
          <w:sz w:val="24"/>
        </w:rPr>
        <w:t xml:space="preserve"> ka detyrimin që:</w:t>
      </w:r>
    </w:p>
    <w:p w14:paraId="0A39A936" w14:textId="5A52B982" w:rsidR="006036F8" w:rsidRPr="006102CE" w:rsidRDefault="006036F8" w:rsidP="006036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102CE">
        <w:rPr>
          <w:rFonts w:ascii="Garamond" w:eastAsiaTheme="minorHAnsi" w:hAnsi="Garamond"/>
          <w:color w:val="000000"/>
          <w:sz w:val="24"/>
        </w:rPr>
        <w:t>i. të paraqesë periodikisht (çdo tre muaj) pranë Ministrisë së Infrastrukturës dhe Energjisë, Agjencisë Kombëtare të Burimeve Natyrore ose institucioneve të tjera të autorizuara informacion për</w:t>
      </w:r>
      <w:r w:rsidR="00D452B9" w:rsidRPr="006102CE">
        <w:rPr>
          <w:rFonts w:ascii="Garamond" w:eastAsiaTheme="minorHAnsi" w:hAnsi="Garamond"/>
          <w:color w:val="000000"/>
          <w:sz w:val="24"/>
        </w:rPr>
        <w:t xml:space="preserve"> </w:t>
      </w:r>
      <w:r w:rsidRPr="006102CE">
        <w:rPr>
          <w:rFonts w:ascii="Garamond" w:eastAsiaTheme="minorHAnsi" w:hAnsi="Garamond"/>
          <w:color w:val="000000"/>
          <w:sz w:val="24"/>
        </w:rPr>
        <w:t xml:space="preserve">ecurinë e ndërtimit të centralit </w:t>
      </w:r>
      <w:proofErr w:type="spellStart"/>
      <w:r w:rsidRPr="006102CE">
        <w:rPr>
          <w:rFonts w:ascii="Garamond" w:eastAsiaTheme="minorHAnsi" w:hAnsi="Garamond"/>
          <w:color w:val="000000"/>
          <w:sz w:val="24"/>
        </w:rPr>
        <w:t>fotovoltaik</w:t>
      </w:r>
      <w:proofErr w:type="spellEnd"/>
      <w:r w:rsidRPr="006102CE">
        <w:rPr>
          <w:rFonts w:ascii="Garamond" w:eastAsiaTheme="minorHAnsi" w:hAnsi="Garamond"/>
          <w:color w:val="000000"/>
          <w:sz w:val="24"/>
        </w:rPr>
        <w:t>;</w:t>
      </w:r>
    </w:p>
    <w:p w14:paraId="0A39A937" w14:textId="77777777" w:rsidR="006036F8" w:rsidRPr="006102CE" w:rsidRDefault="006036F8" w:rsidP="006036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6102CE">
        <w:rPr>
          <w:rFonts w:ascii="Garamond" w:eastAsiaTheme="minorHAnsi" w:hAnsi="Garamond"/>
          <w:color w:val="000000"/>
          <w:sz w:val="24"/>
        </w:rPr>
        <w:t>ii</w:t>
      </w:r>
      <w:proofErr w:type="spellEnd"/>
      <w:r w:rsidRPr="006102CE">
        <w:rPr>
          <w:rFonts w:ascii="Garamond" w:eastAsiaTheme="minorHAnsi" w:hAnsi="Garamond"/>
          <w:color w:val="000000"/>
          <w:sz w:val="24"/>
        </w:rPr>
        <w:t>. të respektojë kushtet e përmendura në lejet, licencat dhe autorizimet paraprake mjedisore, lëshuar nga institucionet përgjegjëse kombëtare;</w:t>
      </w:r>
    </w:p>
    <w:p w14:paraId="0A39A938" w14:textId="1ACF0A9E" w:rsidR="006036F8" w:rsidRPr="006102CE" w:rsidRDefault="006036F8" w:rsidP="006036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 w:val="24"/>
        </w:rPr>
      </w:pPr>
      <w:proofErr w:type="spellStart"/>
      <w:r w:rsidRPr="006102CE">
        <w:rPr>
          <w:rFonts w:ascii="Garamond" w:eastAsiaTheme="minorHAnsi" w:hAnsi="Garamond"/>
          <w:color w:val="000000"/>
          <w:sz w:val="24"/>
        </w:rPr>
        <w:t>iii</w:t>
      </w:r>
      <w:proofErr w:type="spellEnd"/>
      <w:r w:rsidRPr="006102CE">
        <w:rPr>
          <w:rFonts w:ascii="Garamond" w:eastAsiaTheme="minorHAnsi" w:hAnsi="Garamond"/>
          <w:color w:val="000000"/>
          <w:sz w:val="24"/>
        </w:rPr>
        <w:t>. të dorëzojë sigurimin e kontratës, në masën jo më pak se 5% të vlerës së investimit, përpara nënshkrimit të kontratës ndërmjet shoqërisë “</w:t>
      </w:r>
      <w:proofErr w:type="spellStart"/>
      <w:r w:rsidRPr="006102CE">
        <w:rPr>
          <w:rFonts w:ascii="Garamond" w:eastAsiaTheme="minorHAnsi" w:hAnsi="Garamond"/>
          <w:i/>
          <w:color w:val="000000"/>
          <w:sz w:val="24"/>
        </w:rPr>
        <w:t>EZ</w:t>
      </w:r>
      <w:proofErr w:type="spellEnd"/>
      <w:r w:rsidRPr="006102CE">
        <w:rPr>
          <w:rFonts w:ascii="Garamond" w:eastAsiaTheme="minorHAnsi" w:hAnsi="Garamond"/>
          <w:i/>
          <w:color w:val="000000"/>
          <w:sz w:val="24"/>
        </w:rPr>
        <w:t xml:space="preserve">-5 </w:t>
      </w:r>
      <w:proofErr w:type="spellStart"/>
      <w:r w:rsidRPr="006102CE">
        <w:rPr>
          <w:rFonts w:ascii="Garamond" w:eastAsiaTheme="minorHAnsi" w:hAnsi="Garamond"/>
          <w:i/>
          <w:color w:val="000000"/>
          <w:sz w:val="24"/>
        </w:rPr>
        <w:t>ENERGY</w:t>
      </w:r>
      <w:proofErr w:type="spellEnd"/>
      <w:r w:rsidR="00D452B9" w:rsidRPr="006102CE">
        <w:rPr>
          <w:rFonts w:ascii="Garamond" w:eastAsiaTheme="minorHAnsi" w:hAnsi="Garamond"/>
          <w:color w:val="000000"/>
          <w:sz w:val="24"/>
        </w:rPr>
        <w:t xml:space="preserve">” </w:t>
      </w:r>
      <w:proofErr w:type="spellStart"/>
      <w:r w:rsidR="00D452B9" w:rsidRPr="006102C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D452B9" w:rsidRPr="006102CE">
        <w:rPr>
          <w:rFonts w:ascii="Garamond" w:eastAsiaTheme="minorHAnsi" w:hAnsi="Garamond"/>
          <w:color w:val="000000"/>
          <w:sz w:val="24"/>
        </w:rPr>
        <w:t>.</w:t>
      </w:r>
      <w:r w:rsidRPr="006102CE">
        <w:rPr>
          <w:rFonts w:ascii="Garamond" w:eastAsiaTheme="minorHAnsi" w:hAnsi="Garamond"/>
          <w:color w:val="000000"/>
          <w:sz w:val="24"/>
        </w:rPr>
        <w:t xml:space="preserve"> dhe ministrisë. Në këtë kontratë përcaktohen të drejtat dhe detyrimet e palëve për realizimin e këtij projekti, </w:t>
      </w:r>
      <w:proofErr w:type="spellStart"/>
      <w:r w:rsidRPr="006102CE">
        <w:rPr>
          <w:rFonts w:ascii="Garamond" w:eastAsiaTheme="minorHAnsi" w:hAnsi="Garamond"/>
          <w:color w:val="000000"/>
          <w:sz w:val="24"/>
        </w:rPr>
        <w:t>penalitetet</w:t>
      </w:r>
      <w:proofErr w:type="spellEnd"/>
      <w:r w:rsidRPr="006102CE">
        <w:rPr>
          <w:rFonts w:ascii="Garamond" w:eastAsiaTheme="minorHAnsi" w:hAnsi="Garamond"/>
          <w:color w:val="000000"/>
          <w:sz w:val="24"/>
        </w:rPr>
        <w:t>, në rast mosrealizimi, si dhe çështje të tjera, që lidhen me zbatimin e saj. Shoqërisë “</w:t>
      </w:r>
      <w:proofErr w:type="spellStart"/>
      <w:r w:rsidRPr="006102CE">
        <w:rPr>
          <w:rFonts w:ascii="Garamond" w:eastAsiaTheme="minorHAnsi" w:hAnsi="Garamond"/>
          <w:i/>
          <w:color w:val="000000"/>
          <w:sz w:val="24"/>
        </w:rPr>
        <w:t>EZ</w:t>
      </w:r>
      <w:proofErr w:type="spellEnd"/>
      <w:r w:rsidRPr="006102CE">
        <w:rPr>
          <w:rFonts w:ascii="Garamond" w:eastAsiaTheme="minorHAnsi" w:hAnsi="Garamond"/>
          <w:i/>
          <w:color w:val="000000"/>
          <w:sz w:val="24"/>
        </w:rPr>
        <w:t xml:space="preserve">-5 </w:t>
      </w:r>
      <w:proofErr w:type="spellStart"/>
      <w:r w:rsidRPr="006102CE">
        <w:rPr>
          <w:rFonts w:ascii="Garamond" w:eastAsiaTheme="minorHAnsi" w:hAnsi="Garamond"/>
          <w:i/>
          <w:color w:val="000000"/>
          <w:sz w:val="24"/>
        </w:rPr>
        <w:t>ENERGY</w:t>
      </w:r>
      <w:proofErr w:type="spellEnd"/>
      <w:r w:rsidR="00D452B9" w:rsidRPr="006102CE">
        <w:rPr>
          <w:rFonts w:ascii="Garamond" w:eastAsiaTheme="minorHAnsi" w:hAnsi="Garamond"/>
          <w:color w:val="000000"/>
          <w:sz w:val="24"/>
        </w:rPr>
        <w:t>”</w:t>
      </w:r>
      <w:r w:rsidRPr="006102C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6102C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D452B9" w:rsidRPr="006102CE">
        <w:rPr>
          <w:rFonts w:ascii="Garamond" w:eastAsiaTheme="minorHAnsi" w:hAnsi="Garamond"/>
          <w:color w:val="000000"/>
          <w:sz w:val="24"/>
        </w:rPr>
        <w:t>.</w:t>
      </w:r>
      <w:r w:rsidRPr="006102CE">
        <w:rPr>
          <w:rFonts w:ascii="Garamond" w:eastAsiaTheme="minorHAnsi" w:hAnsi="Garamond"/>
          <w:color w:val="000000"/>
          <w:sz w:val="24"/>
        </w:rPr>
        <w:t xml:space="preserve"> i lind e drejta të krijojë pranë Qendrës Kombëtare të Biznesit një shoqëri për qëllime të veçanta, për ndërtimin, shfrytëzimin dhe administrimin e centralit </w:t>
      </w:r>
      <w:proofErr w:type="spellStart"/>
      <w:r w:rsidRPr="006102CE">
        <w:rPr>
          <w:rFonts w:ascii="Garamond" w:eastAsiaTheme="minorHAnsi" w:hAnsi="Garamond"/>
          <w:color w:val="000000"/>
          <w:sz w:val="24"/>
        </w:rPr>
        <w:lastRenderedPageBreak/>
        <w:t>fotovoltaik</w:t>
      </w:r>
      <w:proofErr w:type="spellEnd"/>
      <w:r w:rsidRPr="006102CE">
        <w:rPr>
          <w:rFonts w:ascii="Garamond" w:eastAsiaTheme="minorHAnsi" w:hAnsi="Garamond"/>
          <w:color w:val="000000"/>
          <w:sz w:val="24"/>
        </w:rPr>
        <w:t>. Shoqëria “</w:t>
      </w:r>
      <w:proofErr w:type="spellStart"/>
      <w:r w:rsidRPr="006102CE">
        <w:rPr>
          <w:rFonts w:ascii="Garamond" w:eastAsiaTheme="minorHAnsi" w:hAnsi="Garamond"/>
          <w:i/>
          <w:color w:val="000000"/>
          <w:sz w:val="24"/>
        </w:rPr>
        <w:t>EZ</w:t>
      </w:r>
      <w:proofErr w:type="spellEnd"/>
      <w:r w:rsidRPr="006102CE">
        <w:rPr>
          <w:rFonts w:ascii="Garamond" w:eastAsiaTheme="minorHAnsi" w:hAnsi="Garamond"/>
          <w:i/>
          <w:color w:val="000000"/>
          <w:sz w:val="24"/>
        </w:rPr>
        <w:t xml:space="preserve">-5 </w:t>
      </w:r>
      <w:proofErr w:type="spellStart"/>
      <w:r w:rsidRPr="006102CE">
        <w:rPr>
          <w:rFonts w:ascii="Garamond" w:eastAsiaTheme="minorHAnsi" w:hAnsi="Garamond"/>
          <w:i/>
          <w:color w:val="000000"/>
          <w:sz w:val="24"/>
        </w:rPr>
        <w:t>ENERGY</w:t>
      </w:r>
      <w:proofErr w:type="spellEnd"/>
      <w:r w:rsidR="00D452B9" w:rsidRPr="006102CE">
        <w:rPr>
          <w:rFonts w:ascii="Garamond" w:eastAsiaTheme="minorHAnsi" w:hAnsi="Garamond"/>
          <w:color w:val="000000"/>
          <w:sz w:val="24"/>
        </w:rPr>
        <w:t xml:space="preserve">” </w:t>
      </w:r>
      <w:proofErr w:type="spellStart"/>
      <w:r w:rsidR="00D452B9" w:rsidRPr="006102C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D452B9" w:rsidRPr="006102CE">
        <w:rPr>
          <w:rFonts w:ascii="Garamond" w:eastAsiaTheme="minorHAnsi" w:hAnsi="Garamond"/>
          <w:color w:val="000000"/>
          <w:sz w:val="24"/>
        </w:rPr>
        <w:t>.</w:t>
      </w:r>
      <w:r w:rsidRPr="006102CE">
        <w:rPr>
          <w:rFonts w:ascii="Garamond" w:eastAsiaTheme="minorHAnsi" w:hAnsi="Garamond"/>
          <w:color w:val="000000"/>
          <w:sz w:val="24"/>
        </w:rPr>
        <w:t xml:space="preserve"> dhe shoqëria për qëllime të veçanta do të jenë bashkërisht përgjegjëse për detyrimet sipas këtij miratimi dhe kontratës së nënshkruar me Ministrinë </w:t>
      </w:r>
      <w:r w:rsidR="00D452B9" w:rsidRPr="006102CE">
        <w:rPr>
          <w:rFonts w:ascii="Garamond" w:eastAsiaTheme="minorHAnsi" w:hAnsi="Garamond"/>
          <w:color w:val="000000"/>
          <w:sz w:val="24"/>
        </w:rPr>
        <w:t>e Infrastrukturës dhe Energjisë;</w:t>
      </w:r>
    </w:p>
    <w:p w14:paraId="0A39A939" w14:textId="3F0E2993" w:rsidR="006036F8" w:rsidRPr="006102CE" w:rsidRDefault="006036F8" w:rsidP="006036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 w:val="24"/>
        </w:rPr>
      </w:pPr>
      <w:proofErr w:type="spellStart"/>
      <w:r w:rsidRPr="006102CE">
        <w:rPr>
          <w:rFonts w:ascii="Garamond" w:eastAsiaTheme="minorHAnsi" w:hAnsi="Garamond"/>
          <w:color w:val="000000"/>
          <w:sz w:val="24"/>
        </w:rPr>
        <w:t>iv</w:t>
      </w:r>
      <w:proofErr w:type="spellEnd"/>
      <w:r w:rsidRPr="006102CE">
        <w:rPr>
          <w:rFonts w:ascii="Garamond" w:eastAsiaTheme="minorHAnsi" w:hAnsi="Garamond"/>
          <w:color w:val="000000"/>
          <w:sz w:val="24"/>
        </w:rPr>
        <w:t xml:space="preserve">. t’i japë falas, në formë </w:t>
      </w:r>
      <w:proofErr w:type="spellStart"/>
      <w:r w:rsidRPr="006102CE">
        <w:rPr>
          <w:rFonts w:ascii="Garamond" w:eastAsiaTheme="minorHAnsi" w:hAnsi="Garamond"/>
          <w:i/>
          <w:color w:val="000000"/>
          <w:sz w:val="24"/>
        </w:rPr>
        <w:t>royalty</w:t>
      </w:r>
      <w:proofErr w:type="spellEnd"/>
      <w:r w:rsidRPr="006102CE">
        <w:rPr>
          <w:rFonts w:ascii="Garamond" w:eastAsiaTheme="minorHAnsi" w:hAnsi="Garamond"/>
          <w:color w:val="000000"/>
          <w:sz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monetare, shoqëria “</w:t>
      </w:r>
      <w:proofErr w:type="spellStart"/>
      <w:r w:rsidRPr="006102CE">
        <w:rPr>
          <w:rFonts w:ascii="Garamond" w:eastAsiaTheme="minorHAnsi" w:hAnsi="Garamond"/>
          <w:i/>
          <w:color w:val="000000"/>
          <w:sz w:val="24"/>
        </w:rPr>
        <w:t>EZ</w:t>
      </w:r>
      <w:proofErr w:type="spellEnd"/>
      <w:r w:rsidRPr="006102CE">
        <w:rPr>
          <w:rFonts w:ascii="Garamond" w:eastAsiaTheme="minorHAnsi" w:hAnsi="Garamond"/>
          <w:i/>
          <w:color w:val="000000"/>
          <w:sz w:val="24"/>
        </w:rPr>
        <w:t xml:space="preserve">-5 </w:t>
      </w:r>
      <w:proofErr w:type="spellStart"/>
      <w:r w:rsidRPr="006102CE">
        <w:rPr>
          <w:rFonts w:ascii="Garamond" w:eastAsiaTheme="minorHAnsi" w:hAnsi="Garamond"/>
          <w:i/>
          <w:color w:val="000000"/>
          <w:sz w:val="24"/>
        </w:rPr>
        <w:t>ENERGY</w:t>
      </w:r>
      <w:proofErr w:type="spellEnd"/>
      <w:r w:rsidR="00D452B9" w:rsidRPr="006102CE">
        <w:rPr>
          <w:rFonts w:ascii="Garamond" w:eastAsiaTheme="minorHAnsi" w:hAnsi="Garamond"/>
          <w:color w:val="000000"/>
          <w:sz w:val="24"/>
        </w:rPr>
        <w:t xml:space="preserve">” </w:t>
      </w:r>
      <w:proofErr w:type="spellStart"/>
      <w:r w:rsidR="00D452B9" w:rsidRPr="006102C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D452B9" w:rsidRPr="006102CE">
        <w:rPr>
          <w:rFonts w:ascii="Garamond" w:eastAsiaTheme="minorHAnsi" w:hAnsi="Garamond"/>
          <w:color w:val="000000"/>
          <w:sz w:val="24"/>
        </w:rPr>
        <w:t>.</w:t>
      </w:r>
      <w:r w:rsidRPr="006102CE">
        <w:rPr>
          <w:rFonts w:ascii="Garamond" w:eastAsiaTheme="minorHAnsi" w:hAnsi="Garamond"/>
          <w:color w:val="000000"/>
          <w:sz w:val="24"/>
        </w:rPr>
        <w:t xml:space="preserve"> duhet t’i derdhë tërësisht në buxhetin e shtetit;</w:t>
      </w:r>
    </w:p>
    <w:p w14:paraId="0A39A93A" w14:textId="77777777" w:rsidR="006036F8" w:rsidRPr="006102CE" w:rsidRDefault="006036F8" w:rsidP="006036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102CE">
        <w:rPr>
          <w:rFonts w:ascii="Garamond" w:eastAsiaTheme="minorHAnsi" w:hAnsi="Garamond"/>
          <w:color w:val="000000"/>
          <w:sz w:val="24"/>
        </w:rPr>
        <w:t>v. të përmbushë kërkesën, sipas rastit, që një pjesë e prodhimit të burimit gjenerues të energjisë t’i shitet furnizuesit publik, sipas legjislacionit në fuqi.</w:t>
      </w:r>
    </w:p>
    <w:p w14:paraId="0A39A93B" w14:textId="32E3FAAD" w:rsidR="006036F8" w:rsidRPr="006102CE" w:rsidRDefault="006036F8" w:rsidP="006036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102CE">
        <w:rPr>
          <w:rFonts w:ascii="Garamond" w:eastAsiaTheme="minorHAnsi" w:hAnsi="Garamond"/>
          <w:color w:val="000000"/>
          <w:sz w:val="24"/>
        </w:rPr>
        <w:t>2. Ngarkohen Ministria e Infrastrukturës dhe Energjisë dhe shoqëria “</w:t>
      </w:r>
      <w:proofErr w:type="spellStart"/>
      <w:r w:rsidRPr="006102CE">
        <w:rPr>
          <w:rFonts w:ascii="Garamond" w:eastAsiaTheme="minorHAnsi" w:hAnsi="Garamond"/>
          <w:i/>
          <w:color w:val="000000"/>
          <w:sz w:val="24"/>
        </w:rPr>
        <w:t>EZ</w:t>
      </w:r>
      <w:proofErr w:type="spellEnd"/>
      <w:r w:rsidRPr="006102CE">
        <w:rPr>
          <w:rFonts w:ascii="Garamond" w:eastAsiaTheme="minorHAnsi" w:hAnsi="Garamond"/>
          <w:i/>
          <w:color w:val="000000"/>
          <w:sz w:val="24"/>
        </w:rPr>
        <w:t xml:space="preserve">-5 </w:t>
      </w:r>
      <w:proofErr w:type="spellStart"/>
      <w:r w:rsidRPr="006102CE">
        <w:rPr>
          <w:rFonts w:ascii="Garamond" w:eastAsiaTheme="minorHAnsi" w:hAnsi="Garamond"/>
          <w:i/>
          <w:color w:val="000000"/>
          <w:sz w:val="24"/>
        </w:rPr>
        <w:t>ENERGY</w:t>
      </w:r>
      <w:proofErr w:type="spellEnd"/>
      <w:r w:rsidR="00D452B9" w:rsidRPr="006102CE">
        <w:rPr>
          <w:rFonts w:ascii="Garamond" w:eastAsiaTheme="minorHAnsi" w:hAnsi="Garamond" w:cs="Calibri"/>
          <w:color w:val="000000"/>
          <w:sz w:val="24"/>
        </w:rPr>
        <w:t>”</w:t>
      </w:r>
      <w:r w:rsidR="00D452B9" w:rsidRPr="006102C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D452B9" w:rsidRPr="006102C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D452B9" w:rsidRPr="006102CE">
        <w:rPr>
          <w:rFonts w:ascii="Garamond" w:eastAsiaTheme="minorHAnsi" w:hAnsi="Garamond" w:cs="Calibri"/>
          <w:color w:val="000000"/>
          <w:sz w:val="24"/>
        </w:rPr>
        <w:t>.</w:t>
      </w:r>
      <w:r w:rsidRPr="006102CE">
        <w:rPr>
          <w:rFonts w:ascii="Garamond" w:eastAsiaTheme="minorHAnsi" w:hAnsi="Garamond"/>
          <w:color w:val="000000"/>
          <w:sz w:val="24"/>
        </w:rPr>
        <w:t xml:space="preserve"> për zbatimin e këtij vendimi.</w:t>
      </w:r>
    </w:p>
    <w:p w14:paraId="0A39A93C" w14:textId="77777777" w:rsidR="006036F8" w:rsidRPr="006102CE" w:rsidRDefault="006036F8" w:rsidP="006036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102CE">
        <w:rPr>
          <w:rFonts w:ascii="Garamond" w:eastAsiaTheme="minorHAnsi" w:hAnsi="Garamond"/>
          <w:color w:val="000000"/>
          <w:sz w:val="24"/>
        </w:rPr>
        <w:t>Ky vendim hyn në fuqi pas botimit në Fletoren Zyrtare.</w:t>
      </w:r>
    </w:p>
    <w:p w14:paraId="0A39A93D" w14:textId="77777777" w:rsidR="006036F8" w:rsidRPr="006102CE" w:rsidRDefault="006036F8" w:rsidP="006036F8">
      <w:pPr>
        <w:ind w:firstLine="284"/>
        <w:jc w:val="right"/>
        <w:rPr>
          <w:rFonts w:ascii="Garamond" w:hAnsi="Garamond"/>
          <w:b/>
          <w:sz w:val="24"/>
        </w:rPr>
      </w:pPr>
    </w:p>
    <w:p w14:paraId="0A39A93E" w14:textId="77777777" w:rsidR="009279D3" w:rsidRPr="006102CE" w:rsidRDefault="009279D3" w:rsidP="006036F8">
      <w:pPr>
        <w:ind w:firstLine="284"/>
        <w:jc w:val="right"/>
        <w:rPr>
          <w:rFonts w:ascii="Garamond" w:hAnsi="Garamond"/>
          <w:b/>
          <w:sz w:val="24"/>
        </w:rPr>
      </w:pPr>
      <w:r w:rsidRPr="006102CE">
        <w:rPr>
          <w:rFonts w:ascii="Garamond" w:hAnsi="Garamond"/>
          <w:sz w:val="24"/>
        </w:rPr>
        <w:t>ZËVENDËSKRYEMINIST</w:t>
      </w:r>
      <w:r w:rsidR="006036F8" w:rsidRPr="006102CE">
        <w:rPr>
          <w:rFonts w:ascii="Garamond" w:hAnsi="Garamond"/>
          <w:sz w:val="24"/>
        </w:rPr>
        <w:t>Ë</w:t>
      </w:r>
      <w:r w:rsidRPr="006102CE">
        <w:rPr>
          <w:rFonts w:ascii="Garamond" w:hAnsi="Garamond"/>
          <w:sz w:val="24"/>
        </w:rPr>
        <w:t>R</w:t>
      </w:r>
    </w:p>
    <w:p w14:paraId="0A39A93F" w14:textId="77777777" w:rsidR="009279D3" w:rsidRPr="006102CE" w:rsidRDefault="006036F8" w:rsidP="006036F8">
      <w:pPr>
        <w:ind w:firstLine="284"/>
        <w:jc w:val="right"/>
        <w:rPr>
          <w:rFonts w:ascii="Garamond" w:hAnsi="Garamond"/>
          <w:b/>
          <w:sz w:val="24"/>
        </w:rPr>
      </w:pPr>
      <w:r w:rsidRPr="006102CE">
        <w:rPr>
          <w:rFonts w:ascii="Garamond" w:hAnsi="Garamond"/>
          <w:b/>
          <w:sz w:val="24"/>
        </w:rPr>
        <w:t xml:space="preserve">Arben </w:t>
      </w:r>
      <w:proofErr w:type="spellStart"/>
      <w:r w:rsidRPr="006102CE">
        <w:rPr>
          <w:rFonts w:ascii="Garamond" w:hAnsi="Garamond"/>
          <w:b/>
          <w:sz w:val="24"/>
        </w:rPr>
        <w:t>Ahmetaj</w:t>
      </w:r>
      <w:proofErr w:type="spellEnd"/>
    </w:p>
    <w:p w14:paraId="0A39A940" w14:textId="77777777" w:rsidR="00414236" w:rsidRPr="006102CE" w:rsidRDefault="00414236" w:rsidP="006036F8">
      <w:pPr>
        <w:ind w:firstLine="284"/>
        <w:jc w:val="right"/>
        <w:rPr>
          <w:rFonts w:ascii="Garamond" w:hAnsi="Garamond"/>
          <w:b/>
          <w:sz w:val="24"/>
        </w:rPr>
      </w:pPr>
    </w:p>
    <w:p w14:paraId="0A39A941" w14:textId="77777777" w:rsidR="000A1386" w:rsidRPr="006102CE" w:rsidRDefault="000A1386" w:rsidP="006036F8">
      <w:pPr>
        <w:ind w:firstLine="284"/>
        <w:rPr>
          <w:rFonts w:ascii="Garamond" w:hAnsi="Garamond"/>
          <w:sz w:val="24"/>
        </w:rPr>
      </w:pPr>
    </w:p>
    <w:p w14:paraId="0A39A942" w14:textId="77777777" w:rsidR="002D5F0A" w:rsidRPr="006102CE" w:rsidRDefault="002D5F0A" w:rsidP="00D119F1">
      <w:pPr>
        <w:ind w:firstLine="284"/>
        <w:jc w:val="center"/>
        <w:rPr>
          <w:rFonts w:ascii="Garamond" w:hAnsi="Garamond"/>
          <w:sz w:val="24"/>
        </w:rPr>
      </w:pPr>
      <w:r w:rsidRPr="006102CE">
        <w:rPr>
          <w:rFonts w:ascii="Garamond" w:hAnsi="Garamond"/>
          <w:sz w:val="24"/>
        </w:rPr>
        <w:t>ANEKSI 1</w:t>
      </w:r>
    </w:p>
    <w:p w14:paraId="0A39A943" w14:textId="77777777" w:rsidR="00D119F1" w:rsidRPr="006102CE" w:rsidRDefault="00D119F1" w:rsidP="00D119F1">
      <w:pPr>
        <w:ind w:firstLine="284"/>
        <w:jc w:val="center"/>
        <w:rPr>
          <w:rFonts w:ascii="Garamond" w:hAnsi="Garamond"/>
          <w:sz w:val="24"/>
        </w:rPr>
      </w:pPr>
    </w:p>
    <w:p w14:paraId="0A39A944" w14:textId="77777777" w:rsidR="00D119F1" w:rsidRPr="006102CE" w:rsidRDefault="00D119F1" w:rsidP="00D119F1">
      <w:pPr>
        <w:ind w:firstLine="284"/>
        <w:jc w:val="both"/>
        <w:rPr>
          <w:rFonts w:ascii="Garamond" w:hAnsi="Garamond"/>
          <w:sz w:val="24"/>
        </w:rPr>
      </w:pPr>
      <w:r w:rsidRPr="006102CE">
        <w:rPr>
          <w:rFonts w:ascii="Garamond" w:hAnsi="Garamond"/>
          <w:noProof/>
          <w:sz w:val="24"/>
          <w:lang w:val="en-US"/>
        </w:rPr>
        <w:drawing>
          <wp:inline distT="0" distB="0" distL="0" distR="0" wp14:anchorId="0A39A945" wp14:editId="0A39A946">
            <wp:extent cx="5734050" cy="46005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eriii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599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19F1" w:rsidRPr="006102CE" w:rsidSect="00531D1C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39A949" w14:textId="77777777" w:rsidR="00D452B9" w:rsidRDefault="00D452B9" w:rsidP="00DD7BFC">
      <w:r>
        <w:separator/>
      </w:r>
    </w:p>
  </w:endnote>
  <w:endnote w:type="continuationSeparator" w:id="0">
    <w:p w14:paraId="0A39A94A" w14:textId="77777777" w:rsidR="00D452B9" w:rsidRDefault="00D452B9" w:rsidP="00DD7BFC">
      <w:r>
        <w:continuationSeparator/>
      </w:r>
    </w:p>
  </w:endnote>
  <w:endnote w:type="continuationNotice" w:id="1">
    <w:p w14:paraId="00879BC0" w14:textId="77777777" w:rsidR="00900F69" w:rsidRDefault="00900F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7E4517" w14:textId="77777777" w:rsidR="00900F69" w:rsidRDefault="00900F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39A947" w14:textId="77777777" w:rsidR="00D452B9" w:rsidRDefault="00D452B9" w:rsidP="00DD7BFC">
      <w:r>
        <w:separator/>
      </w:r>
    </w:p>
  </w:footnote>
  <w:footnote w:type="continuationSeparator" w:id="0">
    <w:p w14:paraId="0A39A948" w14:textId="77777777" w:rsidR="00D452B9" w:rsidRDefault="00D452B9" w:rsidP="00DD7BFC">
      <w:r>
        <w:continuationSeparator/>
      </w:r>
    </w:p>
  </w:footnote>
  <w:footnote w:type="continuationNotice" w:id="1">
    <w:p w14:paraId="113A09A8" w14:textId="77777777" w:rsidR="00900F69" w:rsidRDefault="00900F6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BB8968" w14:textId="77777777" w:rsidR="00900F69" w:rsidRDefault="00900F6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8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1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2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3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1A353C"/>
    <w:multiLevelType w:val="hybridMultilevel"/>
    <w:tmpl w:val="A3601A6E"/>
    <w:lvl w:ilvl="0" w:tplc="041C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7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9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8"/>
  </w:num>
  <w:num w:numId="15">
    <w:abstractNumId w:val="22"/>
  </w:num>
  <w:num w:numId="16">
    <w:abstractNumId w:val="4"/>
  </w:num>
  <w:num w:numId="17">
    <w:abstractNumId w:val="14"/>
  </w:num>
  <w:num w:numId="18">
    <w:abstractNumId w:val="13"/>
  </w:num>
  <w:num w:numId="19">
    <w:abstractNumId w:val="8"/>
  </w:num>
  <w:num w:numId="20">
    <w:abstractNumId w:val="21"/>
  </w:num>
  <w:num w:numId="21">
    <w:abstractNumId w:val="20"/>
  </w:num>
  <w:num w:numId="22">
    <w:abstractNumId w:val="0"/>
  </w:num>
  <w:num w:numId="23">
    <w:abstractNumId w:val="15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03"/>
    <w:rsid w:val="00016B89"/>
    <w:rsid w:val="000329B7"/>
    <w:rsid w:val="000A1386"/>
    <w:rsid w:val="000D3167"/>
    <w:rsid w:val="000D6126"/>
    <w:rsid w:val="0010074B"/>
    <w:rsid w:val="00114604"/>
    <w:rsid w:val="00120967"/>
    <w:rsid w:val="001919B6"/>
    <w:rsid w:val="001A0E15"/>
    <w:rsid w:val="001E6918"/>
    <w:rsid w:val="0022117C"/>
    <w:rsid w:val="0029087E"/>
    <w:rsid w:val="002C5593"/>
    <w:rsid w:val="002D5F0A"/>
    <w:rsid w:val="002D6D14"/>
    <w:rsid w:val="00313FC5"/>
    <w:rsid w:val="00315741"/>
    <w:rsid w:val="00336486"/>
    <w:rsid w:val="00345C63"/>
    <w:rsid w:val="0037682C"/>
    <w:rsid w:val="00385ABB"/>
    <w:rsid w:val="003C34E9"/>
    <w:rsid w:val="003D084C"/>
    <w:rsid w:val="00413A75"/>
    <w:rsid w:val="00414236"/>
    <w:rsid w:val="00414E3E"/>
    <w:rsid w:val="00454AD1"/>
    <w:rsid w:val="004700AB"/>
    <w:rsid w:val="00477A2A"/>
    <w:rsid w:val="00486444"/>
    <w:rsid w:val="004A1523"/>
    <w:rsid w:val="004C0447"/>
    <w:rsid w:val="004D4054"/>
    <w:rsid w:val="004D5D6B"/>
    <w:rsid w:val="00501FE8"/>
    <w:rsid w:val="00514AC7"/>
    <w:rsid w:val="00520EA5"/>
    <w:rsid w:val="00531D1C"/>
    <w:rsid w:val="00543781"/>
    <w:rsid w:val="00543BCA"/>
    <w:rsid w:val="005551DB"/>
    <w:rsid w:val="00591493"/>
    <w:rsid w:val="005B0BF9"/>
    <w:rsid w:val="005C642B"/>
    <w:rsid w:val="005D385D"/>
    <w:rsid w:val="006036F8"/>
    <w:rsid w:val="006040FB"/>
    <w:rsid w:val="006102CE"/>
    <w:rsid w:val="00641C88"/>
    <w:rsid w:val="00660293"/>
    <w:rsid w:val="0067210F"/>
    <w:rsid w:val="006963BE"/>
    <w:rsid w:val="006A6CE7"/>
    <w:rsid w:val="007048AC"/>
    <w:rsid w:val="00731B45"/>
    <w:rsid w:val="007364CE"/>
    <w:rsid w:val="00786DA7"/>
    <w:rsid w:val="007A0B83"/>
    <w:rsid w:val="007A330A"/>
    <w:rsid w:val="007B0737"/>
    <w:rsid w:val="007B3843"/>
    <w:rsid w:val="007B5500"/>
    <w:rsid w:val="007B7846"/>
    <w:rsid w:val="007D6EFF"/>
    <w:rsid w:val="007D7D28"/>
    <w:rsid w:val="00826D5E"/>
    <w:rsid w:val="00856B85"/>
    <w:rsid w:val="008B087F"/>
    <w:rsid w:val="008E5786"/>
    <w:rsid w:val="00900F69"/>
    <w:rsid w:val="0090616F"/>
    <w:rsid w:val="009279D3"/>
    <w:rsid w:val="009452BA"/>
    <w:rsid w:val="009E49DF"/>
    <w:rsid w:val="00A04AD1"/>
    <w:rsid w:val="00A22830"/>
    <w:rsid w:val="00A24C62"/>
    <w:rsid w:val="00A26A84"/>
    <w:rsid w:val="00A51B7B"/>
    <w:rsid w:val="00A6294D"/>
    <w:rsid w:val="00AD6A4F"/>
    <w:rsid w:val="00AF3F3F"/>
    <w:rsid w:val="00B714D5"/>
    <w:rsid w:val="00B8410D"/>
    <w:rsid w:val="00BC6386"/>
    <w:rsid w:val="00BE4CEB"/>
    <w:rsid w:val="00BF0D87"/>
    <w:rsid w:val="00C32742"/>
    <w:rsid w:val="00C52EC2"/>
    <w:rsid w:val="00C96BB1"/>
    <w:rsid w:val="00CA48B7"/>
    <w:rsid w:val="00CB5891"/>
    <w:rsid w:val="00CD359B"/>
    <w:rsid w:val="00D119F1"/>
    <w:rsid w:val="00D37D3F"/>
    <w:rsid w:val="00D452B9"/>
    <w:rsid w:val="00DB71BC"/>
    <w:rsid w:val="00DC6EDE"/>
    <w:rsid w:val="00DD28CB"/>
    <w:rsid w:val="00DD7BFC"/>
    <w:rsid w:val="00E07E2C"/>
    <w:rsid w:val="00E4133A"/>
    <w:rsid w:val="00E50134"/>
    <w:rsid w:val="00E95B22"/>
    <w:rsid w:val="00EF4F10"/>
    <w:rsid w:val="00F033C4"/>
    <w:rsid w:val="00F135F5"/>
    <w:rsid w:val="00F15ADA"/>
    <w:rsid w:val="00F66403"/>
    <w:rsid w:val="00F7648D"/>
    <w:rsid w:val="00F80985"/>
    <w:rsid w:val="00F86147"/>
    <w:rsid w:val="00FB23D2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9A921"/>
  <w15:docId w15:val="{F705BE60-93E7-4139-B17E-02CEA3AB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D7B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7BFC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D7B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7BFC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F19D23EA8D4605B533CE76EA2C61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417</Nr_x002e__x0020_akti>
    <Data_x0020_e_x0020_Krijimit xmlns="0e656187-b300-4fb0-8bf4-3a50f872073c">2022-06-16T12:40:58Z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2022-06-15T22:00:00Z</Date_x0020_protokolli>
    <Titulli xmlns="0e656187-b300-4fb0-8bf4-3a50f872073c">Për miratimin e ndërtimit të centralit gjenerues të energjisë elektrike fotovoltaike dhe veprave ndihmëse, i cili nuk është objekt koncesioni, në zonën kadastrale nr.3038, fshati Povelçë, njësia administrative Dërmenas, Bashkia Fier, Qarku i Fierit, nga shoqëria “EZ-5 ENERGY”, sh.p.k.</Titulli>
    <Modifikuesi xmlns="0e656187-b300-4fb0-8bf4-3a50f872073c">Fjora.Korita</Modifikuesi>
    <Nr_x002e__x0020_prot_x0020_QBZ xmlns="0e656187-b300-4fb0-8bf4-3a50f872073c">990</Nr_x002e__x0020_prot_x0020_QBZ>
    <Data_x0020_e_x0020_Modifikimit xmlns="0e656187-b300-4fb0-8bf4-3a50f872073c">2022-06-17T07:44:20Z</Data_x0020_e_x0020_Modifikimit>
    <Dekretuar xmlns="0e656187-b300-4fb0-8bf4-3a50f872073c">false</Dekretuar>
    <Data xmlns="0e656187-b300-4fb0-8bf4-3a50f872073c">2022-06-14T22:00:00Z</Data>
    <Nr_x002e__x0020_protokolli_x0020_i_x0020_aktit xmlns="0e656187-b300-4fb0-8bf4-3a50f872073c">3301/1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E428A-8605-4EF6-AC0D-9631776855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90F7AC-D55C-44A3-910E-8E463A246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4C0AFC3-5A13-4EBD-866E-B7AFF2C05F51}">
  <ds:schemaRefs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9724925-FE4E-4F86-BEB8-651C58892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659</Words>
  <Characters>3760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Projektvendimi</vt:lpstr>
      <vt:lpstr/>
    </vt:vector>
  </TitlesOfParts>
  <Company>Hewlett-Packard Company</Company>
  <LinksUpToDate>false</LinksUpToDate>
  <CharactersWithSpaces>4411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ndërtimit të centralit gjenerues të energjisë elektrike fotovoltaike dhe veprave ndihmëse, i cili nuk është objekt koncesioni, në zonën kadastrale nr.3038, fshati Povelçë, njësia administrative Dërmenas, Bashkia Fier, Qarku i Fierit, nga shoqëria “EZ-5 ENERGY”, sh.p.k.</dc:title>
  <dc:creator>Enea Karakaci</dc:creator>
  <cp:lastModifiedBy>Fjora Cahani</cp:lastModifiedBy>
  <cp:revision>19</cp:revision>
  <cp:lastPrinted>2022-06-14T11:25:00Z</cp:lastPrinted>
  <dcterms:created xsi:type="dcterms:W3CDTF">2022-06-14T11:26:00Z</dcterms:created>
  <dcterms:modified xsi:type="dcterms:W3CDTF">2022-06-17T07:47:00Z</dcterms:modified>
</cp:coreProperties>
</file>