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F3A78" w14:textId="77777777" w:rsidR="00A277DD" w:rsidRPr="00A277DD" w:rsidRDefault="00A277DD" w:rsidP="00A277DD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vendim</w:t>
      </w:r>
    </w:p>
    <w:p w14:paraId="65EF3A79" w14:textId="77777777" w:rsidR="00A277DD" w:rsidRPr="00A277DD" w:rsidRDefault="00B852F6" w:rsidP="00A277DD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557</w:t>
      </w:r>
      <w:r w:rsidR="00A277DD"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29.7.2022</w:t>
      </w:r>
    </w:p>
    <w:p w14:paraId="65EF3A7A" w14:textId="77777777" w:rsidR="00A277DD" w:rsidRPr="00A277DD" w:rsidRDefault="00A277DD" w:rsidP="00A277DD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EF3A7B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SHPALLJEN E EKOSISTEMIT NATYROR DETAR - BREGDETAR TË GJIRIT TË PORTO-PALERMOS “PARK NATYROR”, KATEGORIA </w:t>
      </w:r>
      <w:proofErr w:type="spellStart"/>
      <w:r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IV</w:t>
      </w:r>
      <w:proofErr w:type="spellEnd"/>
    </w:p>
    <w:p w14:paraId="65EF3A7C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EF3A7D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10, të ligjit 81/2017, “Për zonat e mbrojtura”, me propozimin e ministrit të Turizmit dhe Mjedisit, Këshilli i Ministrave</w:t>
      </w:r>
    </w:p>
    <w:p w14:paraId="65EF3A7E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EF3A7F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EF3A80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EF3A81" w14:textId="06F8C529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Shpalljen e ekosistemit natyror detar </w:t>
      </w:r>
      <w:r w:rsidR="007A5DA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bregdetar</w:t>
      </w:r>
      <w:r w:rsidR="007A5D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të Gjirit të Porto-Palermos “Park Natyror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(kategoria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zonave të mbrojtura), sipas hartës në shtojcën 1, dhe kufirit të paraqitur, sipas tabelës së koordinatave në shtojcën 2, që i bashkëlidhen këtij vendimi dhe janë pjesë përbërëse të tij. </w:t>
      </w:r>
    </w:p>
    <w:p w14:paraId="65EF3A82" w14:textId="60AA95FC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2. Zona e mbrojtur përfshin sipërfaqe ujore/detare dhe sipërfaqe tokësore, që përfshin shkurre, tokë me bimësi pyjore, sipërfaqe kullosore, sipas tabelës nr.</w:t>
      </w:r>
      <w:r w:rsidR="003B7C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1, të aneksit 1, që i bashkëlidhet këtij vendimi. </w:t>
      </w:r>
    </w:p>
    <w:p w14:paraId="65EF3A83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3. “Parku Natyror” i Gjirit të Porto-Palermos ka një sipërfaqe të përgjithshme prej 1 694.98 (një mijë e gjashtëqind e nëntëdhjetë e katër pikë nëntëdhjetë e tetë) ha, nga e cila: 1 490.4 (një mijë e katërqind e nëntëdhjetë pikë katër) ha ose 87.93% janë sipërfaqe detare dhe 204.58 (dyqind e katër pikë pesëdhjetë e tetë) ha ose 12.07% janë sipërfa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 tokësore, sipas përcaktimeve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tabelën, që i bashkëlidhet këtij vendimi dhe është pjesë përbërëse e tij.  </w:t>
      </w:r>
    </w:p>
    <w:p w14:paraId="65EF3A84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“Parku Natyror” Porto-Palermo ndahet në tri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pasqyruara në hartën që i bashkëlidhet këtij vendimi dhe është pjesë përbërëse e tij, si më poshtë vijon: </w:t>
      </w:r>
    </w:p>
    <w:p w14:paraId="65EF3A85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qendrore, me sipërfaqe 424.2 (katërqind e njëzet e katër pikë dy) ha ose 25% (të sipërfaqes së përgjithshme), e shënuar në hartë me “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ZQ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(269.21 ha janë sipërfaqe detare dhe 154.98 ha janë sipërfaqe tokësore).  </w:t>
      </w:r>
    </w:p>
    <w:p w14:paraId="65EF3A86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zbatohet shkalla e parë e mbrojtjes (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strikte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pasi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performanca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natyrore e saj është tepër e lartë, më pak ose aspak e shqetësuar nga veprimtaritë njerëzore. Ka përparësi ruajtjen tërësore të natyrës, 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biodiversitetit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llojeve të rrezikuara, monumentet e natyrës, të peizazhit unik tokësor, bregdetar-detar, veçoritë natyrore të jashtëzakonshme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gjeomorfologjike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historike, pa qenë nevoja e ndërhyrjeve përmirësuese të përhershme, të cilat menaxhohen në atë mënyrë që të ruajnë gjendjen natyrore, të mbështesin lehtësimin e kërkimit shkencor dhe monitorimin mjedisor. Kjo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gëzon karakterin e mbrojtjes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strikte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detajohet, sipas përcaktimeve të bëra në planin e menaxhimit. Në këtë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lejohen kërkimi shkencor, zhvillimi i veprimtarive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ekoturistike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lira në natyrë; </w:t>
      </w:r>
    </w:p>
    <w:p w14:paraId="65EF3A87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77DD">
        <w:rPr>
          <w:rFonts w:ascii="Garamond" w:hAnsi="Garamond" w:cs="Times New Roman"/>
          <w:sz w:val="24"/>
          <w:szCs w:val="24"/>
          <w:lang w:val="sq-AL"/>
        </w:rPr>
        <w:t xml:space="preserve">b) </w:t>
      </w:r>
      <w:proofErr w:type="spellStart"/>
      <w:r w:rsidRPr="00A277DD">
        <w:rPr>
          <w:rFonts w:ascii="Garamond" w:hAnsi="Garamond" w:cs="Times New Roman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sz w:val="24"/>
          <w:szCs w:val="24"/>
          <w:lang w:val="sq-AL"/>
        </w:rPr>
        <w:t xml:space="preserve"> e përdorimit tradicional dhe zhvillimit të qëndrueshëm, me sipërfaqe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1263.1 (një mijë e dyqind e gjashtëdhjetë e tre pikë një) ha ose 74.52%, e shënuar në hartë me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ZPTQ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(1221.18 ha janë sipërfaqe detare dhe 41.92 ha janë sipërfaqe tokësore).</w:t>
      </w:r>
    </w:p>
    <w:p w14:paraId="65EF3A88" w14:textId="05DB72AB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zbatohet shkalla e dytë e mbrojtjes, pasi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performanca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 natyrore është e lartë, me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habitate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shumë të rëndësishme natyrore ose vendbanime me lloje të rralla dhe të rrezikuara. Ka përparësi ruajtjen tërësore 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biodiversitetit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zonat natyrore, përfaqësues të rajoneve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fiziografike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skenike për qëllime shpirtërore, shkencore, edukative, duke integruar menaxhimin e zonës së mbrojtur me përdorimin e </w:t>
      </w:r>
      <w:r w:rsidR="003B7C21"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qëndrueshëm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të balancuar. Karakterizohet me ekosisteme, vlera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peizazhore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vlera të tjera të natyrës, në të cilat mund të ushtrohen veprimtari që nuk janë në kundërshtim me qëllimin e mbrojtjes dhe objektivat e menaxhimit. Lejohet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ekoturizëm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mjedisor dhe arsimor, sipas rregullave dhe kufizimeve të qarta, të caktuara në planin e menaxhimit. </w:t>
      </w:r>
    </w:p>
    <w:p w14:paraId="65EF3A89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Ka përparësi harmonizimin e ruajtjes së natyrës, të peizazhit dhe 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biodiversitetit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, duke bashkërenduar menaxhimin e zonës së mbrojtur me zhvillimin e qëndrueshëm ekonomik dhe social.</w:t>
      </w:r>
    </w:p>
    <w:p w14:paraId="65EF3A8A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krahas zhvillimi socio-ekonomik, duhet të sigurojë dhe të ruajë kushtet 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habitatit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domosdoshme për mbrojtjen e llojeve të rëndësishme, grup-llojeve, komuniteteve biotike ose karakteristikave fizike të mjedisit, gjë që kërkon ndërhyrje njerëzore të veçanta për menaxhim efektiv. Mbështet lehtësimin e kërkimit shkencor dhe monitorimin mjedisor të veprimtarive parësore të lidhura me menaxhimin e qëndrueshëm të resurseve natyrore. Nëpërmjet përdorimit afatgjatë të qëndrueshëm, të baraspeshuar,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t’u japë mundësi popullsisë lokale për të siguruar përfitime ekonomike, që nuk vijnë ndesh me objektivat e tjerë të menaxhimit. Zhvillimet urbane, të objekteve të ndryshme apo të infrastrukturës e shërbimeve, për nevojat e banorëve, të vizitorëve dhe të biznesit, kryhen në mbështetje të instrumenteve të zhvillimit, të miratuara nga Këshilli Kombëtar i Territorit (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KKT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) dhe sipas rregullave dhe kufizimeve të caktuara në planin e menaxhimit.</w:t>
      </w:r>
    </w:p>
    <w:p w14:paraId="65EF3A8B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rekreacionit, me sipërfaqe 7.67 (shtatë pikë gjashtëdhjetë e shtatë) ha ose 0.48%, shënuar në hartë me ngjyrë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lejla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 </w:t>
      </w:r>
    </w:p>
    <w:p w14:paraId="65EF3A8C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zbatohet shkalla e tretë e mbrojtjes, pasi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performanca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 natyrore është e mirë. Përcaktohet si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nënzonë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përmban sipërfaqe tokësore, detare e nëndetare, e cila duhet të garantojë të mos cenohet ndërveprimi harmonik i natyrës me kulturën përmes mbrojtjes së cilësisë së peizazhit, përdorimit të vazhdueshëm të tokës, bregdetit e detit, në mënyrë tradicionale, si dhe të praktikave ndërtimore dhe manifestimeve sociale e kulturore, karakteristike të rajonit. Lejon mundësi për edukim, rekreacion në natyrë të hapur dhe nëndetar, veprimtari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jomasive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sportive, argëtuese dhe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facilitete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, që respektojnë funksionet e zonës së mbrojtur, vlerat ekologjike, peizazhin natyror e kulturor dhe të instrumenteve të përgjithshme kombëtare e vendore të planifikimit të territorit, si dhe rregullat dhe kufizimet e caktuara në planin e menaxhimit.</w:t>
      </w:r>
    </w:p>
    <w:p w14:paraId="65EF3A8D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Zonimi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sipërfaqet në “Parkun Natyror”, Porto-Palermo, jepen në tabelën 2, të aneksit 1, që i bashkëlidhet këtij vendimi dhe sipas hartës në shtojcën 3.</w:t>
      </w:r>
    </w:p>
    <w:p w14:paraId="65EF3A8E" w14:textId="6B035658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Aktivitetet shfrytëzuese të burimeve natyrore, të cilat ndodhen brenda territorit të zonës së mbrojtur detare </w:t>
      </w:r>
      <w:r w:rsidR="003B7C2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bregdetare</w:t>
      </w:r>
      <w:r w:rsidR="003B7C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Porto-Palermos dhe që janë të pajisura me leje mjedisore dhe/ ose vendim të 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KKT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-së, deri në datën e hyrjes në fuqi të këtij vendimi, lejohen të vazhdojnë ushtrimin e aktivitetit, në rast se nuk ndalohen nga pika 3, e nenit 22, të ligjit nr.</w:t>
      </w:r>
      <w:r w:rsidR="003B7C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81/2017, “Për zonat e mbrojtura” dhe përmbushin kushtet e parashikuara në këtë ligj.</w:t>
      </w:r>
    </w:p>
    <w:p w14:paraId="65EF3A8F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6. Zonat urbane brenda perimetrit të zonës së mbrojtur të jenë pjesë e planit të menaxhimit të kësaj zone, duke u harmonizuar me rregullat e parashikuara nga planet e përgjithshme vendore dhe planet e detajuara urbane të miratuara.</w:t>
      </w:r>
    </w:p>
    <w:p w14:paraId="65EF3A90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Ministria përgjegjëse për zonat e mbrojtura, në bashkëpunim me ministritë e linjës, Bashkinë Himarë, publikun e interesuar, shoqërinë civile dhe pronarët privatë, prona e të cilëve përfshihet brenda territorit së zonës të mbrojtur, miraton planin e menaxhimit të Parkut Natyror dhe objektivat e ruajtjes së zonës, të hartuar nga Agjencia Kombëtare e Zonave të Mbrojtura, brenda 2 (dy) vjetësh nga data e hyrjes në fuqi të këtij vendimi.  </w:t>
      </w:r>
    </w:p>
    <w:p w14:paraId="65EF3A91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8. Autoriteti shtetëror i ngarkuar për administrimin dhe mbikëqyrjen e zonës së mbrojtur është Agjencia Kombëtare e Zonave të Mbrojtura (</w:t>
      </w:r>
      <w:proofErr w:type="spellStart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AKZM</w:t>
      </w:r>
      <w:proofErr w:type="spellEnd"/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65EF3A92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9. Ngarkohet Ministria e Turizmit dhe Mjedisit, Agjencia Kombëtare e Zonave të Mbrojtura dhe Bashkia e Himarë për zbatimin e këtij vendimi.</w:t>
      </w:r>
    </w:p>
    <w:p w14:paraId="65EF3A93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65EF3A94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EF3A95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</w:t>
      </w:r>
      <w:r w:rsidRPr="00A277D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277D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 </w:t>
      </w:r>
    </w:p>
    <w:p w14:paraId="65EF3A96" w14:textId="77777777" w:rsidR="00A277DD" w:rsidRPr="00A277DD" w:rsidRDefault="00A277DD" w:rsidP="00A277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A277D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65EF3A97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3A98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3A99" w14:textId="2703A319" w:rsidR="0067166D" w:rsidRPr="003B7C21" w:rsidRDefault="003B7C21" w:rsidP="00362CD7">
      <w:pPr>
        <w:spacing w:after="0" w:line="240" w:lineRule="auto"/>
        <w:jc w:val="center"/>
        <w:rPr>
          <w:rFonts w:ascii="Garamond" w:hAnsi="Garamond" w:cs="Times New Roman"/>
          <w:sz w:val="24"/>
          <w:szCs w:val="20"/>
          <w:lang w:val="sq-AL"/>
        </w:rPr>
      </w:pPr>
      <w:r w:rsidRPr="003B7C21">
        <w:rPr>
          <w:rFonts w:ascii="Garamond" w:hAnsi="Garamond" w:cs="Times New Roman"/>
          <w:sz w:val="24"/>
          <w:szCs w:val="20"/>
          <w:lang w:val="sq-AL"/>
        </w:rPr>
        <w:lastRenderedPageBreak/>
        <w:t>ANEKS 1</w:t>
      </w:r>
    </w:p>
    <w:p w14:paraId="65EF3A9A" w14:textId="77777777" w:rsidR="0067166D" w:rsidRPr="00676F67" w:rsidRDefault="0067166D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0"/>
          <w:lang w:val="sq-AL"/>
        </w:rPr>
      </w:pPr>
    </w:p>
    <w:p w14:paraId="65EF3A9B" w14:textId="2D72C531" w:rsidR="0067166D" w:rsidRPr="00676F67" w:rsidRDefault="0067166D" w:rsidP="00362CD7">
      <w:pPr>
        <w:spacing w:after="0" w:line="240" w:lineRule="auto"/>
        <w:rPr>
          <w:rFonts w:ascii="Garamond" w:hAnsi="Garamond" w:cs="Times New Roman"/>
          <w:b/>
          <w:sz w:val="24"/>
          <w:szCs w:val="20"/>
          <w:lang w:val="sq-AL"/>
        </w:rPr>
      </w:pPr>
      <w:r w:rsidRPr="00676F67">
        <w:rPr>
          <w:rFonts w:ascii="Garamond" w:hAnsi="Garamond" w:cs="Times New Roman"/>
          <w:b/>
          <w:sz w:val="24"/>
          <w:szCs w:val="20"/>
          <w:lang w:val="sq-AL"/>
        </w:rPr>
        <w:t>Tabela 1</w:t>
      </w:r>
      <w:r w:rsidR="003B7C21">
        <w:rPr>
          <w:rFonts w:ascii="Garamond" w:hAnsi="Garamond" w:cs="Times New Roman"/>
          <w:b/>
          <w:sz w:val="24"/>
          <w:szCs w:val="20"/>
          <w:lang w:val="sq-AL"/>
        </w:rPr>
        <w:t>.</w:t>
      </w:r>
      <w:r w:rsidRPr="00676F67">
        <w:rPr>
          <w:rFonts w:ascii="Garamond" w:hAnsi="Garamond" w:cs="Times New Roman"/>
          <w:b/>
          <w:sz w:val="24"/>
          <w:szCs w:val="20"/>
          <w:lang w:val="sq-AL"/>
        </w:rPr>
        <w:t xml:space="preserve"> </w:t>
      </w:r>
      <w:r w:rsidRPr="00676F67">
        <w:rPr>
          <w:rFonts w:ascii="Garamond" w:hAnsi="Garamond" w:cs="Times New Roman"/>
          <w:sz w:val="24"/>
          <w:szCs w:val="20"/>
          <w:lang w:val="sq-AL"/>
        </w:rPr>
        <w:t xml:space="preserve">Sipërfaqja e </w:t>
      </w:r>
      <w:proofErr w:type="spellStart"/>
      <w:r w:rsidRPr="00676F67">
        <w:rPr>
          <w:rFonts w:ascii="Garamond" w:hAnsi="Garamond" w:cs="Times New Roman"/>
          <w:sz w:val="24"/>
          <w:szCs w:val="20"/>
          <w:lang w:val="sq-AL"/>
        </w:rPr>
        <w:t>PN</w:t>
      </w:r>
      <w:proofErr w:type="spellEnd"/>
      <w:r w:rsidRPr="00676F67">
        <w:rPr>
          <w:rFonts w:ascii="Garamond" w:hAnsi="Garamond" w:cs="Times New Roman"/>
          <w:sz w:val="24"/>
          <w:szCs w:val="20"/>
          <w:lang w:val="sq-AL"/>
        </w:rPr>
        <w:t>-së e përshkruar sipas mbulesës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6276"/>
        <w:gridCol w:w="1279"/>
        <w:gridCol w:w="1800"/>
      </w:tblGrid>
      <w:tr w:rsidR="0067166D" w:rsidRPr="00676F67" w14:paraId="65EF3AA0" w14:textId="77777777" w:rsidTr="00362CD7">
        <w:trPr>
          <w:trHeight w:val="315"/>
        </w:trPr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9D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Mbulesa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9E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Sip</w:t>
            </w:r>
            <w:proofErr w:type="spellEnd"/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. në ha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9F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Përqindja</w:t>
            </w:r>
          </w:p>
        </w:tc>
      </w:tr>
      <w:tr w:rsidR="0067166D" w:rsidRPr="00676F67" w14:paraId="65EF3AA4" w14:textId="77777777" w:rsidTr="00362CD7">
        <w:trPr>
          <w:trHeight w:val="180"/>
        </w:trPr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3AA1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3AA2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3AA3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7166D" w:rsidRPr="00676F67" w14:paraId="65EF3AA8" w14:textId="77777777" w:rsidTr="00362CD7">
        <w:trPr>
          <w:trHeight w:val="315"/>
        </w:trPr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5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Sipërfaqe ujore (detare)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6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1,490.40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7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87.90%</w:t>
            </w:r>
          </w:p>
        </w:tc>
      </w:tr>
      <w:tr w:rsidR="0067166D" w:rsidRPr="00676F67" w14:paraId="65EF3AAC" w14:textId="77777777" w:rsidTr="00362CD7">
        <w:trPr>
          <w:trHeight w:val="315"/>
        </w:trPr>
        <w:tc>
          <w:tcPr>
            <w:tcW w:w="6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9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Sipërfaqe </w:t>
            </w:r>
            <w:r w:rsidRPr="00676F67">
              <w:rPr>
                <w:rFonts w:ascii="Garamond" w:hAnsi="Garamond" w:cs="Times New Roman"/>
                <w:sz w:val="20"/>
                <w:szCs w:val="20"/>
                <w:lang w:val="sq-AL"/>
              </w:rPr>
              <w:t>tokësore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A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204.58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B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0.45%</w:t>
            </w:r>
          </w:p>
        </w:tc>
      </w:tr>
      <w:tr w:rsidR="0067166D" w:rsidRPr="00676F67" w14:paraId="65EF3AB0" w14:textId="77777777" w:rsidTr="00362CD7">
        <w:trPr>
          <w:trHeight w:val="315"/>
        </w:trPr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D" w14:textId="6B3B403D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  <w:r w:rsidR="003B7C2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E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1694.98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AF" w14:textId="77777777" w:rsidR="0067166D" w:rsidRPr="00676F67" w:rsidRDefault="0067166D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100%</w:t>
            </w:r>
          </w:p>
        </w:tc>
      </w:tr>
    </w:tbl>
    <w:p w14:paraId="65EF3AB1" w14:textId="77777777" w:rsidR="0067166D" w:rsidRPr="00676F67" w:rsidRDefault="0067166D" w:rsidP="00362CD7">
      <w:pPr>
        <w:pStyle w:val="ListParagraph"/>
        <w:spacing w:after="0" w:line="240" w:lineRule="auto"/>
        <w:ind w:left="0"/>
        <w:contextualSpacing w:val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65EF3AB2" w14:textId="77777777" w:rsidR="0067166D" w:rsidRPr="003B7C21" w:rsidRDefault="0067166D" w:rsidP="00362CD7">
      <w:pPr>
        <w:spacing w:after="0" w:line="240" w:lineRule="auto"/>
        <w:rPr>
          <w:rFonts w:ascii="Garamond" w:hAnsi="Garamond" w:cs="Times New Roman"/>
          <w:b/>
          <w:sz w:val="24"/>
          <w:szCs w:val="20"/>
          <w:lang w:val="sq-AL"/>
        </w:rPr>
      </w:pPr>
      <w:r w:rsidRPr="003B7C21">
        <w:rPr>
          <w:rFonts w:ascii="Garamond" w:hAnsi="Garamond" w:cs="Times New Roman"/>
          <w:b/>
          <w:sz w:val="24"/>
          <w:szCs w:val="20"/>
          <w:lang w:val="sq-AL"/>
        </w:rPr>
        <w:t xml:space="preserve">Tabela 2. </w:t>
      </w:r>
      <w:proofErr w:type="spellStart"/>
      <w:r w:rsidRPr="003B7C21">
        <w:rPr>
          <w:rFonts w:ascii="Garamond" w:hAnsi="Garamond" w:cs="Times New Roman"/>
          <w:sz w:val="24"/>
          <w:szCs w:val="20"/>
          <w:lang w:val="sq-AL"/>
        </w:rPr>
        <w:t>Zonimi</w:t>
      </w:r>
      <w:proofErr w:type="spellEnd"/>
      <w:r w:rsidRPr="003B7C21">
        <w:rPr>
          <w:rFonts w:ascii="Garamond" w:hAnsi="Garamond" w:cs="Times New Roman"/>
          <w:sz w:val="24"/>
          <w:szCs w:val="20"/>
          <w:lang w:val="sq-AL"/>
        </w:rPr>
        <w:t xml:space="preserve"> i brendshëm i </w:t>
      </w:r>
      <w:r w:rsidR="00C3386D" w:rsidRPr="003B7C21">
        <w:rPr>
          <w:rFonts w:ascii="Garamond" w:hAnsi="Garamond" w:cs="Times New Roman"/>
          <w:sz w:val="24"/>
          <w:szCs w:val="20"/>
          <w:lang w:val="sq-AL"/>
        </w:rPr>
        <w:t>P</w:t>
      </w:r>
      <w:r w:rsidRPr="003B7C21">
        <w:rPr>
          <w:rFonts w:ascii="Garamond" w:hAnsi="Garamond" w:cs="Times New Roman"/>
          <w:sz w:val="24"/>
          <w:szCs w:val="20"/>
          <w:lang w:val="sq-AL"/>
        </w:rPr>
        <w:t xml:space="preserve">arkut </w:t>
      </w:r>
      <w:r w:rsidR="00C3386D" w:rsidRPr="003B7C21">
        <w:rPr>
          <w:rFonts w:ascii="Garamond" w:hAnsi="Garamond" w:cs="Times New Roman"/>
          <w:sz w:val="24"/>
          <w:szCs w:val="20"/>
          <w:lang w:val="sq-AL"/>
        </w:rPr>
        <w:t>N</w:t>
      </w:r>
      <w:r w:rsidRPr="003B7C21">
        <w:rPr>
          <w:rFonts w:ascii="Garamond" w:hAnsi="Garamond" w:cs="Times New Roman"/>
          <w:sz w:val="24"/>
          <w:szCs w:val="20"/>
          <w:lang w:val="sq-AL"/>
        </w:rPr>
        <w:t>atyror</w:t>
      </w:r>
    </w:p>
    <w:tbl>
      <w:tblPr>
        <w:tblW w:w="9390" w:type="dxa"/>
        <w:tblLook w:val="04A0" w:firstRow="1" w:lastRow="0" w:firstColumn="1" w:lastColumn="0" w:noHBand="0" w:noVBand="1"/>
      </w:tblPr>
      <w:tblGrid>
        <w:gridCol w:w="4502"/>
        <w:gridCol w:w="1427"/>
        <w:gridCol w:w="1134"/>
        <w:gridCol w:w="1135"/>
        <w:gridCol w:w="1192"/>
      </w:tblGrid>
      <w:tr w:rsidR="0067166D" w:rsidRPr="00676F67" w14:paraId="65EF3AB7" w14:textId="77777777" w:rsidTr="003B7C21">
        <w:trPr>
          <w:trHeight w:val="305"/>
        </w:trPr>
        <w:tc>
          <w:tcPr>
            <w:tcW w:w="4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3AB4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Zonimi</w:t>
            </w:r>
            <w:proofErr w:type="spellEnd"/>
          </w:p>
        </w:tc>
        <w:tc>
          <w:tcPr>
            <w:tcW w:w="3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F3AB5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Sipërfaqe (ha)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3AB6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Përqindja</w:t>
            </w:r>
          </w:p>
        </w:tc>
      </w:tr>
      <w:tr w:rsidR="0067166D" w:rsidRPr="00676F67" w14:paraId="65EF3ABD" w14:textId="77777777" w:rsidTr="003B7C21">
        <w:trPr>
          <w:trHeight w:val="243"/>
        </w:trPr>
        <w:tc>
          <w:tcPr>
            <w:tcW w:w="4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F3AB8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B9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Det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BA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Tokë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BB" w14:textId="4861CE7C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  <w:r w:rsidR="003B7C21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F3ABC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67166D" w:rsidRPr="00676F67" w14:paraId="65EF3ABF" w14:textId="77777777" w:rsidTr="00362CD7">
        <w:trPr>
          <w:trHeight w:val="104"/>
        </w:trPr>
        <w:tc>
          <w:tcPr>
            <w:tcW w:w="93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F3ABE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67166D" w:rsidRPr="00676F67" w14:paraId="65EF3AC5" w14:textId="77777777" w:rsidTr="003B7C21">
        <w:trPr>
          <w:trHeight w:val="243"/>
        </w:trPr>
        <w:tc>
          <w:tcPr>
            <w:tcW w:w="4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0" w14:textId="3238CEC9" w:rsidR="0067166D" w:rsidRPr="00676F67" w:rsidRDefault="0067166D" w:rsidP="003B7C2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Zona q</w:t>
            </w:r>
            <w:r w:rsidR="003B7C21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</w:t>
            </w: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ndrore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1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269.21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2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154.98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3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424.2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4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25%</w:t>
            </w:r>
          </w:p>
        </w:tc>
      </w:tr>
      <w:tr w:rsidR="0067166D" w:rsidRPr="00676F67" w14:paraId="65EF3ACB" w14:textId="77777777" w:rsidTr="003B7C21">
        <w:trPr>
          <w:trHeight w:val="243"/>
        </w:trPr>
        <w:tc>
          <w:tcPr>
            <w:tcW w:w="4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6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Zona e përdorimit tradicional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7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1221.18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8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41.92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9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1263.1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A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74.52%</w:t>
            </w:r>
          </w:p>
        </w:tc>
      </w:tr>
      <w:tr w:rsidR="0067166D" w:rsidRPr="00676F67" w14:paraId="65EF3AD1" w14:textId="77777777" w:rsidTr="003B7C21">
        <w:trPr>
          <w:trHeight w:val="243"/>
        </w:trPr>
        <w:tc>
          <w:tcPr>
            <w:tcW w:w="4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C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Zona e rekreacionit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D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 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E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7.67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CF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7.67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0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0.48%</w:t>
            </w:r>
          </w:p>
        </w:tc>
      </w:tr>
      <w:tr w:rsidR="0067166D" w:rsidRPr="00676F67" w14:paraId="65EF3AD7" w14:textId="77777777" w:rsidTr="003B7C21">
        <w:trPr>
          <w:trHeight w:val="243"/>
        </w:trPr>
        <w:tc>
          <w:tcPr>
            <w:tcW w:w="4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2" w14:textId="77777777" w:rsidR="0067166D" w:rsidRPr="00676F67" w:rsidRDefault="0067166D" w:rsidP="00362C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3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4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5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1694.98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D6" w14:textId="77777777" w:rsidR="0067166D" w:rsidRPr="00676F67" w:rsidRDefault="0067166D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100%</w:t>
            </w:r>
          </w:p>
        </w:tc>
      </w:tr>
    </w:tbl>
    <w:p w14:paraId="65EF3AD8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3ADA" w14:textId="510B4FAB" w:rsidR="003A7532" w:rsidRPr="003B7C21" w:rsidRDefault="003A7532" w:rsidP="00362CD7">
      <w:pPr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  <w:r w:rsidRPr="003B7C21">
        <w:rPr>
          <w:rFonts w:ascii="Garamond" w:hAnsi="Garamond" w:cs="Times New Roman"/>
          <w:sz w:val="24"/>
          <w:szCs w:val="28"/>
          <w:lang w:val="sq-AL"/>
        </w:rPr>
        <w:t>SHTOJC</w:t>
      </w:r>
      <w:r w:rsidR="003B7C21" w:rsidRPr="003B7C21">
        <w:rPr>
          <w:rFonts w:ascii="Garamond" w:hAnsi="Garamond" w:cs="Times New Roman"/>
          <w:sz w:val="24"/>
          <w:szCs w:val="28"/>
          <w:lang w:val="sq-AL"/>
        </w:rPr>
        <w:t>Ë</w:t>
      </w:r>
      <w:r w:rsidRPr="003B7C21">
        <w:rPr>
          <w:rFonts w:ascii="Garamond" w:hAnsi="Garamond" w:cs="Times New Roman"/>
          <w:sz w:val="24"/>
          <w:szCs w:val="28"/>
          <w:lang w:val="sq-AL"/>
        </w:rPr>
        <w:t xml:space="preserve"> 1</w:t>
      </w:r>
    </w:p>
    <w:p w14:paraId="65EF3ADC" w14:textId="3324D669" w:rsidR="003A7532" w:rsidRPr="00362CD7" w:rsidRDefault="003B7C21" w:rsidP="00362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pict w14:anchorId="65EF40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7.4pt;height:403.8pt">
            <v:imagedata r:id="rId15" o:title="Shtojcën 1_HARTA E ZONES orto"/>
          </v:shape>
        </w:pict>
      </w:r>
    </w:p>
    <w:p w14:paraId="65EF3ADD" w14:textId="77777777" w:rsidR="00676F67" w:rsidRDefault="00676F67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39FC4370" w14:textId="77777777" w:rsidR="003B7C21" w:rsidRDefault="003B7C21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DB4043E" w14:textId="77777777" w:rsidR="003B7C21" w:rsidRDefault="003B7C21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E138F39" w14:textId="77777777" w:rsidR="003B7C21" w:rsidRDefault="003B7C21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F6A493B" w14:textId="77777777" w:rsidR="003B7C21" w:rsidRDefault="003B7C21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5EF3ADF" w14:textId="5AC47F76" w:rsidR="003A7532" w:rsidRPr="003B7C21" w:rsidRDefault="003A7532" w:rsidP="00362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3B7C21">
        <w:rPr>
          <w:rFonts w:ascii="Garamond" w:hAnsi="Garamond" w:cs="Times New Roman"/>
          <w:sz w:val="24"/>
          <w:szCs w:val="28"/>
          <w:lang w:val="sq-AL"/>
        </w:rPr>
        <w:t>SHTOJC</w:t>
      </w:r>
      <w:r w:rsidR="003B7C21" w:rsidRPr="003B7C21">
        <w:rPr>
          <w:rFonts w:ascii="Garamond" w:hAnsi="Garamond" w:cs="Times New Roman"/>
          <w:sz w:val="24"/>
          <w:szCs w:val="28"/>
          <w:lang w:val="sq-AL"/>
        </w:rPr>
        <w:t>Ë</w:t>
      </w:r>
      <w:r w:rsidRPr="003B7C21">
        <w:rPr>
          <w:rFonts w:ascii="Garamond" w:hAnsi="Garamond" w:cs="Times New Roman"/>
          <w:sz w:val="24"/>
          <w:szCs w:val="28"/>
          <w:lang w:val="sq-AL"/>
        </w:rPr>
        <w:t xml:space="preserve"> 2</w:t>
      </w:r>
    </w:p>
    <w:tbl>
      <w:tblPr>
        <w:tblW w:w="9090" w:type="dxa"/>
        <w:tblInd w:w="-5" w:type="dxa"/>
        <w:tblLook w:val="04A0" w:firstRow="1" w:lastRow="0" w:firstColumn="1" w:lastColumn="0" w:noHBand="0" w:noVBand="1"/>
      </w:tblPr>
      <w:tblGrid>
        <w:gridCol w:w="694"/>
        <w:gridCol w:w="1903"/>
        <w:gridCol w:w="1813"/>
        <w:gridCol w:w="1260"/>
        <w:gridCol w:w="1800"/>
        <w:gridCol w:w="1620"/>
      </w:tblGrid>
      <w:tr w:rsidR="003A7532" w:rsidRPr="00676F67" w14:paraId="65EF3AE6" w14:textId="77777777" w:rsidTr="003A7532">
        <w:trPr>
          <w:trHeight w:val="25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0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PIKA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1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X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2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3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PIKA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4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X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EF3AE5" w14:textId="77777777" w:rsidR="003A7532" w:rsidRPr="00676F67" w:rsidRDefault="003A7532" w:rsidP="00362CD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Y</w:t>
            </w:r>
          </w:p>
        </w:tc>
      </w:tr>
      <w:tr w:rsidR="003A7532" w:rsidRPr="00676F67" w14:paraId="65EF3AE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480681.543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4437779.691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481009.595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4437421.002</w:t>
            </w:r>
          </w:p>
        </w:tc>
      </w:tr>
      <w:tr w:rsidR="003A7532" w:rsidRPr="00676F67" w14:paraId="65EF3AF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E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480752.988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4437746.881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481002.035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4437427.105</w:t>
            </w:r>
          </w:p>
        </w:tc>
      </w:tr>
      <w:tr w:rsidR="003A7532" w:rsidRPr="00676F67" w14:paraId="65EF3AF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480773.487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4437730.437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480991.754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4437435.404</w:t>
            </w:r>
          </w:p>
        </w:tc>
      </w:tr>
      <w:tr w:rsidR="003A7532" w:rsidRPr="00676F67" w14:paraId="65EF3B0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480778.624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4437721.446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A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480986.509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4437438.993</w:t>
            </w:r>
          </w:p>
        </w:tc>
      </w:tr>
      <w:tr w:rsidR="003A7532" w:rsidRPr="00676F67" w14:paraId="65EF3B0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480789.208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4437683.082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480981.591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4437440.05</w:t>
            </w:r>
          </w:p>
        </w:tc>
      </w:tr>
      <w:tr w:rsidR="003A7532" w:rsidRPr="00676F67" w14:paraId="65EF3B1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480802.966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4437641.119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480976.998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0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4437439.205</w:t>
            </w:r>
          </w:p>
        </w:tc>
      </w:tr>
      <w:tr w:rsidR="003A7532" w:rsidRPr="00676F67" w14:paraId="65EF3B1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480828.366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4437609.369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480973.823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4437439.417</w:t>
            </w:r>
          </w:p>
        </w:tc>
      </w:tr>
      <w:tr w:rsidR="003A7532" w:rsidRPr="00676F67" w14:paraId="65EF3B1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480858.529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4437566.506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480965.653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4437444.995</w:t>
            </w:r>
          </w:p>
        </w:tc>
      </w:tr>
      <w:tr w:rsidR="003A7532" w:rsidRPr="00676F67" w14:paraId="65EF3B2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1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480862.497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4437549.837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480957.142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4437446.782</w:t>
            </w:r>
          </w:p>
        </w:tc>
      </w:tr>
      <w:tr w:rsidR="003A7532" w:rsidRPr="00676F67" w14:paraId="65EF3B2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480857.735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4437532.375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480944.444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4437446.735</w:t>
            </w:r>
          </w:p>
        </w:tc>
      </w:tr>
      <w:tr w:rsidR="003A7532" w:rsidRPr="00676F67" w14:paraId="65EF3B3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480861.704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2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4437517.294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480939.017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4437447.248</w:t>
            </w:r>
          </w:p>
        </w:tc>
      </w:tr>
      <w:tr w:rsidR="003A7532" w:rsidRPr="00676F67" w14:paraId="65EF3B3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480872.022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4437503.006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480939.478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4437453.267</w:t>
            </w:r>
          </w:p>
        </w:tc>
      </w:tr>
      <w:tr w:rsidR="003A7532" w:rsidRPr="00676F67" w14:paraId="65EF3B4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480878.372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4437485.543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3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480933.858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4437454.524</w:t>
            </w:r>
          </w:p>
        </w:tc>
      </w:tr>
      <w:tr w:rsidR="003A7532" w:rsidRPr="00676F67" w14:paraId="65EF3B4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480873.61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4437466.493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480935.075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4437462.462</w:t>
            </w:r>
          </w:p>
        </w:tc>
      </w:tr>
      <w:tr w:rsidR="003A7532" w:rsidRPr="00676F67" w14:paraId="65EF3B4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480865.672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4437447.443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480939.097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4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4437462.144</w:t>
            </w:r>
          </w:p>
        </w:tc>
      </w:tr>
      <w:tr w:rsidR="003A7532" w:rsidRPr="00676F67" w14:paraId="65EF3B5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480864.085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4437429.981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480939.626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4437463.309</w:t>
            </w:r>
          </w:p>
        </w:tc>
      </w:tr>
      <w:tr w:rsidR="003A7532" w:rsidRPr="00676F67" w14:paraId="65EF3B5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480866.466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4437409.343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480952.734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4437467.483</w:t>
            </w:r>
          </w:p>
        </w:tc>
      </w:tr>
      <w:tr w:rsidR="003A7532" w:rsidRPr="00676F67" w14:paraId="65EF3B6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5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480883.135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4437383.943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480974.731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4437474.839</w:t>
            </w:r>
          </w:p>
        </w:tc>
      </w:tr>
      <w:tr w:rsidR="003A7532" w:rsidRPr="00676F67" w14:paraId="65EF3B6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480901.391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4437372.831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481004.105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4437484.661</w:t>
            </w:r>
          </w:p>
        </w:tc>
      </w:tr>
      <w:tr w:rsidR="003A7532" w:rsidRPr="00676F67" w14:paraId="65EF3B7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480917.266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4437365.687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6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481003.604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4437486.225</w:t>
            </w:r>
          </w:p>
        </w:tc>
      </w:tr>
      <w:tr w:rsidR="003A7532" w:rsidRPr="00676F67" w14:paraId="65EF3B7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480934.729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4437349.018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481002.952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4437488.261</w:t>
            </w:r>
          </w:p>
        </w:tc>
      </w:tr>
      <w:tr w:rsidR="003A7532" w:rsidRPr="00676F67" w14:paraId="65EF3B8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480955.366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4437332.349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481001.254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7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4437493.564</w:t>
            </w:r>
          </w:p>
        </w:tc>
      </w:tr>
      <w:tr w:rsidR="003A7532" w:rsidRPr="00676F67" w14:paraId="65EF3B8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480964.891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4437308.537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480997.636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4437492.406</w:t>
            </w:r>
          </w:p>
        </w:tc>
      </w:tr>
      <w:tr w:rsidR="003A7532" w:rsidRPr="00676F67" w14:paraId="65EF3B8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480972.035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4437281.549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480995.627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4437501.286</w:t>
            </w:r>
          </w:p>
        </w:tc>
      </w:tr>
      <w:tr w:rsidR="003A7532" w:rsidRPr="00676F67" w14:paraId="65EF3B9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8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480980.766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4437270.437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480992.08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4437502.408</w:t>
            </w:r>
          </w:p>
        </w:tc>
      </w:tr>
      <w:tr w:rsidR="003A7532" w:rsidRPr="00676F67" w14:paraId="65EF3B9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480998.229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4437256.943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480991.921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4437506.853</w:t>
            </w:r>
          </w:p>
        </w:tc>
      </w:tr>
      <w:tr w:rsidR="003A7532" w:rsidRPr="00676F67" w14:paraId="65EF3BA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481022.835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9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4437249.799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480993.35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4437510.821</w:t>
            </w:r>
          </w:p>
        </w:tc>
      </w:tr>
      <w:tr w:rsidR="003A7532" w:rsidRPr="00676F67" w14:paraId="65EF3BA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481024.423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4437236.305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480997.046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4437513.891</w:t>
            </w:r>
          </w:p>
        </w:tc>
      </w:tr>
      <w:tr w:rsidR="003A7532" w:rsidRPr="00676F67" w14:paraId="65EF3BB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481022.042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4437224.399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A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480990.212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4437526.022</w:t>
            </w:r>
          </w:p>
        </w:tc>
      </w:tr>
      <w:tr w:rsidR="003A7532" w:rsidRPr="00676F67" w14:paraId="65EF3BB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481063.419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4437216.72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481036.779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4437563.064</w:t>
            </w:r>
          </w:p>
        </w:tc>
      </w:tr>
      <w:tr w:rsidR="003A7532" w:rsidRPr="00676F67" w14:paraId="65EF3BB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481066.95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4437222.328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481055.829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B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4437574.706</w:t>
            </w:r>
          </w:p>
        </w:tc>
      </w:tr>
      <w:tr w:rsidR="003A7532" w:rsidRPr="00676F67" w14:paraId="65EF3BC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481078.338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4437246.04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481068.529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4437587.406</w:t>
            </w:r>
          </w:p>
        </w:tc>
      </w:tr>
      <w:tr w:rsidR="003A7532" w:rsidRPr="00676F67" w14:paraId="65EF3BC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481078.863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4437250.502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481074.879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4437589.523</w:t>
            </w:r>
          </w:p>
        </w:tc>
      </w:tr>
      <w:tr w:rsidR="003A7532" w:rsidRPr="00676F67" w14:paraId="65EF3BD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C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481077.082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4437263.327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481087.579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4437586.348</w:t>
            </w:r>
          </w:p>
        </w:tc>
      </w:tr>
      <w:tr w:rsidR="003A7532" w:rsidRPr="00676F67" w14:paraId="65EF3BD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481075.469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4437266.415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481102.396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4437575.764</w:t>
            </w:r>
          </w:p>
        </w:tc>
      </w:tr>
      <w:tr w:rsidR="003A7532" w:rsidRPr="00676F67" w14:paraId="65EF3BE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481073.776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4437269.167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D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481118.271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4437572.589</w:t>
            </w:r>
          </w:p>
        </w:tc>
      </w:tr>
      <w:tr w:rsidR="003A7532" w:rsidRPr="00676F67" w14:paraId="65EF3BE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481063.193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4437292.873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481143.671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4437573.648</w:t>
            </w:r>
          </w:p>
        </w:tc>
      </w:tr>
      <w:tr w:rsidR="003A7532" w:rsidRPr="00676F67" w14:paraId="65EF3BF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481061.499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4437295.413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481199.763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E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4437583.173</w:t>
            </w:r>
          </w:p>
        </w:tc>
      </w:tr>
      <w:tr w:rsidR="003A7532" w:rsidRPr="00676F67" w14:paraId="65EF3BF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481056.631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4437302.187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481249.24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4437589.787</w:t>
            </w:r>
          </w:p>
        </w:tc>
      </w:tr>
      <w:tr w:rsidR="003A7532" w:rsidRPr="00676F67" w14:paraId="65EF3BF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481050.704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4437307.662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481264.321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4437588.993</w:t>
            </w:r>
          </w:p>
        </w:tc>
      </w:tr>
      <w:tr w:rsidR="003A7532" w:rsidRPr="00676F67" w14:paraId="65EF3C0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B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481038.707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4437320.794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481282.577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4437586.612</w:t>
            </w:r>
          </w:p>
        </w:tc>
      </w:tr>
      <w:tr w:rsidR="003A7532" w:rsidRPr="00676F67" w14:paraId="65EF3C0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481033.348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4437329.04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481292.896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4437582.643</w:t>
            </w:r>
          </w:p>
        </w:tc>
      </w:tr>
      <w:tr w:rsidR="003A7532" w:rsidRPr="00676F67" w14:paraId="65EF3C1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481031.287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0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4437334.965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481307.977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4437573.912</w:t>
            </w:r>
          </w:p>
        </w:tc>
      </w:tr>
      <w:tr w:rsidR="003A7532" w:rsidRPr="00676F67" w14:paraId="65EF3C1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481029.87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4437342.942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481324.646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4437569.15</w:t>
            </w:r>
          </w:p>
        </w:tc>
      </w:tr>
      <w:tr w:rsidR="003A7532" w:rsidRPr="00676F67" w14:paraId="65EF3C2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481033.224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4437364.113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1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481342.902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4437567.562</w:t>
            </w:r>
          </w:p>
        </w:tc>
      </w:tr>
      <w:tr w:rsidR="003A7532" w:rsidRPr="00676F67" w14:paraId="65EF3C2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481032.801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4437371.733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481361.953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4437567.562</w:t>
            </w:r>
          </w:p>
        </w:tc>
      </w:tr>
      <w:tr w:rsidR="003A7532" w:rsidRPr="00676F67" w14:paraId="65EF3C2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481032.801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4437378.294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481377.034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2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4437567.562</w:t>
            </w:r>
          </w:p>
        </w:tc>
      </w:tr>
      <w:tr w:rsidR="003A7532" w:rsidRPr="00676F67" w14:paraId="65EF3C3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481031.531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4437383.374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481391.321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4437565.181</w:t>
            </w:r>
          </w:p>
        </w:tc>
      </w:tr>
      <w:tr w:rsidR="003A7532" w:rsidRPr="00676F67" w14:paraId="65EF3C3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481029.838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4437387.396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481420.69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4437553.275</w:t>
            </w:r>
          </w:p>
        </w:tc>
      </w:tr>
      <w:tr w:rsidR="003A7532" w:rsidRPr="00676F67" w14:paraId="65EF3C4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50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3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481022.93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4437403.01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481440.534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4437540.575</w:t>
            </w:r>
          </w:p>
        </w:tc>
      </w:tr>
      <w:tr w:rsidR="003A7532" w:rsidRPr="00676F67" w14:paraId="65EF3C4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481461.171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4437526.287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482061.049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4437210.753</w:t>
            </w:r>
          </w:p>
        </w:tc>
      </w:tr>
      <w:tr w:rsidR="003A7532" w:rsidRPr="00676F67" w14:paraId="65EF3C5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481475.459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4437509.618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4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482090.503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4437204.07</w:t>
            </w:r>
          </w:p>
        </w:tc>
      </w:tr>
      <w:tr w:rsidR="003A7532" w:rsidRPr="00676F67" w14:paraId="65EF3C5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481488.953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4437492.156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482102.974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4437201.299</w:t>
            </w:r>
          </w:p>
        </w:tc>
      </w:tr>
      <w:tr w:rsidR="003A7532" w:rsidRPr="00676F67" w14:paraId="65EF3C6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481500.859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4437479.456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482116.094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5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4437197.864</w:t>
            </w:r>
          </w:p>
        </w:tc>
      </w:tr>
      <w:tr w:rsidR="003A7532" w:rsidRPr="00676F67" w14:paraId="65EF3C6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481503.24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4437464.374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482177.884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4437174.292</w:t>
            </w:r>
          </w:p>
        </w:tc>
      </w:tr>
      <w:tr w:rsidR="003A7532" w:rsidRPr="00676F67" w14:paraId="65EF3C6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481503.673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4437451.177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482180.779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4437173.286</w:t>
            </w:r>
          </w:p>
        </w:tc>
      </w:tr>
      <w:tr w:rsidR="003A7532" w:rsidRPr="00676F67" w14:paraId="65EF3C7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6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481518.292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4437455.522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482216.222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4437161.732</w:t>
            </w:r>
          </w:p>
        </w:tc>
      </w:tr>
      <w:tr w:rsidR="003A7532" w:rsidRPr="00676F67" w14:paraId="65EF3C7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481541.208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4437466.989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482228.98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4437157.638</w:t>
            </w:r>
          </w:p>
        </w:tc>
      </w:tr>
      <w:tr w:rsidR="003A7532" w:rsidRPr="00676F67" w14:paraId="65EF3C8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481541.7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7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4437461.704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482247.119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4437149.413</w:t>
            </w:r>
          </w:p>
        </w:tc>
      </w:tr>
      <w:tr w:rsidR="003A7532" w:rsidRPr="00676F67" w14:paraId="65EF3C8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481543.001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4437451.926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482253.858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4437143.295</w:t>
            </w:r>
          </w:p>
        </w:tc>
      </w:tr>
      <w:tr w:rsidR="003A7532" w:rsidRPr="00676F67" w14:paraId="65EF3C9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481543.859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4437446.245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8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482258.702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4437136.203</w:t>
            </w:r>
          </w:p>
        </w:tc>
      </w:tr>
      <w:tr w:rsidR="003A7532" w:rsidRPr="00676F67" w14:paraId="65EF3C9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481547.934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4437434.245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482260.53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4437128.919</w:t>
            </w:r>
          </w:p>
        </w:tc>
      </w:tr>
      <w:tr w:rsidR="003A7532" w:rsidRPr="00676F67" w14:paraId="65EF3C9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481553.79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4437421.925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482260.511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9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4437116.532</w:t>
            </w:r>
          </w:p>
        </w:tc>
      </w:tr>
      <w:tr w:rsidR="003A7532" w:rsidRPr="00676F67" w14:paraId="65EF3CA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481559.383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4437414.047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482257.446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4437092.518</w:t>
            </w:r>
          </w:p>
        </w:tc>
      </w:tr>
      <w:tr w:rsidR="003A7532" w:rsidRPr="00676F67" w14:paraId="65EF3CA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481575.518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4437397.907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482256.766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4437082.347</w:t>
            </w:r>
          </w:p>
        </w:tc>
      </w:tr>
      <w:tr w:rsidR="003A7532" w:rsidRPr="00676F67" w14:paraId="65EF3CB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A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481579.238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4437394.185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482256.878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4437072.831</w:t>
            </w:r>
          </w:p>
        </w:tc>
      </w:tr>
      <w:tr w:rsidR="003A7532" w:rsidRPr="00676F67" w14:paraId="65EF3CB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481594.958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4437381.299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482259.362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4437059.096</w:t>
            </w:r>
          </w:p>
        </w:tc>
      </w:tr>
      <w:tr w:rsidR="003A7532" w:rsidRPr="00676F67" w14:paraId="65EF3CC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481610.994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4437373.1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B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482266.36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4437039.271</w:t>
            </w:r>
          </w:p>
        </w:tc>
      </w:tr>
      <w:tr w:rsidR="003A7532" w:rsidRPr="00676F67" w14:paraId="65EF3CC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481630.141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4437365.057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482276.567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4437016.518</w:t>
            </w:r>
          </w:p>
        </w:tc>
      </w:tr>
      <w:tr w:rsidR="003A7532" w:rsidRPr="00676F67" w14:paraId="65EF3CD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481640.967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4437362.638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482295.424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C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4436977.77</w:t>
            </w:r>
          </w:p>
        </w:tc>
      </w:tr>
      <w:tr w:rsidR="003A7532" w:rsidRPr="00676F67" w14:paraId="65EF3CD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481682.643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4437356.437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482311.828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4436950.005</w:t>
            </w:r>
          </w:p>
        </w:tc>
      </w:tr>
      <w:tr w:rsidR="003A7532" w:rsidRPr="00676F67" w14:paraId="65EF3CD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481702.512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4437354.754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482319.623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4436935.641</w:t>
            </w:r>
          </w:p>
        </w:tc>
      </w:tr>
      <w:tr w:rsidR="003A7532" w:rsidRPr="00676F67" w14:paraId="65EF3CE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D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481719.055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4437352.135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482325.829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4436920.307</w:t>
            </w:r>
          </w:p>
        </w:tc>
      </w:tr>
      <w:tr w:rsidR="003A7532" w:rsidRPr="00676F67" w14:paraId="65EF3CE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481737.103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4437347.706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482333.057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4436898.95</w:t>
            </w:r>
          </w:p>
        </w:tc>
      </w:tr>
      <w:tr w:rsidR="003A7532" w:rsidRPr="00676F67" w14:paraId="65EF3CF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481772.043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E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4437335.659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482342.587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4436870.472</w:t>
            </w:r>
          </w:p>
        </w:tc>
      </w:tr>
      <w:tr w:rsidR="003A7532" w:rsidRPr="00676F67" w14:paraId="65EF3CF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481778.674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4437334.41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482346.079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4436856.537</w:t>
            </w:r>
          </w:p>
        </w:tc>
      </w:tr>
      <w:tr w:rsidR="003A7532" w:rsidRPr="00676F67" w14:paraId="65EF3D0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481806.969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4437326.867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C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482352.552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4436834.012</w:t>
            </w:r>
          </w:p>
        </w:tc>
      </w:tr>
      <w:tr w:rsidR="003A7532" w:rsidRPr="00676F67" w14:paraId="65EF3D0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481823.436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4437321.759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482358.107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4436805.966</w:t>
            </w:r>
          </w:p>
        </w:tc>
      </w:tr>
      <w:tr w:rsidR="003A7532" w:rsidRPr="00676F67" w14:paraId="65EF3D0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481857.446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4437303.597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482364.088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0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4436782.53</w:t>
            </w:r>
          </w:p>
        </w:tc>
      </w:tr>
      <w:tr w:rsidR="003A7532" w:rsidRPr="00676F67" w14:paraId="65EF3D1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481891.698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4437291.461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482370.35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4436762.273</w:t>
            </w:r>
          </w:p>
        </w:tc>
      </w:tr>
      <w:tr w:rsidR="003A7532" w:rsidRPr="00676F67" w14:paraId="65EF3D1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481931.057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4437279.516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482372.517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4436753.087</w:t>
            </w:r>
          </w:p>
        </w:tc>
      </w:tr>
      <w:tr w:rsidR="003A7532" w:rsidRPr="00676F67" w14:paraId="65EF3D2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1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481949.535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4437274.484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482375.92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4436738.898</w:t>
            </w:r>
          </w:p>
        </w:tc>
      </w:tr>
      <w:tr w:rsidR="003A7532" w:rsidRPr="00676F67" w14:paraId="65EF3D2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481953.371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4437273.977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482376.858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4436735.724</w:t>
            </w:r>
          </w:p>
        </w:tc>
      </w:tr>
      <w:tr w:rsidR="003A7532" w:rsidRPr="00676F67" w14:paraId="65EF3D3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481958.248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4437273.397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2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482379.662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4436726.236</w:t>
            </w:r>
          </w:p>
        </w:tc>
      </w:tr>
      <w:tr w:rsidR="003A7532" w:rsidRPr="00676F67" w14:paraId="65EF3D3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481965.873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4437273.165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482386.596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4436712.127</w:t>
            </w:r>
          </w:p>
        </w:tc>
      </w:tr>
      <w:tr w:rsidR="003A7532" w:rsidRPr="00676F67" w14:paraId="65EF3D4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481978.767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4437275.11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482395.228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3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4436697.615</w:t>
            </w:r>
          </w:p>
        </w:tc>
      </w:tr>
      <w:tr w:rsidR="003A7532" w:rsidRPr="00676F67" w14:paraId="65EF3D4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481986.881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4437278.483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482405.138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4436682.481</w:t>
            </w:r>
          </w:p>
        </w:tc>
      </w:tr>
      <w:tr w:rsidR="003A7532" w:rsidRPr="00676F67" w14:paraId="65EF3D4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481993.107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4437280.353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482417.846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4436644.511</w:t>
            </w:r>
          </w:p>
        </w:tc>
      </w:tr>
      <w:tr w:rsidR="003A7532" w:rsidRPr="00676F67" w14:paraId="65EF3D5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4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481998.179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4437281.151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482426.193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4436623.254</w:t>
            </w:r>
          </w:p>
        </w:tc>
      </w:tr>
      <w:tr w:rsidR="003A7532" w:rsidRPr="00676F67" w14:paraId="65EF3D5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482006.305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4437281.525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482446.852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4436571.434</w:t>
            </w:r>
          </w:p>
        </w:tc>
      </w:tr>
      <w:tr w:rsidR="003A7532" w:rsidRPr="00676F67" w14:paraId="65EF3D6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482014.983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5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4437279.103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482448.253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4436567.921</w:t>
            </w:r>
          </w:p>
        </w:tc>
      </w:tr>
      <w:tr w:rsidR="003A7532" w:rsidRPr="00676F67" w14:paraId="65EF3D6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482021.546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4437274.413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482462.088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4436537.903</w:t>
            </w:r>
          </w:p>
        </w:tc>
      </w:tr>
      <w:tr w:rsidR="003A7532" w:rsidRPr="00676F67" w14:paraId="65EF3D7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482027.99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4437266.227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6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482469.73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4436517.345</w:t>
            </w:r>
          </w:p>
        </w:tc>
      </w:tr>
      <w:tr w:rsidR="003A7532" w:rsidRPr="00676F67" w14:paraId="65EF3D7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482030.44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4437260.22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482472.903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4436494.089</w:t>
            </w:r>
          </w:p>
        </w:tc>
      </w:tr>
      <w:tr w:rsidR="003A7532" w:rsidRPr="00676F67" w14:paraId="65EF3D7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482032.672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4437245.318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482476.432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7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4436478.381</w:t>
            </w:r>
          </w:p>
        </w:tc>
      </w:tr>
      <w:tr w:rsidR="003A7532" w:rsidRPr="00676F67" w14:paraId="65EF3D8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482034.176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4437238.665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482482.646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4436467.07</w:t>
            </w:r>
          </w:p>
        </w:tc>
      </w:tr>
      <w:tr w:rsidR="003A7532" w:rsidRPr="00676F67" w14:paraId="65EF3D8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482036.156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4437232.017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482495.765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4436453.719</w:t>
            </w:r>
          </w:p>
        </w:tc>
      </w:tr>
      <w:tr w:rsidR="003A7532" w:rsidRPr="00676F67" w14:paraId="65EF3D9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8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482041.507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4437223.579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482539.799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4436418.495</w:t>
            </w:r>
          </w:p>
        </w:tc>
      </w:tr>
      <w:tr w:rsidR="003A7532" w:rsidRPr="00676F67" w14:paraId="65EF3D9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482044.539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4437220.274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482567.875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4436396.036</w:t>
            </w:r>
          </w:p>
        </w:tc>
      </w:tr>
      <w:tr w:rsidR="003A7532" w:rsidRPr="00676F67" w14:paraId="65EF3DA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482051.636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4437214.563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9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482587.362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4436381.301</w:t>
            </w:r>
          </w:p>
        </w:tc>
      </w:tr>
      <w:tr w:rsidR="003A7532" w:rsidRPr="00676F67" w14:paraId="65EF3DA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482642.692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4436337.669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483245.502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4435369.9</w:t>
            </w:r>
          </w:p>
        </w:tc>
      </w:tr>
      <w:tr w:rsidR="003A7532" w:rsidRPr="00676F67" w14:paraId="65EF3DB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202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482677.694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4436313.077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483248.056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A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4435354.577</w:t>
            </w:r>
          </w:p>
        </w:tc>
      </w:tr>
      <w:tr w:rsidR="003A7532" w:rsidRPr="00676F67" w14:paraId="65EF3DB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482692.632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4436302.658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483249.822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4435338.717</w:t>
            </w:r>
          </w:p>
        </w:tc>
      </w:tr>
      <w:tr w:rsidR="003A7532" w:rsidRPr="00676F67" w14:paraId="65EF3DB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482723.806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4436282.682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483248.974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4435319.915</w:t>
            </w:r>
          </w:p>
        </w:tc>
      </w:tr>
      <w:tr w:rsidR="003A7532" w:rsidRPr="00676F67" w14:paraId="65EF3DC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B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482782.419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4436248.403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483247.262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4435295.678</w:t>
            </w:r>
          </w:p>
        </w:tc>
      </w:tr>
      <w:tr w:rsidR="003A7532" w:rsidRPr="00676F67" w14:paraId="65EF3DC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482833.057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4436221.949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483238.913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4435243.642</w:t>
            </w:r>
          </w:p>
        </w:tc>
      </w:tr>
      <w:tr w:rsidR="003A7532" w:rsidRPr="00676F67" w14:paraId="65EF3DD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482845.367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C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4436214.623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483231.81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4435198.568</w:t>
            </w:r>
          </w:p>
        </w:tc>
      </w:tr>
      <w:tr w:rsidR="003A7532" w:rsidRPr="00676F67" w14:paraId="65EF3DD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482876.231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4436192.043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483230.335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4435182.671</w:t>
            </w:r>
          </w:p>
        </w:tc>
      </w:tr>
      <w:tr w:rsidR="003A7532" w:rsidRPr="00676F67" w14:paraId="65EF3DE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482918.835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4436159.808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D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483230.807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4435170.105</w:t>
            </w:r>
          </w:p>
        </w:tc>
      </w:tr>
      <w:tr w:rsidR="003A7532" w:rsidRPr="00676F67" w14:paraId="65EF3DE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482930.697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4436149.937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483234.26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4435157.241</w:t>
            </w:r>
          </w:p>
        </w:tc>
      </w:tr>
      <w:tr w:rsidR="003A7532" w:rsidRPr="00676F67" w14:paraId="65EF3DE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482948.841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4436134.181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483254.527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E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4435120.083</w:t>
            </w:r>
          </w:p>
        </w:tc>
      </w:tr>
      <w:tr w:rsidR="003A7532" w:rsidRPr="00676F67" w14:paraId="65EF3DF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482969.993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4436117.267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483269.079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4435091.132</w:t>
            </w:r>
          </w:p>
        </w:tc>
      </w:tr>
      <w:tr w:rsidR="003A7532" w:rsidRPr="00676F67" w14:paraId="65EF3DF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482982.805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4436107.671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483278.86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4435067.823</w:t>
            </w:r>
          </w:p>
        </w:tc>
      </w:tr>
      <w:tr w:rsidR="003A7532" w:rsidRPr="00676F67" w14:paraId="65EF3E0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D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483009.683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4436089.975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483297.548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4435029.92</w:t>
            </w:r>
          </w:p>
        </w:tc>
      </w:tr>
      <w:tr w:rsidR="003A7532" w:rsidRPr="00676F67" w14:paraId="65EF3E0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483028.528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4436071.131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483309.16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4435009.406</w:t>
            </w:r>
          </w:p>
        </w:tc>
      </w:tr>
      <w:tr w:rsidR="003A7532" w:rsidRPr="00676F67" w14:paraId="65EF3E1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483047.658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4436045.725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0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483312.533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4435004.856</w:t>
            </w:r>
          </w:p>
        </w:tc>
      </w:tr>
      <w:tr w:rsidR="003A7532" w:rsidRPr="00676F67" w14:paraId="65EF3E1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483081.877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4436002.818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483337.378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4434971.345</w:t>
            </w:r>
          </w:p>
        </w:tc>
      </w:tr>
      <w:tr w:rsidR="003A7532" w:rsidRPr="00676F67" w14:paraId="65EF3E2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483106.378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4435970.485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483374.927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1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4434927.302</w:t>
            </w:r>
          </w:p>
        </w:tc>
      </w:tr>
      <w:tr w:rsidR="003A7532" w:rsidRPr="00676F67" w14:paraId="65EF3E2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483129.393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4435938.56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483387.985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4434913.057</w:t>
            </w:r>
          </w:p>
        </w:tc>
      </w:tr>
      <w:tr w:rsidR="003A7532" w:rsidRPr="00676F67" w14:paraId="65EF3E2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483147.139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4435919.486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483428.254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4434876.667</w:t>
            </w:r>
          </w:p>
        </w:tc>
      </w:tr>
      <w:tr w:rsidR="003A7532" w:rsidRPr="00676F67" w14:paraId="65EF3E3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2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483158.475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4435909.344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483464.553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4434840.232</w:t>
            </w:r>
          </w:p>
        </w:tc>
      </w:tr>
      <w:tr w:rsidR="003A7532" w:rsidRPr="00676F67" w14:paraId="65EF3E3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483170.072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4435901.411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483483.539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4434821.028</w:t>
            </w:r>
          </w:p>
        </w:tc>
      </w:tr>
      <w:tr w:rsidR="003A7532" w:rsidRPr="00676F67" w14:paraId="65EF3E4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483177.564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3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4435897.534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483504.896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4434804.752</w:t>
            </w:r>
          </w:p>
        </w:tc>
      </w:tr>
      <w:tr w:rsidR="003A7532" w:rsidRPr="00676F67" w14:paraId="65EF3E4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483187.512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4435892.386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483563.951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4434768.784</w:t>
            </w:r>
          </w:p>
        </w:tc>
      </w:tr>
      <w:tr w:rsidR="003A7532" w:rsidRPr="00676F67" w14:paraId="65EF3E5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483192.467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4435889.822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4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483588.391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4434757.985</w:t>
            </w:r>
          </w:p>
        </w:tc>
      </w:tr>
      <w:tr w:rsidR="003A7532" w:rsidRPr="00676F67" w14:paraId="65EF3E5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483207.473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4435882.028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483620.531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4434747.759</w:t>
            </w:r>
          </w:p>
        </w:tc>
      </w:tr>
      <w:tr w:rsidR="003A7532" w:rsidRPr="00676F67" w14:paraId="65EF3E5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483219.018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4435872.153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483648.937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5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4434740.138</w:t>
            </w:r>
          </w:p>
        </w:tc>
      </w:tr>
      <w:tr w:rsidR="003A7532" w:rsidRPr="00676F67" w14:paraId="65EF3E6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483223.874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4435863.95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483679.424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4434735.716</w:t>
            </w:r>
          </w:p>
        </w:tc>
      </w:tr>
      <w:tr w:rsidR="003A7532" w:rsidRPr="00676F67" w14:paraId="65EF3E6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229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483226.195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4435855.242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483698.978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4434736.553</w:t>
            </w:r>
          </w:p>
        </w:tc>
      </w:tr>
      <w:tr w:rsidR="003A7532" w:rsidRPr="00676F67" w14:paraId="65EF3E7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6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483227.412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4435845.886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483721.449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4434738.923</w:t>
            </w:r>
          </w:p>
        </w:tc>
      </w:tr>
      <w:tr w:rsidR="003A7532" w:rsidRPr="00676F67" w14:paraId="65EF3E7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483227.651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4435838.743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483737.255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4434741.969</w:t>
            </w:r>
          </w:p>
        </w:tc>
      </w:tr>
      <w:tr w:rsidR="003A7532" w:rsidRPr="00676F67" w14:paraId="65EF3E8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483224.8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4435823.942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7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483742.898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4434743.14</w:t>
            </w:r>
          </w:p>
        </w:tc>
      </w:tr>
      <w:tr w:rsidR="003A7532" w:rsidRPr="00676F67" w14:paraId="65EF3E8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483222.092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4435810.572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483779.28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4434750.689</w:t>
            </w:r>
          </w:p>
        </w:tc>
      </w:tr>
      <w:tr w:rsidR="003A7532" w:rsidRPr="00676F67" w14:paraId="65EF3E9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483219.06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4435793.637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483798.807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8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4434755.937</w:t>
            </w:r>
          </w:p>
        </w:tc>
      </w:tr>
      <w:tr w:rsidR="003A7532" w:rsidRPr="00676F67" w14:paraId="65EF3E9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483216.567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4435770.53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483810.134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4434760.088</w:t>
            </w:r>
          </w:p>
        </w:tc>
      </w:tr>
      <w:tr w:rsidR="003A7532" w:rsidRPr="00676F67" w14:paraId="65EF3E9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483216.481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4435759.306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483821.641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4434766.373</w:t>
            </w:r>
          </w:p>
        </w:tc>
      </w:tr>
      <w:tr w:rsidR="003A7532" w:rsidRPr="00676F67" w14:paraId="65EF3EA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9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483224.685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4435726.367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483823.742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4434767.778</w:t>
            </w:r>
          </w:p>
        </w:tc>
      </w:tr>
      <w:tr w:rsidR="003A7532" w:rsidRPr="00676F67" w14:paraId="65EF3EA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483231.277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4435705.056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483844.358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4434781.51</w:t>
            </w:r>
          </w:p>
        </w:tc>
      </w:tr>
      <w:tr w:rsidR="003A7532" w:rsidRPr="00676F67" w14:paraId="65EF3EB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239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483246.565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A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4435644.657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483850.441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4434786.22</w:t>
            </w:r>
          </w:p>
        </w:tc>
      </w:tr>
      <w:tr w:rsidR="003A7532" w:rsidRPr="00676F67" w14:paraId="65EF3EB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483253.2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4435605.348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483896.895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4434751.334</w:t>
            </w:r>
          </w:p>
        </w:tc>
      </w:tr>
      <w:tr w:rsidR="003A7532" w:rsidRPr="00676F67" w14:paraId="65EF3EC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483257.482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4435577.606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B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483925.684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4434738.924</w:t>
            </w:r>
          </w:p>
        </w:tc>
      </w:tr>
      <w:tr w:rsidR="003A7532" w:rsidRPr="00676F67" w14:paraId="65EF3EC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483258.142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4435561.256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483933.622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4434735.828</w:t>
            </w:r>
          </w:p>
        </w:tc>
      </w:tr>
      <w:tr w:rsidR="003A7532" w:rsidRPr="00676F67" w14:paraId="65EF3EC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483257.393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4435543.144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483934.114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C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4434735.622</w:t>
            </w:r>
          </w:p>
        </w:tc>
      </w:tr>
      <w:tr w:rsidR="003A7532" w:rsidRPr="00676F67" w14:paraId="65EF3ED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483255.159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4435529.938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483933.56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4434735.192</w:t>
            </w:r>
          </w:p>
        </w:tc>
      </w:tr>
      <w:tr w:rsidR="003A7532" w:rsidRPr="00676F67" w14:paraId="65EF3ED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483247.734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4435495.881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483753.595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4432894.655</w:t>
            </w:r>
          </w:p>
        </w:tc>
      </w:tr>
      <w:tr w:rsidR="003A7532" w:rsidRPr="00676F67" w14:paraId="65EF3EE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D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483240.508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4435460.546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483021.428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4432830.058</w:t>
            </w:r>
          </w:p>
        </w:tc>
      </w:tr>
      <w:tr w:rsidR="003A7532" w:rsidRPr="00676F67" w14:paraId="65EF3EE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483239.768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4435455.237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482135.674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4433055.014</w:t>
            </w:r>
          </w:p>
        </w:tc>
      </w:tr>
      <w:tr w:rsidR="003A7532" w:rsidRPr="00676F67" w14:paraId="65EF3EF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483236.981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4435435.256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E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481417.024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4433460.37</w:t>
            </w:r>
          </w:p>
        </w:tc>
      </w:tr>
      <w:tr w:rsidR="003A7532" w:rsidRPr="00676F67" w14:paraId="65EF3EF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483236.59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4435409.236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480686.448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4434091.095</w:t>
            </w:r>
          </w:p>
        </w:tc>
      </w:tr>
      <w:tr w:rsidR="003A7532" w:rsidRPr="00676F67" w14:paraId="65EF3F0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250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483239.709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4435390.744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480014.985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E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4434478.186</w:t>
            </w:r>
          </w:p>
        </w:tc>
      </w:tr>
      <w:tr w:rsidR="003A7532" w:rsidRPr="00676F67" w14:paraId="65EF3F0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479778.532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4434616.471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0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479361.257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4434959.435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1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0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479161.223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4435201.484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1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304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478785.539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4436024.109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2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478461.472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1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4436433.891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2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477952.043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4436616.087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3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480246.394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4438329.37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2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3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480244.806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4438312.966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3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480249.039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4438288.095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3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4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480251.685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4438269.574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4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480260.681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4438241.528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5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4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480266.502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4438226.182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5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480270.076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4438219.131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6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480273.101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4438202.793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5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6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480272.173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4438191.137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7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480269.613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4438173.957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6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7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480269.399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4438164.745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7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480270.761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4438156.608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8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7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480274.863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4438149.561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8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480278.45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4438144.405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9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480300.693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8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4438119.908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9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480320.208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4438102.659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A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480337.579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4438087.768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9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A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480347.859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4438079.811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A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480355.988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4438074.741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A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B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480361.121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4438072.549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B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480366.221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4438070.912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C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B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480374.387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4438069.628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C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329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480394.195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4438068.686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D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480404.484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4438067.002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C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D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480412.239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4438062.879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E0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480416.529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4438057.951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D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E7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480420.351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4438041.696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EE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480417.97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4438026.615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F5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E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480406.858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4438004.39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3FFC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480406.858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4437992.484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03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480416.383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3FF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4437959.146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0A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480437.814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4437900.409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11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339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480446.545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4437877.39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0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18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480452.102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4437863.896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1F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A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480464.802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B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4437850.402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D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1E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26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1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480492.583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2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4437829.765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4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5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2D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8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480502.902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9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4437824.208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B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C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34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2F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480575.14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0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4437796.928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2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3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3B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6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480607.231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7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4437793.011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9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A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42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C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D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480649.819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E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4437786.807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3F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0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1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3A7532" w:rsidRPr="00676F67" w14:paraId="65EF4049" w14:textId="77777777" w:rsidTr="003A7532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3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4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480681.543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5" w14:textId="77777777" w:rsidR="003A7532" w:rsidRPr="00676F67" w:rsidRDefault="003A7532" w:rsidP="00362CD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4437779.691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6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7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048" w14:textId="77777777" w:rsidR="003A7532" w:rsidRPr="00676F67" w:rsidRDefault="003A7532" w:rsidP="00362CD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76F6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</w:tbl>
    <w:p w14:paraId="65EF404A" w14:textId="77777777" w:rsidR="003A7532" w:rsidRPr="00362CD7" w:rsidRDefault="003A7532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4B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4C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4D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4E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4F" w14:textId="77777777" w:rsidR="0067166D" w:rsidRPr="00362CD7" w:rsidRDefault="0067166D" w:rsidP="0036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50" w14:textId="77777777" w:rsidR="00201BF4" w:rsidRDefault="00201BF4" w:rsidP="00201B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5EF4051" w14:textId="36BB3A0B" w:rsidR="003A7532" w:rsidRPr="007D0EC2" w:rsidRDefault="003A7532" w:rsidP="00201BF4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D0EC2">
        <w:rPr>
          <w:rFonts w:ascii="Garamond" w:hAnsi="Garamond" w:cs="Times New Roman"/>
          <w:sz w:val="24"/>
          <w:szCs w:val="24"/>
          <w:lang w:val="sq-AL"/>
        </w:rPr>
        <w:lastRenderedPageBreak/>
        <w:t>SHTOJC</w:t>
      </w:r>
      <w:r w:rsidR="007D0EC2" w:rsidRPr="007D0EC2">
        <w:rPr>
          <w:rFonts w:ascii="Garamond" w:hAnsi="Garamond" w:cs="Times New Roman"/>
          <w:sz w:val="24"/>
          <w:szCs w:val="24"/>
          <w:lang w:val="sq-AL"/>
        </w:rPr>
        <w:t>Ë</w:t>
      </w:r>
      <w:r w:rsidRPr="007D0EC2">
        <w:rPr>
          <w:rFonts w:ascii="Garamond" w:hAnsi="Garamond" w:cs="Times New Roman"/>
          <w:sz w:val="24"/>
          <w:szCs w:val="24"/>
          <w:lang w:val="sq-AL"/>
        </w:rPr>
        <w:t xml:space="preserve"> 3</w:t>
      </w:r>
    </w:p>
    <w:p w14:paraId="65EF4052" w14:textId="10F94E07" w:rsidR="003A7532" w:rsidRPr="00676F67" w:rsidRDefault="00C3386D" w:rsidP="00362CD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676F67">
        <w:rPr>
          <w:rFonts w:ascii="Garamond" w:hAnsi="Garamond" w:cs="Times New Roman"/>
          <w:b/>
          <w:sz w:val="24"/>
          <w:szCs w:val="24"/>
          <w:lang w:val="sq-AL"/>
        </w:rPr>
        <w:t>Z</w:t>
      </w:r>
      <w:r w:rsidR="0093711E">
        <w:rPr>
          <w:rFonts w:ascii="Garamond" w:hAnsi="Garamond" w:cs="Times New Roman"/>
          <w:b/>
          <w:sz w:val="24"/>
          <w:szCs w:val="24"/>
          <w:lang w:val="sq-AL"/>
        </w:rPr>
        <w:t>onimi</w:t>
      </w:r>
      <w:proofErr w:type="spellEnd"/>
      <w:r w:rsidR="0093711E">
        <w:rPr>
          <w:rFonts w:ascii="Garamond" w:hAnsi="Garamond" w:cs="Times New Roman"/>
          <w:b/>
          <w:sz w:val="24"/>
          <w:szCs w:val="24"/>
          <w:lang w:val="sq-AL"/>
        </w:rPr>
        <w:t xml:space="preserve"> në “Parkun Natyror” Porto-</w:t>
      </w:r>
      <w:bookmarkStart w:id="0" w:name="_GoBack"/>
      <w:bookmarkEnd w:id="0"/>
      <w:r w:rsidRPr="00676F67">
        <w:rPr>
          <w:rFonts w:ascii="Garamond" w:hAnsi="Garamond" w:cs="Times New Roman"/>
          <w:b/>
          <w:sz w:val="24"/>
          <w:szCs w:val="24"/>
          <w:lang w:val="sq-AL"/>
        </w:rPr>
        <w:t>Palermo</w:t>
      </w:r>
    </w:p>
    <w:p w14:paraId="65EF4054" w14:textId="77777777" w:rsidR="00362CD7" w:rsidRDefault="00210E7D" w:rsidP="00362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pict w14:anchorId="65EF4059">
          <v:shape id="_x0000_i1026" type="#_x0000_t75" style="width:467.7pt;height:563.9pt">
            <v:imagedata r:id="rId16" o:title="Shtojcën 3_ZONIMI" croptop="4722f"/>
          </v:shape>
        </w:pict>
      </w:r>
    </w:p>
    <w:p w14:paraId="65EF4055" w14:textId="77777777" w:rsidR="00362CD7" w:rsidRDefault="00362CD7" w:rsidP="00362CD7">
      <w:pPr>
        <w:rPr>
          <w:rFonts w:ascii="Times New Roman" w:hAnsi="Times New Roman" w:cs="Times New Roman"/>
          <w:sz w:val="28"/>
          <w:szCs w:val="28"/>
          <w:lang w:val="sq-AL"/>
        </w:rPr>
      </w:pPr>
    </w:p>
    <w:p w14:paraId="65EF4056" w14:textId="77777777" w:rsidR="00362CD7" w:rsidRDefault="00A277DD" w:rsidP="00362CD7">
      <w:pPr>
        <w:tabs>
          <w:tab w:val="left" w:pos="7610"/>
        </w:tabs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14:paraId="65EF4057" w14:textId="77777777" w:rsidR="003A7532" w:rsidRPr="00362CD7" w:rsidRDefault="00A277DD" w:rsidP="00362CD7">
      <w:pPr>
        <w:tabs>
          <w:tab w:val="left" w:pos="7916"/>
        </w:tabs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sectPr w:rsidR="003A7532" w:rsidRPr="00362CD7" w:rsidSect="00362CD7">
      <w:headerReference w:type="default" r:id="rId17"/>
      <w:footerReference w:type="defaul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F405C" w14:textId="77777777" w:rsidR="00210E7D" w:rsidRDefault="00210E7D" w:rsidP="00362CD7">
      <w:pPr>
        <w:spacing w:after="0" w:line="240" w:lineRule="auto"/>
      </w:pPr>
      <w:r>
        <w:separator/>
      </w:r>
    </w:p>
  </w:endnote>
  <w:endnote w:type="continuationSeparator" w:id="0">
    <w:p w14:paraId="65EF405D" w14:textId="77777777" w:rsidR="00210E7D" w:rsidRDefault="00210E7D" w:rsidP="00362CD7">
      <w:pPr>
        <w:spacing w:after="0" w:line="240" w:lineRule="auto"/>
      </w:pPr>
      <w:r>
        <w:continuationSeparator/>
      </w:r>
    </w:p>
  </w:endnote>
  <w:endnote w:type="continuationNotice" w:id="1">
    <w:p w14:paraId="7D1373FC" w14:textId="77777777" w:rsidR="00DE017D" w:rsidRDefault="00DE01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20776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F405E" w14:textId="77777777" w:rsidR="00210E7D" w:rsidRPr="009100E3" w:rsidRDefault="00210E7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100E3">
          <w:rPr>
            <w:rFonts w:ascii="Times New Roman" w:hAnsi="Times New Roman" w:cs="Times New Roman"/>
            <w:sz w:val="24"/>
          </w:rPr>
          <w:fldChar w:fldCharType="begin"/>
        </w:r>
        <w:r w:rsidRPr="009100E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00E3">
          <w:rPr>
            <w:rFonts w:ascii="Times New Roman" w:hAnsi="Times New Roman" w:cs="Times New Roman"/>
            <w:sz w:val="24"/>
          </w:rPr>
          <w:fldChar w:fldCharType="separate"/>
        </w:r>
        <w:r w:rsidR="0093711E">
          <w:rPr>
            <w:rFonts w:ascii="Times New Roman" w:hAnsi="Times New Roman" w:cs="Times New Roman"/>
            <w:noProof/>
            <w:sz w:val="24"/>
          </w:rPr>
          <w:t>8</w:t>
        </w:r>
        <w:r w:rsidRPr="009100E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EF405F" w14:textId="77777777" w:rsidR="00210E7D" w:rsidRDefault="00210E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F405A" w14:textId="77777777" w:rsidR="00210E7D" w:rsidRDefault="00210E7D" w:rsidP="00362CD7">
      <w:pPr>
        <w:spacing w:after="0" w:line="240" w:lineRule="auto"/>
      </w:pPr>
      <w:r>
        <w:separator/>
      </w:r>
    </w:p>
  </w:footnote>
  <w:footnote w:type="continuationSeparator" w:id="0">
    <w:p w14:paraId="65EF405B" w14:textId="77777777" w:rsidR="00210E7D" w:rsidRDefault="00210E7D" w:rsidP="00362CD7">
      <w:pPr>
        <w:spacing w:after="0" w:line="240" w:lineRule="auto"/>
      </w:pPr>
      <w:r>
        <w:continuationSeparator/>
      </w:r>
    </w:p>
  </w:footnote>
  <w:footnote w:type="continuationNotice" w:id="1">
    <w:p w14:paraId="051D3CB0" w14:textId="77777777" w:rsidR="00DE017D" w:rsidRDefault="00DE01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6BEDA" w14:textId="77777777" w:rsidR="00DE017D" w:rsidRDefault="00DE01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6E36"/>
    <w:multiLevelType w:val="hybridMultilevel"/>
    <w:tmpl w:val="32809D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4B80"/>
    <w:multiLevelType w:val="hybridMultilevel"/>
    <w:tmpl w:val="8A28C5C4"/>
    <w:lvl w:ilvl="0" w:tplc="A7FAC44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C88F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5CBD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E6E89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427AF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00A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E803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9AD01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82F0A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752CED"/>
    <w:multiLevelType w:val="hybridMultilevel"/>
    <w:tmpl w:val="CBD0A776"/>
    <w:lvl w:ilvl="0" w:tplc="531EFCFA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1C72D2"/>
    <w:multiLevelType w:val="hybridMultilevel"/>
    <w:tmpl w:val="6B0C0FF6"/>
    <w:lvl w:ilvl="0" w:tplc="9D80DE36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F14C8"/>
    <w:multiLevelType w:val="hybridMultilevel"/>
    <w:tmpl w:val="36C810D8"/>
    <w:lvl w:ilvl="0" w:tplc="B7DAA270">
      <w:start w:val="1"/>
      <w:numFmt w:val="decimal"/>
      <w:lvlText w:val="%1."/>
      <w:lvlJc w:val="left"/>
      <w:pPr>
        <w:ind w:left="1080" w:hanging="360"/>
      </w:pPr>
      <w:rPr>
        <w:rFonts w:eastAsiaTheme="minorHAnsi" w:cs="Calibr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195CF2"/>
    <w:multiLevelType w:val="hybridMultilevel"/>
    <w:tmpl w:val="0BC032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A14B50"/>
    <w:multiLevelType w:val="hybridMultilevel"/>
    <w:tmpl w:val="3CA26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2142E"/>
    <w:multiLevelType w:val="hybridMultilevel"/>
    <w:tmpl w:val="1F6E424C"/>
    <w:lvl w:ilvl="0" w:tplc="DDDE2194">
      <w:start w:val="3"/>
      <w:numFmt w:val="decimal"/>
      <w:lvlText w:val="%1."/>
      <w:lvlJc w:val="left"/>
      <w:pPr>
        <w:ind w:left="1080" w:hanging="360"/>
      </w:pPr>
      <w:rPr>
        <w:rFonts w:eastAsiaTheme="minorHAns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514247"/>
    <w:multiLevelType w:val="hybridMultilevel"/>
    <w:tmpl w:val="3CA26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10DC5"/>
    <w:multiLevelType w:val="hybridMultilevel"/>
    <w:tmpl w:val="F424A53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E970EA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2C"/>
    <w:rsid w:val="000014BB"/>
    <w:rsid w:val="00005852"/>
    <w:rsid w:val="0001234C"/>
    <w:rsid w:val="000220A0"/>
    <w:rsid w:val="00032175"/>
    <w:rsid w:val="00035D36"/>
    <w:rsid w:val="00043FA0"/>
    <w:rsid w:val="00050A85"/>
    <w:rsid w:val="00052C7B"/>
    <w:rsid w:val="0007150A"/>
    <w:rsid w:val="00071C21"/>
    <w:rsid w:val="0008628F"/>
    <w:rsid w:val="000A7C0D"/>
    <w:rsid w:val="000C5B5C"/>
    <w:rsid w:val="000E0394"/>
    <w:rsid w:val="00104BAA"/>
    <w:rsid w:val="00117B2D"/>
    <w:rsid w:val="001264A8"/>
    <w:rsid w:val="0014578D"/>
    <w:rsid w:val="00147953"/>
    <w:rsid w:val="00160F6B"/>
    <w:rsid w:val="00161274"/>
    <w:rsid w:val="001670E9"/>
    <w:rsid w:val="0017714A"/>
    <w:rsid w:val="0018249A"/>
    <w:rsid w:val="00185244"/>
    <w:rsid w:val="001A2498"/>
    <w:rsid w:val="001B2964"/>
    <w:rsid w:val="001C03D5"/>
    <w:rsid w:val="001E6C02"/>
    <w:rsid w:val="00201BF4"/>
    <w:rsid w:val="00206012"/>
    <w:rsid w:val="002068D3"/>
    <w:rsid w:val="00210E7D"/>
    <w:rsid w:val="0021687A"/>
    <w:rsid w:val="00216BC5"/>
    <w:rsid w:val="00222545"/>
    <w:rsid w:val="00230A23"/>
    <w:rsid w:val="00233B9F"/>
    <w:rsid w:val="00265431"/>
    <w:rsid w:val="00271355"/>
    <w:rsid w:val="00274669"/>
    <w:rsid w:val="00281EA1"/>
    <w:rsid w:val="00284DAD"/>
    <w:rsid w:val="002D3E28"/>
    <w:rsid w:val="003127AE"/>
    <w:rsid w:val="00321901"/>
    <w:rsid w:val="003246F4"/>
    <w:rsid w:val="003406D9"/>
    <w:rsid w:val="00344F25"/>
    <w:rsid w:val="00346CE0"/>
    <w:rsid w:val="00361253"/>
    <w:rsid w:val="00362CD7"/>
    <w:rsid w:val="00381655"/>
    <w:rsid w:val="003830DE"/>
    <w:rsid w:val="003A1E5D"/>
    <w:rsid w:val="003A47F6"/>
    <w:rsid w:val="003A7532"/>
    <w:rsid w:val="003B1118"/>
    <w:rsid w:val="003B6411"/>
    <w:rsid w:val="003B7C21"/>
    <w:rsid w:val="003C10E1"/>
    <w:rsid w:val="003D4D12"/>
    <w:rsid w:val="003D6626"/>
    <w:rsid w:val="00421918"/>
    <w:rsid w:val="00421A01"/>
    <w:rsid w:val="0043318B"/>
    <w:rsid w:val="004378D7"/>
    <w:rsid w:val="00452E80"/>
    <w:rsid w:val="00453943"/>
    <w:rsid w:val="00453971"/>
    <w:rsid w:val="0045422E"/>
    <w:rsid w:val="00455AC3"/>
    <w:rsid w:val="00457ACD"/>
    <w:rsid w:val="00467A4E"/>
    <w:rsid w:val="00467B6B"/>
    <w:rsid w:val="00470450"/>
    <w:rsid w:val="00470C3E"/>
    <w:rsid w:val="004720C1"/>
    <w:rsid w:val="004855D2"/>
    <w:rsid w:val="00494DB6"/>
    <w:rsid w:val="004A51F1"/>
    <w:rsid w:val="004A79AF"/>
    <w:rsid w:val="004D376F"/>
    <w:rsid w:val="004F1B7A"/>
    <w:rsid w:val="004F374E"/>
    <w:rsid w:val="004F3A49"/>
    <w:rsid w:val="005236B3"/>
    <w:rsid w:val="0052708F"/>
    <w:rsid w:val="00530F2C"/>
    <w:rsid w:val="00542B25"/>
    <w:rsid w:val="005555DD"/>
    <w:rsid w:val="00557C84"/>
    <w:rsid w:val="00572541"/>
    <w:rsid w:val="00572D1B"/>
    <w:rsid w:val="005934F1"/>
    <w:rsid w:val="005937DA"/>
    <w:rsid w:val="0059455A"/>
    <w:rsid w:val="005B02C5"/>
    <w:rsid w:val="005D0096"/>
    <w:rsid w:val="005E0924"/>
    <w:rsid w:val="006406DB"/>
    <w:rsid w:val="006471F5"/>
    <w:rsid w:val="00647BF0"/>
    <w:rsid w:val="00654215"/>
    <w:rsid w:val="0066636F"/>
    <w:rsid w:val="0067166D"/>
    <w:rsid w:val="006752B9"/>
    <w:rsid w:val="00676F67"/>
    <w:rsid w:val="00694B3C"/>
    <w:rsid w:val="006B263F"/>
    <w:rsid w:val="006C1437"/>
    <w:rsid w:val="006C1855"/>
    <w:rsid w:val="006D5B57"/>
    <w:rsid w:val="006E19F8"/>
    <w:rsid w:val="0070238D"/>
    <w:rsid w:val="00702478"/>
    <w:rsid w:val="00704708"/>
    <w:rsid w:val="007204C2"/>
    <w:rsid w:val="00722AD8"/>
    <w:rsid w:val="007553E2"/>
    <w:rsid w:val="00755D2B"/>
    <w:rsid w:val="00766CFE"/>
    <w:rsid w:val="00766FE5"/>
    <w:rsid w:val="0077075E"/>
    <w:rsid w:val="00776667"/>
    <w:rsid w:val="00790E3C"/>
    <w:rsid w:val="00797274"/>
    <w:rsid w:val="007A5DA3"/>
    <w:rsid w:val="007B3310"/>
    <w:rsid w:val="007B7641"/>
    <w:rsid w:val="007C6BC3"/>
    <w:rsid w:val="007D0EC2"/>
    <w:rsid w:val="007D3A84"/>
    <w:rsid w:val="007E454C"/>
    <w:rsid w:val="007E7D9A"/>
    <w:rsid w:val="007F0699"/>
    <w:rsid w:val="007F717E"/>
    <w:rsid w:val="007F7747"/>
    <w:rsid w:val="00801581"/>
    <w:rsid w:val="0080692C"/>
    <w:rsid w:val="0081708E"/>
    <w:rsid w:val="00817224"/>
    <w:rsid w:val="00845217"/>
    <w:rsid w:val="0087033A"/>
    <w:rsid w:val="0087194D"/>
    <w:rsid w:val="00887915"/>
    <w:rsid w:val="008919C9"/>
    <w:rsid w:val="00893D29"/>
    <w:rsid w:val="008962E9"/>
    <w:rsid w:val="008A10CE"/>
    <w:rsid w:val="008C6808"/>
    <w:rsid w:val="008C7F66"/>
    <w:rsid w:val="008F1038"/>
    <w:rsid w:val="008F4258"/>
    <w:rsid w:val="00900C6D"/>
    <w:rsid w:val="0090269F"/>
    <w:rsid w:val="009100E3"/>
    <w:rsid w:val="0092301D"/>
    <w:rsid w:val="00930BA8"/>
    <w:rsid w:val="0093711E"/>
    <w:rsid w:val="00970250"/>
    <w:rsid w:val="00986521"/>
    <w:rsid w:val="009A6101"/>
    <w:rsid w:val="009C05C5"/>
    <w:rsid w:val="009F07EE"/>
    <w:rsid w:val="009F5D5A"/>
    <w:rsid w:val="00A039A7"/>
    <w:rsid w:val="00A12DAC"/>
    <w:rsid w:val="00A258FD"/>
    <w:rsid w:val="00A277DD"/>
    <w:rsid w:val="00A35A6A"/>
    <w:rsid w:val="00A40E17"/>
    <w:rsid w:val="00A74410"/>
    <w:rsid w:val="00A754C1"/>
    <w:rsid w:val="00A84F1E"/>
    <w:rsid w:val="00A978EF"/>
    <w:rsid w:val="00AA6018"/>
    <w:rsid w:val="00AD27F6"/>
    <w:rsid w:val="00AD4C14"/>
    <w:rsid w:val="00B01F0A"/>
    <w:rsid w:val="00B149E3"/>
    <w:rsid w:val="00B158C4"/>
    <w:rsid w:val="00B255C8"/>
    <w:rsid w:val="00B31F14"/>
    <w:rsid w:val="00B330AC"/>
    <w:rsid w:val="00B5598A"/>
    <w:rsid w:val="00B621DC"/>
    <w:rsid w:val="00B62DE3"/>
    <w:rsid w:val="00B852F6"/>
    <w:rsid w:val="00B949F2"/>
    <w:rsid w:val="00BA0736"/>
    <w:rsid w:val="00BA32A5"/>
    <w:rsid w:val="00C1078C"/>
    <w:rsid w:val="00C1362C"/>
    <w:rsid w:val="00C3386D"/>
    <w:rsid w:val="00C43B21"/>
    <w:rsid w:val="00C47DAC"/>
    <w:rsid w:val="00C52EF7"/>
    <w:rsid w:val="00C553A0"/>
    <w:rsid w:val="00C5690A"/>
    <w:rsid w:val="00C80D9F"/>
    <w:rsid w:val="00D0473C"/>
    <w:rsid w:val="00D2214C"/>
    <w:rsid w:val="00D24626"/>
    <w:rsid w:val="00D27992"/>
    <w:rsid w:val="00D33FDA"/>
    <w:rsid w:val="00D36FA9"/>
    <w:rsid w:val="00D45E0F"/>
    <w:rsid w:val="00D517F2"/>
    <w:rsid w:val="00D5524E"/>
    <w:rsid w:val="00D73253"/>
    <w:rsid w:val="00DA6E6D"/>
    <w:rsid w:val="00DC22A2"/>
    <w:rsid w:val="00DD5BC8"/>
    <w:rsid w:val="00DE017D"/>
    <w:rsid w:val="00DF64B0"/>
    <w:rsid w:val="00E45711"/>
    <w:rsid w:val="00E4741F"/>
    <w:rsid w:val="00E53BAC"/>
    <w:rsid w:val="00E90768"/>
    <w:rsid w:val="00EA3276"/>
    <w:rsid w:val="00EA7E81"/>
    <w:rsid w:val="00EB50A1"/>
    <w:rsid w:val="00EB653C"/>
    <w:rsid w:val="00ED24CF"/>
    <w:rsid w:val="00ED4AD0"/>
    <w:rsid w:val="00EE2ADD"/>
    <w:rsid w:val="00EE5848"/>
    <w:rsid w:val="00EF26F7"/>
    <w:rsid w:val="00EF335C"/>
    <w:rsid w:val="00F0167B"/>
    <w:rsid w:val="00F02206"/>
    <w:rsid w:val="00F10B4A"/>
    <w:rsid w:val="00F11ADE"/>
    <w:rsid w:val="00F12D41"/>
    <w:rsid w:val="00F35824"/>
    <w:rsid w:val="00F45AA6"/>
    <w:rsid w:val="00F6352C"/>
    <w:rsid w:val="00F73E7F"/>
    <w:rsid w:val="00F834E7"/>
    <w:rsid w:val="00FA36FF"/>
    <w:rsid w:val="00FB2E2D"/>
    <w:rsid w:val="00FC440B"/>
    <w:rsid w:val="00FD6BF0"/>
    <w:rsid w:val="00FF60BC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5EF3A78"/>
  <w15:docId w15:val="{F06E37C8-5FAE-4C3F-9FDB-7EF3D545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722AD8"/>
    <w:pPr>
      <w:ind w:left="720"/>
      <w:contextualSpacing/>
    </w:pPr>
  </w:style>
  <w:style w:type="character" w:customStyle="1" w:styleId="ListParagraphChar">
    <w:name w:val="List Paragraph Char"/>
    <w:aliases w:val="Annex Char"/>
    <w:link w:val="ListParagraph"/>
    <w:uiPriority w:val="34"/>
    <w:locked/>
    <w:rsid w:val="00A754C1"/>
  </w:style>
  <w:style w:type="table" w:customStyle="1" w:styleId="MediumShading1-Accent11">
    <w:name w:val="Medium Shading 1 - Accent 11"/>
    <w:basedOn w:val="TableNormal"/>
    <w:uiPriority w:val="63"/>
    <w:rsid w:val="00DD5BC8"/>
    <w:pPr>
      <w:spacing w:after="0" w:line="240" w:lineRule="auto"/>
      <w:ind w:firstLine="360"/>
    </w:pPr>
    <w:rPr>
      <w:lang w:bidi="en-U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5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C8"/>
    <w:rPr>
      <w:rFonts w:ascii="Tahoma" w:hAnsi="Tahoma" w:cs="Tahoma"/>
      <w:sz w:val="16"/>
      <w:szCs w:val="16"/>
    </w:rPr>
  </w:style>
  <w:style w:type="paragraph" w:customStyle="1" w:styleId="MPPara">
    <w:name w:val="MPPara"/>
    <w:basedOn w:val="Normal"/>
    <w:rsid w:val="00DD5BC8"/>
    <w:pPr>
      <w:tabs>
        <w:tab w:val="left" w:pos="567"/>
        <w:tab w:val="left" w:pos="851"/>
        <w:tab w:val="left" w:pos="993"/>
        <w:tab w:val="left" w:pos="1985"/>
        <w:tab w:val="left" w:pos="2410"/>
      </w:tabs>
      <w:spacing w:after="0" w:line="240" w:lineRule="auto"/>
      <w:ind w:left="851"/>
      <w:jc w:val="both"/>
    </w:pPr>
    <w:rPr>
      <w:rFonts w:ascii="Univers Condensed" w:eastAsia="Times New Roman" w:hAnsi="Univers Condensed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8F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9C0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753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7532"/>
    <w:rPr>
      <w:color w:val="954F72"/>
      <w:u w:val="single"/>
    </w:rPr>
  </w:style>
  <w:style w:type="paragraph" w:customStyle="1" w:styleId="msonormal0">
    <w:name w:val="msonormal"/>
    <w:basedOn w:val="Normal"/>
    <w:rsid w:val="003A7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0">
    <w:name w:val="xl60"/>
    <w:basedOn w:val="Normal"/>
    <w:rsid w:val="003A75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1">
    <w:name w:val="xl61"/>
    <w:basedOn w:val="Normal"/>
    <w:rsid w:val="003A75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CD7"/>
  </w:style>
  <w:style w:type="paragraph" w:styleId="Footer">
    <w:name w:val="footer"/>
    <w:basedOn w:val="Normal"/>
    <w:link w:val="FooterChar"/>
    <w:uiPriority w:val="99"/>
    <w:unhideWhenUsed/>
    <w:rsid w:val="00362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249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2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87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2022-08-08T13:16:22Z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shpalljen e ekosistemit natyror detar - bregdetar të Gjirit të Porto - Palermos  "Park Natyror", kategoria IV</Titulli>
    <Modifikuesi xmlns="0e656187-b300-4fb0-8bf4-3a50f872073c">ermira.bukaci</Modifikuesi>
    <Nr_x002e__x0020_prot_x0020_QBZ xmlns="0e656187-b300-4fb0-8bf4-3a50f872073c">1272</Nr_x002e__x0020_prot_x0020_QBZ>
    <Data_x0020_e_x0020_Modifikimit xmlns="0e656187-b300-4fb0-8bf4-3a50f872073c">2022-08-09T07:54:13Z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FF424B712D4ED687043CEE31B72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2022-08-08T13:16:22Z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shpalljen e ekosistemit natyror detar - bregdetar të Gjirit të Porto - Palermos  "Park Natyror", kategoria IV</Titulli>
    <Modifikuesi xmlns="0e656187-b300-4fb0-8bf4-3a50f872073c">ermira.bukaci</Modifikuesi>
    <Nr_x002e__x0020_prot_x0020_QBZ xmlns="0e656187-b300-4fb0-8bf4-3a50f872073c">1272</Nr_x002e__x0020_prot_x0020_QBZ>
    <Data_x0020_e_x0020_Modifikimit xmlns="0e656187-b300-4fb0-8bf4-3a50f872073c">2022-08-09T07:54:13Z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FF424B712D4ED687043CEE31B72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A70BA-D2CD-4EC2-9830-E1BF697CE6A1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3613537-610D-42B7-B800-404AE73A3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7EF26-498A-4436-B19A-B52B4B56C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F947B9-8CA3-4C01-90DD-2D94F3206DE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91334C2-A7E4-41EA-A768-44DFA3EDC3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284238A-0474-46EB-9C9E-1CBB53ADD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5BE8F16-E9B5-4426-97B7-D694570BE71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B04F335-84C8-49CC-A772-7BE62575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2621</Words>
  <Characters>14942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17528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Hp</dc:creator>
  <cp:lastModifiedBy>Jorina Kryeziu</cp:lastModifiedBy>
  <cp:revision>8</cp:revision>
  <cp:lastPrinted>2022-07-21T11:03:00Z</cp:lastPrinted>
  <dcterms:created xsi:type="dcterms:W3CDTF">2022-08-09T07:55:00Z</dcterms:created>
  <dcterms:modified xsi:type="dcterms:W3CDTF">2022-08-09T08:53:00Z</dcterms:modified>
</cp:coreProperties>
</file>