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48B8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E9085D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5B748B8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Nr. </w:t>
      </w:r>
      <w:r w:rsidRPr="00E9085D">
        <w:rPr>
          <w:rFonts w:ascii="Garamond" w:hAnsi="Garamond" w:cs="Times New Roman"/>
          <w:b/>
          <w:sz w:val="24"/>
          <w:szCs w:val="24"/>
        </w:rPr>
        <w:t>566, datë 29.7.2022</w:t>
      </w:r>
    </w:p>
    <w:p w14:paraId="5B748B8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88" w14:textId="1E392C31" w:rsidR="00B75440" w:rsidRPr="00E9085D" w:rsidRDefault="00B75440" w:rsidP="0020064B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PËR PËRCAKTIMIN E KRITEREVE DHE TË PROCEDURAVE</w:t>
      </w:r>
      <w:r w:rsidR="0020064B" w:rsidRPr="00E9085D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b/>
          <w:bCs/>
          <w:sz w:val="24"/>
          <w:szCs w:val="24"/>
        </w:rPr>
        <w:t>TË PËRZGJEDHJES SË ORGANIZATAVE RINORE DHE ORGANIZATAVE PËR TË RINJTË,</w:t>
      </w:r>
      <w:r w:rsidR="008E5B5A" w:rsidRPr="00E9085D">
        <w:rPr>
          <w:rFonts w:ascii="Garamond" w:hAnsi="Garamond"/>
          <w:sz w:val="24"/>
          <w:szCs w:val="24"/>
        </w:rPr>
        <w:t xml:space="preserve"> </w:t>
      </w:r>
      <w:r w:rsidR="008E5B5A" w:rsidRPr="00E9085D">
        <w:rPr>
          <w:rFonts w:ascii="Garamond" w:hAnsi="Garamond" w:cs="Times New Roman"/>
          <w:b/>
          <w:bCs/>
          <w:sz w:val="24"/>
          <w:szCs w:val="24"/>
        </w:rPr>
        <w:t xml:space="preserve">BASHKIVE DHE GRUPEVE JOFORMALE RINORE  </w:t>
      </w:r>
      <w:r w:rsidRPr="00E9085D">
        <w:rPr>
          <w:rFonts w:ascii="Garamond" w:hAnsi="Garamond" w:cs="Times New Roman"/>
          <w:b/>
          <w:bCs/>
          <w:sz w:val="24"/>
          <w:szCs w:val="24"/>
        </w:rPr>
        <w:t>QË PËRFITOJNË FINANCIME NGA FONDET GRANT NGA BUXHETI I SHTETIT, TË DEDIKUARA PËR RININË</w:t>
      </w:r>
    </w:p>
    <w:p w14:paraId="5B748B89" w14:textId="31F5C334" w:rsidR="00B75440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3C4E72D0" w14:textId="48E4A448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(i p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rdit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suar)</w:t>
      </w:r>
    </w:p>
    <w:p w14:paraId="7E01D818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i/>
          <w:sz w:val="24"/>
          <w:szCs w:val="24"/>
        </w:rPr>
      </w:pPr>
    </w:p>
    <w:p w14:paraId="5B748B8A" w14:textId="76B7B792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Në mbështetje të nenit 100 të Kushtetutës dhe të pikës 3, të nenit 15, të ligjit nr.</w:t>
      </w:r>
      <w:r w:rsidR="003A6E2A" w:rsidRPr="00E9085D">
        <w:rPr>
          <w:rFonts w:ascii="Garamond" w:hAnsi="Garamond" w:cs="Times New Roman"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sz w:val="24"/>
          <w:szCs w:val="24"/>
        </w:rPr>
        <w:t>75/2019, “Për rininë”, me propozimin e ministrit të Shtetit për Rininë dhe Fëmijët, Këshilli i Ministrave</w:t>
      </w:r>
    </w:p>
    <w:p w14:paraId="5B748B8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B748B8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VENDOSI:</w:t>
      </w:r>
    </w:p>
    <w:p w14:paraId="5B748B8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5B748B8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I. DISPOZITA TË PËRGJITHSHME</w:t>
      </w:r>
    </w:p>
    <w:p w14:paraId="5B748B8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 </w:t>
      </w:r>
    </w:p>
    <w:p w14:paraId="5B748B91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Fondi grant për rininë</w:t>
      </w:r>
    </w:p>
    <w:p w14:paraId="788D901B" w14:textId="5C85216C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bookmarkStart w:id="0" w:name="_Hlk225332172"/>
      <w:r w:rsidRPr="00E9085D">
        <w:rPr>
          <w:rFonts w:ascii="Garamond" w:hAnsi="Garamond" w:cs="Times New Roman"/>
          <w:i/>
          <w:sz w:val="24"/>
          <w:szCs w:val="24"/>
        </w:rPr>
        <w:t xml:space="preserve">(Ndryshuar </w:t>
      </w:r>
      <w:r w:rsidRPr="00E9085D">
        <w:rPr>
          <w:rFonts w:ascii="Garamond" w:hAnsi="Garamond" w:cs="Times New Roman"/>
          <w:i/>
          <w:sz w:val="24"/>
          <w:szCs w:val="24"/>
        </w:rPr>
        <w:t>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sh </w:t>
      </w:r>
      <w:r w:rsidRPr="00E9085D">
        <w:rPr>
          <w:rFonts w:ascii="Garamond" w:hAnsi="Garamond" w:cs="Times New Roman"/>
          <w:i/>
          <w:sz w:val="24"/>
          <w:szCs w:val="24"/>
        </w:rPr>
        <w:t>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B9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bookmarkEnd w:id="0"/>
    <w:p w14:paraId="5B748B93" w14:textId="27FEB172" w:rsidR="00B75440" w:rsidRPr="00E9085D" w:rsidRDefault="00B75440" w:rsidP="00AB7DC6">
      <w:pPr>
        <w:pStyle w:val="TEKSTIIIIII"/>
      </w:pPr>
      <w:r w:rsidRPr="00E9085D">
        <w:t>Agjencia Kombëtare e Rinisë (në vijim</w:t>
      </w:r>
      <w:r w:rsidR="00AB7DC6" w:rsidRPr="00E9085D">
        <w:t xml:space="preserve"> “</w:t>
      </w:r>
      <w:r w:rsidRPr="00E9085D">
        <w:t>AKR-ja</w:t>
      </w:r>
      <w:r w:rsidR="00AB7DC6" w:rsidRPr="00E9085D">
        <w:t>”</w:t>
      </w:r>
      <w:r w:rsidRPr="00E9085D">
        <w:t>), nëpërmjet fondit grant të dedikuar</w:t>
      </w:r>
      <w:r w:rsidR="00AB7DC6" w:rsidRPr="00E9085D">
        <w:t xml:space="preserve"> </w:t>
      </w:r>
      <w:r w:rsidRPr="00E9085D">
        <w:t>për rininë, të miratuar në ligjin vjetor të buxhetit, financon projektet e propozuara</w:t>
      </w:r>
      <w:r w:rsidR="00AB7DC6" w:rsidRPr="00E9085D">
        <w:t xml:space="preserve"> </w:t>
      </w:r>
      <w:r w:rsidRPr="00E9085D">
        <w:t xml:space="preserve">nga organizatat rinore organizatat për të rinjtë dhe </w:t>
      </w:r>
      <w:r w:rsidR="008E5B5A" w:rsidRPr="00E9085D">
        <w:rPr>
          <w:color w:val="000000"/>
          <w:lang w:eastAsia="sq-AL"/>
        </w:rPr>
        <w:t>bashkitë dhe grupet joformale rinore</w:t>
      </w:r>
      <w:r w:rsidR="008E5B5A" w:rsidRPr="00E9085D">
        <w:rPr>
          <w:color w:val="000000"/>
          <w:lang w:eastAsia="sq-AL"/>
        </w:rPr>
        <w:t>.</w:t>
      </w:r>
    </w:p>
    <w:p w14:paraId="5B748B9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2 </w:t>
      </w:r>
    </w:p>
    <w:p w14:paraId="5B748B9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Përkufizime</w:t>
      </w:r>
    </w:p>
    <w:p w14:paraId="6F825ABC" w14:textId="53CB1095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 shkronj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n “b” dhe “d” </w:t>
      </w:r>
      <w:r w:rsidRPr="00E9085D">
        <w:rPr>
          <w:rFonts w:ascii="Garamond" w:hAnsi="Garamond" w:cs="Times New Roman"/>
          <w:i/>
          <w:sz w:val="24"/>
          <w:szCs w:val="24"/>
        </w:rPr>
        <w:t>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76DFE2D8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98" w14:textId="77777777" w:rsidR="00B75440" w:rsidRPr="00E9085D" w:rsidRDefault="00B75440" w:rsidP="00B75440">
      <w:pPr>
        <w:pStyle w:val="TEKSTI"/>
      </w:pPr>
      <w:r w:rsidRPr="00E9085D">
        <w:t>Në kuptim të këtij vendimi, termat e mëposhtëm nënkuptojnë:</w:t>
      </w:r>
    </w:p>
    <w:p w14:paraId="5B748B99" w14:textId="17831711" w:rsidR="00B75440" w:rsidRPr="00E9085D" w:rsidRDefault="00B75440" w:rsidP="00AB7DC6">
      <w:pPr>
        <w:pStyle w:val="TEKSTI"/>
      </w:pPr>
      <w:r w:rsidRPr="00E9085D">
        <w:t>a) “Autoritet financues”, institucioni përgjegjës për ri</w:t>
      </w:r>
      <w:r w:rsidR="00AB7DC6" w:rsidRPr="00E9085D">
        <w:t>ninë, sipas kuptimit të nenit 8</w:t>
      </w:r>
      <w:r w:rsidRPr="00E9085D">
        <w:t xml:space="preserve"> të ligjit nr.</w:t>
      </w:r>
      <w:r w:rsidR="00427AAC" w:rsidRPr="00E9085D">
        <w:t xml:space="preserve"> </w:t>
      </w:r>
      <w:r w:rsidRPr="00E9085D">
        <w:t>75/2019, “Për rininë”</w:t>
      </w:r>
      <w:r w:rsidR="00AB7DC6" w:rsidRPr="00E9085D">
        <w:t>.</w:t>
      </w:r>
    </w:p>
    <w:p w14:paraId="5B748B9A" w14:textId="029A918E" w:rsidR="00B75440" w:rsidRPr="00E9085D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color w:val="000000"/>
          <w:sz w:val="24"/>
          <w:szCs w:val="24"/>
        </w:rPr>
        <w:t xml:space="preserve">b) “Kandidat”, organizata rinore, organizata për të rinjtë dhe </w:t>
      </w:r>
      <w:r w:rsidR="008E5B5A" w:rsidRPr="00E9085D">
        <w:rPr>
          <w:rFonts w:ascii="Garamond" w:hAnsi="Garamond"/>
          <w:color w:val="000000"/>
          <w:sz w:val="24"/>
          <w:szCs w:val="24"/>
          <w:lang w:eastAsia="sq-AL"/>
        </w:rPr>
        <w:t>bashki</w:t>
      </w:r>
      <w:r w:rsidR="008E5B5A" w:rsidRPr="00E9085D">
        <w:rPr>
          <w:rFonts w:ascii="Garamond" w:hAnsi="Garamond"/>
          <w:color w:val="000000"/>
          <w:sz w:val="24"/>
          <w:szCs w:val="24"/>
          <w:lang w:eastAsia="sq-AL"/>
        </w:rPr>
        <w:t>a</w:t>
      </w:r>
      <w:r w:rsidR="008E5B5A" w:rsidRPr="00E9085D">
        <w:rPr>
          <w:rFonts w:ascii="Garamond" w:hAnsi="Garamond"/>
          <w:color w:val="000000"/>
          <w:sz w:val="24"/>
          <w:szCs w:val="24"/>
          <w:lang w:eastAsia="sq-AL"/>
        </w:rPr>
        <w:t xml:space="preserve"> dhe grup</w:t>
      </w:r>
      <w:r w:rsidR="008E5B5A" w:rsidRPr="00E9085D">
        <w:rPr>
          <w:rFonts w:ascii="Garamond" w:hAnsi="Garamond"/>
          <w:color w:val="000000"/>
          <w:sz w:val="24"/>
          <w:szCs w:val="24"/>
          <w:lang w:eastAsia="sq-AL"/>
        </w:rPr>
        <w:t>i</w:t>
      </w:r>
      <w:r w:rsidR="008E5B5A" w:rsidRPr="00E9085D">
        <w:rPr>
          <w:rFonts w:ascii="Garamond" w:hAnsi="Garamond"/>
          <w:color w:val="000000"/>
          <w:sz w:val="24"/>
          <w:szCs w:val="24"/>
          <w:lang w:eastAsia="sq-AL"/>
        </w:rPr>
        <w:t xml:space="preserve"> joformal rinor</w:t>
      </w:r>
      <w:r w:rsidRPr="00E9085D">
        <w:rPr>
          <w:rFonts w:ascii="Garamond" w:hAnsi="Garamond" w:cs="Times New Roman"/>
          <w:sz w:val="24"/>
          <w:szCs w:val="24"/>
        </w:rPr>
        <w:t>, që merr pjesë në një procedurë konkurrimi, sipas këtij vendimi</w:t>
      </w:r>
      <w:r w:rsidR="00AB7DC6" w:rsidRPr="00E9085D">
        <w:rPr>
          <w:rFonts w:ascii="Garamond" w:hAnsi="Garamond" w:cs="Times New Roman"/>
          <w:sz w:val="24"/>
          <w:szCs w:val="24"/>
        </w:rPr>
        <w:t>.</w:t>
      </w:r>
    </w:p>
    <w:p w14:paraId="5B748B9B" w14:textId="7F2E52C6" w:rsidR="00B75440" w:rsidRPr="00E9085D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c) “Grant”, shuma e përcaktuar e fondit për mbështetjen e projektpropozimeve për të rinjtë, e shpallur në dokumentet e konkurrimit gjatë një procedure të parashikuar. Kjo shumë i jepet subjektit përfitues nga AKR-ja, në përputhje me kriteret e vendosura sipas këtij vendimi dhe legjislacionit në fuqi</w:t>
      </w:r>
      <w:r w:rsidR="00AB7DC6" w:rsidRPr="00E9085D">
        <w:rPr>
          <w:rFonts w:ascii="Garamond" w:hAnsi="Garamond" w:cs="Times New Roman"/>
          <w:sz w:val="24"/>
          <w:szCs w:val="24"/>
        </w:rPr>
        <w:t>.</w:t>
      </w:r>
    </w:p>
    <w:p w14:paraId="5B748B9C" w14:textId="0D41AE3D" w:rsidR="00B75440" w:rsidRPr="00E9085D" w:rsidRDefault="00B75440" w:rsidP="00AB7DC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ç) “Dokumentet e konkurrimit”, dokumentet që AKR-ja vë në dispozicion të të gjithë kandidatëve të interesuar për përgatitjen e projektpropozimeve</w:t>
      </w:r>
      <w:r w:rsidR="00AB7DC6" w:rsidRPr="00E9085D">
        <w:rPr>
          <w:rFonts w:ascii="Garamond" w:hAnsi="Garamond" w:cs="Times New Roman"/>
          <w:sz w:val="24"/>
          <w:szCs w:val="24"/>
        </w:rPr>
        <w:t>.</w:t>
      </w:r>
    </w:p>
    <w:p w14:paraId="5B748B9D" w14:textId="4AF94857" w:rsidR="00B75440" w:rsidRPr="00E9085D" w:rsidRDefault="00B75440" w:rsidP="00AB7DC6">
      <w:pPr>
        <w:tabs>
          <w:tab w:val="decimal" w:pos="5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d) “Komisioni i vlerësimit të projektpropozimeve” (në vijim</w:t>
      </w:r>
      <w:r w:rsidR="00AB7DC6" w:rsidRPr="00E9085D">
        <w:rPr>
          <w:rFonts w:ascii="Garamond" w:hAnsi="Garamond" w:cs="Times New Roman"/>
          <w:sz w:val="24"/>
          <w:szCs w:val="24"/>
        </w:rPr>
        <w:t xml:space="preserve"> “</w:t>
      </w:r>
      <w:r w:rsidRPr="00E9085D">
        <w:rPr>
          <w:rFonts w:ascii="Garamond" w:hAnsi="Garamond" w:cs="Times New Roman"/>
          <w:sz w:val="24"/>
          <w:szCs w:val="24"/>
        </w:rPr>
        <w:t>komisioni</w:t>
      </w:r>
      <w:r w:rsidR="00AB7DC6" w:rsidRPr="00E9085D">
        <w:rPr>
          <w:rFonts w:ascii="Garamond" w:hAnsi="Garamond" w:cs="Times New Roman"/>
          <w:sz w:val="24"/>
          <w:szCs w:val="24"/>
        </w:rPr>
        <w:t>”</w:t>
      </w:r>
      <w:r w:rsidRPr="00E9085D">
        <w:rPr>
          <w:rFonts w:ascii="Garamond" w:hAnsi="Garamond" w:cs="Times New Roman"/>
          <w:sz w:val="24"/>
          <w:szCs w:val="24"/>
        </w:rPr>
        <w:t xml:space="preserve">), organi vlerësues i projektpropozimeve të kandidatëve për përfitimin e fondeve grant për rininë, i ngritur </w:t>
      </w:r>
      <w:r w:rsidR="000354C8" w:rsidRPr="00E9085D">
        <w:rPr>
          <w:rFonts w:ascii="Garamond" w:hAnsi="Garamond"/>
          <w:color w:val="000000"/>
          <w:sz w:val="24"/>
          <w:szCs w:val="24"/>
          <w:lang w:eastAsia="sq-AL"/>
        </w:rPr>
        <w:t>sipas përcaktimeve të legjislacionit në fuqi për përbërjen, kriteret dhe procedurat e përzgjedhjes së anëtarëve të komisionit të vlerësimit</w:t>
      </w:r>
      <w:r w:rsidRPr="00E9085D">
        <w:rPr>
          <w:rFonts w:ascii="Garamond" w:hAnsi="Garamond" w:cs="Times New Roman"/>
          <w:sz w:val="24"/>
          <w:szCs w:val="24"/>
        </w:rPr>
        <w:t>;</w:t>
      </w:r>
    </w:p>
    <w:p w14:paraId="5B748B9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dh) “Donator”, organizata, institucioni, enti apo organi, kombëtar e ndërkombëtar, publik apo privat, që mbështet përzgjedhjen dhe zbatimin e projektpropozimeve të kandidatëve në një thirrje konkurruese të AKR-së, duke angazhuar ekspertizën e vet dhe financimin shtesë mbi fondin grant, të përcaktuar për rininë në buxhetin e shtetit.</w:t>
      </w:r>
    </w:p>
    <w:p w14:paraId="5B748B9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5B748BA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3 </w:t>
      </w:r>
    </w:p>
    <w:p w14:paraId="5B748BA1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lastRenderedPageBreak/>
        <w:t>Parimet e shpërndarjes së fondeve</w:t>
      </w:r>
    </w:p>
    <w:p w14:paraId="5B748BA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A3" w14:textId="77777777" w:rsidR="00B75440" w:rsidRPr="00E9085D" w:rsidRDefault="00B75440" w:rsidP="00B75440">
      <w:pPr>
        <w:pStyle w:val="TEKSTIIIIII"/>
      </w:pPr>
      <w:r w:rsidRPr="00E9085D">
        <w:t>Procesi i shqyrtimit të projektpropozimeve, përzgjedhjes së projekteve dhe kandidatëve përfitues e i shpërndarjes së fondeve për mbështetjen e projekteve për të rinjtë mbështetet në parimet e mëposhtme:</w:t>
      </w:r>
    </w:p>
    <w:p w14:paraId="5B748BA4" w14:textId="7CF1D51E" w:rsidR="00B75440" w:rsidRPr="00E9085D" w:rsidRDefault="00B75440" w:rsidP="00B75440">
      <w:pPr>
        <w:pStyle w:val="TEKSTIIIIII"/>
      </w:pPr>
      <w:r w:rsidRPr="00E9085D">
        <w:t xml:space="preserve">a) </w:t>
      </w:r>
      <w:r w:rsidR="00AB7DC6" w:rsidRPr="00E9085D">
        <w:t xml:space="preserve">lirisë </w:t>
      </w:r>
      <w:r w:rsidRPr="00E9085D">
        <w:t>në pjesëmarrje e konkurrim;</w:t>
      </w:r>
    </w:p>
    <w:p w14:paraId="5B748BA5" w14:textId="0F0FBDF0" w:rsidR="00B75440" w:rsidRPr="00E9085D" w:rsidRDefault="00B75440" w:rsidP="00B75440">
      <w:pPr>
        <w:pStyle w:val="TEKSTIIIIII"/>
      </w:pPr>
      <w:r w:rsidRPr="00E9085D">
        <w:t xml:space="preserve">b) </w:t>
      </w:r>
      <w:r w:rsidR="00AB7DC6" w:rsidRPr="00E9085D">
        <w:t xml:space="preserve">mosdiskriminimit </w:t>
      </w:r>
      <w:r w:rsidRPr="00E9085D">
        <w:t>e trajtimit të barabartë;</w:t>
      </w:r>
    </w:p>
    <w:p w14:paraId="5B748BA6" w14:textId="7FF4A9D8" w:rsidR="00B75440" w:rsidRPr="00E9085D" w:rsidRDefault="00B75440" w:rsidP="00B75440">
      <w:pPr>
        <w:pStyle w:val="TEKSTIIIIII"/>
      </w:pPr>
      <w:r w:rsidRPr="00E9085D">
        <w:t xml:space="preserve">c) </w:t>
      </w:r>
      <w:r w:rsidR="00AB7DC6" w:rsidRPr="00E9085D">
        <w:t xml:space="preserve">transparencës </w:t>
      </w:r>
      <w:r w:rsidRPr="00E9085D">
        <w:t>së procedurave të vendimmarrjes, duke u mundësuar të gjithë kandidatëve informacionin për procedurën përkatëse;</w:t>
      </w:r>
    </w:p>
    <w:p w14:paraId="5B748BA7" w14:textId="4FEA05C3" w:rsidR="00B75440" w:rsidRPr="00E9085D" w:rsidRDefault="00B75440" w:rsidP="00B75440">
      <w:pPr>
        <w:pStyle w:val="TEKSTIIIIII"/>
      </w:pPr>
      <w:r w:rsidRPr="00E9085D">
        <w:t xml:space="preserve">ç) </w:t>
      </w:r>
      <w:r w:rsidR="00AB7DC6" w:rsidRPr="00E9085D">
        <w:t xml:space="preserve">përputhshmërisë </w:t>
      </w:r>
      <w:r w:rsidRPr="00E9085D">
        <w:t>me objektivat e grantit dhe me efektivitetin e përdorimit të burimeve, në bazë të sistemit të konkurrimit dhe të kritereve, që mundësojnë vlerësimin e projektpropozimit e të specifikimeve teknike dhe financiare për përzgjedhjen e shpërndarjen e grantit;</w:t>
      </w:r>
    </w:p>
    <w:p w14:paraId="5B748BA8" w14:textId="4E7BBCEE" w:rsidR="00B75440" w:rsidRPr="00E9085D" w:rsidRDefault="00B75440" w:rsidP="00B75440">
      <w:pPr>
        <w:pStyle w:val="TEKSTIIIIII"/>
      </w:pPr>
      <w:r w:rsidRPr="00E9085D">
        <w:t xml:space="preserve">d) </w:t>
      </w:r>
      <w:r w:rsidR="00AB7DC6" w:rsidRPr="00E9085D">
        <w:t xml:space="preserve">mungesës </w:t>
      </w:r>
      <w:r w:rsidRPr="00E9085D">
        <w:t>së prapaveprimit, duke përjashtuar mundësinë e shpërndarjes së fondeve për veprimtari të realizuara në datën e vendimmarrjes;</w:t>
      </w:r>
    </w:p>
    <w:p w14:paraId="5B748BA9" w14:textId="242BAA28" w:rsidR="00B75440" w:rsidRPr="00E9085D" w:rsidRDefault="00B75440" w:rsidP="00B75440">
      <w:pPr>
        <w:pStyle w:val="TEKSTIIIIII"/>
      </w:pPr>
      <w:r w:rsidRPr="00E9085D">
        <w:t xml:space="preserve">dh) </w:t>
      </w:r>
      <w:r w:rsidR="00AB7DC6" w:rsidRPr="00E9085D">
        <w:t xml:space="preserve">paanshmërisë </w:t>
      </w:r>
      <w:r w:rsidRPr="00E9085D">
        <w:t>së shqyrtimit e të vendimmarrjes dhe parandalimit të konfliktit të interesave;</w:t>
      </w:r>
    </w:p>
    <w:p w14:paraId="5B748BAA" w14:textId="1EEBBDEE" w:rsidR="00B75440" w:rsidRPr="00E9085D" w:rsidRDefault="00B75440" w:rsidP="00B75440">
      <w:pPr>
        <w:pStyle w:val="TEKSTIIIIII"/>
      </w:pPr>
      <w:r w:rsidRPr="00E9085D">
        <w:t xml:space="preserve">e) </w:t>
      </w:r>
      <w:r w:rsidR="00AB7DC6" w:rsidRPr="00E9085D">
        <w:t xml:space="preserve">përjashtimit </w:t>
      </w:r>
      <w:r w:rsidRPr="00E9085D">
        <w:t>të mbivendosjes, që nënkupton shmangien e financimit të së njëjtës veprimtari për të njëjtin interes konkret, më shumë se një herë, brenda të njëjtit vit financiar.</w:t>
      </w:r>
    </w:p>
    <w:p w14:paraId="5B748BA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B748BA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color w:val="000000"/>
          <w:sz w:val="24"/>
          <w:szCs w:val="24"/>
        </w:rPr>
        <w:t xml:space="preserve">KREU II </w:t>
      </w:r>
    </w:p>
    <w:p w14:paraId="5B748BA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KRITERET PËR PËRFITIMIN E GRANTEVE NGA KANDIDATËT</w:t>
      </w:r>
    </w:p>
    <w:p w14:paraId="5B748BA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BA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4 </w:t>
      </w:r>
    </w:p>
    <w:p w14:paraId="5B748BB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Organizata rinore</w:t>
      </w:r>
    </w:p>
    <w:p w14:paraId="5B748BB1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BB2" w14:textId="54E204FD" w:rsidR="00B75440" w:rsidRPr="00E9085D" w:rsidRDefault="00B75440" w:rsidP="00B75440">
      <w:pPr>
        <w:pStyle w:val="TEKSTIIIIII"/>
      </w:pPr>
      <w:r w:rsidRPr="00E9085D">
        <w:t>Organizata rinore mund të kërkojë të përfitojë mbështetje financiare, pas plotësimit të kritereve të përcaktuara në nenin 11, të ligjit nr.</w:t>
      </w:r>
      <w:r w:rsidR="00AB7DC6" w:rsidRPr="00E9085D">
        <w:t xml:space="preserve"> </w:t>
      </w:r>
      <w:r w:rsidRPr="00E9085D">
        <w:t>75/2019, “Për rininë”, si dhe të kritereve të mëposhtme:</w:t>
      </w:r>
    </w:p>
    <w:p w14:paraId="5B748BB3" w14:textId="075388EA" w:rsidR="00B75440" w:rsidRPr="00E9085D" w:rsidRDefault="00B75440" w:rsidP="00B75440">
      <w:pPr>
        <w:pStyle w:val="TEKSTIIIIII"/>
      </w:pPr>
      <w:r w:rsidRPr="00E9085D">
        <w:t xml:space="preserve">a) </w:t>
      </w:r>
      <w:r w:rsidR="00AB7DC6" w:rsidRPr="00E9085D">
        <w:t xml:space="preserve">të </w:t>
      </w:r>
      <w:r w:rsidRPr="00E9085D">
        <w:t>mos jetë në proces shpërndarjeje ose likuidimi;</w:t>
      </w:r>
    </w:p>
    <w:p w14:paraId="5B748BB4" w14:textId="4E728D99" w:rsidR="00B75440" w:rsidRPr="00E9085D" w:rsidRDefault="00B75440" w:rsidP="00B75440">
      <w:pPr>
        <w:pStyle w:val="TEKSTIIIIII"/>
      </w:pPr>
      <w:r w:rsidRPr="00E9085D">
        <w:t xml:space="preserve">b) </w:t>
      </w:r>
      <w:r w:rsidR="00AB7DC6" w:rsidRPr="00E9085D">
        <w:t xml:space="preserve">të </w:t>
      </w:r>
      <w:r w:rsidRPr="00E9085D">
        <w:t>mos ketë detyrime tatimore apo kontribute të sigurimeve shoqërore dhe shëndetësore të pashlyera;</w:t>
      </w:r>
    </w:p>
    <w:p w14:paraId="5B748BB5" w14:textId="4AF4816A" w:rsidR="00B75440" w:rsidRPr="00E9085D" w:rsidRDefault="00B75440" w:rsidP="00B75440">
      <w:pPr>
        <w:pStyle w:val="TEKSTIIIIII"/>
      </w:pPr>
      <w:r w:rsidRPr="00E9085D">
        <w:t xml:space="preserve">c) </w:t>
      </w:r>
      <w:r w:rsidR="00AB7DC6" w:rsidRPr="00E9085D">
        <w:t xml:space="preserve">përfaqësuesi </w:t>
      </w:r>
      <w:r w:rsidRPr="00E9085D">
        <w:t>i saj ligjor të mos jetë dënuar me vendim gjyqësor të formës së prerë.</w:t>
      </w:r>
    </w:p>
    <w:p w14:paraId="5B748BB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B7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5 </w:t>
      </w:r>
    </w:p>
    <w:p w14:paraId="5B748BB8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Organizata për të rinjtë</w:t>
      </w:r>
    </w:p>
    <w:p w14:paraId="5B748BB9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BA" w14:textId="23D45FE3" w:rsidR="00B75440" w:rsidRPr="00E9085D" w:rsidRDefault="00B75440" w:rsidP="00B75440">
      <w:pPr>
        <w:pStyle w:val="TEKSTIIIIII"/>
      </w:pPr>
      <w:r w:rsidRPr="00E9085D">
        <w:t>Organizata për të rinjtë mund të kërkojë të përfitojë mbështetje financiare pas plotësimit të kritereve të përcaktuara në nenin 12, të ligjit nr.</w:t>
      </w:r>
      <w:r w:rsidR="005A43FB" w:rsidRPr="00E9085D">
        <w:t xml:space="preserve"> </w:t>
      </w:r>
      <w:r w:rsidRPr="00E9085D">
        <w:t>75/2019, “Për rininë”, si dhe të kritereve të mëposhtme:</w:t>
      </w:r>
    </w:p>
    <w:p w14:paraId="5B748BBB" w14:textId="5211C48E" w:rsidR="00B75440" w:rsidRPr="00E9085D" w:rsidRDefault="00B75440" w:rsidP="00B75440">
      <w:pPr>
        <w:pStyle w:val="TEKSTIIIIII"/>
      </w:pPr>
      <w:r w:rsidRPr="00E9085D">
        <w:t xml:space="preserve">a) </w:t>
      </w:r>
      <w:r w:rsidR="005A43FB" w:rsidRPr="00E9085D">
        <w:t>t</w:t>
      </w:r>
      <w:r w:rsidRPr="00E9085D">
        <w:t>ë mos jetë në proces shpërndarjeje ose likuidimi;</w:t>
      </w:r>
    </w:p>
    <w:p w14:paraId="5B748BBC" w14:textId="510A4887" w:rsidR="00B75440" w:rsidRPr="00E9085D" w:rsidRDefault="00B75440" w:rsidP="00B75440">
      <w:pPr>
        <w:pStyle w:val="TEKSTIIIIII"/>
      </w:pPr>
      <w:r w:rsidRPr="00E9085D">
        <w:t xml:space="preserve">b) </w:t>
      </w:r>
      <w:r w:rsidR="005A43FB" w:rsidRPr="00E9085D">
        <w:t>t</w:t>
      </w:r>
      <w:r w:rsidRPr="00E9085D">
        <w:t>ë mos ketë detyrime tatimore apo kontribute të sigurimeve shoqërore dhe shëndetësore të pashlyera;</w:t>
      </w:r>
    </w:p>
    <w:p w14:paraId="5B748BBD" w14:textId="50906E53" w:rsidR="00B75440" w:rsidRPr="00E9085D" w:rsidRDefault="00B75440" w:rsidP="00B75440">
      <w:pPr>
        <w:pStyle w:val="TEKSTIIIIII"/>
      </w:pPr>
      <w:r w:rsidRPr="00E9085D">
        <w:t xml:space="preserve">c) </w:t>
      </w:r>
      <w:r w:rsidR="005A43FB" w:rsidRPr="00E9085D">
        <w:t>p</w:t>
      </w:r>
      <w:r w:rsidRPr="00E9085D">
        <w:t>ërfaqësuesi i saj ligjor të mos jetë dënuar me vendim gjyqësor të formës së prerë.</w:t>
      </w:r>
    </w:p>
    <w:p w14:paraId="77B2593C" w14:textId="77777777" w:rsidR="00427AAC" w:rsidRPr="00E9085D" w:rsidRDefault="00427AAC" w:rsidP="00427AAC">
      <w:pPr>
        <w:pStyle w:val="TEKSTIIIIII"/>
        <w:ind w:firstLine="0"/>
        <w:jc w:val="center"/>
        <w:rPr>
          <w:b/>
          <w:bCs/>
        </w:rPr>
      </w:pPr>
    </w:p>
    <w:p w14:paraId="5B748BBE" w14:textId="77777777" w:rsidR="00B75440" w:rsidRPr="00E9085D" w:rsidRDefault="00B75440" w:rsidP="00427AAC">
      <w:pPr>
        <w:pStyle w:val="TEKSTIIIIII"/>
        <w:ind w:firstLine="0"/>
        <w:jc w:val="center"/>
      </w:pPr>
      <w:r w:rsidRPr="00E9085D">
        <w:t>Neni 6</w:t>
      </w:r>
    </w:p>
    <w:p w14:paraId="5B748BBF" w14:textId="2BBE6509" w:rsidR="00B75440" w:rsidRPr="00E9085D" w:rsidRDefault="008E5B5A" w:rsidP="00427AAC">
      <w:pPr>
        <w:pStyle w:val="TEKSTIIIIII"/>
        <w:ind w:firstLine="0"/>
        <w:jc w:val="center"/>
        <w:rPr>
          <w:b/>
          <w:bCs/>
        </w:rPr>
      </w:pPr>
      <w:r w:rsidRPr="00E9085D">
        <w:rPr>
          <w:b/>
          <w:color w:val="000000"/>
          <w:lang w:eastAsia="sq-AL"/>
        </w:rPr>
        <w:t>B</w:t>
      </w:r>
      <w:r w:rsidRPr="00E9085D">
        <w:rPr>
          <w:b/>
          <w:color w:val="000000"/>
          <w:lang w:eastAsia="sq-AL"/>
        </w:rPr>
        <w:t>ashki</w:t>
      </w:r>
      <w:r w:rsidRPr="00E9085D">
        <w:rPr>
          <w:b/>
          <w:color w:val="000000"/>
          <w:lang w:eastAsia="sq-AL"/>
        </w:rPr>
        <w:t>a</w:t>
      </w:r>
      <w:r w:rsidRPr="00E9085D">
        <w:rPr>
          <w:b/>
          <w:color w:val="000000"/>
          <w:lang w:eastAsia="sq-AL"/>
        </w:rPr>
        <w:t xml:space="preserve"> </w:t>
      </w:r>
    </w:p>
    <w:p w14:paraId="060E5EC0" w14:textId="467AA620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</w:t>
      </w:r>
      <w:r w:rsidR="000354C8" w:rsidRPr="00E9085D">
        <w:rPr>
          <w:rFonts w:ascii="Garamond" w:hAnsi="Garamond" w:cs="Times New Roman"/>
          <w:i/>
          <w:sz w:val="24"/>
          <w:szCs w:val="24"/>
        </w:rPr>
        <w:t xml:space="preserve"> titull </w:t>
      </w:r>
      <w:r w:rsidR="00E9085D" w:rsidRPr="00E9085D">
        <w:rPr>
          <w:rFonts w:ascii="Garamond" w:hAnsi="Garamond" w:cs="Times New Roman"/>
          <w:i/>
          <w:sz w:val="24"/>
          <w:szCs w:val="24"/>
        </w:rPr>
        <w:t xml:space="preserve">dhe </w:t>
      </w:r>
      <w:r w:rsidRPr="00E9085D">
        <w:rPr>
          <w:rFonts w:ascii="Garamond" w:hAnsi="Garamond" w:cs="Times New Roman"/>
          <w:i/>
          <w:sz w:val="24"/>
          <w:szCs w:val="24"/>
        </w:rPr>
        <w:t>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101642F8" w14:textId="77777777" w:rsidR="00427AAC" w:rsidRPr="00E9085D" w:rsidRDefault="00427AAC" w:rsidP="00427AAC">
      <w:pPr>
        <w:pStyle w:val="TEKSTIIIIII"/>
        <w:ind w:firstLine="0"/>
        <w:jc w:val="center"/>
        <w:rPr>
          <w:b/>
          <w:bCs/>
        </w:rPr>
      </w:pPr>
    </w:p>
    <w:p w14:paraId="5B748BC0" w14:textId="7F911A8D" w:rsidR="00B75440" w:rsidRPr="00E9085D" w:rsidRDefault="008E5B5A" w:rsidP="008E5B5A">
      <w:pPr>
        <w:pStyle w:val="TEKSTIIIIII"/>
        <w:ind w:firstLine="0"/>
      </w:pPr>
      <w:r w:rsidRPr="00E9085D">
        <w:rPr>
          <w:color w:val="000000"/>
          <w:lang w:eastAsia="sq-AL"/>
        </w:rPr>
        <w:t>Bashkia</w:t>
      </w:r>
      <w:r w:rsidRPr="00E9085D">
        <w:rPr>
          <w:color w:val="000000"/>
          <w:lang w:eastAsia="sq-AL"/>
        </w:rPr>
        <w:t>,</w:t>
      </w:r>
      <w:r w:rsidR="00B75440" w:rsidRPr="00E9085D">
        <w:t xml:space="preserve"> sipas pikës 2, të nenit 7, të ligjit nr.</w:t>
      </w:r>
      <w:r w:rsidR="005A43FB" w:rsidRPr="00E9085D">
        <w:t xml:space="preserve"> </w:t>
      </w:r>
      <w:r w:rsidR="00B75440" w:rsidRPr="00E9085D">
        <w:t>75/2019, “Për rininë”, mund të kërkojë të përfitojë mbështetje financiare pas plotësimit të kritereve të mëposhtme:</w:t>
      </w:r>
    </w:p>
    <w:p w14:paraId="5B748BC1" w14:textId="27C6911B" w:rsidR="00B75440" w:rsidRPr="00E9085D" w:rsidRDefault="00B75440" w:rsidP="00B75440">
      <w:pPr>
        <w:pStyle w:val="TEKSTIIIIII"/>
      </w:pPr>
      <w:r w:rsidRPr="00E9085D">
        <w:t xml:space="preserve">a) </w:t>
      </w:r>
      <w:r w:rsidR="005A43FB" w:rsidRPr="00E9085D">
        <w:t>t</w:t>
      </w:r>
      <w:r w:rsidRPr="00E9085D">
        <w:t>ë paraqesë projektpropozimin me objekt zhvillimin e infrastrukturës rinore;</w:t>
      </w:r>
    </w:p>
    <w:p w14:paraId="5B748BC2" w14:textId="6FFA7880" w:rsidR="00B75440" w:rsidRPr="00E9085D" w:rsidRDefault="00B75440" w:rsidP="00B75440">
      <w:pPr>
        <w:pStyle w:val="TEKSTIIIIII"/>
      </w:pPr>
      <w:r w:rsidRPr="00E9085D">
        <w:t xml:space="preserve">b) </w:t>
      </w:r>
      <w:r w:rsidR="005A43FB" w:rsidRPr="00E9085D">
        <w:t>t</w:t>
      </w:r>
      <w:r w:rsidRPr="00E9085D">
        <w:t>ë paraqesë shprehjen e interesit të miratuar nga kryetari i bashkisë.</w:t>
      </w:r>
    </w:p>
    <w:p w14:paraId="11387CB6" w14:textId="6EF04AF3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lastRenderedPageBreak/>
        <w:t>Neni 6/1</w:t>
      </w:r>
    </w:p>
    <w:p w14:paraId="3F151B2C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b/>
          <w:color w:val="000000"/>
          <w:sz w:val="24"/>
          <w:szCs w:val="24"/>
          <w:lang w:eastAsia="sq-AL"/>
        </w:rPr>
        <w:t>Grupi joformal rinor</w:t>
      </w:r>
    </w:p>
    <w:p w14:paraId="55120363" w14:textId="047040B2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Shtuar </w:t>
      </w:r>
      <w:r w:rsidRPr="00E9085D">
        <w:rPr>
          <w:rFonts w:ascii="Garamond" w:hAnsi="Garamond" w:cs="Times New Roman"/>
          <w:i/>
          <w:sz w:val="24"/>
          <w:szCs w:val="24"/>
        </w:rPr>
        <w:t>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27C044A6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color w:val="000000"/>
          <w:sz w:val="24"/>
          <w:szCs w:val="24"/>
          <w:lang w:eastAsia="sq-AL"/>
        </w:rPr>
      </w:pPr>
    </w:p>
    <w:p w14:paraId="161649BB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1. Grupi joformal rinor është një formë organizimi e përkohshme dhe vullnetare e të rinjve, e krijuar për konceptimin dhe zbatimin e një iniciative konkrete, me interes komunitar në fushën e zhvillimit rinor, përfshirjes ose mirëqenies së të rinjve.</w:t>
      </w:r>
    </w:p>
    <w:p w14:paraId="701751F7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2. Grupi joformal rinor mund të kërkojë të përfitojë mbështetje financiare nga fondet grant të buxhetit të shtetit, në përputhje me nenin 13/1, të ligjit nr. 75/2019, “Për rininë”, të ndryshuar, kur plotëson kriteret e mëposhtme:</w:t>
      </w:r>
    </w:p>
    <w:p w14:paraId="49B05210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a) Grupi përbëhet nga të paktën 4 (katër) anëtarë të moshës 15–29 vjeç, të cilët angazhohen në mënyrë vullnetare për realizimin e një iniciative të bazuar në nevojat e komunitetit;</w:t>
      </w:r>
    </w:p>
    <w:p w14:paraId="0C4907DB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b) Grupi vepron mbi baza joformale dhe nuk ka personalitet juridik, por organizohet rreth një qëllimi të përbashkët dhe një plani veprimi të qartë;</w:t>
      </w:r>
    </w:p>
    <w:p w14:paraId="68BF2071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c) Grupi cakton një përfaqësues në moshë madhore, me zotësi të plotë për të vepruar, i cili përfaqëson grupin në marrëdhëniet me Agjencinë Kombëtare të Rinisë dhe palët e treta, si dhe mban përgjegjësi administrative dhe financiare për përdorimin e fondeve;</w:t>
      </w:r>
    </w:p>
    <w:p w14:paraId="074C7E9F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ç) Grupi paraqet një deklaratë të nënshkruar nga të gjithë anëtarët, ku përcaktohen përbërja e grupit, qëllimi i iniciativës, rolet e brendshme dhe angazhimi për zbatimin dhe raportimin e projektit;</w:t>
      </w:r>
    </w:p>
    <w:p w14:paraId="1CA25EFF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d) Fondet e përfituara administrohen në përputhje me kushtet e kontratës së grantit dhe legjislacionin në fuqi për menaxhimin e fondeve publike;</w:t>
      </w:r>
    </w:p>
    <w:p w14:paraId="1C23302F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dh) Grupi dhe përfaqësuesi i tij angazhohen për raportim përshkrues e financiar, si dhe i nënshtrohen kontrollit dhe verifikimit nga Agjencia Kombëtare e Rinisë dhe organet kompetente;</w:t>
      </w:r>
    </w:p>
    <w:p w14:paraId="0CFC42DC" w14:textId="77777777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strike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e) Iniciativa është jofitimprurëse, me interes publik/komunitar;</w:t>
      </w:r>
    </w:p>
    <w:p w14:paraId="449DA5D9" w14:textId="695BF545" w:rsidR="000354C8" w:rsidRPr="000354C8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</w:pPr>
      <w:r w:rsidRPr="000354C8">
        <w:rPr>
          <w:rFonts w:ascii="Garamond" w:eastAsia="MS Mincho" w:hAnsi="Garamond" w:cs="Times New Roman"/>
          <w:color w:val="000000"/>
          <w:sz w:val="24"/>
          <w:szCs w:val="24"/>
          <w:lang w:eastAsia="sq-AL"/>
        </w:rPr>
        <w:t>ë) Grupi angazhohet për respektimin e parimeve të mosdiskriminimit, barazisë gjinore, përfshirjes sociale dhe vlerave demokratike.</w:t>
      </w:r>
    </w:p>
    <w:p w14:paraId="5B748BC3" w14:textId="77777777" w:rsidR="00B75440" w:rsidRPr="00E9085D" w:rsidRDefault="00B75440" w:rsidP="00B75440">
      <w:pPr>
        <w:pStyle w:val="TEKSTIIIIII"/>
        <w:rPr>
          <w:rFonts w:cs="Calibri"/>
          <w:color w:val="000000"/>
        </w:rPr>
      </w:pPr>
    </w:p>
    <w:p w14:paraId="5B748BC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color w:val="000000"/>
          <w:sz w:val="24"/>
          <w:szCs w:val="24"/>
        </w:rPr>
        <w:t xml:space="preserve">KREU III </w:t>
      </w:r>
    </w:p>
    <w:p w14:paraId="5B748BC7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DETYRAT E STRUKTURAVE PËRGJEGJËSE PËR DHËNIEN </w:t>
      </w:r>
    </w:p>
    <w:p w14:paraId="5B748BC8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E GRANTEVE PËR RININË</w:t>
      </w:r>
    </w:p>
    <w:p w14:paraId="5B748BC9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BCA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7 </w:t>
      </w:r>
    </w:p>
    <w:p w14:paraId="5B748BC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Agjencia Kombëtare e Rinisë</w:t>
      </w:r>
    </w:p>
    <w:p w14:paraId="6289AA46" w14:textId="17B5FB2E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6562A0D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CD" w14:textId="77777777" w:rsidR="00B75440" w:rsidRPr="00E9085D" w:rsidRDefault="00B75440" w:rsidP="00B75440">
      <w:pPr>
        <w:pStyle w:val="TEKSTIIIIII"/>
      </w:pPr>
      <w:r w:rsidRPr="00E9085D">
        <w:t>1. AKR-ja shpall çdo vit programin vjetor të financimit për projektet e kandidatëve.</w:t>
      </w:r>
    </w:p>
    <w:p w14:paraId="5B748BCE" w14:textId="55F34E21" w:rsidR="00B75440" w:rsidRPr="00E9085D" w:rsidRDefault="00B75440" w:rsidP="00AB7DC6">
      <w:pPr>
        <w:pStyle w:val="TEKSTIIIIII"/>
      </w:pPr>
      <w:r w:rsidRPr="00E9085D">
        <w:t>2.</w:t>
      </w:r>
      <w:r w:rsidR="00AB7DC6" w:rsidRPr="00E9085D">
        <w:t xml:space="preserve"> </w:t>
      </w:r>
      <w:r w:rsidRPr="00E9085D">
        <w:t>AKR-ja harton e publikon dokumentacionin mbështetës për zhvillimin e procedurës konkurruese të përfitimit të granteve për rininë, sipas kushteve dhe afateve të përcaktuara në këtë vendim, ku përfshihen:</w:t>
      </w:r>
    </w:p>
    <w:p w14:paraId="3F4E15F1" w14:textId="19993B2E" w:rsidR="00DC7E04" w:rsidRPr="00E9085D" w:rsidRDefault="00B75440" w:rsidP="00AB7DC6">
      <w:pPr>
        <w:pStyle w:val="TEKSTIIIIII"/>
      </w:pPr>
      <w:r w:rsidRPr="00E9085D">
        <w:t xml:space="preserve">a) thirrjet publike për projektpropozime nga ana e organizatave </w:t>
      </w:r>
      <w:r w:rsidR="00AB7DC6" w:rsidRPr="00E9085D">
        <w:t xml:space="preserve">rinore, </w:t>
      </w:r>
      <w:r w:rsidRPr="00E9085D">
        <w:t>organiz</w:t>
      </w:r>
      <w:r w:rsidR="00AB7DC6" w:rsidRPr="00E9085D">
        <w:t>a</w:t>
      </w:r>
      <w:r w:rsidRPr="00E9085D">
        <w:t xml:space="preserve">tave për të rinjtë dhe </w:t>
      </w:r>
      <w:r w:rsidR="008E5B5A" w:rsidRPr="00E9085D">
        <w:rPr>
          <w:color w:val="000000"/>
          <w:lang w:eastAsia="sq-AL"/>
        </w:rPr>
        <w:t>bashki</w:t>
      </w:r>
      <w:r w:rsidR="008E5B5A" w:rsidRPr="00E9085D">
        <w:rPr>
          <w:color w:val="000000"/>
          <w:lang w:eastAsia="sq-AL"/>
        </w:rPr>
        <w:t>ve</w:t>
      </w:r>
      <w:r w:rsidR="008E5B5A" w:rsidRPr="00E9085D">
        <w:rPr>
          <w:color w:val="000000"/>
          <w:lang w:eastAsia="sq-AL"/>
        </w:rPr>
        <w:t xml:space="preserve"> dhe grupe</w:t>
      </w:r>
      <w:r w:rsidR="008E5B5A" w:rsidRPr="00E9085D">
        <w:rPr>
          <w:color w:val="000000"/>
          <w:lang w:eastAsia="sq-AL"/>
        </w:rPr>
        <w:t xml:space="preserve">ve </w:t>
      </w:r>
      <w:r w:rsidR="008E5B5A" w:rsidRPr="00E9085D">
        <w:rPr>
          <w:color w:val="000000"/>
          <w:lang w:eastAsia="sq-AL"/>
        </w:rPr>
        <w:t>joformale rinore</w:t>
      </w:r>
      <w:r w:rsidRPr="00E9085D">
        <w:t>;</w:t>
      </w:r>
    </w:p>
    <w:p w14:paraId="4217ABC3" w14:textId="77777777" w:rsidR="00DC7E04" w:rsidRPr="00E9085D" w:rsidRDefault="00B75440" w:rsidP="00AB7DC6">
      <w:pPr>
        <w:pStyle w:val="TEKSTIIIIII"/>
      </w:pPr>
      <w:r w:rsidRPr="00E9085D">
        <w:t>b) fondi në dispozicion për çdo thirrje për projektpropozime;</w:t>
      </w:r>
    </w:p>
    <w:p w14:paraId="2CFADA59" w14:textId="77777777" w:rsidR="00DC7E04" w:rsidRPr="00E9085D" w:rsidRDefault="00B75440" w:rsidP="00AB7DC6">
      <w:pPr>
        <w:pStyle w:val="TEKSTIIIIII"/>
      </w:pPr>
      <w:r w:rsidRPr="00E9085D">
        <w:t xml:space="preserve">c) dokumentet për përgatitjen e dorëzimin e projektpropozimeve; </w:t>
      </w:r>
    </w:p>
    <w:p w14:paraId="7D6228E6" w14:textId="77777777" w:rsidR="00DC7E04" w:rsidRPr="00E9085D" w:rsidRDefault="00B75440" w:rsidP="00AB7DC6">
      <w:pPr>
        <w:pStyle w:val="TEKSTIIIIII"/>
      </w:pPr>
      <w:r w:rsidRPr="00E9085D">
        <w:t>ç) formularët e kërkesës;</w:t>
      </w:r>
    </w:p>
    <w:p w14:paraId="483E4C23" w14:textId="77777777" w:rsidR="00DC7E04" w:rsidRPr="00E9085D" w:rsidRDefault="00B75440" w:rsidP="00AB7DC6">
      <w:pPr>
        <w:pStyle w:val="TEKSTIIIIII"/>
      </w:pPr>
      <w:r w:rsidRPr="00E9085D">
        <w:t>d) kontrata tip;</w:t>
      </w:r>
    </w:p>
    <w:p w14:paraId="0CBD4C94" w14:textId="4B445F3A" w:rsidR="00DC7E04" w:rsidRPr="00E9085D" w:rsidRDefault="00B75440" w:rsidP="00AB7DC6">
      <w:pPr>
        <w:pStyle w:val="TEKSTIIIIII"/>
      </w:pPr>
      <w:r w:rsidRPr="00E9085D">
        <w:t>dh) udhëzime të detajuara, të cilat përmbajnë informacion</w:t>
      </w:r>
      <w:r w:rsidR="00DC7E04" w:rsidRPr="00E9085D">
        <w:t>,</w:t>
      </w:r>
      <w:r w:rsidRPr="00E9085D">
        <w:t xml:space="preserve"> për: </w:t>
      </w:r>
    </w:p>
    <w:p w14:paraId="5B748BD0" w14:textId="77777777" w:rsidR="00B75440" w:rsidRPr="00E9085D" w:rsidRDefault="00B75440" w:rsidP="00B75440">
      <w:pPr>
        <w:pStyle w:val="TEKSTIIIIII"/>
      </w:pPr>
      <w:r w:rsidRPr="00E9085D">
        <w:rPr>
          <w:color w:val="000000"/>
        </w:rPr>
        <w:t xml:space="preserve">i. </w:t>
      </w:r>
      <w:r w:rsidRPr="00E9085D">
        <w:t>mënyrën e shpërndarjes së fondeve dhe zbatimin e projektit;</w:t>
      </w:r>
    </w:p>
    <w:p w14:paraId="5B748BD1" w14:textId="72DB524E" w:rsidR="00B75440" w:rsidRPr="00E9085D" w:rsidRDefault="00467AD0" w:rsidP="00B75440">
      <w:pPr>
        <w:pStyle w:val="TEKSTIIIIII"/>
      </w:pPr>
      <w:r w:rsidRPr="00E9085D">
        <w:t xml:space="preserve">ii. </w:t>
      </w:r>
      <w:r w:rsidR="00B75440" w:rsidRPr="00E9085D">
        <w:t>procedurën e zbatuar;</w:t>
      </w:r>
    </w:p>
    <w:p w14:paraId="5B748BD2" w14:textId="77777777" w:rsidR="00B75440" w:rsidRPr="00E9085D" w:rsidRDefault="00B75440" w:rsidP="00B75440">
      <w:pPr>
        <w:pStyle w:val="TEKSTIIIIII"/>
      </w:pPr>
      <w:r w:rsidRPr="00E9085D">
        <w:t>iii. kriteret minimale të kualifikimit dhe dokumentacionin, që provon plotësimin e tyre;</w:t>
      </w:r>
    </w:p>
    <w:p w14:paraId="5B748BD3" w14:textId="77777777" w:rsidR="00B75440" w:rsidRPr="00E9085D" w:rsidRDefault="00B75440" w:rsidP="00B75440">
      <w:pPr>
        <w:pStyle w:val="TEKSTIIIIII"/>
      </w:pPr>
      <w:r w:rsidRPr="00E9085D">
        <w:t>iv. kushtet e grantit;</w:t>
      </w:r>
    </w:p>
    <w:p w14:paraId="5B748BD4" w14:textId="77777777" w:rsidR="00B75440" w:rsidRPr="00E9085D" w:rsidRDefault="00B75440" w:rsidP="00B75440">
      <w:pPr>
        <w:pStyle w:val="TEKSTIIIIII"/>
      </w:pPr>
      <w:r w:rsidRPr="00E9085D">
        <w:lastRenderedPageBreak/>
        <w:t>v. afatet kohore dhe formalitetet, që duhet të respektohen;</w:t>
      </w:r>
    </w:p>
    <w:p w14:paraId="5B748BD5" w14:textId="77777777" w:rsidR="00B75440" w:rsidRPr="00E9085D" w:rsidRDefault="00B75440" w:rsidP="00B75440">
      <w:pPr>
        <w:pStyle w:val="TEKSTIIIIII"/>
      </w:pPr>
      <w:r w:rsidRPr="00E9085D">
        <w:t>vi. kriteret e përdorura për përzgjedhjen e kandidatëve;</w:t>
      </w:r>
    </w:p>
    <w:p w14:paraId="5B748BD6" w14:textId="77777777" w:rsidR="00B75440" w:rsidRPr="00E9085D" w:rsidRDefault="00B75440" w:rsidP="00B75440">
      <w:pPr>
        <w:pStyle w:val="TEKSTIIIIII"/>
      </w:pPr>
      <w:r w:rsidRPr="00E9085D">
        <w:t>vii. ndarjen e zërave në terma financiarë;</w:t>
      </w:r>
    </w:p>
    <w:p w14:paraId="5B748BD7" w14:textId="77777777" w:rsidR="00B75440" w:rsidRPr="00E9085D" w:rsidRDefault="00B75440" w:rsidP="00B75440">
      <w:pPr>
        <w:pStyle w:val="TEKSTIIIIII"/>
      </w:pPr>
      <w:r w:rsidRPr="00E9085D">
        <w:t>viii. mënyrën e vlerësimit të projektpropozimeve;</w:t>
      </w:r>
    </w:p>
    <w:p w14:paraId="5B748BD8" w14:textId="77777777" w:rsidR="00B75440" w:rsidRPr="00E9085D" w:rsidRDefault="00B75440" w:rsidP="00B75440">
      <w:pPr>
        <w:pStyle w:val="TEKSTIIIIII"/>
      </w:pPr>
      <w:r w:rsidRPr="00E9085D">
        <w:t>ix. detyrimet e raportimit për zbatimin e projektit;</w:t>
      </w:r>
    </w:p>
    <w:p w14:paraId="5B748BD9" w14:textId="34E9FBD0" w:rsidR="00B75440" w:rsidRPr="00E9085D" w:rsidRDefault="00B75440" w:rsidP="00B75440">
      <w:pPr>
        <w:pStyle w:val="TEKSTIIIIII"/>
      </w:pPr>
      <w:r w:rsidRPr="00E9085D">
        <w:t>x. mënyrën e kryerj</w:t>
      </w:r>
      <w:r w:rsidR="00467AD0" w:rsidRPr="00E9085D">
        <w:t>es së monitorimit të projekteve;</w:t>
      </w:r>
    </w:p>
    <w:p w14:paraId="5B748BDA" w14:textId="77777777" w:rsidR="00B75440" w:rsidRPr="00E9085D" w:rsidRDefault="00B75440" w:rsidP="00B75440">
      <w:pPr>
        <w:pStyle w:val="TEKSTIIIIII"/>
      </w:pPr>
      <w:r w:rsidRPr="00E9085D">
        <w:t>e) ndryshimet e kryera dhe sqarimet e bëra përgjatë procedurës;</w:t>
      </w:r>
    </w:p>
    <w:p w14:paraId="5B748BDB" w14:textId="77777777" w:rsidR="00B75440" w:rsidRPr="00E9085D" w:rsidRDefault="00B75440" w:rsidP="00B75440">
      <w:pPr>
        <w:pStyle w:val="TEKSTIIIIII"/>
      </w:pPr>
      <w:r w:rsidRPr="00E9085D">
        <w:t>ë) listën e projektpropozimeve dhe të kandidatëve pjesëmarrës për përfitimin e granteve;</w:t>
      </w:r>
    </w:p>
    <w:p w14:paraId="5B748BDC" w14:textId="77777777" w:rsidR="00B75440" w:rsidRPr="00E9085D" w:rsidRDefault="00B75440" w:rsidP="00B75440">
      <w:pPr>
        <w:pStyle w:val="TEKSTIIIIII"/>
      </w:pPr>
      <w:r w:rsidRPr="00E9085D">
        <w:t>f) vlerësimet përfundimtare të projektpropozimeve, kryer nga komisioni dhe miratuar nga ministri përgjegjës për rininë.</w:t>
      </w:r>
    </w:p>
    <w:p w14:paraId="5B748BDD" w14:textId="1AA51C88" w:rsidR="00B75440" w:rsidRPr="00E9085D" w:rsidRDefault="00B75440" w:rsidP="00B75440">
      <w:pPr>
        <w:pStyle w:val="TEKSTIIIIII"/>
      </w:pPr>
      <w:r w:rsidRPr="00E9085D">
        <w:t>3. AKR-ja njofton kandidatin pjesëmarrës në procedurat konkurruese</w:t>
      </w:r>
      <w:r w:rsidR="00DC7E04" w:rsidRPr="00E9085D">
        <w:t>,</w:t>
      </w:r>
      <w:r w:rsidRPr="00E9085D">
        <w:t xml:space="preserve"> për:</w:t>
      </w:r>
    </w:p>
    <w:p w14:paraId="5B748BDE" w14:textId="77777777" w:rsidR="00B75440" w:rsidRPr="00E9085D" w:rsidRDefault="00B75440" w:rsidP="00B7544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color w:val="000000"/>
          <w:sz w:val="24"/>
          <w:szCs w:val="24"/>
        </w:rPr>
        <w:t>a) përzgjedhjen e projektpropozimit për financim;</w:t>
      </w:r>
    </w:p>
    <w:p w14:paraId="5B748BDF" w14:textId="77777777" w:rsidR="00B75440" w:rsidRPr="00E9085D" w:rsidRDefault="00B75440" w:rsidP="00B75440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b) përzgjedhjen e kushtëzuar të projektpropozimit për financim dhe kërkesën për rishikim të tij, bazuar në rekomandimet e komisionit;</w:t>
      </w:r>
    </w:p>
    <w:p w14:paraId="5B748BE0" w14:textId="1A55DE0A" w:rsidR="00B75440" w:rsidRPr="00E9085D" w:rsidRDefault="00B75440" w:rsidP="00DC7E04">
      <w:pPr>
        <w:tabs>
          <w:tab w:val="decimal" w:pos="7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c) mospërzgjedhjen e projektpropozimit për financim, të drejtën për të kërkuar arsyetimin e vendimmarrjes dhe të drejtën për ankim</w:t>
      </w:r>
      <w:r w:rsidR="00DC7E04" w:rsidRPr="00E9085D">
        <w:rPr>
          <w:rFonts w:ascii="Garamond" w:hAnsi="Garamond" w:cs="Times New Roman"/>
          <w:sz w:val="24"/>
          <w:szCs w:val="24"/>
        </w:rPr>
        <w:t>;</w:t>
      </w:r>
    </w:p>
    <w:p w14:paraId="5B748BE1" w14:textId="3095D757" w:rsidR="00B75440" w:rsidRPr="00E9085D" w:rsidRDefault="00B75440" w:rsidP="00DC7E04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4. AKR-ja kryen procedurën e negocimit me kandidatin e përzgjedhur dhe nënshkruan kontratën e financimit të projektit</w:t>
      </w:r>
      <w:r w:rsidR="00DC7E04" w:rsidRPr="00E9085D">
        <w:rPr>
          <w:rFonts w:ascii="Garamond" w:hAnsi="Garamond" w:cs="Times New Roman"/>
          <w:sz w:val="24"/>
          <w:szCs w:val="24"/>
        </w:rPr>
        <w:t>;</w:t>
      </w:r>
    </w:p>
    <w:p w14:paraId="5B748BE2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5. AKR-ja monitoron zbatimin e projekteve të financuara dhe përgatit vlerësimin e performancës të fondit grant për rininë.</w:t>
      </w:r>
    </w:p>
    <w:p w14:paraId="5B748BE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BE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8 </w:t>
      </w:r>
    </w:p>
    <w:p w14:paraId="5B748BE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Ngritja e komisionit të vlerësimit të projektpropozimeve</w:t>
      </w:r>
    </w:p>
    <w:p w14:paraId="4DC48C73" w14:textId="7FD08D98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(Sh</w:t>
      </w:r>
      <w:r w:rsidRPr="00E9085D">
        <w:rPr>
          <w:rFonts w:ascii="Garamond" w:hAnsi="Garamond" w:cs="Times New Roman"/>
          <w:i/>
          <w:sz w:val="24"/>
          <w:szCs w:val="24"/>
        </w:rPr>
        <w:t>fuqizuar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BE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BF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9 </w:t>
      </w:r>
    </w:p>
    <w:p w14:paraId="5B748BF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Kompetencat e komisionit</w:t>
      </w:r>
    </w:p>
    <w:p w14:paraId="084CFD02" w14:textId="0EC44AEE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(Sh</w:t>
      </w:r>
      <w:r w:rsidRPr="00E9085D">
        <w:rPr>
          <w:rFonts w:ascii="Garamond" w:hAnsi="Garamond" w:cs="Times New Roman"/>
          <w:i/>
          <w:sz w:val="24"/>
          <w:szCs w:val="24"/>
        </w:rPr>
        <w:t>fuqizuar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BF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09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KREU IV </w:t>
      </w:r>
    </w:p>
    <w:p w14:paraId="5B748C0A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PROCEDURA PËR PËRZGJEDHJEN E PROJEKTEVE DHE DHËNIEN </w:t>
      </w:r>
    </w:p>
    <w:p w14:paraId="5B748C0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>E GRANTEVE PËR RININË</w:t>
      </w:r>
    </w:p>
    <w:p w14:paraId="5B748C0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0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10 </w:t>
      </w:r>
    </w:p>
    <w:p w14:paraId="5B748C0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Analiza e problematikave dhe përcaktimi i përparësive</w:t>
      </w:r>
    </w:p>
    <w:p w14:paraId="5B748C0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0" w14:textId="47DF1CCA" w:rsidR="00B75440" w:rsidRPr="00E9085D" w:rsidRDefault="00B75440" w:rsidP="00B75440">
      <w:pPr>
        <w:pStyle w:val="TEKSTIIIIII"/>
      </w:pPr>
      <w:r w:rsidRPr="00E9085D">
        <w:t xml:space="preserve">1. Ministri përgjegjës për rininë kryen çdo vit analizën e mundësive dhe </w:t>
      </w:r>
      <w:r w:rsidR="0052384A" w:rsidRPr="00E9085D">
        <w:t xml:space="preserve">të </w:t>
      </w:r>
      <w:r w:rsidRPr="00E9085D">
        <w:t>problematikave për rininë, bazuar në nevojat e identifikuara dhe prioritetet për rininë në strategjitë, planet e veprimit, politikat e programet në nivel qendror dhe vendor.</w:t>
      </w:r>
    </w:p>
    <w:p w14:paraId="5B748C11" w14:textId="77777777" w:rsidR="00B75440" w:rsidRPr="00E9085D" w:rsidRDefault="00B75440" w:rsidP="00B75440">
      <w:pPr>
        <w:pStyle w:val="TEKSTIIIIII"/>
      </w:pPr>
      <w:r w:rsidRPr="00E9085D">
        <w:t>2. Ministri përgjegjës për rininë përcakton objektivat dhe fushat e përparësisë së grantit për rininë, për të cilat zhvillohen thirrjet konkurruese për projektpropozime, pas këshillimit në Këshillin Kombëtar të Rinisë.</w:t>
      </w:r>
    </w:p>
    <w:p w14:paraId="5B748C1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11 </w:t>
      </w:r>
    </w:p>
    <w:p w14:paraId="5B748C1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Shpallja, dokumentet e aplikimit dhe afati i thirrjes</w:t>
      </w:r>
    </w:p>
    <w:p w14:paraId="16159C74" w14:textId="21DD6F2B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(Sh</w:t>
      </w:r>
      <w:r w:rsidRPr="00E9085D">
        <w:rPr>
          <w:rFonts w:ascii="Garamond" w:hAnsi="Garamond" w:cs="Times New Roman"/>
          <w:i/>
          <w:sz w:val="24"/>
          <w:szCs w:val="24"/>
        </w:rPr>
        <w:t>tuar fjali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fund t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 , shtuar pikat 2/1 dhe 2/2 dhe 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në fund të shkronjës “a”, të pikës 2 me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C1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6" w14:textId="2C47E512" w:rsidR="00B75440" w:rsidRPr="00E9085D" w:rsidRDefault="00B75440" w:rsidP="00B75440">
      <w:pPr>
        <w:pStyle w:val="TEKSTIIIIII"/>
      </w:pPr>
      <w:r w:rsidRPr="00E9085D">
        <w:t xml:space="preserve">1. AKR-ja shpall thirrjet konkurruese për projektpropozime dhe publikon rregullat për përgatitjen e dorëzimin e dokumentacionit mbështetës për kandidatët, pas miratimit të tyre nga ministri përgjegjës </w:t>
      </w:r>
      <w:r w:rsidRPr="00E9085D">
        <w:lastRenderedPageBreak/>
        <w:t>për rininë. Paketa e dokumenteve të aplikimit përmban udhëzuesin për kandidatët, formularët për përgatitjen e projektpropozimit dhe kriteret e përzgjedhjes së tij.</w:t>
      </w:r>
      <w:r w:rsidR="000354C8" w:rsidRPr="00E9085D">
        <w:t xml:space="preserve"> Aplikimi për mbështetje me grant kryhet elektronikisht nëpërmjet portalit “e-Albania.</w:t>
      </w:r>
    </w:p>
    <w:p w14:paraId="5B748C17" w14:textId="1D84CDF7" w:rsidR="00B75440" w:rsidRPr="00E9085D" w:rsidRDefault="00B75440" w:rsidP="00013589">
      <w:pPr>
        <w:pStyle w:val="TEKSTIIIIII"/>
      </w:pPr>
      <w:r w:rsidRPr="00E9085D">
        <w:t xml:space="preserve">2. Organizata rinore dhe organizata për të rinjtë, që merr pjesë në thirrjen e shpallur për konkurrim, plotëson dokumentet e aplikimit të thirrjes dhe </w:t>
      </w:r>
      <w:r w:rsidR="000354C8" w:rsidRPr="00E9085D">
        <w:t>ngarkon dokumentacionin në portalin qeveritar “e-Albania”</w:t>
      </w:r>
      <w:r w:rsidRPr="00E9085D">
        <w:t>, që provon plotësimin e kritereve të përcaktuara, sipas rastit, në nenet 4 ose 5 të këtij vendimi, si dhe dokumentet e mëposhtme:</w:t>
      </w:r>
    </w:p>
    <w:p w14:paraId="5B748C18" w14:textId="218C68DB" w:rsidR="00B75440" w:rsidRPr="00E9085D" w:rsidRDefault="00B75440" w:rsidP="00B75440">
      <w:pPr>
        <w:pStyle w:val="TEKSTIIIIII"/>
      </w:pPr>
      <w:r w:rsidRPr="00E9085D">
        <w:t xml:space="preserve">a) </w:t>
      </w:r>
      <w:r w:rsidR="00D500B3" w:rsidRPr="00E9085D">
        <w:t xml:space="preserve">kopje </w:t>
      </w:r>
      <w:r w:rsidRPr="00E9085D">
        <w:t>të aktit të regjistrimit në gjykatë</w:t>
      </w:r>
      <w:r w:rsidR="000354C8" w:rsidRPr="00E9085D">
        <w:t xml:space="preserve"> dhe ekstraktin historik të lëshuar nga gjykata</w:t>
      </w:r>
      <w:r w:rsidRPr="00E9085D">
        <w:t>;</w:t>
      </w:r>
    </w:p>
    <w:p w14:paraId="5B748C19" w14:textId="66AA6700" w:rsidR="00B75440" w:rsidRPr="00E9085D" w:rsidRDefault="00B75440" w:rsidP="00B75440">
      <w:pPr>
        <w:pStyle w:val="TEKSTIIIIII"/>
      </w:pPr>
      <w:r w:rsidRPr="00E9085D">
        <w:t xml:space="preserve">b) </w:t>
      </w:r>
      <w:r w:rsidR="00D500B3" w:rsidRPr="00E9085D">
        <w:t xml:space="preserve">kopje </w:t>
      </w:r>
      <w:r w:rsidRPr="00E9085D">
        <w:t>të statutit të OJF-së, ku specifikohet si pjesë e veprimtarisë së saj dhe zhvillimi i aktiviteteve rinore;</w:t>
      </w:r>
    </w:p>
    <w:p w14:paraId="5B748C1A" w14:textId="229F652A" w:rsidR="00B75440" w:rsidRPr="00E9085D" w:rsidRDefault="00B75440" w:rsidP="00B75440">
      <w:pPr>
        <w:pStyle w:val="TEKSTIIIIII"/>
      </w:pPr>
      <w:r w:rsidRPr="00E9085D">
        <w:t xml:space="preserve">c) </w:t>
      </w:r>
      <w:r w:rsidR="00D500B3" w:rsidRPr="00E9085D">
        <w:t xml:space="preserve">pasqyrat </w:t>
      </w:r>
      <w:r w:rsidRPr="00E9085D">
        <w:t>financiare të dorëzuara për vitin e fundit.</w:t>
      </w:r>
    </w:p>
    <w:p w14:paraId="32AC4EA2" w14:textId="77777777" w:rsidR="000354C8" w:rsidRPr="00E9085D" w:rsidRDefault="000354C8" w:rsidP="000354C8">
      <w:pPr>
        <w:pStyle w:val="TEKSTIIIIII"/>
      </w:pPr>
      <w:r w:rsidRPr="00E9085D">
        <w:t>2/1. Bashkia, që merr pjesë në thirrjen e shpallur për konkurrim, plotëson dokumentet e aplikimit të thirrjes dhe ngarkon dokumentacionin përkatës në portalin qeveritar “e-Albania”, i cili provon plotësimin e kritereve, të përcaktuara në nenin 6, të kreut II, të këtij vendimi, si dhe dokumentet e mëposhtme:</w:t>
      </w:r>
    </w:p>
    <w:p w14:paraId="17515AAC" w14:textId="77777777" w:rsidR="000354C8" w:rsidRPr="00E9085D" w:rsidRDefault="000354C8" w:rsidP="000354C8">
      <w:pPr>
        <w:pStyle w:val="TEKSTIIIIII"/>
      </w:pPr>
      <w:r w:rsidRPr="00E9085D">
        <w:t>a) Planin arkitekturor për ndërtimin ose rikonstruksionin e objektit publik të infrasktrukturës rinore;</w:t>
      </w:r>
    </w:p>
    <w:p w14:paraId="27102658" w14:textId="77777777" w:rsidR="000354C8" w:rsidRPr="00E9085D" w:rsidRDefault="000354C8" w:rsidP="000354C8">
      <w:pPr>
        <w:pStyle w:val="TEKSTIIIIII"/>
      </w:pPr>
      <w:r w:rsidRPr="00E9085D">
        <w:t>b) Preventivin e punimeve për ndërtimin ose rikonstruksionin e objektit publik të infrastrukturës rinore;</w:t>
      </w:r>
    </w:p>
    <w:p w14:paraId="319BB7BD" w14:textId="77777777" w:rsidR="000354C8" w:rsidRPr="00E9085D" w:rsidRDefault="000354C8" w:rsidP="000354C8">
      <w:pPr>
        <w:pStyle w:val="TEKSTIIIIII"/>
      </w:pPr>
      <w:r w:rsidRPr="00E9085D">
        <w:t>c) Dokumentin që vërteton pronësinë mbi objektin publik të infrastrukturës rinore.</w:t>
      </w:r>
    </w:p>
    <w:p w14:paraId="57F8BA4C" w14:textId="1ED913DD" w:rsidR="000354C8" w:rsidRPr="00E9085D" w:rsidRDefault="000354C8" w:rsidP="000354C8">
      <w:pPr>
        <w:pStyle w:val="TEKSTIIIIII"/>
      </w:pPr>
      <w:r w:rsidRPr="00E9085D">
        <w:t>2/2. Grupi joformal rinor, që merr pjesë në thirrjen e shpallur për konkurrim përmes personit të autorizuar, plotëson dokumentet e aplikimit të thirrjes dhe ngarkon dokumentacionin përkatës në portalin qeveritar “e-Albania”, që provon plotësimin e kritereve të përcaktuara, sipas rastit, në nenin 6/1, të kreut II, të këtij vendimi.</w:t>
      </w:r>
    </w:p>
    <w:p w14:paraId="5B748C1B" w14:textId="77777777" w:rsidR="00B75440" w:rsidRPr="00E9085D" w:rsidRDefault="00B75440" w:rsidP="00B75440">
      <w:pPr>
        <w:pStyle w:val="TEKSTIIIIII"/>
      </w:pPr>
      <w:r w:rsidRPr="00E9085D">
        <w:rPr>
          <w:color w:val="000000"/>
        </w:rPr>
        <w:t>3. AKR-ja përcakton në thirrjen e shpallur për konkurrim afatin e dorëzimit të projektpropozimeve, i cili nuk mund të jetë më i vogël se 30 (tridhjetë) ditë kalendarike nga data e shpalljes së thirrjes.</w:t>
      </w:r>
    </w:p>
    <w:p w14:paraId="5B748C1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1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12 </w:t>
      </w:r>
    </w:p>
    <w:p w14:paraId="5B748C1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Elementet e projektpropozimit dhe kostot e lejuara</w:t>
      </w:r>
    </w:p>
    <w:p w14:paraId="5B748C1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20" w14:textId="77777777" w:rsidR="00B75440" w:rsidRPr="00E9085D" w:rsidRDefault="00B75440" w:rsidP="00B75440">
      <w:pPr>
        <w:pStyle w:val="TEKSTIIIIII"/>
      </w:pPr>
      <w:r w:rsidRPr="00E9085D">
        <w:t>1. Projektpropozimi i dorëzuar në thirrjen konkurruese të AKR-së përmban informacion dhe të dhëna mbi qëllimin, karakteristikat, fushën e përparësisë, objektivat specifikë, veprimtaritë e parashikuara, buxhetin dhe rezultatet e synuara.</w:t>
      </w:r>
    </w:p>
    <w:p w14:paraId="5B748C21" w14:textId="77777777" w:rsidR="00B75440" w:rsidRPr="00E9085D" w:rsidRDefault="00B75440" w:rsidP="00B75440">
      <w:pPr>
        <w:pStyle w:val="TEKSTIIIIII"/>
      </w:pPr>
      <w:r w:rsidRPr="00E9085D">
        <w:t>2. Granti nuk do të përdoret në asnjë rast për financimin e kostove operative të subjektit përfitues, përtej atyre të miratuara në projektin e përzgjedhur.</w:t>
      </w:r>
    </w:p>
    <w:p w14:paraId="5B748C22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13 </w:t>
      </w:r>
    </w:p>
    <w:p w14:paraId="5B748C2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Vlerësimi i projektpropozimit</w:t>
      </w:r>
    </w:p>
    <w:p w14:paraId="7CBF60CB" w14:textId="77777777" w:rsidR="00956800" w:rsidRPr="00E9085D" w:rsidRDefault="0095680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2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Komisioni shqyrton e vlerëson çdo projektpropozim të dorëzuar në thirrjen konkurruese të AKR-së, bazuar në kriteret, procedurat, dokumentacionin dhe afatet e thirrjes publike, të përcaktuara në këtë vendim.</w:t>
      </w:r>
    </w:p>
    <w:p w14:paraId="54F144FB" w14:textId="77777777" w:rsidR="00956800" w:rsidRPr="00E9085D" w:rsidRDefault="0095680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26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14 </w:t>
      </w:r>
    </w:p>
    <w:p w14:paraId="5B748C27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Hartimi i procesverbalit të vlerësimit të projektpropozimeve</w:t>
      </w:r>
    </w:p>
    <w:p w14:paraId="5B748C28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5B748C29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1. Komisioni, në përfundim të procesit të vlerësimit, harton procesverbalin e vlerësimit të projektpropozimeve të dorëzuara nga kandidatët në thirrjen konkurruese të AKR-së.</w:t>
      </w:r>
    </w:p>
    <w:p w14:paraId="5B748C2A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 xml:space="preserve">2. Procesverbali përmban renditjen e projektpropozimeve të shqyrtuara bazuar në pikëzimin e të gjithë anëtarëve të komisionit, vendimmarrjen e arsyetuar për çdo projektpropozim, rekomandimet </w:t>
      </w:r>
      <w:r w:rsidRPr="00E9085D">
        <w:rPr>
          <w:rFonts w:ascii="Garamond" w:hAnsi="Garamond" w:cs="Times New Roman"/>
          <w:sz w:val="24"/>
          <w:szCs w:val="24"/>
        </w:rPr>
        <w:lastRenderedPageBreak/>
        <w:t>për rishikim të një projektpropozimi të përzgjedhur me kusht për financim dhe informacionin për projektet e shkualifikuara për mungesë dokumentacioni.</w:t>
      </w:r>
    </w:p>
    <w:p w14:paraId="5B748C2B" w14:textId="15E8FAA1" w:rsidR="00B75440" w:rsidRPr="00E9085D" w:rsidRDefault="00B75440" w:rsidP="00B75440">
      <w:pPr>
        <w:tabs>
          <w:tab w:val="decimal" w:pos="36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3. Proc</w:t>
      </w:r>
      <w:r w:rsidR="004D4106" w:rsidRPr="00E9085D">
        <w:rPr>
          <w:rFonts w:ascii="Garamond" w:hAnsi="Garamond" w:cs="Times New Roman"/>
          <w:sz w:val="24"/>
          <w:szCs w:val="24"/>
        </w:rPr>
        <w:t>esverbali nënshkruhet nga të gj</w:t>
      </w:r>
      <w:r w:rsidRPr="00E9085D">
        <w:rPr>
          <w:rFonts w:ascii="Garamond" w:hAnsi="Garamond" w:cs="Times New Roman"/>
          <w:sz w:val="24"/>
          <w:szCs w:val="24"/>
        </w:rPr>
        <w:t>ithë anëtarët e komisionit dhe administrohet nga AKR-ja.</w:t>
      </w:r>
    </w:p>
    <w:p w14:paraId="5B748C2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Calibri"/>
          <w:color w:val="000000"/>
          <w:sz w:val="24"/>
          <w:szCs w:val="24"/>
        </w:rPr>
      </w:pPr>
    </w:p>
    <w:p w14:paraId="5B748C2D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color w:val="000000"/>
          <w:sz w:val="24"/>
          <w:szCs w:val="24"/>
        </w:rPr>
        <w:t xml:space="preserve">Neni 15 </w:t>
      </w:r>
    </w:p>
    <w:p w14:paraId="5B748C2E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Miratimi i procesverbalit të vlerësimit të projektpropozimeve</w:t>
      </w:r>
    </w:p>
    <w:p w14:paraId="1F261D0D" w14:textId="6ECC25C0" w:rsidR="000354C8" w:rsidRPr="00E9085D" w:rsidRDefault="000354C8" w:rsidP="000354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 xml:space="preserve">(Shtuar </w:t>
      </w:r>
      <w:r w:rsidRPr="00E9085D">
        <w:rPr>
          <w:rFonts w:ascii="Garamond" w:hAnsi="Garamond" w:cs="Times New Roman"/>
          <w:i/>
          <w:sz w:val="24"/>
          <w:szCs w:val="24"/>
        </w:rPr>
        <w:t>pika 4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C2F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30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1. AKR-ja, brenda 5 (pesë) ditëve kalendarike nga data e përfundimit të procesit të vlerësimit, përcjell për miratim pranë ministrit përgjegjës për rininë procesverbalin e vlerësimit të projektpropozimeve dhe dokumentacionin shoqërues.</w:t>
      </w:r>
    </w:p>
    <w:p w14:paraId="5B748C31" w14:textId="77777777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2. Ministri, brenda 5 (pesë) ditëve kalendarike nga data e marrjes së dokumentacionit, miraton procesverbalin e vlerësimit të projektpropozimeve ose e rikthen atë pranë komisionit, të shoqëruar me vërejtjet përkatëse.</w:t>
      </w:r>
    </w:p>
    <w:p w14:paraId="5B748C32" w14:textId="14353E1D" w:rsidR="00B75440" w:rsidRPr="00E9085D" w:rsidRDefault="00B75440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 w:cs="Times New Roman"/>
          <w:sz w:val="24"/>
          <w:szCs w:val="24"/>
        </w:rPr>
        <w:t>3. Komisioni reflekton vërejtjet e ministrit në procesverbal dhe AKR-ja përcjell dokumentacionin e rishikuar për miratim, jo më vonë se 10 (dhjetë) ditë kalendarike nga data e kthimit të procesverbalit nga ministri.</w:t>
      </w:r>
    </w:p>
    <w:p w14:paraId="599C8F76" w14:textId="39FC5547" w:rsidR="000354C8" w:rsidRPr="00E9085D" w:rsidRDefault="000354C8" w:rsidP="00B75440">
      <w:pPr>
        <w:tabs>
          <w:tab w:val="decimal" w:pos="4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E9085D">
        <w:rPr>
          <w:rFonts w:ascii="Garamond" w:hAnsi="Garamond"/>
          <w:color w:val="000000"/>
          <w:sz w:val="24"/>
          <w:szCs w:val="24"/>
          <w:lang w:eastAsia="sq-AL"/>
        </w:rPr>
        <w:t>4. Lista e projektpropozimeve fituese të grupeve joformale rinore miratohet nga ministri përgjegjës për rininë, brenda 5 (pesë) ditëve kalendarike nga përfundimi i procesit të vlerësimit. Nëse ministri ka vërejtje për procesverbalin e vlerësimit dhe dokumentacionin shoqërues, e rikthen praktikën pranë komisionit, të shoqëruar me vërejtjet përkatëse. Komisioni mblidhet dhe reflekton vërejtjet në procesverbalin e vlerësimit, brenda 10 (dhjetë) ditëve kalendarike nga përfundimi i procesit të vlerësimit.</w:t>
      </w:r>
    </w:p>
    <w:p w14:paraId="5D292B95" w14:textId="77777777" w:rsidR="00DF005D" w:rsidRPr="00E9085D" w:rsidRDefault="00DF005D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33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16 </w:t>
      </w:r>
    </w:p>
    <w:p w14:paraId="5B748C34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Publikimi i rezultateve të thirrjes</w:t>
      </w:r>
    </w:p>
    <w:p w14:paraId="0514EB74" w14:textId="111668AB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</w:t>
      </w:r>
      <w:r w:rsidRPr="00E9085D">
        <w:rPr>
          <w:rFonts w:ascii="Garamond" w:hAnsi="Garamond" w:cs="Times New Roman"/>
          <w:i/>
          <w:sz w:val="24"/>
          <w:szCs w:val="24"/>
        </w:rPr>
        <w:t>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n 1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B748C35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36" w14:textId="40AC07BB" w:rsidR="00B75440" w:rsidRPr="00E9085D" w:rsidRDefault="00B75440" w:rsidP="00B75440">
      <w:pPr>
        <w:pStyle w:val="TEKSTIIIIII"/>
      </w:pPr>
      <w:r w:rsidRPr="00E9085D">
        <w:t xml:space="preserve">1. AKR-ja, brenda 5 (pesë) ditëve kalendarike nga data </w:t>
      </w:r>
      <w:r w:rsidR="00940F22" w:rsidRPr="00E9085D">
        <w:t>e miratimit të listës së projektpropozimeve fituese</w:t>
      </w:r>
      <w:r w:rsidRPr="00E9085D">
        <w:t>, publikon në faqen zyrtare të saj informacion mbi vlerësimin e projektpropozimeve.</w:t>
      </w:r>
    </w:p>
    <w:p w14:paraId="5B748C37" w14:textId="77777777" w:rsidR="00B75440" w:rsidRPr="00E9085D" w:rsidRDefault="00B75440" w:rsidP="00B75440">
      <w:pPr>
        <w:pStyle w:val="TEKSTIIIIII"/>
      </w:pPr>
      <w:r w:rsidRPr="00E9085D">
        <w:t>2. Afati për vlerësimin e projektpropozimeve dhe publikimin e rezultateve të thirrjes është jo më shumë se 45 (dyzet e pesë) ditë kalendarike nga data e përcaktuar në dokumentet e konkurrimit për dorëzimin e projektpropozimeve të kandidatëve.</w:t>
      </w:r>
    </w:p>
    <w:p w14:paraId="5B748C38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49CA0AF" w14:textId="77777777" w:rsidR="00DF005D" w:rsidRPr="00E9085D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Cs/>
          <w:sz w:val="24"/>
          <w:szCs w:val="24"/>
        </w:rPr>
        <w:t>Neni 17</w:t>
      </w:r>
    </w:p>
    <w:p w14:paraId="17CD439A" w14:textId="0F79E373" w:rsidR="00DF005D" w:rsidRPr="00E9085D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/>
          <w:bCs/>
          <w:sz w:val="24"/>
          <w:szCs w:val="24"/>
        </w:rPr>
        <w:t>Njoftimi i kandidatëve dhe negocimi i kontratës</w:t>
      </w:r>
    </w:p>
    <w:p w14:paraId="79AA59D6" w14:textId="5597E121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bookmarkStart w:id="1" w:name="_Hlk225333182"/>
      <w:r w:rsidRPr="00E9085D">
        <w:rPr>
          <w:rFonts w:ascii="Garamond" w:hAnsi="Garamond" w:cs="Times New Roman"/>
          <w:i/>
          <w:sz w:val="24"/>
          <w:szCs w:val="24"/>
        </w:rPr>
        <w:t>(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Shtuar </w:t>
      </w:r>
      <w:r w:rsidRPr="00E9085D">
        <w:rPr>
          <w:rFonts w:ascii="Garamond" w:hAnsi="Garamond" w:cs="Times New Roman"/>
          <w:i/>
          <w:sz w:val="24"/>
          <w:szCs w:val="24"/>
        </w:rPr>
        <w:t>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n 1 </w:t>
      </w:r>
      <w:r w:rsidRPr="00E9085D">
        <w:rPr>
          <w:rFonts w:ascii="Garamond" w:hAnsi="Garamond" w:cs="Times New Roman"/>
          <w:i/>
          <w:sz w:val="24"/>
          <w:szCs w:val="24"/>
        </w:rPr>
        <w:t>dhe 3 dhe 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 n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pik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n 2 dhe 4 </w:t>
      </w:r>
      <w:r w:rsidRPr="00E9085D">
        <w:rPr>
          <w:rFonts w:ascii="Garamond" w:hAnsi="Garamond" w:cs="Times New Roman"/>
          <w:i/>
          <w:sz w:val="24"/>
          <w:szCs w:val="24"/>
        </w:rPr>
        <w:t>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bookmarkEnd w:id="1"/>
    <w:p w14:paraId="38A71F3F" w14:textId="77777777" w:rsidR="00DF005D" w:rsidRPr="00E9085D" w:rsidRDefault="00DF005D" w:rsidP="00DF005D">
      <w:pPr>
        <w:spacing w:after="0" w:line="240" w:lineRule="auto"/>
        <w:ind w:firstLine="284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7E66857B" w14:textId="4C5ED72C" w:rsidR="00DF005D" w:rsidRPr="00E9085D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>1. AKR-ja, brenda 5 (pesë) ditëve kalendarike nga data e miratimit të procesverbalit të vlerësimit të projektpropozimeve, njofton kandidatin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 xml:space="preserve"> nëpërmjet portalit qeveritar “e-Albania” </w:t>
      </w:r>
      <w:r w:rsidRPr="00E9085D">
        <w:rPr>
          <w:rFonts w:ascii="Garamond" w:eastAsia="Times New Roman" w:hAnsi="Garamond" w:cs="Times New Roman"/>
          <w:sz w:val="24"/>
          <w:szCs w:val="24"/>
        </w:rPr>
        <w:t>për përzgjedhjen e projektpropozimit për financim.</w:t>
      </w:r>
    </w:p>
    <w:p w14:paraId="3E1BB878" w14:textId="1C1B92BE" w:rsidR="00DF005D" w:rsidRPr="00E9085D" w:rsidRDefault="00DF005D" w:rsidP="00853E93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>2. Kur projektpropozimi është përzgjedhur me kusht, AKR-ja</w:t>
      </w:r>
      <w:r w:rsidRPr="00E9085D" w:rsidDel="00961F5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9085D">
        <w:rPr>
          <w:rFonts w:ascii="Garamond" w:eastAsia="Times New Roman" w:hAnsi="Garamond" w:cs="Times New Roman"/>
          <w:sz w:val="24"/>
          <w:szCs w:val="24"/>
        </w:rPr>
        <w:t xml:space="preserve">i kërkon kandidatit 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>miratimin, nëpërmjet portalit qeveritar “e-Albania”</w:t>
      </w:r>
      <w:r w:rsidRPr="00E9085D">
        <w:rPr>
          <w:rFonts w:ascii="Garamond" w:eastAsia="Times New Roman" w:hAnsi="Garamond" w:cs="Times New Roman"/>
          <w:sz w:val="24"/>
          <w:szCs w:val="24"/>
        </w:rPr>
        <w:t>, brenda 5 (pesë) ditëve kalendarike, për reflektimin e rekomandimeve të komisionit për rishikimin e projektpropozimit. Kandidati, që nuk shprehet brenda këtij afati apo refuzon të rishikojë     projektpropozimin</w:t>
      </w:r>
      <w:r w:rsidR="008563B8" w:rsidRPr="00E9085D">
        <w:rPr>
          <w:rFonts w:ascii="Garamond" w:eastAsia="Times New Roman" w:hAnsi="Garamond" w:cs="Times New Roman"/>
          <w:sz w:val="24"/>
          <w:szCs w:val="24"/>
        </w:rPr>
        <w:t>, bazuar në këto rekomandime, s</w:t>
      </w:r>
      <w:r w:rsidRPr="00E9085D">
        <w:rPr>
          <w:rFonts w:ascii="Garamond" w:eastAsia="Times New Roman" w:hAnsi="Garamond" w:cs="Times New Roman"/>
          <w:sz w:val="24"/>
          <w:szCs w:val="24"/>
        </w:rPr>
        <w:t>kualifikohet e humb të drejtën e mbështetjes me fondet grant për rininë. Në këtë rast, AKR-ja njofton kandidatin pasardhës në listë dhe e fton në procesin e negocimit, në përputhje me parashikimet e këtij neni.</w:t>
      </w:r>
    </w:p>
    <w:p w14:paraId="4880A5F1" w14:textId="22BBE0C0" w:rsidR="00DF005D" w:rsidRPr="00E9085D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>3. AKR-ja, brenda 5 (pesë) ditëve kalendarike nga data e miratimit të procesverbalit të vlerësimit të projektpropozimeve, njofton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 xml:space="preserve"> nëpërmjet portalit qeveritar “e-Albania”</w:t>
      </w:r>
      <w:r w:rsidRPr="00E9085D">
        <w:rPr>
          <w:rFonts w:ascii="Garamond" w:eastAsia="Times New Roman" w:hAnsi="Garamond" w:cs="Times New Roman"/>
          <w:sz w:val="24"/>
          <w:szCs w:val="24"/>
        </w:rPr>
        <w:t xml:space="preserve"> kandidatin e përzgjedhur </w:t>
      </w:r>
      <w:r w:rsidRPr="00E9085D">
        <w:rPr>
          <w:rFonts w:ascii="Garamond" w:eastAsia="Times New Roman" w:hAnsi="Garamond" w:cs="Times New Roman"/>
          <w:sz w:val="24"/>
          <w:szCs w:val="24"/>
        </w:rPr>
        <w:lastRenderedPageBreak/>
        <w:t>jofitues mbi rezultatin e vlerësimit, hapat për të kërkuar arsyetimin e vendimit</w:t>
      </w:r>
      <w:r w:rsidRPr="00E9085D" w:rsidDel="00737560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E9085D">
        <w:rPr>
          <w:rFonts w:ascii="Garamond" w:eastAsia="Times New Roman" w:hAnsi="Garamond" w:cs="Times New Roman"/>
          <w:sz w:val="24"/>
          <w:szCs w:val="24"/>
        </w:rPr>
        <w:t>dhe procedurën e ankimit.</w:t>
      </w:r>
    </w:p>
    <w:p w14:paraId="0A6AD9EF" w14:textId="230C9749" w:rsidR="00DF005D" w:rsidRPr="00E9085D" w:rsidRDefault="00DF005D" w:rsidP="00853E93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4. Agjencia Kombëtare e Rinisë, brenda 45 (dyzet e pesë) ditëve kalendarike nga data e përfundimit të procesit të vlerësimit, përfundon procedurën  e negocimit me çdo kandidat të përzgjedhur për financim dhe përcjell për miratim </w:t>
      </w:r>
      <w:r w:rsidR="00940F22" w:rsidRPr="00E9085D">
        <w:rPr>
          <w:rFonts w:ascii="Garamond" w:eastAsia="Times New Roman" w:hAnsi="Garamond" w:cs="Times New Roman"/>
          <w:sz w:val="24"/>
          <w:szCs w:val="24"/>
        </w:rPr>
        <w:t xml:space="preserve">sipas rastit, pranë ministrit përgjegjës për rininë apo titullarit të AKR-së </w:t>
      </w:r>
      <w:r w:rsidRPr="00E9085D">
        <w:rPr>
          <w:rFonts w:ascii="Garamond" w:eastAsia="Times New Roman" w:hAnsi="Garamond" w:cs="Times New Roman"/>
          <w:sz w:val="24"/>
          <w:szCs w:val="24"/>
        </w:rPr>
        <w:t>listën e rishikuar me projektet fituese, përshkrimin e projekteve dhe shumat përfundimtare të granteve për financim.</w:t>
      </w:r>
    </w:p>
    <w:p w14:paraId="40374EF6" w14:textId="77777777" w:rsidR="00DF005D" w:rsidRPr="00E9085D" w:rsidRDefault="00DF005D" w:rsidP="00DF005D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 </w:t>
      </w:r>
      <w:bookmarkStart w:id="2" w:name="_GoBack"/>
      <w:bookmarkEnd w:id="2"/>
    </w:p>
    <w:p w14:paraId="4DB56E6B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Cs/>
          <w:sz w:val="24"/>
          <w:szCs w:val="24"/>
        </w:rPr>
        <w:t xml:space="preserve">Neni 18 </w:t>
      </w:r>
    </w:p>
    <w:p w14:paraId="4459E61F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/>
          <w:bCs/>
          <w:sz w:val="24"/>
          <w:szCs w:val="24"/>
        </w:rPr>
        <w:t>E drejta e ankimit</w:t>
      </w:r>
    </w:p>
    <w:p w14:paraId="057A65DF" w14:textId="59BF2BE8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160445F7" w14:textId="77777777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</w:p>
    <w:p w14:paraId="519ABB73" w14:textId="614CBFCD" w:rsidR="00DF005D" w:rsidRPr="00E9085D" w:rsidRDefault="00940F22" w:rsidP="00940F22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/>
          <w:color w:val="000000"/>
          <w:sz w:val="24"/>
          <w:szCs w:val="24"/>
          <w:lang w:eastAsia="sq-AL"/>
        </w:rPr>
        <w:t>Organizata rinore, organizata për të rinjtë, bashkia dhe grupi joformal rinor, të përzgjedhura jofituese në procedurën e konkurrimit, kanë të drejtë të paraqesë ankim administrativ pranë ministrit përgjegjës për rininë në portalin qeveritar “</w:t>
      </w:r>
      <w:r w:rsidRPr="00E9085D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e-Albania</w:t>
      </w:r>
      <w:r w:rsidRPr="00E9085D">
        <w:rPr>
          <w:rFonts w:ascii="Garamond" w:hAnsi="Garamond"/>
          <w:color w:val="000000"/>
          <w:sz w:val="24"/>
          <w:szCs w:val="24"/>
          <w:lang w:eastAsia="sq-AL"/>
        </w:rPr>
        <w:t xml:space="preserve">”. Ankimi paraqitet brenda 10 (dhjetë) ditëve nga njoftimi për mosshpalljen fitues. Ankimi shqyrtohet brenda 10 (dhjetë) ditëve nga komisioni </w:t>
      </w:r>
      <w:r w:rsidRPr="00E9085D">
        <w:rPr>
          <w:rFonts w:ascii="Garamond" w:hAnsi="Garamond"/>
          <w:i/>
          <w:iCs/>
          <w:color w:val="000000"/>
          <w:sz w:val="24"/>
          <w:szCs w:val="24"/>
          <w:lang w:eastAsia="sq-AL"/>
        </w:rPr>
        <w:t>ad hoc</w:t>
      </w:r>
      <w:r w:rsidRPr="00E9085D">
        <w:rPr>
          <w:rFonts w:ascii="Garamond" w:hAnsi="Garamond"/>
          <w:color w:val="000000"/>
          <w:sz w:val="24"/>
          <w:szCs w:val="24"/>
          <w:lang w:eastAsia="sq-AL"/>
        </w:rPr>
        <w:t xml:space="preserve"> për shqyrtimin e ankimit. Përbërja emërore e komisionit përcaktohet me urdhër të ministrit. Rregullat, procedurat dhe afatet kohore të ankimit administrativ bazohen në dispozitat e Kodit të Procedurave Administrative. Në rast të pasaktësive ose mangësive formale në kërkesën për ankim, autoriteti kompetent i jep palës një afat të arsyeshëm për plotësimin e tyre, në përputhje me Kodin e Procedurave Administrative.</w:t>
      </w:r>
    </w:p>
    <w:p w14:paraId="38160C56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Cs/>
          <w:sz w:val="24"/>
          <w:szCs w:val="24"/>
        </w:rPr>
        <w:t>Neni 19</w:t>
      </w:r>
    </w:p>
    <w:p w14:paraId="40E405C0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  <w:r w:rsidRPr="00E9085D">
        <w:rPr>
          <w:rFonts w:ascii="Garamond" w:eastAsia="Calibri" w:hAnsi="Garamond" w:cs="Times New Roman"/>
          <w:b/>
          <w:bCs/>
          <w:sz w:val="24"/>
          <w:szCs w:val="24"/>
        </w:rPr>
        <w:t>Nënshkrimi i kontratës së grantit</w:t>
      </w:r>
    </w:p>
    <w:p w14:paraId="06BD6DAC" w14:textId="77777777" w:rsidR="00DF005D" w:rsidRPr="00E9085D" w:rsidRDefault="00DF005D" w:rsidP="00DF005D">
      <w:pPr>
        <w:spacing w:after="0" w:line="240" w:lineRule="auto"/>
        <w:contextualSpacing/>
        <w:jc w:val="center"/>
        <w:rPr>
          <w:rFonts w:ascii="Garamond" w:eastAsia="Calibri" w:hAnsi="Garamond" w:cs="Times New Roman"/>
          <w:b/>
          <w:bCs/>
          <w:sz w:val="24"/>
          <w:szCs w:val="24"/>
        </w:rPr>
      </w:pPr>
    </w:p>
    <w:p w14:paraId="2C250793" w14:textId="77777777" w:rsidR="00DF005D" w:rsidRPr="00E9085D" w:rsidRDefault="00DF005D" w:rsidP="003A77C8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1. AKR-ja dhe subjekti përfitues nënshkruajnë kontratën e grantit të projektit, brenda 10 (dhjetë) ditëve kalendarike nga miratimi i listës së projektpropozimeve fituese nga ministri përgjegjës për rininë. </w:t>
      </w:r>
    </w:p>
    <w:p w14:paraId="23A04CB3" w14:textId="77777777" w:rsidR="00DF005D" w:rsidRPr="00E9085D" w:rsidRDefault="00DF005D" w:rsidP="003A77C8">
      <w:pPr>
        <w:spacing w:after="0" w:line="240" w:lineRule="auto"/>
        <w:ind w:firstLine="288"/>
        <w:contextualSpacing/>
        <w:jc w:val="both"/>
        <w:rPr>
          <w:rFonts w:ascii="Garamond" w:eastAsia="Times New Roman" w:hAnsi="Garamond" w:cs="Times New Roman"/>
          <w:sz w:val="24"/>
          <w:szCs w:val="24"/>
        </w:rPr>
      </w:pPr>
      <w:r w:rsidRPr="00E9085D">
        <w:rPr>
          <w:rFonts w:ascii="Garamond" w:eastAsia="Times New Roman" w:hAnsi="Garamond" w:cs="Times New Roman"/>
          <w:sz w:val="24"/>
          <w:szCs w:val="24"/>
        </w:rPr>
        <w:t xml:space="preserve">2. Kontrata e grantit përcakton rregullat, afatet e përgjegjësitë e palëve për realizimin e projektit, dokumentacionin dhe afatet për raportimin përshkrues dhe financiar, mënyrën e transferimit të fondeve, shpenzimet e njohura e të pranueshme, mekanizmat e raportimit e të kontrollit, përfshirë detyrimin e subjektit përfitues për të vënë në dispozicion të Kontrollit të Lartë të Shtetit dokumentacionin për veprimtarinë financiare të kryer, mënyrën e dokumentimit të shpenzimeve të kryera dhe të produkteve e aktiviteteve të realizuara. </w:t>
      </w:r>
    </w:p>
    <w:p w14:paraId="57AB2EA4" w14:textId="77777777" w:rsidR="00DF005D" w:rsidRPr="00E9085D" w:rsidRDefault="00DF005D" w:rsidP="003A77C8">
      <w:pPr>
        <w:spacing w:after="0" w:line="240" w:lineRule="auto"/>
        <w:ind w:firstLine="288"/>
        <w:rPr>
          <w:rFonts w:ascii="Garamond" w:hAnsi="Garamond"/>
          <w:sz w:val="24"/>
          <w:szCs w:val="24"/>
        </w:rPr>
      </w:pPr>
    </w:p>
    <w:p w14:paraId="5B748C40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20 </w:t>
      </w:r>
    </w:p>
    <w:p w14:paraId="5B748C41" w14:textId="5DF6A226" w:rsidR="00B75440" w:rsidRPr="00E9085D" w:rsidRDefault="00B75440" w:rsidP="00041C9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L</w:t>
      </w:r>
      <w:r w:rsidR="00041C9A" w:rsidRPr="00E9085D">
        <w:rPr>
          <w:rFonts w:ascii="Garamond" w:hAnsi="Garamond" w:cs="Times New Roman"/>
          <w:b/>
          <w:bCs/>
          <w:sz w:val="24"/>
          <w:szCs w:val="24"/>
        </w:rPr>
        <w:t>i</w:t>
      </w:r>
      <w:r w:rsidRPr="00E9085D">
        <w:rPr>
          <w:rFonts w:ascii="Garamond" w:hAnsi="Garamond" w:cs="Times New Roman"/>
          <w:b/>
          <w:bCs/>
          <w:sz w:val="24"/>
          <w:szCs w:val="24"/>
        </w:rPr>
        <w:t>vrimi i fondeve të projektit</w:t>
      </w:r>
    </w:p>
    <w:p w14:paraId="3C3ECF5E" w14:textId="4938FDA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togfjal</w:t>
      </w:r>
      <w:r w:rsidR="000B561D" w:rsidRPr="00E9085D">
        <w:rPr>
          <w:rFonts w:ascii="Garamond" w:hAnsi="Garamond" w:cs="Times New Roman"/>
          <w:i/>
          <w:sz w:val="24"/>
          <w:szCs w:val="24"/>
        </w:rPr>
        <w:t>ë</w:t>
      </w:r>
      <w:r w:rsidRPr="00E9085D">
        <w:rPr>
          <w:rFonts w:ascii="Garamond" w:hAnsi="Garamond" w:cs="Times New Roman"/>
          <w:i/>
          <w:sz w:val="24"/>
          <w:szCs w:val="24"/>
        </w:rPr>
        <w:t>sh</w:t>
      </w:r>
      <w:r w:rsidR="00940F22" w:rsidRPr="00E9085D">
        <w:rPr>
          <w:rFonts w:ascii="Garamond" w:hAnsi="Garamond" w:cs="Times New Roman"/>
          <w:i/>
          <w:sz w:val="24"/>
          <w:szCs w:val="24"/>
        </w:rPr>
        <w:t xml:space="preserve"> dhe shtuar pika 3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50A625AF" w14:textId="77777777" w:rsidR="008E5B5A" w:rsidRPr="00E9085D" w:rsidRDefault="008E5B5A" w:rsidP="008E5B5A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43" w14:textId="6DE5640A" w:rsidR="00B75440" w:rsidRPr="00E9085D" w:rsidRDefault="00B75440" w:rsidP="00041C9A">
      <w:pPr>
        <w:pStyle w:val="TEKSTIIIIII"/>
      </w:pPr>
      <w:r w:rsidRPr="00E9085D">
        <w:t>1. Organizatës rinore dhe organizatës për të rinjtë u l</w:t>
      </w:r>
      <w:r w:rsidR="00041C9A" w:rsidRPr="00E9085D">
        <w:t>i</w:t>
      </w:r>
      <w:r w:rsidRPr="00E9085D">
        <w:t>vrohet fondi për projektin në 3 (tri) këste:</w:t>
      </w:r>
    </w:p>
    <w:p w14:paraId="5B748C44" w14:textId="53CDA66C" w:rsidR="00B75440" w:rsidRPr="00E9085D" w:rsidRDefault="00B75440" w:rsidP="00041C9A">
      <w:pPr>
        <w:pStyle w:val="TEKSTIIIIII"/>
      </w:pPr>
      <w:r w:rsidRPr="00E9085D">
        <w:t>a) kësti i parë</w:t>
      </w:r>
      <w:r w:rsidR="00041C9A" w:rsidRPr="00E9085D">
        <w:t>:</w:t>
      </w:r>
      <w:r w:rsidRPr="00E9085D">
        <w:t xml:space="preserve"> 50 (pesëdhjetë) % të vlerës së fondit menjëherë pas nënshkrimit të kontratës së grantit;</w:t>
      </w:r>
    </w:p>
    <w:p w14:paraId="5B748C45" w14:textId="401C4CE0" w:rsidR="00B75440" w:rsidRPr="00E9085D" w:rsidRDefault="00B75440" w:rsidP="00041C9A">
      <w:pPr>
        <w:pStyle w:val="TEKSTIIIIII"/>
      </w:pPr>
      <w:r w:rsidRPr="00E9085D">
        <w:t>b) kësti i dytë</w:t>
      </w:r>
      <w:r w:rsidR="00041C9A" w:rsidRPr="00E9085D">
        <w:t>:</w:t>
      </w:r>
      <w:r w:rsidRPr="00E9085D">
        <w:t xml:space="preserve"> 40 (dyzet) % të vlerës së fondit, menjëherë pas miratimit nga AKR-ja të raportit përshkrues e financiar të fazës së parë;</w:t>
      </w:r>
    </w:p>
    <w:p w14:paraId="5B748C46" w14:textId="4A1C9DB3" w:rsidR="00B75440" w:rsidRPr="00E9085D" w:rsidRDefault="00B75440" w:rsidP="00041C9A">
      <w:pPr>
        <w:pStyle w:val="TEKSTIIIIII"/>
      </w:pPr>
      <w:r w:rsidRPr="00E9085D">
        <w:t>c) kësti i tretë</w:t>
      </w:r>
      <w:r w:rsidR="00041C9A" w:rsidRPr="00E9085D">
        <w:t>:</w:t>
      </w:r>
      <w:r w:rsidRPr="00E9085D">
        <w:t xml:space="preserve"> 10 (dhjetë) % e vlerës së fondit, pas miratimit nga AKR-ja të raportit përshkrues dhe financiar përfundimtar.</w:t>
      </w:r>
    </w:p>
    <w:p w14:paraId="5B748C47" w14:textId="338A69AF" w:rsidR="00B75440" w:rsidRPr="00E9085D" w:rsidRDefault="00B75440" w:rsidP="00041C9A">
      <w:pPr>
        <w:pStyle w:val="TEKSTIIIIII"/>
      </w:pPr>
      <w:r w:rsidRPr="00E9085D">
        <w:t xml:space="preserve">2. </w:t>
      </w:r>
      <w:r w:rsidR="008E5B5A" w:rsidRPr="00E9085D">
        <w:rPr>
          <w:color w:val="000000"/>
          <w:lang w:eastAsia="sq-AL"/>
        </w:rPr>
        <w:t>B</w:t>
      </w:r>
      <w:r w:rsidR="008E5B5A" w:rsidRPr="00E9085D">
        <w:rPr>
          <w:color w:val="000000"/>
          <w:lang w:eastAsia="sq-AL"/>
        </w:rPr>
        <w:t>ashki</w:t>
      </w:r>
      <w:r w:rsidR="008E5B5A" w:rsidRPr="00E9085D">
        <w:rPr>
          <w:color w:val="000000"/>
          <w:lang w:eastAsia="sq-AL"/>
        </w:rPr>
        <w:t>ve</w:t>
      </w:r>
      <w:r w:rsidR="008E5B5A" w:rsidRPr="00E9085D">
        <w:rPr>
          <w:color w:val="000000"/>
          <w:lang w:eastAsia="sq-AL"/>
        </w:rPr>
        <w:t xml:space="preserve"> dhe grupe</w:t>
      </w:r>
      <w:r w:rsidR="008E5B5A" w:rsidRPr="00E9085D">
        <w:rPr>
          <w:color w:val="000000"/>
          <w:lang w:eastAsia="sq-AL"/>
        </w:rPr>
        <w:t>ve</w:t>
      </w:r>
      <w:r w:rsidR="008E5B5A" w:rsidRPr="00E9085D">
        <w:rPr>
          <w:color w:val="000000"/>
          <w:lang w:eastAsia="sq-AL"/>
        </w:rPr>
        <w:t xml:space="preserve"> joformale rinore </w:t>
      </w:r>
      <w:r w:rsidRPr="00E9085D">
        <w:t>u l</w:t>
      </w:r>
      <w:r w:rsidR="00041C9A" w:rsidRPr="00E9085D">
        <w:t>i</w:t>
      </w:r>
      <w:r w:rsidRPr="00E9085D">
        <w:t>vrohet fondi për projektin në 2 (dy) këste:</w:t>
      </w:r>
    </w:p>
    <w:p w14:paraId="5B748C48" w14:textId="59EDC631" w:rsidR="00B75440" w:rsidRPr="00E9085D" w:rsidRDefault="00B75440" w:rsidP="00041C9A">
      <w:pPr>
        <w:pStyle w:val="TEKSTIIIIII"/>
      </w:pPr>
      <w:r w:rsidRPr="00E9085D">
        <w:t xml:space="preserve">a) </w:t>
      </w:r>
      <w:r w:rsidR="00041C9A" w:rsidRPr="00E9085D">
        <w:t xml:space="preserve">kësti </w:t>
      </w:r>
      <w:r w:rsidRPr="00E9085D">
        <w:t>i parë</w:t>
      </w:r>
      <w:r w:rsidR="00041C9A" w:rsidRPr="00E9085D">
        <w:t>:</w:t>
      </w:r>
      <w:r w:rsidRPr="00E9085D">
        <w:t xml:space="preserve"> 90 (nëntëdhjetë) % të vlerës së fondit menjëherë pas lidhjes së kontratës së grantit</w:t>
      </w:r>
      <w:r w:rsidR="00041C9A" w:rsidRPr="00E9085D">
        <w:t>;</w:t>
      </w:r>
    </w:p>
    <w:p w14:paraId="5B748C49" w14:textId="595FCD3F" w:rsidR="00B75440" w:rsidRPr="00E9085D" w:rsidRDefault="00B75440" w:rsidP="00041C9A">
      <w:pPr>
        <w:pStyle w:val="TEKSTIIIIII"/>
      </w:pPr>
      <w:r w:rsidRPr="00E9085D">
        <w:t xml:space="preserve">b) </w:t>
      </w:r>
      <w:r w:rsidR="00041C9A" w:rsidRPr="00E9085D">
        <w:t xml:space="preserve">kësti </w:t>
      </w:r>
      <w:r w:rsidRPr="00E9085D">
        <w:t>i dytë</w:t>
      </w:r>
      <w:r w:rsidR="00041C9A" w:rsidRPr="00E9085D">
        <w:t>:</w:t>
      </w:r>
      <w:r w:rsidRPr="00E9085D">
        <w:t xml:space="preserve"> 10 (dhjetë) % të vlerës së fondit, menjëherë pas miratimit nga AKR-ja të raportit përshkrues e financiar përfundimtar.</w:t>
      </w:r>
    </w:p>
    <w:p w14:paraId="4A0713E4" w14:textId="77777777" w:rsidR="00940F22" w:rsidRPr="00E9085D" w:rsidRDefault="00940F22" w:rsidP="00940F22">
      <w:pPr>
        <w:pStyle w:val="TEKSTIIIIII"/>
      </w:pPr>
      <w:r w:rsidRPr="00E9085D">
        <w:lastRenderedPageBreak/>
        <w:t>3. Grupit joformal rinor i lëvrohet fondi për projektin në 3 (tri) këste:</w:t>
      </w:r>
    </w:p>
    <w:p w14:paraId="0C92F184" w14:textId="77777777" w:rsidR="00940F22" w:rsidRPr="00E9085D" w:rsidRDefault="00940F22" w:rsidP="00940F22">
      <w:pPr>
        <w:pStyle w:val="TEKSTIIIIII"/>
      </w:pPr>
      <w:r w:rsidRPr="00E9085D">
        <w:t>a) Kësti i parë, 50 (pesëdhjetë) % e vlerës së fondit, menjëherë pas nënshkrimit të kontratës së grantit;</w:t>
      </w:r>
    </w:p>
    <w:p w14:paraId="7C4806B4" w14:textId="77777777" w:rsidR="00940F22" w:rsidRPr="00E9085D" w:rsidRDefault="00940F22" w:rsidP="00940F22">
      <w:pPr>
        <w:pStyle w:val="TEKSTIIIIII"/>
      </w:pPr>
      <w:r w:rsidRPr="00E9085D">
        <w:t>b) Kësti i dytë, 40 (dyzet) % e vlerës së fondit, menjëherë pas miratimit nga AKR-ja të raportit përshkrues e financiar të fazës së parë;</w:t>
      </w:r>
    </w:p>
    <w:p w14:paraId="4B51CD77" w14:textId="58FD0108" w:rsidR="00940F22" w:rsidRPr="00E9085D" w:rsidRDefault="00940F22" w:rsidP="00940F22">
      <w:pPr>
        <w:pStyle w:val="TEKSTIIIIII"/>
      </w:pPr>
      <w:r w:rsidRPr="00E9085D">
        <w:t>c) Kësti i tretë, 10 (dhjetë) % e vlerës së fondit, pas miratimit nga AKR-ja të raportit përshkrues dhe financiar përfundimtar.</w:t>
      </w:r>
    </w:p>
    <w:p w14:paraId="6B634215" w14:textId="77777777" w:rsidR="00940F22" w:rsidRPr="00E9085D" w:rsidRDefault="00940F22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5B748C4A" w14:textId="7D1D62C6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E9085D">
        <w:rPr>
          <w:rFonts w:ascii="Garamond" w:hAnsi="Garamond" w:cs="Times New Roman"/>
          <w:bCs/>
          <w:sz w:val="24"/>
          <w:szCs w:val="24"/>
        </w:rPr>
        <w:t xml:space="preserve">Neni 21 </w:t>
      </w:r>
    </w:p>
    <w:p w14:paraId="5B748C4B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9085D">
        <w:rPr>
          <w:rFonts w:ascii="Garamond" w:hAnsi="Garamond" w:cs="Times New Roman"/>
          <w:b/>
          <w:bCs/>
          <w:sz w:val="24"/>
          <w:szCs w:val="24"/>
        </w:rPr>
        <w:t>Raportimi, monitorimi dhe vlerësimi i granteve për rininë</w:t>
      </w:r>
    </w:p>
    <w:p w14:paraId="5B748C4C" w14:textId="77777777" w:rsidR="00B75440" w:rsidRPr="00E9085D" w:rsidRDefault="00B75440" w:rsidP="00B7544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5B748C4D" w14:textId="77777777" w:rsidR="00B75440" w:rsidRPr="00E9085D" w:rsidRDefault="00B75440" w:rsidP="00B75440">
      <w:pPr>
        <w:pStyle w:val="TEKSTIIIIII"/>
      </w:pPr>
      <w:r w:rsidRPr="00E9085D">
        <w:t>1. Subjekti përfitues raporton pranë AKR-së mbi ecurinë e zbatimit të projektit, bazuar në kushtet dhe afatet e përcaktuara në kontratën e grantit, udhëzuesin për raportimin periodik të progresit dhe dokumentet mbështetëse të raportimit, të cilat miratohen nga ministri përgjegjës për rininë.</w:t>
      </w:r>
    </w:p>
    <w:p w14:paraId="5B748C4E" w14:textId="77777777" w:rsidR="00B75440" w:rsidRPr="00E9085D" w:rsidRDefault="00B75440" w:rsidP="00B75440">
      <w:pPr>
        <w:pStyle w:val="TEKSTIIIIII"/>
      </w:pPr>
      <w:r w:rsidRPr="00E9085D">
        <w:t>2. AKR-ja kryen monitorimin e zbatimit të projekteve dhe raporton për mbarëvajtjen e tyre pranë ministrit përgjegjës për rininë.</w:t>
      </w:r>
    </w:p>
    <w:p w14:paraId="5B748C4F" w14:textId="77777777" w:rsidR="00B75440" w:rsidRPr="00E9085D" w:rsidRDefault="00B75440" w:rsidP="00B75440">
      <w:pPr>
        <w:pStyle w:val="TEKSTIIIIII"/>
      </w:pPr>
      <w:r w:rsidRPr="00E9085D">
        <w:t>3. AKR-ja kryen çdo vit vlerësimin e performancës së fondit grant për rininë, që përfshin vlerësimin e menaxhimit të thirrjes nga AKR-ja, si dhe rezultatet dhe ndikimin e arritur nga projektet e financuara. Vlerësimi kryhet brenda 3 (tre) muajve nga përfundimi i zbatimit të projekteve të mbështetura në një program vjetor financimi dhe përmban, të paktën, elementet e mëposhtme:</w:t>
      </w:r>
    </w:p>
    <w:p w14:paraId="5B748C50" w14:textId="40E47B80" w:rsidR="00B75440" w:rsidRPr="00E9085D" w:rsidRDefault="00B75440" w:rsidP="00B75440">
      <w:pPr>
        <w:pStyle w:val="TEKSTIIIIII"/>
      </w:pPr>
      <w:r w:rsidRPr="00E9085D">
        <w:t xml:space="preserve">a) </w:t>
      </w:r>
      <w:r w:rsidR="00041C9A" w:rsidRPr="00E9085D">
        <w:t xml:space="preserve">informacionin </w:t>
      </w:r>
      <w:r w:rsidRPr="00E9085D">
        <w:t>mbi thirrjet publike të zbatuara, sasinë e fondeve të shpërndara dhe shpenzimet e realizuara;</w:t>
      </w:r>
    </w:p>
    <w:p w14:paraId="5B748C51" w14:textId="1B20CD75" w:rsidR="00FF11BA" w:rsidRPr="00E9085D" w:rsidRDefault="004747F0" w:rsidP="00B75440">
      <w:pPr>
        <w:pStyle w:val="TEKSTIIIIII"/>
      </w:pPr>
      <w:r w:rsidRPr="00E9085D">
        <w:t xml:space="preserve">b) </w:t>
      </w:r>
      <w:r w:rsidR="00041C9A" w:rsidRPr="00E9085D">
        <w:t xml:space="preserve">informacionin </w:t>
      </w:r>
      <w:r w:rsidRPr="00E9085D">
        <w:t>mbi numrin e aplikimeve të thirrjes dhe përshkrimin e cilësive dhe të</w:t>
      </w:r>
      <w:r w:rsidR="00E72E37" w:rsidRPr="00E9085D">
        <w:t xml:space="preserve"> të</w:t>
      </w:r>
      <w:r w:rsidRPr="00E9085D">
        <w:t xml:space="preserve"> metave të projektpropozimeve të kandidatëve;</w:t>
      </w:r>
    </w:p>
    <w:p w14:paraId="5B748C52" w14:textId="462242F2" w:rsidR="004747F0" w:rsidRPr="00E9085D" w:rsidRDefault="004747F0" w:rsidP="00B75440">
      <w:pPr>
        <w:pStyle w:val="TEKSTIIIIII"/>
      </w:pPr>
      <w:r w:rsidRPr="00E9085D">
        <w:t>c)</w:t>
      </w:r>
      <w:r w:rsidR="00041C9A" w:rsidRPr="00E9085D">
        <w:t xml:space="preserve"> informacion </w:t>
      </w:r>
      <w:r w:rsidRPr="00E9085D">
        <w:t>mbi arritjet e ndikimin e projekteve të mbështetura dhe kontributin e tyre për real</w:t>
      </w:r>
      <w:r w:rsidR="00B82AF4" w:rsidRPr="00E9085D">
        <w:t>izimin e objektivave t</w:t>
      </w:r>
      <w:r w:rsidRPr="00E9085D">
        <w:t>ë shpallur të thirrjes publike;</w:t>
      </w:r>
    </w:p>
    <w:p w14:paraId="5B748C53" w14:textId="4106BE64" w:rsidR="004747F0" w:rsidRPr="00E9085D" w:rsidRDefault="004747F0" w:rsidP="00B75440">
      <w:pPr>
        <w:pStyle w:val="TEKSTIIIIII"/>
      </w:pPr>
      <w:r w:rsidRPr="00E9085D">
        <w:t>ç)</w:t>
      </w:r>
      <w:r w:rsidR="00041C9A" w:rsidRPr="00E9085D">
        <w:t xml:space="preserve"> numrin </w:t>
      </w:r>
      <w:r w:rsidRPr="00E9085D">
        <w:t>e ankimeve administrative të paraqitura dhe vendimet përfundimtare të shqyrtimit të tyre.</w:t>
      </w:r>
    </w:p>
    <w:p w14:paraId="5FECCB64" w14:textId="77777777" w:rsidR="00940F22" w:rsidRPr="00E9085D" w:rsidRDefault="00940F22" w:rsidP="00940F22">
      <w:pPr>
        <w:pStyle w:val="TEKSTIIIIII"/>
        <w:jc w:val="center"/>
        <w:rPr>
          <w:bCs/>
        </w:rPr>
      </w:pPr>
    </w:p>
    <w:p w14:paraId="5B748C56" w14:textId="31F35ABD" w:rsidR="004747F0" w:rsidRPr="00E9085D" w:rsidRDefault="004747F0" w:rsidP="00940F22">
      <w:pPr>
        <w:pStyle w:val="TEKSTIIIIII"/>
        <w:jc w:val="center"/>
      </w:pPr>
      <w:r w:rsidRPr="00E9085D">
        <w:rPr>
          <w:bCs/>
        </w:rPr>
        <w:t>V.</w:t>
      </w:r>
      <w:r w:rsidR="00762C61" w:rsidRPr="00E9085D">
        <w:rPr>
          <w:bCs/>
        </w:rPr>
        <w:t xml:space="preserve"> </w:t>
      </w:r>
      <w:r w:rsidR="00940F22" w:rsidRPr="00E9085D">
        <w:rPr>
          <w:color w:val="000000"/>
          <w:lang w:eastAsia="sq-AL"/>
        </w:rPr>
        <w:t>DISPOZITA TË FUNDIT DHE KALIMTARE</w:t>
      </w:r>
    </w:p>
    <w:p w14:paraId="5E1DB065" w14:textId="4CB5723B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(Ndryshuar t</w:t>
      </w:r>
      <w:r w:rsidRPr="00E9085D">
        <w:rPr>
          <w:rFonts w:ascii="Garamond" w:hAnsi="Garamond" w:cs="Times New Roman"/>
          <w:i/>
          <w:sz w:val="24"/>
          <w:szCs w:val="24"/>
        </w:rPr>
        <w:t>itulli</w:t>
      </w:r>
      <w:r w:rsidRPr="00E9085D">
        <w:rPr>
          <w:rFonts w:ascii="Garamond" w:hAnsi="Garamond" w:cs="Times New Roman"/>
          <w:i/>
          <w:sz w:val="24"/>
          <w:szCs w:val="24"/>
        </w:rPr>
        <w:t xml:space="preserve"> 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361A81D3" w14:textId="77777777" w:rsidR="00940F22" w:rsidRPr="00E9085D" w:rsidRDefault="00940F22" w:rsidP="004747F0">
      <w:pPr>
        <w:pStyle w:val="TEKSTIIIIII"/>
        <w:jc w:val="center"/>
      </w:pPr>
    </w:p>
    <w:p w14:paraId="5B748C57" w14:textId="79BBD655" w:rsidR="004747F0" w:rsidRPr="00E9085D" w:rsidRDefault="004747F0" w:rsidP="004747F0">
      <w:pPr>
        <w:pStyle w:val="TEKSTIIIIII"/>
        <w:jc w:val="center"/>
      </w:pPr>
      <w:r w:rsidRPr="00E9085D">
        <w:t>Neni 22</w:t>
      </w:r>
    </w:p>
    <w:p w14:paraId="5B748C58" w14:textId="77777777" w:rsidR="004747F0" w:rsidRPr="00E9085D" w:rsidRDefault="004747F0" w:rsidP="004747F0">
      <w:pPr>
        <w:pStyle w:val="TEKSTIIIIII"/>
        <w:jc w:val="center"/>
        <w:rPr>
          <w:b/>
        </w:rPr>
      </w:pPr>
      <w:r w:rsidRPr="00E9085D">
        <w:rPr>
          <w:b/>
        </w:rPr>
        <w:t>Institucionet e ngarkuara për zbatimin e vendimit</w:t>
      </w:r>
    </w:p>
    <w:p w14:paraId="5B748C59" w14:textId="77777777" w:rsidR="004747F0" w:rsidRPr="00E9085D" w:rsidRDefault="004747F0" w:rsidP="00B75440">
      <w:pPr>
        <w:pStyle w:val="TEKSTIIIIII"/>
      </w:pPr>
    </w:p>
    <w:p w14:paraId="5B748C5A" w14:textId="77777777" w:rsidR="004747F0" w:rsidRPr="00E9085D" w:rsidRDefault="004747F0" w:rsidP="00B75440">
      <w:pPr>
        <w:pStyle w:val="TEKSTIIIIII"/>
      </w:pPr>
      <w:r w:rsidRPr="00E9085D">
        <w:t>Ngarkohen ministri përgjegjës për rininë dhe institucioni përgjegjës për rininë për zbatimin e këtij vendimi.</w:t>
      </w:r>
    </w:p>
    <w:p w14:paraId="5B748C5B" w14:textId="77777777" w:rsidR="004747F0" w:rsidRPr="00E9085D" w:rsidRDefault="004747F0" w:rsidP="00B75440">
      <w:pPr>
        <w:pStyle w:val="TEKSTIIIIII"/>
      </w:pPr>
    </w:p>
    <w:p w14:paraId="5B748C5C" w14:textId="77777777" w:rsidR="004747F0" w:rsidRPr="00E9085D" w:rsidRDefault="004747F0" w:rsidP="004747F0">
      <w:pPr>
        <w:pStyle w:val="TEKSTIIIIII"/>
        <w:jc w:val="center"/>
      </w:pPr>
      <w:r w:rsidRPr="00E9085D">
        <w:t>Neni 23</w:t>
      </w:r>
    </w:p>
    <w:p w14:paraId="5B748C5D" w14:textId="77777777" w:rsidR="004747F0" w:rsidRPr="00E9085D" w:rsidRDefault="004747F0" w:rsidP="004747F0">
      <w:pPr>
        <w:pStyle w:val="TEKSTIIIIII"/>
        <w:jc w:val="center"/>
        <w:rPr>
          <w:b/>
        </w:rPr>
      </w:pPr>
      <w:r w:rsidRPr="00E9085D">
        <w:rPr>
          <w:b/>
        </w:rPr>
        <w:t>Shfuqizime</w:t>
      </w:r>
    </w:p>
    <w:p w14:paraId="5B748C5E" w14:textId="77777777" w:rsidR="004747F0" w:rsidRPr="00E9085D" w:rsidRDefault="004747F0" w:rsidP="00B75440">
      <w:pPr>
        <w:pStyle w:val="TEKSTIIIIII"/>
      </w:pPr>
    </w:p>
    <w:p w14:paraId="5B748C5F" w14:textId="698014DD" w:rsidR="004747F0" w:rsidRPr="00E9085D" w:rsidRDefault="004747F0" w:rsidP="00B82AF4">
      <w:pPr>
        <w:pStyle w:val="TEKSTIIIIII"/>
      </w:pPr>
      <w:r w:rsidRPr="00E9085D">
        <w:t>Vendimi nr.</w:t>
      </w:r>
      <w:r w:rsidR="00B82AF4" w:rsidRPr="00E9085D">
        <w:t xml:space="preserve"> </w:t>
      </w:r>
      <w:r w:rsidRPr="00E9085D">
        <w:t>1141, datë 24.12.2020</w:t>
      </w:r>
      <w:r w:rsidR="00B82AF4" w:rsidRPr="00E9085D">
        <w:t>,</w:t>
      </w:r>
      <w:r w:rsidRPr="00E9085D">
        <w:t xml:space="preserve"> i Këshillit të Ministrave, “Për përcaktimin e kritereve dhe të procedurave të përzgjedhjes së organizatave rinore dhe/ose për të rinjtë, që përfitojnë financime nga fondet grant nga buxheti i shtetit, të dedikuara për rininë</w:t>
      </w:r>
      <w:r w:rsidR="00B82AF4" w:rsidRPr="00E9085D">
        <w:t>”</w:t>
      </w:r>
      <w:r w:rsidRPr="00E9085D">
        <w:t>, shfuqizohet.</w:t>
      </w:r>
    </w:p>
    <w:p w14:paraId="5B748C60" w14:textId="77777777" w:rsidR="004747F0" w:rsidRPr="00E9085D" w:rsidRDefault="004747F0" w:rsidP="00B75440">
      <w:pPr>
        <w:pStyle w:val="TEKSTIIIIII"/>
      </w:pPr>
    </w:p>
    <w:p w14:paraId="12672EB5" w14:textId="261B5134" w:rsidR="00940F22" w:rsidRPr="00E9085D" w:rsidRDefault="00940F22" w:rsidP="00940F22">
      <w:pPr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color w:val="000000"/>
          <w:sz w:val="24"/>
          <w:szCs w:val="24"/>
          <w:lang w:eastAsia="sq-AL"/>
        </w:rPr>
      </w:pPr>
      <w:r w:rsidRPr="00E9085D">
        <w:rPr>
          <w:rFonts w:ascii="Garamond" w:hAnsi="Garamond"/>
          <w:color w:val="000000"/>
          <w:sz w:val="24"/>
          <w:szCs w:val="24"/>
          <w:lang w:eastAsia="sq-AL"/>
        </w:rPr>
        <w:t>Neni 23/1</w:t>
      </w:r>
    </w:p>
    <w:p w14:paraId="1B779AC4" w14:textId="77777777" w:rsidR="00940F22" w:rsidRPr="00E9085D" w:rsidRDefault="00940F22" w:rsidP="00940F22">
      <w:pPr>
        <w:autoSpaceDE w:val="0"/>
        <w:autoSpaceDN w:val="0"/>
        <w:adjustRightInd w:val="0"/>
        <w:spacing w:after="0"/>
        <w:ind w:firstLine="284"/>
        <w:jc w:val="center"/>
        <w:rPr>
          <w:rFonts w:ascii="Garamond" w:hAnsi="Garamond"/>
          <w:b/>
          <w:color w:val="000000"/>
          <w:sz w:val="24"/>
          <w:szCs w:val="24"/>
          <w:lang w:eastAsia="sq-AL"/>
        </w:rPr>
      </w:pPr>
      <w:r w:rsidRPr="00E9085D">
        <w:rPr>
          <w:rFonts w:ascii="Garamond" w:hAnsi="Garamond"/>
          <w:b/>
          <w:color w:val="000000"/>
          <w:sz w:val="24"/>
          <w:szCs w:val="24"/>
          <w:lang w:eastAsia="sq-AL"/>
        </w:rPr>
        <w:t>Administrimi i projektpropozimeve</w:t>
      </w:r>
    </w:p>
    <w:p w14:paraId="3DACAB40" w14:textId="480ED0FB" w:rsidR="00940F22" w:rsidRPr="00E9085D" w:rsidRDefault="00940F22" w:rsidP="00940F2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sz w:val="24"/>
          <w:szCs w:val="24"/>
        </w:rPr>
      </w:pPr>
      <w:r w:rsidRPr="00E9085D">
        <w:rPr>
          <w:rFonts w:ascii="Garamond" w:hAnsi="Garamond" w:cs="Times New Roman"/>
          <w:i/>
          <w:sz w:val="24"/>
          <w:szCs w:val="24"/>
        </w:rPr>
        <w:t>(</w:t>
      </w:r>
      <w:r w:rsidR="000B561D" w:rsidRPr="00E9085D">
        <w:rPr>
          <w:rFonts w:ascii="Garamond" w:hAnsi="Garamond" w:cs="Times New Roman"/>
          <w:i/>
          <w:sz w:val="24"/>
          <w:szCs w:val="24"/>
        </w:rPr>
        <w:t xml:space="preserve">Shtuar </w:t>
      </w:r>
      <w:r w:rsidRPr="00E9085D">
        <w:rPr>
          <w:rFonts w:ascii="Garamond" w:hAnsi="Garamond" w:cs="Times New Roman"/>
          <w:i/>
          <w:sz w:val="24"/>
          <w:szCs w:val="24"/>
        </w:rPr>
        <w:t>me vendimin nr.</w:t>
      </w:r>
      <w:r w:rsidRPr="00E9085D">
        <w:rPr>
          <w:rFonts w:ascii="Garamond" w:hAnsi="Garamond"/>
          <w:i/>
          <w:sz w:val="24"/>
          <w:szCs w:val="24"/>
        </w:rPr>
        <w:t xml:space="preserve"> </w:t>
      </w:r>
      <w:r w:rsidRPr="00E9085D">
        <w:rPr>
          <w:rFonts w:ascii="Garamond" w:hAnsi="Garamond" w:cs="Times New Roman"/>
          <w:i/>
          <w:sz w:val="24"/>
          <w:szCs w:val="24"/>
        </w:rPr>
        <w:t>152, datë 11.3.2026)</w:t>
      </w:r>
    </w:p>
    <w:p w14:paraId="3C8109DF" w14:textId="77777777" w:rsidR="00940F22" w:rsidRPr="00E9085D" w:rsidRDefault="00940F22" w:rsidP="00940F22">
      <w:pPr>
        <w:pStyle w:val="TEKSTIIIIII"/>
        <w:rPr>
          <w:color w:val="000000"/>
          <w:lang w:eastAsia="sq-AL"/>
        </w:rPr>
      </w:pPr>
    </w:p>
    <w:p w14:paraId="7E6E1C4C" w14:textId="537F7395" w:rsidR="00940F22" w:rsidRPr="00E9085D" w:rsidRDefault="00940F22" w:rsidP="00940F22">
      <w:pPr>
        <w:pStyle w:val="TEKSTIIIIII"/>
      </w:pPr>
      <w:r w:rsidRPr="00E9085D">
        <w:rPr>
          <w:color w:val="000000"/>
          <w:lang w:eastAsia="sq-AL"/>
        </w:rPr>
        <w:lastRenderedPageBreak/>
        <w:t>Deri në ngritjen dhe funksionimin e sistemit elektronik për financimin e projekteve të dedikuara dhe regjistrit elektronik për të rinjtë, aplikimet e kandidatëve për përfitimin e financimeve, nëpërmjet fondit grant të dedikuar për rininë, si dhe për ankimimet administrative do të administrohen në format fizik, nëpërmjet rrugëve postare dhe nëpërmjet postës elektronike, pranë AKR-së.</w:t>
      </w:r>
    </w:p>
    <w:p w14:paraId="6B5F6093" w14:textId="77777777" w:rsidR="00940F22" w:rsidRPr="00E9085D" w:rsidRDefault="00940F22" w:rsidP="00940F22">
      <w:pPr>
        <w:pStyle w:val="TEKSTIIIIII"/>
      </w:pPr>
    </w:p>
    <w:p w14:paraId="5B748C61" w14:textId="3A15A4C8" w:rsidR="004747F0" w:rsidRPr="00E9085D" w:rsidRDefault="004747F0" w:rsidP="004747F0">
      <w:pPr>
        <w:pStyle w:val="TEKSTIIIIII"/>
        <w:jc w:val="center"/>
      </w:pPr>
      <w:r w:rsidRPr="00E9085D">
        <w:t>Neni 24</w:t>
      </w:r>
    </w:p>
    <w:p w14:paraId="5B748C62" w14:textId="77777777" w:rsidR="004747F0" w:rsidRPr="00E9085D" w:rsidRDefault="004747F0" w:rsidP="004747F0">
      <w:pPr>
        <w:pStyle w:val="TEKSTIIIIII"/>
        <w:jc w:val="center"/>
        <w:rPr>
          <w:b/>
        </w:rPr>
      </w:pPr>
      <w:r w:rsidRPr="00E9085D">
        <w:rPr>
          <w:b/>
        </w:rPr>
        <w:t>Hyrja në fuqi</w:t>
      </w:r>
    </w:p>
    <w:p w14:paraId="5B748C63" w14:textId="77777777" w:rsidR="004747F0" w:rsidRPr="00E9085D" w:rsidRDefault="004747F0" w:rsidP="00B75440">
      <w:pPr>
        <w:pStyle w:val="TEKSTIIIIII"/>
      </w:pPr>
    </w:p>
    <w:p w14:paraId="5B748C64" w14:textId="77777777" w:rsidR="004747F0" w:rsidRPr="00E9085D" w:rsidRDefault="004747F0" w:rsidP="00B75440">
      <w:pPr>
        <w:pStyle w:val="TEKSTIIIIII"/>
      </w:pPr>
      <w:r w:rsidRPr="00E9085D">
        <w:t>Ky vendim hyn në fuqi pas botimit në Fletoren Zyrtare.</w:t>
      </w:r>
    </w:p>
    <w:p w14:paraId="5B748C65" w14:textId="77777777" w:rsidR="004747F0" w:rsidRPr="00E9085D" w:rsidRDefault="004747F0" w:rsidP="00B75440">
      <w:pPr>
        <w:pStyle w:val="TEKSTIIIIII"/>
      </w:pPr>
    </w:p>
    <w:p w14:paraId="5B748C66" w14:textId="77777777" w:rsidR="004747F0" w:rsidRPr="00E9085D" w:rsidRDefault="004747F0" w:rsidP="004747F0">
      <w:pPr>
        <w:pStyle w:val="TEKSTIIIIII"/>
        <w:jc w:val="right"/>
      </w:pPr>
      <w:r w:rsidRPr="00E9085D">
        <w:t>KRYEMINISTËR</w:t>
      </w:r>
    </w:p>
    <w:p w14:paraId="5B748C67" w14:textId="77777777" w:rsidR="004747F0" w:rsidRPr="00E9085D" w:rsidRDefault="004747F0" w:rsidP="004747F0">
      <w:pPr>
        <w:pStyle w:val="TEKSTIIIIII"/>
        <w:jc w:val="right"/>
        <w:rPr>
          <w:b/>
        </w:rPr>
      </w:pPr>
      <w:r w:rsidRPr="00E9085D">
        <w:rPr>
          <w:b/>
        </w:rPr>
        <w:t>Edi Rama</w:t>
      </w:r>
    </w:p>
    <w:p w14:paraId="5B748C68" w14:textId="77777777" w:rsidR="004747F0" w:rsidRPr="00E9085D" w:rsidRDefault="004747F0" w:rsidP="004747F0">
      <w:pPr>
        <w:pStyle w:val="TEKSTIIIIII"/>
        <w:ind w:firstLine="0"/>
      </w:pPr>
    </w:p>
    <w:sectPr w:rsidR="004747F0" w:rsidRPr="00E9085D" w:rsidSect="00294B35">
      <w:pgSz w:w="12240" w:h="15840"/>
      <w:pgMar w:top="1080" w:right="1440" w:bottom="108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40"/>
    <w:rsid w:val="00013589"/>
    <w:rsid w:val="000354C8"/>
    <w:rsid w:val="00041C9A"/>
    <w:rsid w:val="000A3A42"/>
    <w:rsid w:val="000B561D"/>
    <w:rsid w:val="000C75E0"/>
    <w:rsid w:val="00140ACF"/>
    <w:rsid w:val="0020064B"/>
    <w:rsid w:val="00211399"/>
    <w:rsid w:val="00294B35"/>
    <w:rsid w:val="002E551E"/>
    <w:rsid w:val="00387C17"/>
    <w:rsid w:val="003A6E2A"/>
    <w:rsid w:val="003A77C8"/>
    <w:rsid w:val="00427AAC"/>
    <w:rsid w:val="00467AD0"/>
    <w:rsid w:val="004747F0"/>
    <w:rsid w:val="004D4106"/>
    <w:rsid w:val="00517561"/>
    <w:rsid w:val="0052278B"/>
    <w:rsid w:val="0052384A"/>
    <w:rsid w:val="005A43FB"/>
    <w:rsid w:val="00684677"/>
    <w:rsid w:val="006F7F4C"/>
    <w:rsid w:val="007357DC"/>
    <w:rsid w:val="00762C61"/>
    <w:rsid w:val="00811CD9"/>
    <w:rsid w:val="00853E93"/>
    <w:rsid w:val="008563B8"/>
    <w:rsid w:val="008A115C"/>
    <w:rsid w:val="008E5B5A"/>
    <w:rsid w:val="00940F22"/>
    <w:rsid w:val="00956800"/>
    <w:rsid w:val="00A50B80"/>
    <w:rsid w:val="00AB7DC6"/>
    <w:rsid w:val="00B21969"/>
    <w:rsid w:val="00B22AA2"/>
    <w:rsid w:val="00B75440"/>
    <w:rsid w:val="00B82AF4"/>
    <w:rsid w:val="00B854D9"/>
    <w:rsid w:val="00BA55B3"/>
    <w:rsid w:val="00C061DD"/>
    <w:rsid w:val="00D500B3"/>
    <w:rsid w:val="00DC7E04"/>
    <w:rsid w:val="00DD1B92"/>
    <w:rsid w:val="00DF005D"/>
    <w:rsid w:val="00E72E37"/>
    <w:rsid w:val="00E9085D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8B84"/>
  <w15:docId w15:val="{3E0D81A1-9758-43EB-8197-35219F0DF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KSTI">
    <w:name w:val="TEKSTI"/>
    <w:basedOn w:val="Normal"/>
    <w:qFormat/>
    <w:rsid w:val="00B75440"/>
    <w:pPr>
      <w:autoSpaceDE w:val="0"/>
      <w:autoSpaceDN w:val="0"/>
      <w:adjustRightInd w:val="0"/>
      <w:spacing w:after="0" w:line="240" w:lineRule="auto"/>
      <w:ind w:firstLine="284"/>
      <w:jc w:val="both"/>
    </w:pPr>
    <w:rPr>
      <w:rFonts w:ascii="Garamond" w:hAnsi="Garamond" w:cs="Times New Roman"/>
      <w:sz w:val="24"/>
      <w:szCs w:val="24"/>
    </w:rPr>
  </w:style>
  <w:style w:type="paragraph" w:customStyle="1" w:styleId="TEKSTIIIIII">
    <w:name w:val="TEKSTIIIIII"/>
    <w:basedOn w:val="TEKSTI"/>
    <w:qFormat/>
    <w:rsid w:val="00B754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23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1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7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566</Nr_x002e__x0020_akti>
    <Data_x0020_e_x0020_Krijimit xmlns="0e656187-b300-4fb0-8bf4-3a50f872073c">2022-08-08T08:32:17Z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2022-08-03T22:00:00Z</Date_x0020_protokolli>
    <Titulli xmlns="0e656187-b300-4fb0-8bf4-3a50f872073c">Për përcaktimin e kritereve dhe procedurave të përzgjedhjes së organizatave rinore dhe organizatave për të rinjtë, që përfitojnë financime nga fondet grant nga buxheti i shtetit, të dedikuara për rininë</Titulli>
    <Modifikuesi xmlns="0e656187-b300-4fb0-8bf4-3a50f872073c">alma.lisaku</Modifikuesi>
    <Nr_x002e__x0020_prot_x0020_QBZ xmlns="0e656187-b300-4fb0-8bf4-3a50f872073c">1292</Nr_x002e__x0020_prot_x0020_QBZ>
    <Data_x0020_e_x0020_Modifikimit xmlns="0e656187-b300-4fb0-8bf4-3a50f872073c">2022-08-11T11:42:54Z</Data_x0020_e_x0020_Modifikimit>
    <Dekretuar xmlns="0e656187-b300-4fb0-8bf4-3a50f872073c">false</Dekretuar>
    <Data xmlns="0e656187-b300-4fb0-8bf4-3a50f872073c">2022-07-28T22:00:00Z</Data>
    <Nr_x002e__x0020_protokolli_x0020_i_x0020_aktit xmlns="0e656187-b300-4fb0-8bf4-3a50f872073c">3685/5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AA67051D745229761C815E560B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8DAA67051D745229761C815E560B4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6AD28E-811C-4493-B474-1EE5F11F86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2D55BE-1591-45E3-8086-A338DB643D1B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0E1ED51A-DAC3-4F5C-BCFE-C81C92595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30EA719-69B4-4FFC-AAAC-CF1BD10E2C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19006F-0D78-4EAA-84D4-2CBB1BC6C8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99EF644-78D2-4421-A598-8BBA728143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9</Pages>
  <Words>3421</Words>
  <Characters>19504</Characters>
  <Application>Microsoft Office Word</Application>
  <DocSecurity>0</DocSecurity>
  <Lines>162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kritereve dhe procedurave të përzgjedhjes së organizatave rinore dhe organizatave për të rinjtë, që përfitojnë financime nga fondet grant nga buxheti i shtetit, të dedikuara për rininë</vt:lpstr>
    </vt:vector>
  </TitlesOfParts>
  <Company/>
  <LinksUpToDate>false</LinksUpToDate>
  <CharactersWithSpaces>22880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kritereve dhe procedurave të përzgjedhjes së organizatave rinore dhe organizatave për të rinjtë, që përfitojnë financime nga fondet grant nga buxheti i shtetit, të dedikuara për rininë</dc:title>
  <dc:creator>Ermira Bukaci</dc:creator>
  <cp:lastModifiedBy>Rovena Lipe</cp:lastModifiedBy>
  <cp:revision>3</cp:revision>
  <dcterms:created xsi:type="dcterms:W3CDTF">2026-03-25T11:19:00Z</dcterms:created>
  <dcterms:modified xsi:type="dcterms:W3CDTF">2026-03-25T11:35:00Z</dcterms:modified>
</cp:coreProperties>
</file>