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2A5C0" w14:textId="77777777" w:rsidR="009B484A" w:rsidRPr="00A0314B" w:rsidRDefault="009B484A" w:rsidP="00673328">
      <w:pPr>
        <w:ind w:firstLine="284"/>
        <w:jc w:val="center"/>
        <w:rPr>
          <w:rFonts w:ascii="Garamond" w:hAnsi="Garamond"/>
          <w:bCs w:val="0"/>
          <w:sz w:val="24"/>
        </w:rPr>
      </w:pPr>
      <w:r w:rsidRPr="00A0314B">
        <w:rPr>
          <w:rFonts w:ascii="Garamond" w:hAnsi="Garamond"/>
          <w:color w:val="000000"/>
          <w:sz w:val="24"/>
        </w:rPr>
        <w:t>VENDIM</w:t>
      </w:r>
    </w:p>
    <w:p w14:paraId="4AC2A5C1" w14:textId="0E4C27E0" w:rsidR="009B484A" w:rsidRPr="00A0314B" w:rsidRDefault="009B484A" w:rsidP="00673328">
      <w:pPr>
        <w:ind w:firstLine="284"/>
        <w:jc w:val="center"/>
        <w:rPr>
          <w:rFonts w:ascii="Garamond" w:hAnsi="Garamond"/>
          <w:bCs w:val="0"/>
          <w:sz w:val="24"/>
        </w:rPr>
      </w:pPr>
      <w:r w:rsidRPr="00A0314B">
        <w:rPr>
          <w:rFonts w:ascii="Garamond" w:hAnsi="Garamond"/>
          <w:sz w:val="24"/>
        </w:rPr>
        <w:t>Nr.</w:t>
      </w:r>
      <w:r w:rsidR="00A0314B">
        <w:rPr>
          <w:rFonts w:ascii="Garamond" w:hAnsi="Garamond"/>
          <w:sz w:val="24"/>
        </w:rPr>
        <w:t xml:space="preserve"> </w:t>
      </w:r>
      <w:r w:rsidR="00122DDF" w:rsidRPr="00A0314B">
        <w:rPr>
          <w:rFonts w:ascii="Garamond" w:hAnsi="Garamond"/>
          <w:sz w:val="24"/>
        </w:rPr>
        <w:t>601</w:t>
      </w:r>
      <w:r w:rsidRPr="00A0314B">
        <w:rPr>
          <w:rFonts w:ascii="Garamond" w:hAnsi="Garamond"/>
          <w:sz w:val="24"/>
        </w:rPr>
        <w:t>, datë</w:t>
      </w:r>
      <w:r w:rsidR="00122DDF" w:rsidRPr="00A0314B">
        <w:rPr>
          <w:rFonts w:ascii="Garamond" w:hAnsi="Garamond"/>
          <w:sz w:val="24"/>
        </w:rPr>
        <w:t xml:space="preserve"> 14.9.2022</w:t>
      </w:r>
    </w:p>
    <w:p w14:paraId="4AC2A5C2" w14:textId="77777777" w:rsidR="009B484A" w:rsidRPr="00A0314B" w:rsidRDefault="009B484A" w:rsidP="00673328">
      <w:pPr>
        <w:ind w:firstLine="284"/>
        <w:jc w:val="center"/>
        <w:rPr>
          <w:rFonts w:ascii="Garamond" w:hAnsi="Garamond"/>
          <w:bCs w:val="0"/>
          <w:sz w:val="24"/>
        </w:rPr>
      </w:pPr>
    </w:p>
    <w:p w14:paraId="4AC2A5C3" w14:textId="77777777" w:rsidR="009B484A" w:rsidRPr="00A0314B" w:rsidRDefault="009B484A" w:rsidP="00673328">
      <w:pPr>
        <w:tabs>
          <w:tab w:val="left" w:pos="900"/>
          <w:tab w:val="center" w:pos="4500"/>
        </w:tabs>
        <w:ind w:firstLine="284"/>
        <w:jc w:val="center"/>
        <w:rPr>
          <w:rFonts w:ascii="Garamond" w:hAnsi="Garamond"/>
          <w:bCs w:val="0"/>
          <w:sz w:val="24"/>
        </w:rPr>
      </w:pPr>
      <w:r w:rsidRPr="00A0314B">
        <w:rPr>
          <w:rFonts w:ascii="Garamond" w:hAnsi="Garamond"/>
          <w:sz w:val="24"/>
        </w:rPr>
        <w:t xml:space="preserve">PËR </w:t>
      </w:r>
      <w:r w:rsidRPr="00A0314B">
        <w:rPr>
          <w:rFonts w:ascii="Garamond" w:hAnsi="Garamond"/>
          <w:bCs w:val="0"/>
          <w:sz w:val="24"/>
        </w:rPr>
        <w:t>MIRATIMIN E LISTËS SË VENDEVE TË TRETA,</w:t>
      </w:r>
    </w:p>
    <w:p w14:paraId="4AC2A5C4" w14:textId="25FC33E1" w:rsidR="009B484A" w:rsidRPr="00A0314B" w:rsidRDefault="009B484A" w:rsidP="00673328">
      <w:pPr>
        <w:tabs>
          <w:tab w:val="left" w:pos="900"/>
          <w:tab w:val="center" w:pos="4500"/>
        </w:tabs>
        <w:ind w:firstLine="284"/>
        <w:jc w:val="center"/>
        <w:rPr>
          <w:rFonts w:ascii="Garamond" w:hAnsi="Garamond"/>
          <w:sz w:val="24"/>
        </w:rPr>
      </w:pPr>
      <w:r w:rsidRPr="00A0314B">
        <w:rPr>
          <w:rFonts w:ascii="Garamond" w:hAnsi="Garamond"/>
          <w:bCs w:val="0"/>
          <w:sz w:val="24"/>
        </w:rPr>
        <w:t xml:space="preserve"> SI SHTETE</w:t>
      </w:r>
      <w:r w:rsidR="00A0314B">
        <w:rPr>
          <w:rFonts w:ascii="Garamond" w:hAnsi="Garamond"/>
          <w:bCs w:val="0"/>
          <w:sz w:val="24"/>
        </w:rPr>
        <w:t xml:space="preserve"> </w:t>
      </w:r>
      <w:r w:rsidRPr="00A0314B">
        <w:rPr>
          <w:rFonts w:ascii="Garamond" w:hAnsi="Garamond"/>
          <w:bCs w:val="0"/>
          <w:sz w:val="24"/>
        </w:rPr>
        <w:t>TË TRETA TË SIGURTA</w:t>
      </w:r>
    </w:p>
    <w:p w14:paraId="4AC2A5C5" w14:textId="77777777" w:rsidR="009B484A" w:rsidRPr="00A0314B" w:rsidRDefault="009B484A" w:rsidP="00673328">
      <w:pPr>
        <w:ind w:firstLine="284"/>
        <w:rPr>
          <w:rFonts w:ascii="Garamond" w:hAnsi="Garamond"/>
          <w:b w:val="0"/>
          <w:sz w:val="24"/>
        </w:rPr>
      </w:pPr>
    </w:p>
    <w:p w14:paraId="4AC2A5C6" w14:textId="734219D6" w:rsidR="009B484A" w:rsidRPr="00A0314B" w:rsidRDefault="009B484A" w:rsidP="00A0314B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bCs w:val="0"/>
          <w:sz w:val="24"/>
        </w:rPr>
        <w:t>Në mbështetje të nenit 100 të Kushtetutës dhe të pikës 1, të nenit 10, të ligjit nr.</w:t>
      </w:r>
      <w:r w:rsidR="00A0314B">
        <w:rPr>
          <w:rFonts w:ascii="Garamond" w:hAnsi="Garamond"/>
          <w:b w:val="0"/>
          <w:bCs w:val="0"/>
          <w:sz w:val="24"/>
        </w:rPr>
        <w:t xml:space="preserve"> </w:t>
      </w:r>
      <w:r w:rsidRPr="00A0314B">
        <w:rPr>
          <w:rFonts w:ascii="Garamond" w:hAnsi="Garamond"/>
          <w:b w:val="0"/>
          <w:bCs w:val="0"/>
          <w:sz w:val="24"/>
        </w:rPr>
        <w:t>10/2021, “Për azilin në Republikën e Shqipërisë”, me propozimin e ministrit të Brendshëm, Këshilli i Ministrave</w:t>
      </w:r>
    </w:p>
    <w:p w14:paraId="4AC2A5C7" w14:textId="77777777" w:rsidR="009B484A" w:rsidRPr="00A0314B" w:rsidRDefault="009B484A" w:rsidP="00673328">
      <w:pPr>
        <w:ind w:firstLine="284"/>
        <w:rPr>
          <w:rFonts w:ascii="Garamond" w:hAnsi="Garamond"/>
          <w:b w:val="0"/>
          <w:bCs w:val="0"/>
          <w:sz w:val="24"/>
        </w:rPr>
      </w:pPr>
    </w:p>
    <w:p w14:paraId="4AC2A5C8" w14:textId="77777777" w:rsidR="009B484A" w:rsidRPr="00A0314B" w:rsidRDefault="009B484A" w:rsidP="00673328">
      <w:pPr>
        <w:ind w:firstLine="284"/>
        <w:jc w:val="center"/>
        <w:rPr>
          <w:rFonts w:ascii="Garamond" w:hAnsi="Garamond"/>
          <w:b w:val="0"/>
          <w:sz w:val="24"/>
        </w:rPr>
      </w:pPr>
      <w:r w:rsidRPr="00A0314B">
        <w:rPr>
          <w:rFonts w:ascii="Garamond" w:hAnsi="Garamond"/>
          <w:b w:val="0"/>
          <w:sz w:val="24"/>
        </w:rPr>
        <w:t>VENDOSI:</w:t>
      </w:r>
    </w:p>
    <w:p w14:paraId="4AC2A5C9" w14:textId="77777777" w:rsidR="009B484A" w:rsidRPr="00A0314B" w:rsidRDefault="009B484A" w:rsidP="00673328">
      <w:pPr>
        <w:ind w:firstLine="284"/>
        <w:jc w:val="center"/>
        <w:rPr>
          <w:rFonts w:ascii="Garamond" w:hAnsi="Garamond"/>
          <w:sz w:val="24"/>
        </w:rPr>
      </w:pPr>
    </w:p>
    <w:p w14:paraId="4AC2A5CA" w14:textId="130F4ACD" w:rsidR="009B484A" w:rsidRPr="00A0314B" w:rsidRDefault="009B484A" w:rsidP="00A0314B">
      <w:pPr>
        <w:pStyle w:val="ListParagraph"/>
        <w:ind w:left="0" w:firstLine="284"/>
        <w:jc w:val="both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bCs w:val="0"/>
          <w:sz w:val="24"/>
        </w:rPr>
        <w:t>1. Miratimin e listës së vendeve të treta, si shtete të treta të sigurta, sipas shtojcës nr.</w:t>
      </w:r>
      <w:r w:rsidR="00A0314B">
        <w:rPr>
          <w:rFonts w:ascii="Garamond" w:hAnsi="Garamond"/>
          <w:b w:val="0"/>
          <w:bCs w:val="0"/>
          <w:sz w:val="24"/>
        </w:rPr>
        <w:t xml:space="preserve"> </w:t>
      </w:r>
      <w:r w:rsidRPr="00A0314B">
        <w:rPr>
          <w:rFonts w:ascii="Garamond" w:hAnsi="Garamond"/>
          <w:b w:val="0"/>
          <w:bCs w:val="0"/>
          <w:sz w:val="24"/>
        </w:rPr>
        <w:t>1, që i bashkëlidhet këtij vendimi dhe është pjesë përbërëse e tij.</w:t>
      </w:r>
    </w:p>
    <w:p w14:paraId="4AC2A5CB" w14:textId="4CB555D1" w:rsidR="009B484A" w:rsidRPr="00A0314B" w:rsidRDefault="009B484A" w:rsidP="00A0314B">
      <w:pPr>
        <w:pStyle w:val="ListParagraph"/>
        <w:ind w:left="0" w:firstLine="284"/>
        <w:jc w:val="both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bCs w:val="0"/>
          <w:sz w:val="24"/>
        </w:rPr>
        <w:t>2. Vendimi nr.</w:t>
      </w:r>
      <w:r w:rsidR="00A0314B">
        <w:rPr>
          <w:rFonts w:ascii="Garamond" w:hAnsi="Garamond"/>
          <w:b w:val="0"/>
          <w:bCs w:val="0"/>
          <w:sz w:val="24"/>
        </w:rPr>
        <w:t xml:space="preserve"> </w:t>
      </w:r>
      <w:r w:rsidRPr="00A0314B">
        <w:rPr>
          <w:rFonts w:ascii="Garamond" w:hAnsi="Garamond"/>
          <w:b w:val="0"/>
          <w:bCs w:val="0"/>
          <w:sz w:val="24"/>
        </w:rPr>
        <w:t>159, datë 2.3.2016, i Këshillit të Ministrave, “Për miratimin e listës së vendeve të treta të sigurta”, shfuqizohet.</w:t>
      </w:r>
    </w:p>
    <w:p w14:paraId="4AC2A5CC" w14:textId="77777777" w:rsidR="009B484A" w:rsidRPr="00A0314B" w:rsidRDefault="009B484A" w:rsidP="00A0314B">
      <w:pPr>
        <w:pStyle w:val="ListParagraph"/>
        <w:ind w:left="0" w:firstLine="284"/>
        <w:jc w:val="both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bCs w:val="0"/>
          <w:sz w:val="24"/>
        </w:rPr>
        <w:t>3. Ngarkohet Ministria e Brendshme për zbatimin e këtij vendimi.</w:t>
      </w:r>
    </w:p>
    <w:p w14:paraId="4AC2A5CD" w14:textId="6A817891" w:rsidR="009B484A" w:rsidRPr="00A0314B" w:rsidRDefault="009B484A" w:rsidP="00A0314B">
      <w:pPr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bCs w:val="0"/>
          <w:sz w:val="24"/>
        </w:rPr>
        <w:t xml:space="preserve">Ky vendim hyn në fuqi pas botimit në Fletoren </w:t>
      </w:r>
      <w:r w:rsidR="00B851FA" w:rsidRPr="00A0314B">
        <w:rPr>
          <w:rFonts w:ascii="Garamond" w:hAnsi="Garamond"/>
          <w:b w:val="0"/>
          <w:bCs w:val="0"/>
          <w:sz w:val="24"/>
        </w:rPr>
        <w:t>Zyrtare</w:t>
      </w:r>
      <w:r w:rsidRPr="00A0314B">
        <w:rPr>
          <w:rFonts w:ascii="Garamond" w:hAnsi="Garamond"/>
          <w:b w:val="0"/>
          <w:bCs w:val="0"/>
          <w:sz w:val="24"/>
        </w:rPr>
        <w:t>.</w:t>
      </w:r>
      <w:bookmarkStart w:id="0" w:name="_GoBack"/>
      <w:bookmarkEnd w:id="0"/>
    </w:p>
    <w:p w14:paraId="4AC2A5CE" w14:textId="77777777" w:rsidR="009B484A" w:rsidRPr="00A0314B" w:rsidRDefault="009B484A" w:rsidP="00673328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AC2A5CF" w14:textId="77777777" w:rsidR="009B484A" w:rsidRPr="00A0314B" w:rsidRDefault="009B484A" w:rsidP="00673328">
      <w:pPr>
        <w:ind w:firstLine="284"/>
        <w:jc w:val="right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sz w:val="24"/>
        </w:rPr>
        <w:t>ZËVENDËSKRYEMINISTËR</w:t>
      </w:r>
    </w:p>
    <w:p w14:paraId="4AC2A5D0" w14:textId="77777777" w:rsidR="009B484A" w:rsidRPr="00A0314B" w:rsidRDefault="009B484A" w:rsidP="00673328">
      <w:pPr>
        <w:ind w:firstLine="284"/>
        <w:jc w:val="right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sz w:val="24"/>
        </w:rPr>
        <w:t>Belinda Balluku</w:t>
      </w:r>
    </w:p>
    <w:p w14:paraId="4AC2A5D1" w14:textId="77777777" w:rsidR="009B484A" w:rsidRPr="00A0314B" w:rsidRDefault="009B484A" w:rsidP="00673328">
      <w:pPr>
        <w:tabs>
          <w:tab w:val="left" w:pos="2120"/>
        </w:tabs>
        <w:ind w:firstLine="284"/>
        <w:jc w:val="center"/>
        <w:rPr>
          <w:rFonts w:ascii="Garamond" w:hAnsi="Garamond"/>
          <w:b w:val="0"/>
          <w:bCs w:val="0"/>
          <w:sz w:val="24"/>
        </w:rPr>
      </w:pPr>
    </w:p>
    <w:p w14:paraId="4AC2A5D2" w14:textId="77777777" w:rsidR="009B484A" w:rsidRPr="00A0314B" w:rsidRDefault="009B484A" w:rsidP="00673328">
      <w:pPr>
        <w:ind w:firstLine="284"/>
        <w:jc w:val="center"/>
        <w:rPr>
          <w:rFonts w:ascii="Garamond" w:hAnsi="Garamond"/>
          <w:b w:val="0"/>
          <w:sz w:val="24"/>
        </w:rPr>
      </w:pPr>
      <w:r w:rsidRPr="00A0314B">
        <w:rPr>
          <w:rFonts w:ascii="Garamond" w:hAnsi="Garamond"/>
          <w:b w:val="0"/>
          <w:sz w:val="24"/>
        </w:rPr>
        <w:t>SHTOJCA NR. 1</w:t>
      </w:r>
    </w:p>
    <w:p w14:paraId="4AC2A5D3" w14:textId="77777777" w:rsidR="009B484A" w:rsidRPr="00A0314B" w:rsidRDefault="009B484A" w:rsidP="00A0314B">
      <w:pPr>
        <w:ind w:firstLine="284"/>
        <w:jc w:val="center"/>
        <w:rPr>
          <w:rFonts w:ascii="Garamond" w:hAnsi="Garamond"/>
          <w:b w:val="0"/>
          <w:sz w:val="24"/>
        </w:rPr>
      </w:pPr>
      <w:r w:rsidRPr="00A0314B">
        <w:rPr>
          <w:rFonts w:ascii="Garamond" w:hAnsi="Garamond"/>
          <w:b w:val="0"/>
          <w:sz w:val="24"/>
        </w:rPr>
        <w:t>LISTA E VENDEVE TË TRETA, SI SHTETE TË TRETA TË SIGURTA</w:t>
      </w:r>
    </w:p>
    <w:p w14:paraId="4AC2A5D4" w14:textId="77777777" w:rsidR="009B484A" w:rsidRPr="00A0314B" w:rsidRDefault="009B484A" w:rsidP="00673328">
      <w:pPr>
        <w:ind w:firstLine="284"/>
        <w:jc w:val="center"/>
        <w:rPr>
          <w:rFonts w:ascii="Garamond" w:hAnsi="Garamond"/>
          <w:sz w:val="24"/>
        </w:rPr>
      </w:pPr>
    </w:p>
    <w:p w14:paraId="4AC2A5D5" w14:textId="77777777" w:rsidR="009B484A" w:rsidRPr="00A0314B" w:rsidRDefault="009B484A" w:rsidP="00673328">
      <w:pPr>
        <w:ind w:firstLine="284"/>
        <w:rPr>
          <w:rFonts w:ascii="Garamond" w:hAnsi="Garamond"/>
          <w:b w:val="0"/>
          <w:bCs w:val="0"/>
          <w:sz w:val="24"/>
        </w:rPr>
      </w:pPr>
      <w:r w:rsidRPr="00A0314B">
        <w:rPr>
          <w:rFonts w:ascii="Garamond" w:hAnsi="Garamond"/>
          <w:b w:val="0"/>
          <w:bCs w:val="0"/>
          <w:sz w:val="24"/>
        </w:rPr>
        <w:t>Vendet që përfshihen në listën e shteteve të treta të sigurta, paraqiten në vijim:</w:t>
      </w:r>
    </w:p>
    <w:p w14:paraId="4AC2A5D6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1. Principata e Andorrës</w:t>
      </w:r>
    </w:p>
    <w:p w14:paraId="4AC2A5D7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2. Australia</w:t>
      </w:r>
    </w:p>
    <w:p w14:paraId="4AC2A5D8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3. Republika e Austrisë</w:t>
      </w:r>
    </w:p>
    <w:p w14:paraId="4AC2A5D9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4. Mbretëria e Belgjikës</w:t>
      </w:r>
    </w:p>
    <w:p w14:paraId="4AC2A5DA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5. Republika e Bosnjë-Hercegovinës</w:t>
      </w:r>
    </w:p>
    <w:p w14:paraId="4AC2A5DB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6. Republika e Bullgarisë</w:t>
      </w:r>
    </w:p>
    <w:p w14:paraId="4AC2A5DC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7. Mbretëria e Danimarkës</w:t>
      </w:r>
    </w:p>
    <w:p w14:paraId="4AC2A5DD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8. Republika e Estonisë</w:t>
      </w:r>
    </w:p>
    <w:p w14:paraId="4AC2A5DE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9. Republika e Finlandës</w:t>
      </w:r>
    </w:p>
    <w:p w14:paraId="4AC2A5DF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10. Republika e Francës</w:t>
      </w:r>
    </w:p>
    <w:p w14:paraId="4AC2A5E0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11. Republika e Greqisë</w:t>
      </w:r>
    </w:p>
    <w:p w14:paraId="4AC2A5E1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12. Republika Federale e Gjermanisë</w:t>
      </w:r>
    </w:p>
    <w:p w14:paraId="4AC2A5E2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13. Mbretëria e Holandës</w:t>
      </w:r>
    </w:p>
    <w:p w14:paraId="4AC2A5E3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14. Republika e Hungarisë</w:t>
      </w:r>
    </w:p>
    <w:p w14:paraId="4AC2A5E4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15. Republika e Italisë</w:t>
      </w:r>
    </w:p>
    <w:p w14:paraId="4AC2A5E5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16. Republika e Irlandës</w:t>
      </w:r>
    </w:p>
    <w:p w14:paraId="4AC2A5E6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17. Republika e Islandës</w:t>
      </w:r>
    </w:p>
    <w:p w14:paraId="4AC2A5E7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18. Japoni</w:t>
      </w:r>
    </w:p>
    <w:p w14:paraId="4AC2A5E8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19. Kanada</w:t>
      </w:r>
    </w:p>
    <w:p w14:paraId="4AC2A5E9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20. Republika e Koresë</w:t>
      </w:r>
    </w:p>
    <w:p w14:paraId="4AC2A5EA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21. Republika e Kosovës</w:t>
      </w:r>
    </w:p>
    <w:p w14:paraId="4AC2A5EB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22. Republika e Kroacisë</w:t>
      </w:r>
    </w:p>
    <w:p w14:paraId="4AC2A5EC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23. Republika e Letonisë</w:t>
      </w:r>
    </w:p>
    <w:p w14:paraId="4AC2A5ED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24. Republika e Lituanisë</w:t>
      </w:r>
    </w:p>
    <w:p w14:paraId="4AC2A5EE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25. Dukati i Madh i Luksemburgut</w:t>
      </w:r>
    </w:p>
    <w:p w14:paraId="4AC2A5EF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26. Republika e Malit të Zi</w:t>
      </w:r>
    </w:p>
    <w:p w14:paraId="4AC2A5F0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lastRenderedPageBreak/>
        <w:t>27. Republika e Maltës</w:t>
      </w:r>
    </w:p>
    <w:p w14:paraId="4AC2A5F1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28. Mbretëria e Bashkuar</w:t>
      </w:r>
    </w:p>
    <w:p w14:paraId="4AC2A5F2" w14:textId="77777777" w:rsidR="00A0314B" w:rsidRPr="00A0314B" w:rsidRDefault="009B484A" w:rsidP="00A0314B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29. Mbretëria e Norvegjisë</w:t>
      </w:r>
    </w:p>
    <w:p w14:paraId="4AC2A5F3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30. Republika e Polonisë</w:t>
      </w:r>
    </w:p>
    <w:p w14:paraId="4AC2A5F4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31. Republika e Portugalisë</w:t>
      </w:r>
    </w:p>
    <w:p w14:paraId="4AC2A5F5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32. Republika e Qipros</w:t>
      </w:r>
    </w:p>
    <w:p w14:paraId="4AC2A5F6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33. Republika e Çekisë</w:t>
      </w:r>
    </w:p>
    <w:p w14:paraId="4AC2A5F7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34. Republika e Maqedonisë së Veriut</w:t>
      </w:r>
    </w:p>
    <w:p w14:paraId="4AC2A5F8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35. Republika e Rumanisë</w:t>
      </w:r>
    </w:p>
    <w:p w14:paraId="4AC2A5F9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36. Republika e Serbisë</w:t>
      </w:r>
    </w:p>
    <w:p w14:paraId="4AC2A5FA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37. Republika e Sllovakisë</w:t>
      </w:r>
    </w:p>
    <w:p w14:paraId="4AC2A5FB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38. Republika e Sllovenisë</w:t>
      </w:r>
    </w:p>
    <w:p w14:paraId="4AC2A5FC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39. Mbretëria e Spanjës</w:t>
      </w:r>
    </w:p>
    <w:p w14:paraId="4AC2A5FD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40. Mbretëria e Suedisë</w:t>
      </w:r>
    </w:p>
    <w:p w14:paraId="4AC2A5FE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41. Shtetet e Bashkuara të Amerikës</w:t>
      </w:r>
    </w:p>
    <w:p w14:paraId="4AC2A5FF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42. Republika e Turqisë</w:t>
      </w:r>
    </w:p>
    <w:p w14:paraId="4AC2A600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43. Zelanda e Re</w:t>
      </w:r>
    </w:p>
    <w:p w14:paraId="4AC2A601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44. Konfederata Zvicerane</w:t>
      </w:r>
    </w:p>
    <w:p w14:paraId="4AC2A602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45. Principata e Monakos</w:t>
      </w:r>
    </w:p>
    <w:p w14:paraId="4AC2A603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46. Principata e Lihtenshtajnit</w:t>
      </w:r>
    </w:p>
    <w:p w14:paraId="4AC2A604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47. Republika e San Marinos</w:t>
      </w:r>
    </w:p>
    <w:p w14:paraId="4AC2A605" w14:textId="77777777" w:rsidR="009B484A" w:rsidRPr="00A0314B" w:rsidRDefault="009B484A" w:rsidP="00673328">
      <w:pPr>
        <w:pStyle w:val="NoSpacing"/>
        <w:ind w:firstLine="284"/>
        <w:rPr>
          <w:rFonts w:ascii="Garamond" w:hAnsi="Garamond"/>
          <w:lang w:val="sq-AL"/>
        </w:rPr>
      </w:pPr>
      <w:r w:rsidRPr="00A0314B">
        <w:rPr>
          <w:rFonts w:ascii="Garamond" w:hAnsi="Garamond"/>
          <w:lang w:val="sq-AL"/>
        </w:rPr>
        <w:t>48. Shteti i Vatikanit</w:t>
      </w:r>
    </w:p>
    <w:sectPr w:rsidR="009B484A" w:rsidRPr="00A0314B" w:rsidSect="00E341B8">
      <w:footerReference w:type="default" r:id="rId11"/>
      <w:footerReference w:type="first" r:id="rId12"/>
      <w:pgSz w:w="11907" w:h="16839" w:code="9"/>
      <w:pgMar w:top="1440" w:right="1440" w:bottom="9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76721" w14:textId="77777777" w:rsidR="00A0314B" w:rsidRDefault="00A0314B" w:rsidP="00D4307A">
      <w:r>
        <w:separator/>
      </w:r>
    </w:p>
  </w:endnote>
  <w:endnote w:type="continuationSeparator" w:id="0">
    <w:p w14:paraId="72AB73DA" w14:textId="77777777" w:rsidR="00A0314B" w:rsidRDefault="00A0314B" w:rsidP="00D4307A">
      <w:r>
        <w:continuationSeparator/>
      </w:r>
    </w:p>
  </w:endnote>
  <w:endnote w:type="continuationNotice" w:id="1">
    <w:p w14:paraId="63DA4E54" w14:textId="77777777" w:rsidR="00F278DA" w:rsidRDefault="00F278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b w:val="0"/>
        <w:sz w:val="24"/>
      </w:rPr>
      <w:id w:val="-360984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A60A" w14:textId="77777777" w:rsidR="00A0314B" w:rsidRPr="00405C55" w:rsidRDefault="00A0314B">
        <w:pPr>
          <w:pStyle w:val="Footer"/>
          <w:jc w:val="right"/>
          <w:rPr>
            <w:rFonts w:ascii="Times New Roman" w:hAnsi="Times New Roman"/>
            <w:b w:val="0"/>
            <w:sz w:val="24"/>
          </w:rPr>
        </w:pPr>
        <w:r w:rsidRPr="00405C55">
          <w:rPr>
            <w:rFonts w:ascii="Times New Roman" w:hAnsi="Times New Roman"/>
            <w:b w:val="0"/>
            <w:sz w:val="24"/>
          </w:rPr>
          <w:fldChar w:fldCharType="begin"/>
        </w:r>
        <w:r w:rsidRPr="00405C55">
          <w:rPr>
            <w:rFonts w:ascii="Times New Roman" w:hAnsi="Times New Roman"/>
            <w:b w:val="0"/>
            <w:sz w:val="24"/>
          </w:rPr>
          <w:instrText xml:space="preserve"> PAGE   \* MERGEFORMAT </w:instrText>
        </w:r>
        <w:r w:rsidRPr="00405C55">
          <w:rPr>
            <w:rFonts w:ascii="Times New Roman" w:hAnsi="Times New Roman"/>
            <w:b w:val="0"/>
            <w:sz w:val="24"/>
          </w:rPr>
          <w:fldChar w:fldCharType="separate"/>
        </w:r>
        <w:r w:rsidR="00B851FA">
          <w:rPr>
            <w:rFonts w:ascii="Times New Roman" w:hAnsi="Times New Roman"/>
            <w:b w:val="0"/>
            <w:noProof/>
            <w:sz w:val="24"/>
          </w:rPr>
          <w:t>1</w:t>
        </w:r>
        <w:r w:rsidRPr="00405C55">
          <w:rPr>
            <w:rFonts w:ascii="Times New Roman" w:hAnsi="Times New Roman"/>
            <w:b w:val="0"/>
            <w:noProof/>
            <w:sz w:val="24"/>
          </w:rPr>
          <w:fldChar w:fldCharType="end"/>
        </w:r>
      </w:p>
    </w:sdtContent>
  </w:sdt>
  <w:p w14:paraId="4AC2A60B" w14:textId="77777777" w:rsidR="00A0314B" w:rsidRDefault="00A031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58B6A" w14:textId="6E1D9C8A" w:rsidR="00A0314B" w:rsidRDefault="00A0314B">
    <w:pPr>
      <w:pStyle w:val="Footer"/>
    </w:pPr>
  </w:p>
  <w:p w14:paraId="7C22A373" w14:textId="77777777" w:rsidR="00A0314B" w:rsidRDefault="00A031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01E2D" w14:textId="77777777" w:rsidR="00A0314B" w:rsidRDefault="00A0314B" w:rsidP="00D4307A">
      <w:r>
        <w:separator/>
      </w:r>
    </w:p>
  </w:footnote>
  <w:footnote w:type="continuationSeparator" w:id="0">
    <w:p w14:paraId="22258F01" w14:textId="77777777" w:rsidR="00A0314B" w:rsidRDefault="00A0314B" w:rsidP="00D4307A">
      <w:r>
        <w:continuationSeparator/>
      </w:r>
    </w:p>
  </w:footnote>
  <w:footnote w:type="continuationNotice" w:id="1">
    <w:p w14:paraId="2AE46CE0" w14:textId="77777777" w:rsidR="00F278DA" w:rsidRDefault="00F278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7297D"/>
    <w:multiLevelType w:val="hybridMultilevel"/>
    <w:tmpl w:val="4942C810"/>
    <w:lvl w:ilvl="0" w:tplc="979CB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53B4E"/>
    <w:multiLevelType w:val="hybridMultilevel"/>
    <w:tmpl w:val="C5141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7A"/>
    <w:rsid w:val="00122DDF"/>
    <w:rsid w:val="001548FA"/>
    <w:rsid w:val="00215AEE"/>
    <w:rsid w:val="00280E2E"/>
    <w:rsid w:val="002D54FD"/>
    <w:rsid w:val="00405C55"/>
    <w:rsid w:val="00443F4B"/>
    <w:rsid w:val="00494DE9"/>
    <w:rsid w:val="004A2A79"/>
    <w:rsid w:val="00531CBF"/>
    <w:rsid w:val="005C48DD"/>
    <w:rsid w:val="00673328"/>
    <w:rsid w:val="007E103D"/>
    <w:rsid w:val="009B484A"/>
    <w:rsid w:val="00A0314B"/>
    <w:rsid w:val="00A04E7A"/>
    <w:rsid w:val="00AA1702"/>
    <w:rsid w:val="00B851FA"/>
    <w:rsid w:val="00C154E2"/>
    <w:rsid w:val="00D11811"/>
    <w:rsid w:val="00D21C9E"/>
    <w:rsid w:val="00D4307A"/>
    <w:rsid w:val="00D53394"/>
    <w:rsid w:val="00E341B8"/>
    <w:rsid w:val="00E36006"/>
    <w:rsid w:val="00F278DA"/>
    <w:rsid w:val="00FA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A5C0"/>
  <w15:docId w15:val="{19E83A19-078A-417C-8BD3-FBA7E89E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07A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Heading1">
    <w:name w:val="heading 1"/>
    <w:next w:val="Normal"/>
    <w:link w:val="Heading1Char"/>
    <w:uiPriority w:val="9"/>
    <w:unhideWhenUsed/>
    <w:qFormat/>
    <w:rsid w:val="00D4307A"/>
    <w:pPr>
      <w:keepNext/>
      <w:keepLines/>
      <w:spacing w:after="519"/>
      <w:ind w:right="158"/>
      <w:jc w:val="center"/>
      <w:outlineLvl w:val="0"/>
    </w:pPr>
    <w:rPr>
      <w:rFonts w:ascii="Calibri" w:eastAsia="Calibri" w:hAnsi="Calibri" w:cs="Calibri"/>
      <w:color w:val="000000"/>
      <w:sz w:val="3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07A"/>
    <w:rPr>
      <w:rFonts w:ascii="Calibri" w:eastAsia="Calibri" w:hAnsi="Calibri" w:cs="Calibri"/>
      <w:color w:val="000000"/>
      <w:sz w:val="30"/>
      <w:u w:val="single" w:color="000000"/>
    </w:rPr>
  </w:style>
  <w:style w:type="paragraph" w:styleId="NoSpacing">
    <w:name w:val="No Spacing"/>
    <w:link w:val="NoSpacingChar"/>
    <w:uiPriority w:val="1"/>
    <w:qFormat/>
    <w:rsid w:val="00D43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D4307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D430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3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07A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430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07A"/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601</Nr_x002e__x0020_akti>
    <Data_x0020_e_x0020_Krijimit xmlns="0e656187-b300-4fb0-8bf4-3a50f872073c">2022-09-16T07:11:37Z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2022-09-14T22:00:00Z</Date_x0020_protokolli>
    <Titulli xmlns="0e656187-b300-4fb0-8bf4-3a50f872073c">Për miratimin e listës së vendeve të treta, si shtete të treta t♪7 sigurta</Titulli>
    <Modifikuesi xmlns="0e656187-b300-4fb0-8bf4-3a50f872073c">Fjora.Korita</Modifikuesi>
    <Nr_x002e__x0020_prot_x0020_QBZ xmlns="0e656187-b300-4fb0-8bf4-3a50f872073c">1386</Nr_x002e__x0020_prot_x0020_QBZ>
    <Data_x0020_e_x0020_Modifikimit xmlns="0e656187-b300-4fb0-8bf4-3a50f872073c">2022-09-16T07:29:22Z</Data_x0020_e_x0020_Modifikimit>
    <Dekretuar xmlns="0e656187-b300-4fb0-8bf4-3a50f872073c">false</Dekretuar>
    <Data xmlns="0e656187-b300-4fb0-8bf4-3a50f872073c">2022-09-13T22:00:00Z</Data>
    <Nr_x002e__x0020_protokolli_x0020_i_x0020_aktit xmlns="0e656187-b300-4fb0-8bf4-3a50f872073c">4895/1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2B54A935F440C86BE3E925F8BD1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AD756-C4C7-43AF-8E24-F75915CF4BEC}">
  <ds:schemaRefs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42C60B7-E1A3-4271-9E75-FEFA0EE06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9AEEDB-885A-4A4B-ADC3-41B0638B3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A487C1-9BE4-4DA3-ABB9-67BB1EAF2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vendeve të treta, si shtete të treta t♪7 sigurta</dc:title>
  <dc:creator>Besa Llagami</dc:creator>
  <cp:lastModifiedBy>Fjora Cahani</cp:lastModifiedBy>
  <cp:revision>19</cp:revision>
  <dcterms:created xsi:type="dcterms:W3CDTF">2022-09-12T14:03:00Z</dcterms:created>
  <dcterms:modified xsi:type="dcterms:W3CDTF">2022-09-16T07:34:00Z</dcterms:modified>
</cp:coreProperties>
</file>