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1418E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8F" w14:textId="77777777" w:rsidR="007366CE" w:rsidRPr="007366CE" w:rsidRDefault="007366CE" w:rsidP="007366C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6CE">
        <w:rPr>
          <w:rFonts w:ascii="Garamond" w:hAnsi="Garamond"/>
          <w:b/>
          <w:sz w:val="24"/>
          <w:szCs w:val="24"/>
        </w:rPr>
        <w:t>VENDIM</w:t>
      </w:r>
    </w:p>
    <w:p w14:paraId="7CE14190" w14:textId="77777777" w:rsidR="007366CE" w:rsidRPr="007366CE" w:rsidRDefault="007366CE" w:rsidP="007366C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6CE">
        <w:rPr>
          <w:rFonts w:ascii="Garamond" w:hAnsi="Garamond"/>
          <w:b/>
          <w:sz w:val="24"/>
          <w:szCs w:val="24"/>
        </w:rPr>
        <w:t>Nr.</w:t>
      </w:r>
      <w:r>
        <w:rPr>
          <w:rFonts w:ascii="Garamond" w:hAnsi="Garamond"/>
          <w:b/>
          <w:sz w:val="24"/>
          <w:szCs w:val="24"/>
        </w:rPr>
        <w:t xml:space="preserve"> 621</w:t>
      </w:r>
      <w:r w:rsidRPr="007366CE">
        <w:rPr>
          <w:rFonts w:ascii="Garamond" w:hAnsi="Garamond"/>
          <w:b/>
          <w:sz w:val="24"/>
          <w:szCs w:val="24"/>
        </w:rPr>
        <w:t xml:space="preserve">, datë </w:t>
      </w:r>
      <w:r>
        <w:rPr>
          <w:rFonts w:ascii="Garamond" w:hAnsi="Garamond"/>
          <w:b/>
          <w:sz w:val="24"/>
          <w:szCs w:val="24"/>
        </w:rPr>
        <w:t>28.9.2022</w:t>
      </w:r>
    </w:p>
    <w:p w14:paraId="7CE14191" w14:textId="77777777" w:rsidR="007366CE" w:rsidRPr="007366CE" w:rsidRDefault="007366CE" w:rsidP="007366CE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E14192" w14:textId="77777777" w:rsidR="007366CE" w:rsidRPr="007366CE" w:rsidRDefault="007366CE" w:rsidP="007366C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6CE">
        <w:rPr>
          <w:rFonts w:ascii="Garamond" w:hAnsi="Garamond"/>
          <w:b/>
          <w:sz w:val="24"/>
          <w:szCs w:val="24"/>
        </w:rPr>
        <w:t>PËR DISA NDRYSHIME DHE SHTESA NË VENDIMIN NR.187, DATË 8.3.2017, TË KËSHILLIT TË MINISTRAVE, “PËR MIRATIMIN E STRUKTURËS DHE TË NIVELEVE TË PAGAVE TË NËPUNËSVE CIVILË/NËPUNËSVE, ZËVENDËSMINISTRIT DHE NËPUNËSVE TË KABINETEVE NË DISA INSTITUCIONE TË ADMINISTRATËS PUBLIKE”, TË NDRYSHUAR</w:t>
      </w:r>
    </w:p>
    <w:p w14:paraId="7CE14193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94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Në mbështetje të nenit 100 të Kushtetutës, të pikës 2, të nenit 4, të  ligjit nr.10405, datë 24.3.2011, “Për kompetencat për caktimin e pagave dhe të shpërblimeve”, të pikës 2, të nenit 7, të ligjit nr.152/2013, “Për nëpunësin civil”, të ndryshuar, dhe të ligjit nr.9584, datë 17.7.2006, “Për pagat, strukturat dhe shpërblimet e institucioneve të pavarura kushtetuese dhe institucioneve të tjera të pavarura, të krijuara me ligj”, të ndryshuar, me propozimin e Kryeministrit, Këshilli i Ministrave</w:t>
      </w:r>
    </w:p>
    <w:p w14:paraId="7CE14195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96" w14:textId="77777777" w:rsidR="007366CE" w:rsidRPr="007366CE" w:rsidRDefault="007366CE" w:rsidP="007366CE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7CE14197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98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vendimin nr.187, datë 8.3.2017, të Këshillit të Ministrave, të ndryshuar, bëhen këto ndryshime dhe shtesa:</w:t>
      </w:r>
    </w:p>
    <w:p w14:paraId="7CE14199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1.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Në pikën 1/3 bëhen shtesat dhe ndryshimet e mëposhtme: </w:t>
      </w:r>
    </w:p>
    <w:p w14:paraId="7CE1419A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Në shkronjën “a”: </w:t>
      </w:r>
    </w:p>
    <w:p w14:paraId="7CE1419B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i.  Shtohet emërtesa “Instituti i Shëndetit Publik”;</w:t>
      </w:r>
    </w:p>
    <w:p w14:paraId="7CE1419C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Shfuqizohet emërtesa “Drejtoria e Përgjithshme e Metrologjisë dhe Kalibrimit”. </w:t>
      </w:r>
    </w:p>
    <w:p w14:paraId="7CE1419D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Në shkronjën “b” shtohet emërtesa “Drejtoria e Përgjithshme e Metrologjisë”.  </w:t>
      </w:r>
    </w:p>
    <w:p w14:paraId="7CE1419E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Pika 4/2 ndryshohet, si më poshtë vijon:</w:t>
      </w:r>
    </w:p>
    <w:p w14:paraId="7CE1419F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“4/2. Në Kryeministri: </w:t>
      </w:r>
    </w:p>
    <w:p w14:paraId="7CE141A0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26 000 (njëzet e gjashtë mijë) lekë në muaj për nëpunësit në pozicionet:</w:t>
      </w:r>
    </w:p>
    <w:p w14:paraId="7CE141A1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“Drejtor departamenti” dhe “Drejtor njësie”, në departamentin përgjegjës për çështjet rregullatore dhe përputhshmërinë dhe departamentin përgjegjës për politikat dhe mirëqeverisjen;</w:t>
      </w:r>
    </w:p>
    <w:p w14:paraId="7CE141A2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“Drejtor drejtorie”, në departamentin përgjegjës për politikat dhe mirëqeverisjen;</w:t>
      </w:r>
    </w:p>
    <w:p w14:paraId="7CE141A3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b) në masën 20 000 (njëzet mijë) lekë në muaj për nëpunësit në pozicionet “Jurist” dhe “Koordinator”, në njësitë përgjegjëse për aktet rregullatore të Këshillit të Ministrave, programimin e akteve rregullatore dhe RIA, si dhe njësinë përgjegjëse për koordinimin e nismave prioritare dhe të Acquis, në departamentin përgjegjës për çështjet rregullatore dhe përputhshmërinë;</w:t>
      </w:r>
    </w:p>
    <w:p w14:paraId="7CE141A4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15 000 (pesëmbëdhjetë mijë) lekë në muaj për nëpunësit në pozicionet “Koordinator”, “Përgjegjës sektori” dhe “Specialist” në  departamentin përgjegjës për politikat dhe mirëqeverisjen;</w:t>
      </w:r>
    </w:p>
    <w:p w14:paraId="7CE141A5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ç)  në masën 10 000 (dhjetë mijë) lekë në muaj për nëpunësit në pozicionet:</w:t>
      </w:r>
    </w:p>
    <w:p w14:paraId="7CE141A6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“Drejtor departamenti”, në departamentin përgjegjës për administrimin;</w:t>
      </w:r>
    </w:p>
    <w:p w14:paraId="7CE141A7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“Drejtor njësie”, në njësinë përgjegjëse për buxhetin dhe administrimin;</w:t>
      </w:r>
    </w:p>
    <w:p w14:paraId="7CE141A8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iii.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“Koordinator”, në njësinë e menaxhimit pranë Sekretarit të Përgjithshëm; </w:t>
      </w:r>
    </w:p>
    <w:p w14:paraId="7CE141A9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iv.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“Drejtor drejtorie” dhe “Koordinator” në drejtorinë përgjegjëse për koordinimin teknik, në  departamentin përgjegjës për çështjet rregullatore dhe përputhshmërinë;</w:t>
      </w:r>
    </w:p>
    <w:p w14:paraId="7CE141AA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v.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“Përgjegjës sektori” dhe “Specialist”, në departamentin përgjegjës për çështjet rregullatore dhe përputhshmërinë.”.</w:t>
      </w:r>
    </w:p>
    <w:p w14:paraId="7CE141AB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Pika 4/3 ndryshohet, si më poshtë vijon: </w:t>
      </w:r>
    </w:p>
    <w:p w14:paraId="7CE141AC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“4/3. Në Inspektoratin e Lartë të Deklarimit dhe Kontrollit të Pasurive dhe Konfliktit të Interesave, nëpunësi në pozicionin “Sekretar i Përgjithshëm”, në masën 15 000 (pesëmbëdhjetë </w:t>
      </w:r>
      <w:r w:rsidRPr="007366CE">
        <w:rPr>
          <w:rFonts w:ascii="Garamond" w:hAnsi="Garamond"/>
          <w:sz w:val="24"/>
          <w:szCs w:val="24"/>
        </w:rPr>
        <w:lastRenderedPageBreak/>
        <w:t xml:space="preserve">mijë) lekë në muaj, dhe nëpunësit në pozicionet “Inspektor i Lartë” dhe “Ndihmësinspektor i Lartë”, në masën  25 000 (njëzet e pesë mijë) lekë në muaj.”. </w:t>
      </w:r>
    </w:p>
    <w:p w14:paraId="7CE141AD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Pika 4/12 ndryshohet, si më poshtë vijon: </w:t>
      </w:r>
    </w:p>
    <w:p w14:paraId="7CE141AE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“4/12. Në ministrinë përgjegjëse për financat:</w:t>
      </w:r>
    </w:p>
    <w:p w14:paraId="7CE141AF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20 000 (njëzet mijë) lekë në muaj, për nëpunësin në pozicionin “Sekretar i Përgjithshëm”;</w:t>
      </w:r>
    </w:p>
    <w:p w14:paraId="7CE141B0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në masën 26 000 (njëzet e gjashtë mijë) lekë në muaj, për nëpunësit në pozicionet “Drejtor i përgjithshëm”, në Drejtorinë e Përgjithshme të Buxhetit, në drejtorinë e përgjithshme, përgjegjëse për çështjet e makroekonomisë, në drejtorinë e përgjithshme, përgjegjëse për politikat fiskale, dhe në drejtorinë e përgjithshme, përgjegjëse për borxhin; </w:t>
      </w:r>
    </w:p>
    <w:p w14:paraId="7CE141B1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26 000 (njëzet e gjashtë mijë) lekë në muaj, për nëpunësit në pozicionet “Drejtor drejtorie” në njësitë përgjegjëse për planifikimin dhe monitorimin e buxhetit qendror dhe vendor të Drejtorisë së Përgjithshme të Buxhetit, në drejtorinë e përgjithshme, përgjegjëse për çështjet e makroekonomisë, në drejtorinë e përgjithshme, përgjegjëse për politikat fiskale, në drejtorinë e përgjithshme, përgjegjëse për borxhin, dhe në drejtorinë përgjegjëse për programimin, standardizimin dhe harmonizimin e kuadrit rregullator;</w:t>
      </w:r>
    </w:p>
    <w:p w14:paraId="7CE141B2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ç)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në masën 15 000 (pesëmbëdhjetë mijë) lekë në muaj për nëpunësit në pozicionet: </w:t>
      </w:r>
    </w:p>
    <w:p w14:paraId="7CE141B3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“Koordinator”, “Përgjegjës sektori” dhe “Specialist” në njësitë përgjegjëse për planifikimin dhe monitorimin e buxhetit qendror dhe vendor të Drejtorisë së Përgjithshme të Buxhetit;</w:t>
      </w:r>
    </w:p>
    <w:p w14:paraId="7CE141B4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ii.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“Përgjegjës sektori” dhe “Specialist” në drejtorinë e përgjithshme, përgjegjëse për çështjet e makroekonomisë, në drejtorinë e përgjithshme, përgjegjëse borxhin, në drejtorinë e përgjithshme, përgjegjëse për politikat fiskale, dhe në drejtorinë përgjegjëse për programimin, standardizimin dhe harmonizimin e kuadrit rregullator;</w:t>
      </w:r>
    </w:p>
    <w:p w14:paraId="7CE141B5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d)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në masën 10 000 (dhjetë mijë) lekë në muaj për nëpunësit dhe funksionarët në pozicionet “Drejtor i kabinetit të ministrit”, “Këshilltar”, “Drejtor i Përgjithshëm”, “Drejtor drejtorie”, “Përgjegjës sektori” dhe “Specialist”, në njësitë e tjera teknike të përmbajtjes.”. </w:t>
      </w:r>
    </w:p>
    <w:p w14:paraId="7CE141B6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Pika 4/13 ndryshohet, si më poshtë vijon: </w:t>
      </w:r>
    </w:p>
    <w:p w14:paraId="7CE141B7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“4/13. Në Ministrinë e Drejtësisë: </w:t>
      </w:r>
    </w:p>
    <w:p w14:paraId="7CE141B8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a) 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20 000 (njëzet mijë) lekë në muaj, për nëpunësin në pozicionin “Sekretar i Përgjithshëm”;</w:t>
      </w:r>
    </w:p>
    <w:p w14:paraId="7CE141B9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26 000 (njëzet e gjashtë mijë) lekë në muaj, për nëpunësin në pozicionin “Drejtor i Përgjithshëm”, në drejtorinë e përgjithshme, përgjegjëse për kodifikimin dhe harmonizimin e legjislacionit, dhe për nëpunësit në pozicionet “Drejtor drejtorie”, në drejtorinë e përgjithshme, përgjegjëse për kodifikimin dhe harmonizimin e legjislacionit;</w:t>
      </w:r>
    </w:p>
    <w:p w14:paraId="7CE141BA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15 000 (pesëmbëdhjetë mijë) lekë në muaj, për nëpunësit në pozicionet “Përgjegjës sektori”, “Koordinator” dhe “Specialist”, në drejtorinë e përgjithshme, përgjegjëse për kodifikimin dhe harmonizimin e legjislacionit.”.</w:t>
      </w:r>
    </w:p>
    <w:p w14:paraId="7CE141BB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Pika 4/15 ndryshohet, si më poshtë vijon:</w:t>
      </w:r>
    </w:p>
    <w:p w14:paraId="7CE141BC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“4/15. Në Departamentin e Administratës Publike: </w:t>
      </w:r>
    </w:p>
    <w:p w14:paraId="7CE141BD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20 000 (njëzet mijë) lekë në muaj, për nëpunësin në pozicionin “Drejtor departamenti”;</w:t>
      </w:r>
    </w:p>
    <w:p w14:paraId="7CE141BE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masën 26 000 (njëzet e gjashtë mijë) lekë në muaj, për nëpunësit në pozicionet “Drejtor njësie” dhe “Drejtor drejtorie” të njësive teknike të përmbajtjes;</w:t>
      </w:r>
    </w:p>
    <w:p w14:paraId="7CE141BF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në masën 15 000 (pesëmbëdhetë mijë) lekë në muaj, për nëpunësit në pozicionet “Përgjegjës sektori”, “Koordinator” dhe “Specialist” të njësive teknike të përmbajtjes.”.  </w:t>
      </w:r>
    </w:p>
    <w:p w14:paraId="7CE141C0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7.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Pas pikës 4/21shtohet pika 4/22, me këtë përmbajtje: </w:t>
      </w:r>
    </w:p>
    <w:p w14:paraId="7CE141C1" w14:textId="4127DE21" w:rsidR="007366CE" w:rsidRPr="007366CE" w:rsidRDefault="009C65E5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“4/22</w:t>
      </w:r>
      <w:bookmarkStart w:id="0" w:name="_GoBack"/>
      <w:bookmarkEnd w:id="0"/>
      <w:r w:rsidR="007366CE" w:rsidRPr="007366CE">
        <w:rPr>
          <w:rFonts w:ascii="Garamond" w:hAnsi="Garamond"/>
          <w:sz w:val="24"/>
          <w:szCs w:val="24"/>
        </w:rPr>
        <w:t xml:space="preserve">. Në Agjencinë Shtetërore të Programimit Strategjik dhe Koordinimit të Ndihmës, nëpunësit në pozicionet “drejtor i përgjithshëm”, “Drejtor drejtorie”, “Koordinator”, “Analist”, “Përgjegjës sektori” dhe “Specialist” në drejtoritë dhe sektorët teknikë të përmbajtjes, në masën 10 000 (dhjetë mijë) lekë në muaj.”.  </w:t>
      </w:r>
    </w:p>
    <w:p w14:paraId="7CE141C2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C3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lastRenderedPageBreak/>
        <w:t>8.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Pas pikës 9/17 shtohet pika 9/18, me këtë përmbajtje:</w:t>
      </w:r>
    </w:p>
    <w:p w14:paraId="7CE141C4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“9/18. Kategoritë e pagave dhe shtesat për kushte pune të nëpunësve pa tituj akademikë në pozicionet e punës “specialist” deri në “Titullar i institucionit” në Institutin e Shëndetit Publik, janë sipas lidhjes nr.6/18, që i bashkëlidhet këtij vendimi dhe është pjesë përbërëse e tij.”.</w:t>
      </w:r>
    </w:p>
    <w:p w14:paraId="7CE141C5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9.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Lidhja nr.1 zëvendësohet me lidhjen me të njëjtin numër dhe titull, që i bashkëlidhet këtij vendimi dhe është pjesë përbërëse e tij. </w:t>
      </w:r>
    </w:p>
    <w:p w14:paraId="7CE141C6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10.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>Në lidhjen nr.3 bëhen ndryshimet dhe shtesat e mëposhtme:</w:t>
      </w:r>
    </w:p>
    <w:p w14:paraId="7CE141C7" w14:textId="77777777" w:rsidR="007366C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7366CE">
        <w:rPr>
          <w:rFonts w:ascii="Garamond" w:hAnsi="Garamond"/>
          <w:sz w:val="24"/>
          <w:szCs w:val="24"/>
        </w:rPr>
        <w:t xml:space="preserve"> Rreshti i tretë ndryshohet, si më poshtë vijon: </w:t>
      </w:r>
    </w:p>
    <w:p w14:paraId="7CE141C8" w14:textId="77777777" w:rsidR="007D04F6" w:rsidRPr="007366CE" w:rsidRDefault="007D04F6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"/>
        <w:gridCol w:w="4931"/>
        <w:gridCol w:w="1081"/>
        <w:gridCol w:w="1081"/>
        <w:gridCol w:w="1081"/>
      </w:tblGrid>
      <w:tr w:rsidR="00DF394B" w:rsidRPr="007366CE" w14:paraId="7CE141CE" w14:textId="77777777" w:rsidTr="007366CE">
        <w:trPr>
          <w:trHeight w:val="676"/>
          <w:jc w:val="center"/>
        </w:trPr>
        <w:tc>
          <w:tcPr>
            <w:tcW w:w="578" w:type="pct"/>
            <w:shd w:val="clear" w:color="auto" w:fill="auto"/>
          </w:tcPr>
          <w:p w14:paraId="7CE141C9" w14:textId="77777777" w:rsidR="00DF394B" w:rsidRPr="007366CE" w:rsidRDefault="00DF394B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Ministria e Drejtësisë</w:t>
            </w:r>
          </w:p>
        </w:tc>
        <w:tc>
          <w:tcPr>
            <w:tcW w:w="2666" w:type="pct"/>
            <w:shd w:val="clear" w:color="auto" w:fill="auto"/>
          </w:tcPr>
          <w:p w14:paraId="7CE141CA" w14:textId="77777777" w:rsidR="00DF394B" w:rsidRPr="007366CE" w:rsidRDefault="00DF394B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Koordinator në drejtorinë e përgjithshme</w:t>
            </w:r>
            <w:r w:rsidR="00566662" w:rsidRPr="007366CE">
              <w:rPr>
                <w:rFonts w:ascii="Garamond" w:hAnsi="Garamond"/>
                <w:szCs w:val="24"/>
              </w:rPr>
              <w:t>,</w:t>
            </w:r>
            <w:r w:rsidRPr="007366CE">
              <w:rPr>
                <w:rFonts w:ascii="Garamond" w:hAnsi="Garamond"/>
                <w:szCs w:val="24"/>
              </w:rPr>
              <w:t xml:space="preserve"> përgjegjëse për kodifikimin dhe harmonizimin e legjislac</w:t>
            </w:r>
            <w:r w:rsidR="00566662" w:rsidRPr="007366CE">
              <w:rPr>
                <w:rFonts w:ascii="Garamond" w:hAnsi="Garamond"/>
                <w:szCs w:val="24"/>
              </w:rPr>
              <w:t>ionit</w:t>
            </w:r>
          </w:p>
        </w:tc>
        <w:tc>
          <w:tcPr>
            <w:tcW w:w="585" w:type="pct"/>
            <w:shd w:val="clear" w:color="auto" w:fill="auto"/>
          </w:tcPr>
          <w:p w14:paraId="7CE141CB" w14:textId="77777777" w:rsidR="00DF394B" w:rsidRPr="007366CE" w:rsidRDefault="00DF394B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III-a/1</w:t>
            </w:r>
          </w:p>
        </w:tc>
        <w:tc>
          <w:tcPr>
            <w:tcW w:w="585" w:type="pct"/>
          </w:tcPr>
          <w:p w14:paraId="7CE141CC" w14:textId="77777777" w:rsidR="00DF394B" w:rsidRPr="007366CE" w:rsidRDefault="00DF394B" w:rsidP="007366CE">
            <w:pPr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585" w:type="pct"/>
          </w:tcPr>
          <w:p w14:paraId="7CE141CD" w14:textId="77777777" w:rsidR="00DF394B" w:rsidRPr="007366CE" w:rsidRDefault="00DF394B" w:rsidP="007366CE">
            <w:pPr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7CE141CF" w14:textId="77777777" w:rsidR="007D04F6" w:rsidRPr="007366CE" w:rsidRDefault="007D04F6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D0" w14:textId="77777777" w:rsidR="009E6104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F394B" w:rsidRPr="007366CE">
        <w:rPr>
          <w:rFonts w:ascii="Garamond" w:hAnsi="Garamond"/>
          <w:sz w:val="24"/>
          <w:szCs w:val="24"/>
        </w:rPr>
        <w:t>N</w:t>
      </w:r>
      <w:r w:rsidR="00274750" w:rsidRPr="007366CE">
        <w:rPr>
          <w:rFonts w:ascii="Garamond" w:hAnsi="Garamond"/>
          <w:sz w:val="24"/>
          <w:szCs w:val="24"/>
        </w:rPr>
        <w:t>ë</w:t>
      </w:r>
      <w:r w:rsidR="009E34DF" w:rsidRPr="007366CE">
        <w:rPr>
          <w:rFonts w:ascii="Garamond" w:hAnsi="Garamond"/>
          <w:sz w:val="24"/>
          <w:szCs w:val="24"/>
        </w:rPr>
        <w:t xml:space="preserve"> </w:t>
      </w:r>
      <w:r w:rsidR="009E6104" w:rsidRPr="007366CE">
        <w:rPr>
          <w:rFonts w:ascii="Garamond" w:hAnsi="Garamond"/>
          <w:sz w:val="24"/>
          <w:szCs w:val="24"/>
        </w:rPr>
        <w:t>fund t</w:t>
      </w:r>
      <w:r w:rsidR="00994B39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 xml:space="preserve"> lidhjes</w:t>
      </w:r>
      <w:r w:rsidR="009E6104" w:rsidRPr="007366CE">
        <w:rPr>
          <w:rFonts w:ascii="Garamond" w:hAnsi="Garamond"/>
          <w:sz w:val="24"/>
          <w:szCs w:val="24"/>
        </w:rPr>
        <w:t xml:space="preserve"> shtohet rreshti</w:t>
      </w:r>
      <w:r w:rsidR="00DF394B" w:rsidRPr="007366CE">
        <w:rPr>
          <w:rFonts w:ascii="Garamond" w:hAnsi="Garamond"/>
          <w:sz w:val="24"/>
          <w:szCs w:val="24"/>
        </w:rPr>
        <w:t>,</w:t>
      </w:r>
      <w:r w:rsidR="009E6104" w:rsidRPr="007366CE">
        <w:rPr>
          <w:rFonts w:ascii="Garamond" w:hAnsi="Garamond"/>
          <w:sz w:val="24"/>
          <w:szCs w:val="24"/>
        </w:rPr>
        <w:t xml:space="preserve"> me </w:t>
      </w:r>
      <w:r w:rsidR="00DF394B" w:rsidRPr="007366CE">
        <w:rPr>
          <w:rFonts w:ascii="Garamond" w:hAnsi="Garamond"/>
          <w:sz w:val="24"/>
          <w:szCs w:val="24"/>
        </w:rPr>
        <w:t>k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>t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 xml:space="preserve"> </w:t>
      </w:r>
      <w:r w:rsidR="009E6104" w:rsidRPr="007366CE">
        <w:rPr>
          <w:rFonts w:ascii="Garamond" w:hAnsi="Garamond"/>
          <w:sz w:val="24"/>
          <w:szCs w:val="24"/>
        </w:rPr>
        <w:t>p</w:t>
      </w:r>
      <w:r w:rsidR="00994B39" w:rsidRPr="007366CE">
        <w:rPr>
          <w:rFonts w:ascii="Garamond" w:hAnsi="Garamond"/>
          <w:sz w:val="24"/>
          <w:szCs w:val="24"/>
        </w:rPr>
        <w:t>ë</w:t>
      </w:r>
      <w:r w:rsidR="009E6104" w:rsidRPr="007366CE">
        <w:rPr>
          <w:rFonts w:ascii="Garamond" w:hAnsi="Garamond"/>
          <w:sz w:val="24"/>
          <w:szCs w:val="24"/>
        </w:rPr>
        <w:t xml:space="preserve">rmbajtje: </w:t>
      </w:r>
    </w:p>
    <w:p w14:paraId="7CE141D1" w14:textId="77777777" w:rsidR="009E6104" w:rsidRPr="007366CE" w:rsidRDefault="009E6104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6047"/>
        <w:gridCol w:w="1386"/>
      </w:tblGrid>
      <w:tr w:rsidR="00F35B37" w:rsidRPr="007366CE" w14:paraId="7CE141D6" w14:textId="77777777" w:rsidTr="007366CE">
        <w:trPr>
          <w:trHeight w:val="1010"/>
        </w:trPr>
        <w:tc>
          <w:tcPr>
            <w:tcW w:w="979" w:type="pct"/>
            <w:shd w:val="clear" w:color="auto" w:fill="auto"/>
          </w:tcPr>
          <w:p w14:paraId="7CE141D2" w14:textId="77777777" w:rsidR="00F35B37" w:rsidRPr="007366CE" w:rsidRDefault="00F35B37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Ministria përgjegjëse për financat</w:t>
            </w:r>
          </w:p>
        </w:tc>
        <w:tc>
          <w:tcPr>
            <w:tcW w:w="3271" w:type="pct"/>
            <w:shd w:val="clear" w:color="auto" w:fill="auto"/>
          </w:tcPr>
          <w:p w14:paraId="7CE141D3" w14:textId="77777777" w:rsidR="00F35B37" w:rsidRPr="007366CE" w:rsidRDefault="00F35B37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Koordinator në njësitë përgjegjëse për planifikimin dhe monitorimin e buxhetit qendror dhe vendor të Drejtor</w:t>
            </w:r>
            <w:r w:rsidR="00566662" w:rsidRPr="007366CE">
              <w:rPr>
                <w:rFonts w:ascii="Garamond" w:hAnsi="Garamond"/>
                <w:szCs w:val="24"/>
              </w:rPr>
              <w:t>isë së Përgjithshme të Buxhetit</w:t>
            </w:r>
            <w:r w:rsidRPr="007366CE">
              <w:rPr>
                <w:rFonts w:ascii="Garamond" w:hAnsi="Garamond"/>
                <w:szCs w:val="24"/>
              </w:rPr>
              <w:t xml:space="preserve"> </w:t>
            </w:r>
          </w:p>
          <w:p w14:paraId="7CE141D4" w14:textId="77777777" w:rsidR="00F35B37" w:rsidRPr="007366CE" w:rsidRDefault="00F35B37" w:rsidP="007366CE">
            <w:pPr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751" w:type="pct"/>
            <w:shd w:val="clear" w:color="auto" w:fill="auto"/>
          </w:tcPr>
          <w:p w14:paraId="7CE141D5" w14:textId="77777777" w:rsidR="00F35B37" w:rsidRPr="007366CE" w:rsidRDefault="00F35B37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III-a/1</w:t>
            </w:r>
          </w:p>
        </w:tc>
      </w:tr>
    </w:tbl>
    <w:p w14:paraId="7CE141D7" w14:textId="77777777" w:rsidR="009E34DF" w:rsidRPr="007366CE" w:rsidRDefault="00F76FA3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</w:t>
      </w:r>
      <w:r w:rsidR="009E34DF" w:rsidRPr="007366CE">
        <w:rPr>
          <w:rFonts w:ascii="Garamond" w:hAnsi="Garamond"/>
          <w:sz w:val="24"/>
          <w:szCs w:val="24"/>
        </w:rPr>
        <w:t xml:space="preserve"> </w:t>
      </w:r>
    </w:p>
    <w:p w14:paraId="7CE141D8" w14:textId="77777777" w:rsidR="00AA7FD4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371C06" w:rsidRPr="007366CE">
        <w:rPr>
          <w:rFonts w:ascii="Garamond" w:hAnsi="Garamond"/>
          <w:sz w:val="24"/>
          <w:szCs w:val="24"/>
        </w:rPr>
        <w:t>N</w:t>
      </w:r>
      <w:r w:rsidR="00994B39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 xml:space="preserve"> lidhjen nr.3/2</w:t>
      </w:r>
      <w:r w:rsidR="006C34FD" w:rsidRPr="007366CE">
        <w:rPr>
          <w:rFonts w:ascii="Garamond" w:hAnsi="Garamond"/>
          <w:sz w:val="24"/>
          <w:szCs w:val="24"/>
        </w:rPr>
        <w:t xml:space="preserve"> b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6C34FD" w:rsidRPr="007366CE">
        <w:rPr>
          <w:rFonts w:ascii="Garamond" w:hAnsi="Garamond"/>
          <w:sz w:val="24"/>
          <w:szCs w:val="24"/>
        </w:rPr>
        <w:t xml:space="preserve">hen shtesat </w:t>
      </w:r>
      <w:r w:rsidR="00DF394B" w:rsidRPr="007366CE">
        <w:rPr>
          <w:rFonts w:ascii="Garamond" w:hAnsi="Garamond"/>
          <w:sz w:val="24"/>
          <w:szCs w:val="24"/>
        </w:rPr>
        <w:t>e m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>poshtme</w:t>
      </w:r>
      <w:r w:rsidR="00AA7FD4" w:rsidRPr="007366CE">
        <w:rPr>
          <w:rFonts w:ascii="Garamond" w:hAnsi="Garamond"/>
          <w:sz w:val="24"/>
          <w:szCs w:val="24"/>
        </w:rPr>
        <w:t>:</w:t>
      </w:r>
    </w:p>
    <w:p w14:paraId="7CE141D9" w14:textId="77777777" w:rsidR="00AA7FD4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F394B" w:rsidRPr="007366CE">
        <w:rPr>
          <w:rFonts w:ascii="Garamond" w:hAnsi="Garamond"/>
          <w:sz w:val="24"/>
          <w:szCs w:val="24"/>
        </w:rPr>
        <w:t>P</w:t>
      </w:r>
      <w:r w:rsidR="00AA7FD4" w:rsidRPr="007366CE">
        <w:rPr>
          <w:rFonts w:ascii="Garamond" w:hAnsi="Garamond"/>
          <w:sz w:val="24"/>
          <w:szCs w:val="24"/>
        </w:rPr>
        <w:t>as rreshtit t</w:t>
      </w:r>
      <w:r w:rsidR="009E6A5C" w:rsidRPr="007366CE">
        <w:rPr>
          <w:rFonts w:ascii="Garamond" w:hAnsi="Garamond"/>
          <w:sz w:val="24"/>
          <w:szCs w:val="24"/>
        </w:rPr>
        <w:t>ë</w:t>
      </w:r>
      <w:r w:rsidR="00AA7FD4" w:rsidRPr="007366CE">
        <w:rPr>
          <w:rFonts w:ascii="Garamond" w:hAnsi="Garamond"/>
          <w:sz w:val="24"/>
          <w:szCs w:val="24"/>
        </w:rPr>
        <w:t xml:space="preserve"> dyt</w:t>
      </w:r>
      <w:r w:rsidR="009E6A5C" w:rsidRPr="007366CE">
        <w:rPr>
          <w:rFonts w:ascii="Garamond" w:hAnsi="Garamond"/>
          <w:sz w:val="24"/>
          <w:szCs w:val="24"/>
        </w:rPr>
        <w:t>ë</w:t>
      </w:r>
      <w:r w:rsidR="00AA7FD4" w:rsidRPr="007366CE">
        <w:rPr>
          <w:rFonts w:ascii="Garamond" w:hAnsi="Garamond"/>
          <w:sz w:val="24"/>
          <w:szCs w:val="24"/>
        </w:rPr>
        <w:t xml:space="preserve"> shtohet rreshti</w:t>
      </w:r>
      <w:r w:rsidR="00DF394B" w:rsidRPr="007366CE">
        <w:rPr>
          <w:rFonts w:ascii="Garamond" w:hAnsi="Garamond"/>
          <w:sz w:val="24"/>
          <w:szCs w:val="24"/>
        </w:rPr>
        <w:t>,</w:t>
      </w:r>
      <w:r w:rsidR="00AA7FD4" w:rsidRPr="007366CE">
        <w:rPr>
          <w:rFonts w:ascii="Garamond" w:hAnsi="Garamond"/>
          <w:sz w:val="24"/>
          <w:szCs w:val="24"/>
        </w:rPr>
        <w:t xml:space="preserve"> me </w:t>
      </w:r>
      <w:r w:rsidR="00DF394B" w:rsidRPr="007366CE">
        <w:rPr>
          <w:rFonts w:ascii="Garamond" w:hAnsi="Garamond"/>
          <w:sz w:val="24"/>
          <w:szCs w:val="24"/>
        </w:rPr>
        <w:t>k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>t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 xml:space="preserve"> </w:t>
      </w:r>
      <w:r w:rsidR="00AA7FD4" w:rsidRPr="007366CE">
        <w:rPr>
          <w:rFonts w:ascii="Garamond" w:hAnsi="Garamond"/>
          <w:sz w:val="24"/>
          <w:szCs w:val="24"/>
        </w:rPr>
        <w:t>p</w:t>
      </w:r>
      <w:r w:rsidR="009E6A5C" w:rsidRPr="007366CE">
        <w:rPr>
          <w:rFonts w:ascii="Garamond" w:hAnsi="Garamond"/>
          <w:sz w:val="24"/>
          <w:szCs w:val="24"/>
        </w:rPr>
        <w:t>ë</w:t>
      </w:r>
      <w:r w:rsidR="00AA7FD4" w:rsidRPr="007366CE">
        <w:rPr>
          <w:rFonts w:ascii="Garamond" w:hAnsi="Garamond"/>
          <w:sz w:val="24"/>
          <w:szCs w:val="24"/>
        </w:rPr>
        <w:t xml:space="preserve">rmbajtje: </w:t>
      </w:r>
    </w:p>
    <w:p w14:paraId="7CE141DA" w14:textId="77777777" w:rsidR="00DF394B" w:rsidRPr="007366CE" w:rsidRDefault="00DF394B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928" w:type="dxa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2952"/>
        <w:gridCol w:w="2538"/>
      </w:tblGrid>
      <w:tr w:rsidR="00AA7FD4" w:rsidRPr="007366CE" w14:paraId="7CE141DE" w14:textId="77777777" w:rsidTr="007366CE">
        <w:trPr>
          <w:trHeight w:val="751"/>
          <w:jc w:val="center"/>
        </w:trPr>
        <w:tc>
          <w:tcPr>
            <w:tcW w:w="3438" w:type="dxa"/>
            <w:shd w:val="clear" w:color="auto" w:fill="auto"/>
          </w:tcPr>
          <w:p w14:paraId="7CE141DB" w14:textId="77777777" w:rsidR="00AA7FD4" w:rsidRPr="007366CE" w:rsidRDefault="00AA7FD4" w:rsidP="007366C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7366CE">
              <w:rPr>
                <w:rFonts w:ascii="Garamond" w:hAnsi="Garamond"/>
                <w:sz w:val="24"/>
                <w:szCs w:val="24"/>
              </w:rPr>
              <w:t>Drejtor nj</w:t>
            </w:r>
            <w:r w:rsidR="009E6A5C" w:rsidRPr="007366CE">
              <w:rPr>
                <w:rFonts w:ascii="Garamond" w:hAnsi="Garamond"/>
                <w:sz w:val="24"/>
                <w:szCs w:val="24"/>
              </w:rPr>
              <w:t>ë</w:t>
            </w:r>
            <w:r w:rsidRPr="007366CE">
              <w:rPr>
                <w:rFonts w:ascii="Garamond" w:hAnsi="Garamond"/>
                <w:sz w:val="24"/>
                <w:szCs w:val="24"/>
              </w:rPr>
              <w:t xml:space="preserve">sie. </w:t>
            </w:r>
          </w:p>
        </w:tc>
        <w:tc>
          <w:tcPr>
            <w:tcW w:w="2952" w:type="dxa"/>
            <w:shd w:val="clear" w:color="auto" w:fill="auto"/>
          </w:tcPr>
          <w:p w14:paraId="7CE141DC" w14:textId="77777777" w:rsidR="00AA7FD4" w:rsidRPr="007366CE" w:rsidRDefault="00AA7FD4" w:rsidP="007366C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7366CE">
              <w:rPr>
                <w:rFonts w:ascii="Garamond" w:hAnsi="Garamond"/>
                <w:sz w:val="24"/>
                <w:szCs w:val="24"/>
              </w:rPr>
              <w:t>II-a</w:t>
            </w:r>
          </w:p>
        </w:tc>
        <w:tc>
          <w:tcPr>
            <w:tcW w:w="2538" w:type="dxa"/>
            <w:shd w:val="clear" w:color="auto" w:fill="auto"/>
          </w:tcPr>
          <w:p w14:paraId="7CE141DD" w14:textId="77777777" w:rsidR="00AA7FD4" w:rsidRPr="007366CE" w:rsidRDefault="00AA7FD4" w:rsidP="007366C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7366CE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</w:tbl>
    <w:p w14:paraId="7CE141DF" w14:textId="77777777" w:rsidR="00AA7FD4" w:rsidRPr="007366CE" w:rsidRDefault="00AA7FD4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E0" w14:textId="77777777" w:rsidR="00DF394B" w:rsidRPr="007366CE" w:rsidRDefault="00DF394B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P</w:t>
      </w:r>
      <w:r w:rsidR="007D04F6" w:rsidRPr="007366CE">
        <w:rPr>
          <w:rFonts w:ascii="Garamond" w:hAnsi="Garamond"/>
          <w:sz w:val="24"/>
          <w:szCs w:val="24"/>
        </w:rPr>
        <w:t>as rreshtit t</w:t>
      </w:r>
      <w:r w:rsidR="00265AEF" w:rsidRPr="007366CE">
        <w:rPr>
          <w:rFonts w:ascii="Garamond" w:hAnsi="Garamond"/>
          <w:sz w:val="24"/>
          <w:szCs w:val="24"/>
        </w:rPr>
        <w:t>ë</w:t>
      </w:r>
      <w:r w:rsidR="007D04F6" w:rsidRPr="007366CE">
        <w:rPr>
          <w:rFonts w:ascii="Garamond" w:hAnsi="Garamond"/>
          <w:sz w:val="24"/>
          <w:szCs w:val="24"/>
        </w:rPr>
        <w:t xml:space="preserve"> </w:t>
      </w:r>
      <w:r w:rsidR="00265AEF" w:rsidRPr="007366CE">
        <w:rPr>
          <w:rFonts w:ascii="Garamond" w:hAnsi="Garamond"/>
          <w:sz w:val="24"/>
          <w:szCs w:val="24"/>
        </w:rPr>
        <w:t>katërt</w:t>
      </w:r>
      <w:r w:rsidR="007D04F6" w:rsidRPr="007366CE">
        <w:rPr>
          <w:rFonts w:ascii="Garamond" w:hAnsi="Garamond"/>
          <w:sz w:val="24"/>
          <w:szCs w:val="24"/>
        </w:rPr>
        <w:t xml:space="preserve"> </w:t>
      </w:r>
      <w:r w:rsidR="00265AEF" w:rsidRPr="007366CE">
        <w:rPr>
          <w:rFonts w:ascii="Garamond" w:hAnsi="Garamond"/>
          <w:sz w:val="24"/>
          <w:szCs w:val="24"/>
        </w:rPr>
        <w:t>shtohet rreshti</w:t>
      </w:r>
      <w:r w:rsidRPr="007366CE">
        <w:rPr>
          <w:rFonts w:ascii="Garamond" w:hAnsi="Garamond"/>
          <w:sz w:val="24"/>
          <w:szCs w:val="24"/>
        </w:rPr>
        <w:t>,</w:t>
      </w:r>
      <w:r w:rsidR="00265AEF" w:rsidRPr="007366CE">
        <w:rPr>
          <w:rFonts w:ascii="Garamond" w:hAnsi="Garamond"/>
          <w:sz w:val="24"/>
          <w:szCs w:val="24"/>
        </w:rPr>
        <w:t xml:space="preserve"> me </w:t>
      </w:r>
      <w:r w:rsidRPr="007366CE">
        <w:rPr>
          <w:rFonts w:ascii="Garamond" w:hAnsi="Garamond"/>
          <w:sz w:val="24"/>
          <w:szCs w:val="24"/>
        </w:rPr>
        <w:t>k</w:t>
      </w:r>
      <w:r w:rsidR="00275E80" w:rsidRPr="007366CE">
        <w:rPr>
          <w:rFonts w:ascii="Garamond" w:hAnsi="Garamond"/>
          <w:sz w:val="24"/>
          <w:szCs w:val="24"/>
        </w:rPr>
        <w:t>ë</w:t>
      </w:r>
      <w:r w:rsidRPr="007366CE">
        <w:rPr>
          <w:rFonts w:ascii="Garamond" w:hAnsi="Garamond"/>
          <w:sz w:val="24"/>
          <w:szCs w:val="24"/>
        </w:rPr>
        <w:t>t</w:t>
      </w:r>
      <w:r w:rsidR="00275E80" w:rsidRPr="007366CE">
        <w:rPr>
          <w:rFonts w:ascii="Garamond" w:hAnsi="Garamond"/>
          <w:sz w:val="24"/>
          <w:szCs w:val="24"/>
        </w:rPr>
        <w:t>ë</w:t>
      </w:r>
      <w:r w:rsidRPr="007366CE">
        <w:rPr>
          <w:rFonts w:ascii="Garamond" w:hAnsi="Garamond"/>
          <w:sz w:val="24"/>
          <w:szCs w:val="24"/>
        </w:rPr>
        <w:t xml:space="preserve"> </w:t>
      </w:r>
      <w:r w:rsidR="00265AEF" w:rsidRPr="007366CE">
        <w:rPr>
          <w:rFonts w:ascii="Garamond" w:hAnsi="Garamond"/>
          <w:sz w:val="24"/>
          <w:szCs w:val="24"/>
        </w:rPr>
        <w:t>përmbajtje:</w:t>
      </w:r>
    </w:p>
    <w:p w14:paraId="7CE141E1" w14:textId="77777777" w:rsidR="00265AEF" w:rsidRPr="007366CE" w:rsidRDefault="00265AEF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9"/>
        <w:gridCol w:w="2252"/>
        <w:gridCol w:w="2862"/>
      </w:tblGrid>
      <w:tr w:rsidR="00F35B37" w:rsidRPr="007366CE" w14:paraId="7CE141E5" w14:textId="77777777" w:rsidTr="007366CE">
        <w:trPr>
          <w:trHeight w:val="438"/>
          <w:jc w:val="center"/>
        </w:trPr>
        <w:tc>
          <w:tcPr>
            <w:tcW w:w="2234" w:type="pct"/>
            <w:shd w:val="clear" w:color="auto" w:fill="auto"/>
          </w:tcPr>
          <w:p w14:paraId="7CE141E2" w14:textId="77777777" w:rsidR="00F35B37" w:rsidRPr="007366CE" w:rsidRDefault="00F35B37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Koordinator në njësitë teknike të përmbajtjes</w:t>
            </w:r>
          </w:p>
        </w:tc>
        <w:tc>
          <w:tcPr>
            <w:tcW w:w="1218" w:type="pct"/>
            <w:shd w:val="clear" w:color="auto" w:fill="auto"/>
          </w:tcPr>
          <w:p w14:paraId="7CE141E3" w14:textId="77777777" w:rsidR="00F35B37" w:rsidRPr="007366CE" w:rsidRDefault="00F35B37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III-a/1</w:t>
            </w:r>
          </w:p>
        </w:tc>
        <w:tc>
          <w:tcPr>
            <w:tcW w:w="1548" w:type="pct"/>
            <w:shd w:val="clear" w:color="auto" w:fill="auto"/>
          </w:tcPr>
          <w:p w14:paraId="7CE141E4" w14:textId="77777777" w:rsidR="00F35B37" w:rsidRPr="007366CE" w:rsidRDefault="00F35B37" w:rsidP="007366CE">
            <w:pPr>
              <w:jc w:val="both"/>
              <w:rPr>
                <w:rFonts w:ascii="Garamond" w:hAnsi="Garamond"/>
                <w:szCs w:val="24"/>
              </w:rPr>
            </w:pPr>
            <w:r w:rsidRPr="007366CE">
              <w:rPr>
                <w:rFonts w:ascii="Garamond" w:hAnsi="Garamond"/>
                <w:szCs w:val="24"/>
              </w:rPr>
              <w:t>1</w:t>
            </w:r>
          </w:p>
        </w:tc>
      </w:tr>
    </w:tbl>
    <w:p w14:paraId="7CE141E6" w14:textId="77777777" w:rsidR="00681FDD" w:rsidRPr="007366CE" w:rsidRDefault="00681FDD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E7" w14:textId="77777777" w:rsidR="00356EB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356EBE" w:rsidRPr="007366CE">
        <w:rPr>
          <w:rFonts w:ascii="Garamond" w:hAnsi="Garamond"/>
          <w:sz w:val="24"/>
          <w:szCs w:val="24"/>
        </w:rPr>
        <w:t>N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 xml:space="preserve"> lidhjen nr.</w:t>
      </w:r>
      <w:r w:rsidR="00356EBE" w:rsidRPr="007366CE">
        <w:rPr>
          <w:rFonts w:ascii="Garamond" w:hAnsi="Garamond"/>
          <w:sz w:val="24"/>
          <w:szCs w:val="24"/>
        </w:rPr>
        <w:t>5/6, pas em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>rtes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>s “P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>rgjegj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275E80" w:rsidRPr="007366CE">
        <w:rPr>
          <w:rFonts w:ascii="Garamond" w:hAnsi="Garamond"/>
          <w:sz w:val="24"/>
          <w:szCs w:val="24"/>
        </w:rPr>
        <w:t>s sektori n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 xml:space="preserve"> nj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>sit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 xml:space="preserve"> mb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>shtet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se” </w:t>
      </w:r>
      <w:r w:rsidR="00356EBE" w:rsidRPr="007366CE">
        <w:rPr>
          <w:rFonts w:ascii="Garamond" w:hAnsi="Garamond"/>
          <w:sz w:val="24"/>
          <w:szCs w:val="24"/>
        </w:rPr>
        <w:t>shtohet em</w:t>
      </w:r>
      <w:r w:rsidR="007E21BA" w:rsidRPr="007366CE">
        <w:rPr>
          <w:rFonts w:ascii="Garamond" w:hAnsi="Garamond"/>
          <w:sz w:val="24"/>
          <w:szCs w:val="24"/>
        </w:rPr>
        <w:t>ë</w:t>
      </w:r>
      <w:r w:rsidR="00356EBE" w:rsidRPr="007366CE">
        <w:rPr>
          <w:rFonts w:ascii="Garamond" w:hAnsi="Garamond"/>
          <w:sz w:val="24"/>
          <w:szCs w:val="24"/>
        </w:rPr>
        <w:t xml:space="preserve">rtesa “Koordinator”. </w:t>
      </w:r>
    </w:p>
    <w:p w14:paraId="7CE141E8" w14:textId="77777777" w:rsidR="006C34FD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6C34FD" w:rsidRPr="007366CE">
        <w:rPr>
          <w:rFonts w:ascii="Garamond" w:hAnsi="Garamond"/>
          <w:sz w:val="24"/>
          <w:szCs w:val="24"/>
        </w:rPr>
        <w:t>N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lidhjen nr.</w:t>
      </w:r>
      <w:r w:rsidR="006C34FD" w:rsidRPr="007366CE">
        <w:rPr>
          <w:rFonts w:ascii="Garamond" w:hAnsi="Garamond"/>
          <w:sz w:val="24"/>
          <w:szCs w:val="24"/>
        </w:rPr>
        <w:t>6, pas em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6C34FD" w:rsidRPr="007366CE">
        <w:rPr>
          <w:rFonts w:ascii="Garamond" w:hAnsi="Garamond"/>
          <w:sz w:val="24"/>
          <w:szCs w:val="24"/>
        </w:rPr>
        <w:t>rtes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6C34FD" w:rsidRPr="007366CE">
        <w:rPr>
          <w:rFonts w:ascii="Garamond" w:hAnsi="Garamond"/>
          <w:sz w:val="24"/>
          <w:szCs w:val="24"/>
        </w:rPr>
        <w:t>s “Përgjegjës departamenti në Autoritetin e</w:t>
      </w:r>
      <w:r w:rsidR="0008221C" w:rsidRPr="007366CE">
        <w:rPr>
          <w:rFonts w:ascii="Garamond" w:hAnsi="Garamond"/>
          <w:sz w:val="24"/>
          <w:szCs w:val="24"/>
        </w:rPr>
        <w:t xml:space="preserve"> Sigurisë Hekurudhore”</w:t>
      </w:r>
      <w:r w:rsidR="006C34FD" w:rsidRPr="007366CE">
        <w:rPr>
          <w:rFonts w:ascii="Garamond" w:hAnsi="Garamond"/>
          <w:sz w:val="24"/>
          <w:szCs w:val="24"/>
        </w:rPr>
        <w:t xml:space="preserve"> shtohet em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6C34FD" w:rsidRPr="007366CE">
        <w:rPr>
          <w:rFonts w:ascii="Garamond" w:hAnsi="Garamond"/>
          <w:sz w:val="24"/>
          <w:szCs w:val="24"/>
        </w:rPr>
        <w:t>rtesa “</w:t>
      </w:r>
      <w:r w:rsidR="00566662" w:rsidRPr="007366CE">
        <w:rPr>
          <w:rFonts w:ascii="Garamond" w:hAnsi="Garamond"/>
          <w:sz w:val="24"/>
          <w:szCs w:val="24"/>
        </w:rPr>
        <w:t>Menaxher cilësie në D</w:t>
      </w:r>
      <w:r w:rsidR="008B12FD" w:rsidRPr="007366CE">
        <w:rPr>
          <w:rFonts w:ascii="Garamond" w:hAnsi="Garamond"/>
          <w:sz w:val="24"/>
          <w:szCs w:val="24"/>
        </w:rPr>
        <w:t xml:space="preserve">rejtorinë e Përgjithshme të Akreditimit”. </w:t>
      </w:r>
    </w:p>
    <w:p w14:paraId="7CE141E9" w14:textId="77777777" w:rsidR="0008221C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235EAD" w:rsidRPr="007366CE">
        <w:rPr>
          <w:rFonts w:ascii="Garamond" w:hAnsi="Garamond"/>
          <w:sz w:val="24"/>
          <w:szCs w:val="24"/>
        </w:rPr>
        <w:t>N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DF394B" w:rsidRPr="007366CE">
        <w:rPr>
          <w:rFonts w:ascii="Garamond" w:hAnsi="Garamond"/>
          <w:sz w:val="24"/>
          <w:szCs w:val="24"/>
        </w:rPr>
        <w:t xml:space="preserve"> lidhjen nr.</w:t>
      </w:r>
      <w:r w:rsidR="00235EAD" w:rsidRPr="007366CE">
        <w:rPr>
          <w:rFonts w:ascii="Garamond" w:hAnsi="Garamond"/>
          <w:sz w:val="24"/>
          <w:szCs w:val="24"/>
        </w:rPr>
        <w:t>7, em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rtesa “Menaxher cilësie në drejtorinë e Përgjithshme të Akreditimit”, shfuqizohet.</w:t>
      </w:r>
    </w:p>
    <w:p w14:paraId="7CE141EA" w14:textId="77777777" w:rsidR="00235EAD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235EAD" w:rsidRPr="007366CE">
        <w:rPr>
          <w:rFonts w:ascii="Garamond" w:hAnsi="Garamond"/>
          <w:sz w:val="24"/>
          <w:szCs w:val="24"/>
        </w:rPr>
        <w:t xml:space="preserve"> Pjes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t I dhe III, t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lidhjes nr.</w:t>
      </w:r>
      <w:r w:rsidR="00235EAD" w:rsidRPr="007366CE">
        <w:rPr>
          <w:rFonts w:ascii="Garamond" w:hAnsi="Garamond"/>
          <w:sz w:val="24"/>
          <w:szCs w:val="24"/>
        </w:rPr>
        <w:t>7/1, z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vend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sohen me pjes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 xml:space="preserve">t I dhe III, </w:t>
      </w:r>
      <w:r w:rsidR="0008221C" w:rsidRPr="007366CE">
        <w:rPr>
          <w:rFonts w:ascii="Garamond" w:hAnsi="Garamond"/>
          <w:sz w:val="24"/>
          <w:szCs w:val="24"/>
        </w:rPr>
        <w:t>q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i </w:t>
      </w:r>
      <w:r w:rsidR="00235EAD" w:rsidRPr="007366CE">
        <w:rPr>
          <w:rFonts w:ascii="Garamond" w:hAnsi="Garamond"/>
          <w:sz w:val="24"/>
          <w:szCs w:val="24"/>
        </w:rPr>
        <w:t>bashk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>lidhen</w:t>
      </w:r>
      <w:r w:rsidR="00235EAD" w:rsidRPr="007366CE">
        <w:rPr>
          <w:rFonts w:ascii="Garamond" w:hAnsi="Garamond"/>
          <w:sz w:val="24"/>
          <w:szCs w:val="24"/>
        </w:rPr>
        <w:t xml:space="preserve"> </w:t>
      </w:r>
      <w:r w:rsidR="0008221C" w:rsidRPr="007366CE">
        <w:rPr>
          <w:rFonts w:ascii="Garamond" w:hAnsi="Garamond"/>
          <w:sz w:val="24"/>
          <w:szCs w:val="24"/>
        </w:rPr>
        <w:t xml:space="preserve">këtij vendimi </w:t>
      </w:r>
      <w:r w:rsidR="00235EAD" w:rsidRPr="007366CE">
        <w:rPr>
          <w:rFonts w:ascii="Garamond" w:hAnsi="Garamond"/>
          <w:sz w:val="24"/>
          <w:szCs w:val="24"/>
        </w:rPr>
        <w:t xml:space="preserve">dhe </w:t>
      </w:r>
      <w:r w:rsidR="0008221C" w:rsidRPr="007366CE">
        <w:rPr>
          <w:rFonts w:ascii="Garamond" w:hAnsi="Garamond"/>
          <w:sz w:val="24"/>
          <w:szCs w:val="24"/>
        </w:rPr>
        <w:t>jan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</w:t>
      </w:r>
      <w:r w:rsidR="00235EAD" w:rsidRPr="007366CE">
        <w:rPr>
          <w:rFonts w:ascii="Garamond" w:hAnsi="Garamond"/>
          <w:sz w:val="24"/>
          <w:szCs w:val="24"/>
        </w:rPr>
        <w:t>pjes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 xml:space="preserve"> p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rb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r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se</w:t>
      </w:r>
      <w:r w:rsidR="00566662" w:rsidRPr="007366CE">
        <w:rPr>
          <w:rFonts w:ascii="Garamond" w:hAnsi="Garamond"/>
          <w:sz w:val="24"/>
          <w:szCs w:val="24"/>
        </w:rPr>
        <w:t xml:space="preserve"> t</w:t>
      </w:r>
      <w:r w:rsidR="00BB2A1E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tij</w:t>
      </w:r>
      <w:r w:rsidR="00235EAD" w:rsidRPr="007366CE">
        <w:rPr>
          <w:rFonts w:ascii="Garamond" w:hAnsi="Garamond"/>
          <w:sz w:val="24"/>
          <w:szCs w:val="24"/>
        </w:rPr>
        <w:t xml:space="preserve">. </w:t>
      </w:r>
    </w:p>
    <w:p w14:paraId="7CE141EB" w14:textId="77777777" w:rsidR="0008221C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08221C" w:rsidRPr="007366CE">
        <w:rPr>
          <w:rFonts w:ascii="Garamond" w:hAnsi="Garamond"/>
          <w:sz w:val="24"/>
          <w:szCs w:val="24"/>
        </w:rPr>
        <w:t>Lidhja nr.7/3</w:t>
      </w:r>
      <w:r w:rsidR="00235EAD" w:rsidRPr="007366CE">
        <w:rPr>
          <w:rFonts w:ascii="Garamond" w:hAnsi="Garamond"/>
          <w:sz w:val="24"/>
          <w:szCs w:val="24"/>
        </w:rPr>
        <w:t xml:space="preserve"> z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vend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A77BE4" w:rsidRPr="007366CE">
        <w:rPr>
          <w:rFonts w:ascii="Garamond" w:hAnsi="Garamond"/>
          <w:sz w:val="24"/>
          <w:szCs w:val="24"/>
        </w:rPr>
        <w:t>sohet</w:t>
      </w:r>
      <w:r w:rsidR="00235EAD" w:rsidRPr="007366CE">
        <w:rPr>
          <w:rFonts w:ascii="Garamond" w:hAnsi="Garamond"/>
          <w:sz w:val="24"/>
          <w:szCs w:val="24"/>
        </w:rPr>
        <w:t xml:space="preserve"> me lidhjen me t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 xml:space="preserve"> nj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jtin num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 xml:space="preserve">r dhe </w:t>
      </w:r>
      <w:r w:rsidR="0008221C" w:rsidRPr="007366CE">
        <w:rPr>
          <w:rFonts w:ascii="Garamond" w:hAnsi="Garamond"/>
          <w:sz w:val="24"/>
          <w:szCs w:val="24"/>
        </w:rPr>
        <w:t>titull</w:t>
      </w:r>
      <w:r w:rsidR="00235EAD" w:rsidRPr="007366CE">
        <w:rPr>
          <w:rFonts w:ascii="Garamond" w:hAnsi="Garamond"/>
          <w:sz w:val="24"/>
          <w:szCs w:val="24"/>
        </w:rPr>
        <w:t xml:space="preserve">, </w:t>
      </w:r>
      <w:r w:rsidR="0008221C" w:rsidRPr="007366CE">
        <w:rPr>
          <w:rFonts w:ascii="Garamond" w:hAnsi="Garamond"/>
          <w:sz w:val="24"/>
          <w:szCs w:val="24"/>
        </w:rPr>
        <w:t>q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i </w:t>
      </w:r>
      <w:r w:rsidR="00235EAD" w:rsidRPr="007366CE">
        <w:rPr>
          <w:rFonts w:ascii="Garamond" w:hAnsi="Garamond"/>
          <w:sz w:val="24"/>
          <w:szCs w:val="24"/>
        </w:rPr>
        <w:t>bashk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>lidhet</w:t>
      </w:r>
      <w:r w:rsidR="00235EAD" w:rsidRPr="007366CE">
        <w:rPr>
          <w:rFonts w:ascii="Garamond" w:hAnsi="Garamond"/>
          <w:sz w:val="24"/>
          <w:szCs w:val="24"/>
        </w:rPr>
        <w:t xml:space="preserve"> </w:t>
      </w:r>
      <w:r w:rsidR="0008221C" w:rsidRPr="007366CE">
        <w:rPr>
          <w:rFonts w:ascii="Garamond" w:hAnsi="Garamond"/>
          <w:sz w:val="24"/>
          <w:szCs w:val="24"/>
        </w:rPr>
        <w:t xml:space="preserve">këtij vendimi </w:t>
      </w:r>
      <w:r w:rsidR="00235EAD" w:rsidRPr="007366CE">
        <w:rPr>
          <w:rFonts w:ascii="Garamond" w:hAnsi="Garamond"/>
          <w:sz w:val="24"/>
          <w:szCs w:val="24"/>
        </w:rPr>
        <w:t xml:space="preserve">dhe 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>sht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</w:t>
      </w:r>
      <w:r w:rsidR="00235EAD" w:rsidRPr="007366CE">
        <w:rPr>
          <w:rFonts w:ascii="Garamond" w:hAnsi="Garamond"/>
          <w:sz w:val="24"/>
          <w:szCs w:val="24"/>
        </w:rPr>
        <w:t>pjes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 xml:space="preserve"> p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rb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r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se e</w:t>
      </w:r>
      <w:r w:rsidR="0008221C" w:rsidRPr="007366CE">
        <w:rPr>
          <w:rFonts w:ascii="Garamond" w:hAnsi="Garamond"/>
          <w:sz w:val="24"/>
          <w:szCs w:val="24"/>
        </w:rPr>
        <w:t xml:space="preserve"> tij</w:t>
      </w:r>
      <w:r w:rsidR="00235EAD" w:rsidRPr="007366CE">
        <w:rPr>
          <w:rFonts w:ascii="Garamond" w:hAnsi="Garamond"/>
          <w:sz w:val="24"/>
          <w:szCs w:val="24"/>
        </w:rPr>
        <w:t>.</w:t>
      </w:r>
    </w:p>
    <w:p w14:paraId="7CE141EC" w14:textId="77777777" w:rsidR="0008221C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235EAD" w:rsidRPr="007366CE">
        <w:rPr>
          <w:rFonts w:ascii="Garamond" w:hAnsi="Garamond"/>
          <w:sz w:val="24"/>
          <w:szCs w:val="24"/>
        </w:rPr>
        <w:t xml:space="preserve"> </w:t>
      </w:r>
      <w:r w:rsidR="0008221C" w:rsidRPr="007366CE">
        <w:rPr>
          <w:rFonts w:ascii="Garamond" w:hAnsi="Garamond"/>
          <w:sz w:val="24"/>
          <w:szCs w:val="24"/>
        </w:rPr>
        <w:t>Lidhja nr.8/2</w:t>
      </w:r>
      <w:r w:rsidR="00235EAD" w:rsidRPr="007366CE">
        <w:rPr>
          <w:rFonts w:ascii="Garamond" w:hAnsi="Garamond"/>
          <w:sz w:val="24"/>
          <w:szCs w:val="24"/>
        </w:rPr>
        <w:t xml:space="preserve">  z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vend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>sohet</w:t>
      </w:r>
      <w:r w:rsidR="00235EAD" w:rsidRPr="007366CE">
        <w:rPr>
          <w:rFonts w:ascii="Garamond" w:hAnsi="Garamond"/>
          <w:sz w:val="24"/>
          <w:szCs w:val="24"/>
        </w:rPr>
        <w:t xml:space="preserve"> me lidhjen me t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 xml:space="preserve"> nj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>jtin num</w:t>
      </w:r>
      <w:r w:rsidR="001D51AB" w:rsidRPr="007366CE">
        <w:rPr>
          <w:rFonts w:ascii="Garamond" w:hAnsi="Garamond"/>
          <w:sz w:val="24"/>
          <w:szCs w:val="24"/>
        </w:rPr>
        <w:t>ë</w:t>
      </w:r>
      <w:r w:rsidR="00235EAD" w:rsidRPr="007366CE">
        <w:rPr>
          <w:rFonts w:ascii="Garamond" w:hAnsi="Garamond"/>
          <w:sz w:val="24"/>
          <w:szCs w:val="24"/>
        </w:rPr>
        <w:t xml:space="preserve">r dhe </w:t>
      </w:r>
      <w:r w:rsidR="0008221C" w:rsidRPr="007366CE">
        <w:rPr>
          <w:rFonts w:ascii="Garamond" w:hAnsi="Garamond"/>
          <w:sz w:val="24"/>
          <w:szCs w:val="24"/>
        </w:rPr>
        <w:t>titull</w:t>
      </w:r>
      <w:r w:rsidR="00235EAD" w:rsidRPr="007366CE">
        <w:rPr>
          <w:rFonts w:ascii="Garamond" w:hAnsi="Garamond"/>
          <w:sz w:val="24"/>
          <w:szCs w:val="24"/>
        </w:rPr>
        <w:t xml:space="preserve">, </w:t>
      </w:r>
      <w:r w:rsidR="0008221C" w:rsidRPr="007366CE">
        <w:rPr>
          <w:rFonts w:ascii="Garamond" w:hAnsi="Garamond"/>
          <w:sz w:val="24"/>
          <w:szCs w:val="24"/>
        </w:rPr>
        <w:t>q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i bashkëlidhet këtij vendimi dhe 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>sht</w:t>
      </w:r>
      <w:r w:rsidR="00275E80" w:rsidRPr="007366CE">
        <w:rPr>
          <w:rFonts w:ascii="Garamond" w:hAnsi="Garamond"/>
          <w:sz w:val="24"/>
          <w:szCs w:val="24"/>
        </w:rPr>
        <w:t>ë</w:t>
      </w:r>
      <w:r w:rsidR="0008221C" w:rsidRPr="007366CE">
        <w:rPr>
          <w:rFonts w:ascii="Garamond" w:hAnsi="Garamond"/>
          <w:sz w:val="24"/>
          <w:szCs w:val="24"/>
        </w:rPr>
        <w:t xml:space="preserve"> pjesë përbërëse e tij.</w:t>
      </w:r>
    </w:p>
    <w:p w14:paraId="7CE141ED" w14:textId="77777777" w:rsidR="0008221C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r w:rsidR="0008221C" w:rsidRPr="007366CE">
        <w:rPr>
          <w:rFonts w:ascii="Garamond" w:hAnsi="Garamond"/>
          <w:sz w:val="24"/>
          <w:szCs w:val="24"/>
        </w:rPr>
        <w:t>Në lidhjen nr.</w:t>
      </w:r>
      <w:r w:rsidR="007E21BA" w:rsidRPr="007366CE">
        <w:rPr>
          <w:rFonts w:ascii="Garamond" w:hAnsi="Garamond"/>
          <w:sz w:val="24"/>
          <w:szCs w:val="24"/>
        </w:rPr>
        <w:t>9, pas emërtesës “Specia</w:t>
      </w:r>
      <w:r w:rsidR="00566662" w:rsidRPr="007366CE">
        <w:rPr>
          <w:rFonts w:ascii="Garamond" w:hAnsi="Garamond"/>
          <w:sz w:val="24"/>
          <w:szCs w:val="24"/>
        </w:rPr>
        <w:t>list në institucionet rajonale”</w:t>
      </w:r>
      <w:r w:rsidR="007E21BA" w:rsidRPr="007366CE">
        <w:rPr>
          <w:rFonts w:ascii="Garamond" w:hAnsi="Garamond"/>
          <w:sz w:val="24"/>
          <w:szCs w:val="24"/>
        </w:rPr>
        <w:t xml:space="preserve"> shtohet emërtesa “Specialist në zyrat vendore të punësimit”.</w:t>
      </w:r>
    </w:p>
    <w:p w14:paraId="7CE141EE" w14:textId="77777777" w:rsidR="00D85B46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275E80" w:rsidRPr="007366CE">
        <w:rPr>
          <w:rFonts w:ascii="Garamond" w:hAnsi="Garamond"/>
          <w:sz w:val="24"/>
          <w:szCs w:val="24"/>
        </w:rPr>
        <w:t>Pika 2.2;</w:t>
      </w:r>
      <w:r w:rsidR="00D85B46" w:rsidRPr="007366CE">
        <w:rPr>
          <w:rFonts w:ascii="Garamond" w:hAnsi="Garamond"/>
          <w:sz w:val="24"/>
          <w:szCs w:val="24"/>
        </w:rPr>
        <w:t xml:space="preserve"> </w:t>
      </w:r>
      <w:r w:rsidR="00275E80" w:rsidRPr="007366CE">
        <w:rPr>
          <w:rFonts w:ascii="Garamond" w:hAnsi="Garamond"/>
          <w:sz w:val="24"/>
          <w:szCs w:val="24"/>
        </w:rPr>
        <w:t xml:space="preserve">në pikën 3, </w:t>
      </w:r>
      <w:r w:rsidR="009D24A3" w:rsidRPr="007366CE">
        <w:rPr>
          <w:rFonts w:ascii="Garamond" w:hAnsi="Garamond"/>
          <w:sz w:val="24"/>
          <w:szCs w:val="24"/>
        </w:rPr>
        <w:t>fjal</w:t>
      </w:r>
      <w:r w:rsidR="000E6895" w:rsidRPr="007366CE">
        <w:rPr>
          <w:rFonts w:ascii="Garamond" w:hAnsi="Garamond"/>
          <w:sz w:val="24"/>
          <w:szCs w:val="24"/>
        </w:rPr>
        <w:t>ë</w:t>
      </w:r>
      <w:r w:rsidR="009D24A3" w:rsidRPr="007366CE">
        <w:rPr>
          <w:rFonts w:ascii="Garamond" w:hAnsi="Garamond"/>
          <w:sz w:val="24"/>
          <w:szCs w:val="24"/>
        </w:rPr>
        <w:t>t</w:t>
      </w:r>
      <w:r w:rsidR="00D85B46" w:rsidRPr="007366CE">
        <w:rPr>
          <w:rFonts w:ascii="Garamond" w:hAnsi="Garamond"/>
          <w:sz w:val="24"/>
          <w:szCs w:val="24"/>
        </w:rPr>
        <w:t xml:space="preserve"> “..</w:t>
      </w:r>
      <w:r w:rsidR="00653A20" w:rsidRPr="007366CE">
        <w:rPr>
          <w:rFonts w:ascii="Garamond" w:hAnsi="Garamond"/>
          <w:sz w:val="24"/>
          <w:szCs w:val="24"/>
        </w:rPr>
        <w:t xml:space="preserve">. </w:t>
      </w:r>
      <w:r w:rsidR="00D85B46" w:rsidRPr="007366CE">
        <w:rPr>
          <w:rFonts w:ascii="Garamond" w:hAnsi="Garamond"/>
          <w:sz w:val="24"/>
          <w:szCs w:val="24"/>
        </w:rPr>
        <w:t xml:space="preserve">kolona 3 e </w:t>
      </w:r>
      <w:r w:rsidR="000E6895" w:rsidRPr="007366CE">
        <w:rPr>
          <w:rFonts w:ascii="Garamond" w:hAnsi="Garamond"/>
          <w:sz w:val="24"/>
          <w:szCs w:val="24"/>
        </w:rPr>
        <w:t>l</w:t>
      </w:r>
      <w:r w:rsidR="0008221C" w:rsidRPr="007366CE">
        <w:rPr>
          <w:rFonts w:ascii="Garamond" w:hAnsi="Garamond"/>
          <w:sz w:val="24"/>
          <w:szCs w:val="24"/>
        </w:rPr>
        <w:t>idhjes nr.</w:t>
      </w:r>
      <w:r w:rsidR="000E6895" w:rsidRPr="007366CE">
        <w:rPr>
          <w:rFonts w:ascii="Garamond" w:hAnsi="Garamond"/>
          <w:sz w:val="24"/>
          <w:szCs w:val="24"/>
        </w:rPr>
        <w:t>6,</w:t>
      </w:r>
      <w:r w:rsidR="0008221C" w:rsidRPr="007366CE">
        <w:rPr>
          <w:rFonts w:ascii="Garamond" w:hAnsi="Garamond"/>
          <w:sz w:val="24"/>
          <w:szCs w:val="24"/>
        </w:rPr>
        <w:t xml:space="preserve"> ...</w:t>
      </w:r>
      <w:r w:rsidR="000E6895" w:rsidRPr="007366CE">
        <w:rPr>
          <w:rFonts w:ascii="Garamond" w:hAnsi="Garamond"/>
          <w:sz w:val="24"/>
          <w:szCs w:val="24"/>
        </w:rPr>
        <w:t>”</w:t>
      </w:r>
      <w:r w:rsidR="00275E80" w:rsidRPr="007366CE">
        <w:rPr>
          <w:rFonts w:ascii="Garamond" w:hAnsi="Garamond"/>
          <w:sz w:val="24"/>
          <w:szCs w:val="24"/>
        </w:rPr>
        <w:t>;</w:t>
      </w:r>
      <w:r w:rsidR="000E6895" w:rsidRPr="007366CE">
        <w:rPr>
          <w:rFonts w:ascii="Garamond" w:hAnsi="Garamond"/>
          <w:sz w:val="24"/>
          <w:szCs w:val="24"/>
        </w:rPr>
        <w:t xml:space="preserve"> </w:t>
      </w:r>
      <w:r w:rsidR="00275E80" w:rsidRPr="007366CE">
        <w:rPr>
          <w:rFonts w:ascii="Garamond" w:hAnsi="Garamond"/>
          <w:sz w:val="24"/>
          <w:szCs w:val="24"/>
        </w:rPr>
        <w:t xml:space="preserve">në pikën 6, </w:t>
      </w:r>
      <w:r w:rsidR="000E6895" w:rsidRPr="007366CE">
        <w:rPr>
          <w:rFonts w:ascii="Garamond" w:hAnsi="Garamond"/>
          <w:sz w:val="24"/>
          <w:szCs w:val="24"/>
        </w:rPr>
        <w:t>fjalët</w:t>
      </w:r>
      <w:r w:rsidR="00D85B46" w:rsidRPr="007366CE">
        <w:rPr>
          <w:rFonts w:ascii="Garamond" w:hAnsi="Garamond"/>
          <w:sz w:val="24"/>
          <w:szCs w:val="24"/>
        </w:rPr>
        <w:t xml:space="preserve"> “...</w:t>
      </w:r>
      <w:r w:rsidR="00275E80" w:rsidRPr="007366CE">
        <w:rPr>
          <w:rFonts w:ascii="Garamond" w:hAnsi="Garamond"/>
          <w:sz w:val="24"/>
          <w:szCs w:val="24"/>
        </w:rPr>
        <w:t xml:space="preserve"> të lidhjes nr. 6”; në pikën 7,</w:t>
      </w:r>
      <w:r w:rsidR="000E6895" w:rsidRPr="007366CE">
        <w:rPr>
          <w:rFonts w:ascii="Garamond" w:hAnsi="Garamond"/>
          <w:sz w:val="24"/>
          <w:szCs w:val="24"/>
        </w:rPr>
        <w:t xml:space="preserve"> fjalët “...</w:t>
      </w:r>
      <w:r w:rsidR="00275E80" w:rsidRPr="007366CE">
        <w:rPr>
          <w:rFonts w:ascii="Garamond" w:hAnsi="Garamond"/>
          <w:sz w:val="24"/>
          <w:szCs w:val="24"/>
        </w:rPr>
        <w:t xml:space="preserve"> lidhjes nr.</w:t>
      </w:r>
      <w:r w:rsidR="000E6895" w:rsidRPr="007366CE">
        <w:rPr>
          <w:rFonts w:ascii="Garamond" w:hAnsi="Garamond"/>
          <w:sz w:val="24"/>
          <w:szCs w:val="24"/>
        </w:rPr>
        <w:t>6,</w:t>
      </w:r>
      <w:r w:rsidR="00275E80" w:rsidRPr="007366CE">
        <w:rPr>
          <w:rFonts w:ascii="Garamond" w:hAnsi="Garamond"/>
          <w:sz w:val="24"/>
          <w:szCs w:val="24"/>
        </w:rPr>
        <w:t xml:space="preserve"> ...”; pika 12/4 dhe lidhja nr.6, të vendimit nr.555, datë 11.</w:t>
      </w:r>
      <w:r w:rsidR="00D85B46" w:rsidRPr="007366CE">
        <w:rPr>
          <w:rFonts w:ascii="Garamond" w:hAnsi="Garamond"/>
          <w:sz w:val="24"/>
          <w:szCs w:val="24"/>
        </w:rPr>
        <w:t xml:space="preserve">8.2011, të Këshillit të Ministrave, “Për miratimin e strukturës dhe të niveleve të pagave të punonjësve të personelit mjekësor, të punonjësve të tjerë me arsim të lartë dhe të punonjësve të personelit teknik të shkencave mjekësore, në sistemin e ministrisë përgjegjëse për shëndetësinë, në Njësinë Mjekësore Ushtarake pranë Siptalit Universitar të Traumës, në strukturat e tjera të </w:t>
      </w:r>
      <w:r w:rsidR="00D85B46" w:rsidRPr="007366CE">
        <w:rPr>
          <w:rFonts w:ascii="Garamond" w:hAnsi="Garamond"/>
          <w:sz w:val="24"/>
          <w:szCs w:val="24"/>
        </w:rPr>
        <w:lastRenderedPageBreak/>
        <w:t>Forcave të A</w:t>
      </w:r>
      <w:r w:rsidR="002754C5" w:rsidRPr="007366CE">
        <w:rPr>
          <w:rFonts w:ascii="Garamond" w:hAnsi="Garamond"/>
          <w:sz w:val="24"/>
          <w:szCs w:val="24"/>
        </w:rPr>
        <w:t>r</w:t>
      </w:r>
      <w:r w:rsidR="00D85B46" w:rsidRPr="007366CE">
        <w:rPr>
          <w:rFonts w:ascii="Garamond" w:hAnsi="Garamond"/>
          <w:sz w:val="24"/>
          <w:szCs w:val="24"/>
        </w:rPr>
        <w:t>m</w:t>
      </w:r>
      <w:r w:rsidR="002754C5" w:rsidRPr="007366CE">
        <w:rPr>
          <w:rFonts w:ascii="Garamond" w:hAnsi="Garamond"/>
          <w:sz w:val="24"/>
          <w:szCs w:val="24"/>
        </w:rPr>
        <w:t>a</w:t>
      </w:r>
      <w:r w:rsidR="00D85B46" w:rsidRPr="007366CE">
        <w:rPr>
          <w:rFonts w:ascii="Garamond" w:hAnsi="Garamond"/>
          <w:sz w:val="24"/>
          <w:szCs w:val="24"/>
        </w:rPr>
        <w:t>to</w:t>
      </w:r>
      <w:r w:rsidR="002754C5" w:rsidRPr="007366CE">
        <w:rPr>
          <w:rFonts w:ascii="Garamond" w:hAnsi="Garamond"/>
          <w:sz w:val="24"/>
          <w:szCs w:val="24"/>
        </w:rPr>
        <w:t>s</w:t>
      </w:r>
      <w:r w:rsidR="00D85B46" w:rsidRPr="007366CE">
        <w:rPr>
          <w:rFonts w:ascii="Garamond" w:hAnsi="Garamond"/>
          <w:sz w:val="24"/>
          <w:szCs w:val="24"/>
        </w:rPr>
        <w:t xml:space="preserve">ura dhe në institucionet e ekzekutimit të vendimeve penale dhe spitalin përkatës”, të ndryshuar, shfuqizohen. </w:t>
      </w:r>
    </w:p>
    <w:p w14:paraId="7CE141EF" w14:textId="77777777" w:rsidR="002434A5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59283D" w:rsidRPr="007366CE">
        <w:rPr>
          <w:rFonts w:ascii="Garamond" w:hAnsi="Garamond"/>
          <w:sz w:val="24"/>
          <w:szCs w:val="24"/>
        </w:rPr>
        <w:t>E</w:t>
      </w:r>
      <w:r w:rsidR="00912713" w:rsidRPr="007366CE">
        <w:rPr>
          <w:rFonts w:ascii="Garamond" w:hAnsi="Garamond"/>
          <w:sz w:val="24"/>
          <w:szCs w:val="24"/>
        </w:rPr>
        <w:t>fektet</w:t>
      </w:r>
      <w:r w:rsidR="00275E80" w:rsidRPr="007366CE">
        <w:rPr>
          <w:rFonts w:ascii="Garamond" w:hAnsi="Garamond"/>
          <w:sz w:val="24"/>
          <w:szCs w:val="24"/>
        </w:rPr>
        <w:t>,</w:t>
      </w:r>
      <w:r w:rsidR="00912713" w:rsidRPr="007366CE">
        <w:rPr>
          <w:rFonts w:ascii="Garamond" w:hAnsi="Garamond"/>
          <w:sz w:val="24"/>
          <w:szCs w:val="24"/>
        </w:rPr>
        <w:t xml:space="preserve"> q</w:t>
      </w:r>
      <w:bookmarkStart w:id="1" w:name="_Hlk35857949"/>
      <w:r w:rsidR="00912713" w:rsidRPr="007366CE">
        <w:rPr>
          <w:rFonts w:ascii="Garamond" w:hAnsi="Garamond"/>
          <w:sz w:val="24"/>
          <w:szCs w:val="24"/>
        </w:rPr>
        <w:t>ë</w:t>
      </w:r>
      <w:bookmarkEnd w:id="1"/>
      <w:r w:rsidR="00912713" w:rsidRPr="007366CE">
        <w:rPr>
          <w:rFonts w:ascii="Garamond" w:hAnsi="Garamond"/>
          <w:sz w:val="24"/>
          <w:szCs w:val="24"/>
        </w:rPr>
        <w:t xml:space="preserve"> rrjedhin nga zbatimi i </w:t>
      </w:r>
      <w:r w:rsidR="0059283D" w:rsidRPr="007366CE">
        <w:rPr>
          <w:rFonts w:ascii="Garamond" w:hAnsi="Garamond"/>
          <w:sz w:val="24"/>
          <w:szCs w:val="24"/>
        </w:rPr>
        <w:t>këtij vendimi</w:t>
      </w:r>
      <w:r w:rsidR="000C2E0A" w:rsidRPr="007366CE">
        <w:rPr>
          <w:rFonts w:ascii="Garamond" w:hAnsi="Garamond"/>
          <w:sz w:val="24"/>
          <w:szCs w:val="24"/>
        </w:rPr>
        <w:t>,</w:t>
      </w:r>
      <w:r w:rsidR="0011308D" w:rsidRPr="007366CE">
        <w:rPr>
          <w:rFonts w:ascii="Garamond" w:hAnsi="Garamond"/>
          <w:sz w:val="24"/>
          <w:szCs w:val="24"/>
        </w:rPr>
        <w:t xml:space="preserve"> për vitin 202</w:t>
      </w:r>
      <w:r w:rsidR="001D26E5" w:rsidRPr="007366CE">
        <w:rPr>
          <w:rFonts w:ascii="Garamond" w:hAnsi="Garamond"/>
          <w:sz w:val="24"/>
          <w:szCs w:val="24"/>
        </w:rPr>
        <w:t>2</w:t>
      </w:r>
      <w:r w:rsidR="00275E80" w:rsidRPr="007366CE">
        <w:rPr>
          <w:rFonts w:ascii="Garamond" w:hAnsi="Garamond"/>
          <w:sz w:val="24"/>
          <w:szCs w:val="24"/>
        </w:rPr>
        <w:t>,</w:t>
      </w:r>
      <w:r w:rsidR="0011308D" w:rsidRPr="007366CE">
        <w:rPr>
          <w:rFonts w:ascii="Garamond" w:hAnsi="Garamond"/>
          <w:sz w:val="24"/>
          <w:szCs w:val="24"/>
        </w:rPr>
        <w:t xml:space="preserve"> </w:t>
      </w:r>
      <w:r w:rsidR="00D013C3" w:rsidRPr="007366CE">
        <w:rPr>
          <w:rFonts w:ascii="Garamond" w:hAnsi="Garamond"/>
          <w:sz w:val="24"/>
          <w:szCs w:val="24"/>
        </w:rPr>
        <w:t>p</w:t>
      </w:r>
      <w:r w:rsidR="008613B6" w:rsidRPr="007366CE">
        <w:rPr>
          <w:rFonts w:ascii="Garamond" w:hAnsi="Garamond"/>
          <w:sz w:val="24"/>
          <w:szCs w:val="24"/>
        </w:rPr>
        <w:t>ë</w:t>
      </w:r>
      <w:r w:rsidR="00D013C3" w:rsidRPr="007366CE">
        <w:rPr>
          <w:rFonts w:ascii="Garamond" w:hAnsi="Garamond"/>
          <w:sz w:val="24"/>
          <w:szCs w:val="24"/>
        </w:rPr>
        <w:t>rballohen</w:t>
      </w:r>
      <w:r w:rsidR="00235EAD" w:rsidRPr="007366CE">
        <w:rPr>
          <w:rFonts w:ascii="Garamond" w:hAnsi="Garamond"/>
          <w:sz w:val="24"/>
          <w:szCs w:val="24"/>
        </w:rPr>
        <w:t xml:space="preserve"> nga fondet e lira si pasojë e vakancave në strukturat e institucioneve</w:t>
      </w:r>
      <w:r w:rsidR="00653A20" w:rsidRPr="007366CE">
        <w:rPr>
          <w:rFonts w:ascii="Garamond" w:hAnsi="Garamond"/>
          <w:sz w:val="24"/>
          <w:szCs w:val="24"/>
        </w:rPr>
        <w:t>, si dhe nga fondet e miratuara me aktin normativ nr.12, datë 29.7.2022, të Këshillit të Ministrave, “Për disa ndryshime dhe shtesa në ligjin nr.115/2021</w:t>
      </w:r>
      <w:r w:rsidR="000C2E0A" w:rsidRPr="007366CE">
        <w:rPr>
          <w:rFonts w:ascii="Garamond" w:hAnsi="Garamond"/>
          <w:sz w:val="24"/>
          <w:szCs w:val="24"/>
        </w:rPr>
        <w:t>, “Për buxhetin e vitit 2022”, t</w:t>
      </w:r>
      <w:r w:rsidR="00BB2A1E" w:rsidRPr="007366CE">
        <w:rPr>
          <w:rFonts w:ascii="Garamond" w:hAnsi="Garamond"/>
          <w:sz w:val="24"/>
          <w:szCs w:val="24"/>
        </w:rPr>
        <w:t>ë</w:t>
      </w:r>
      <w:r w:rsidR="00653A20" w:rsidRPr="007366CE">
        <w:rPr>
          <w:rFonts w:ascii="Garamond" w:hAnsi="Garamond"/>
          <w:sz w:val="24"/>
          <w:szCs w:val="24"/>
        </w:rPr>
        <w:t xml:space="preserve"> ndryshuar”</w:t>
      </w:r>
      <w:r w:rsidR="00275E80" w:rsidRPr="007366CE">
        <w:rPr>
          <w:rFonts w:ascii="Garamond" w:hAnsi="Garamond"/>
          <w:sz w:val="24"/>
          <w:szCs w:val="24"/>
        </w:rPr>
        <w:t>,</w:t>
      </w:r>
      <w:r w:rsidR="00235EAD" w:rsidRPr="007366CE">
        <w:rPr>
          <w:rFonts w:ascii="Garamond" w:hAnsi="Garamond"/>
          <w:sz w:val="24"/>
          <w:szCs w:val="24"/>
        </w:rPr>
        <w:t xml:space="preserve"> në k</w:t>
      </w:r>
      <w:r w:rsidR="00275E80" w:rsidRPr="007366CE">
        <w:rPr>
          <w:rFonts w:ascii="Garamond" w:hAnsi="Garamond"/>
          <w:sz w:val="24"/>
          <w:szCs w:val="24"/>
        </w:rPr>
        <w:t>uadër të paketës së rezistencës sociale ndaj pasojave të k</w:t>
      </w:r>
      <w:r w:rsidR="00235EAD" w:rsidRPr="007366CE">
        <w:rPr>
          <w:rFonts w:ascii="Garamond" w:hAnsi="Garamond"/>
          <w:sz w:val="24"/>
          <w:szCs w:val="24"/>
        </w:rPr>
        <w:t>rizës</w:t>
      </w:r>
      <w:r w:rsidR="002434A5" w:rsidRPr="007366CE">
        <w:rPr>
          <w:rFonts w:ascii="Garamond" w:hAnsi="Garamond"/>
          <w:sz w:val="24"/>
          <w:szCs w:val="24"/>
        </w:rPr>
        <w:t xml:space="preserve"> dhe i shtrin efektet financiare:</w:t>
      </w:r>
    </w:p>
    <w:p w14:paraId="7CE141F0" w14:textId="77777777" w:rsidR="007D2CB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7D2CBE" w:rsidRPr="007366CE">
        <w:rPr>
          <w:rFonts w:ascii="Garamond" w:hAnsi="Garamond"/>
          <w:sz w:val="24"/>
          <w:szCs w:val="24"/>
        </w:rPr>
        <w:t xml:space="preserve">për </w:t>
      </w:r>
      <w:r w:rsidR="00846F0E" w:rsidRPr="007366CE">
        <w:rPr>
          <w:rFonts w:ascii="Garamond" w:hAnsi="Garamond"/>
          <w:sz w:val="24"/>
          <w:szCs w:val="24"/>
        </w:rPr>
        <w:t xml:space="preserve">përcaktimin në </w:t>
      </w:r>
      <w:r w:rsidR="00275E80" w:rsidRPr="007366CE">
        <w:rPr>
          <w:rFonts w:ascii="Garamond" w:hAnsi="Garamond"/>
          <w:sz w:val="24"/>
          <w:szCs w:val="24"/>
        </w:rPr>
        <w:t>pikën</w:t>
      </w:r>
      <w:r w:rsidR="00846F0E" w:rsidRPr="007366CE">
        <w:rPr>
          <w:rFonts w:ascii="Garamond" w:hAnsi="Garamond"/>
          <w:sz w:val="24"/>
          <w:szCs w:val="24"/>
        </w:rPr>
        <w:t xml:space="preserve"> 1</w:t>
      </w:r>
      <w:r w:rsidR="00275E80" w:rsidRPr="007366CE">
        <w:rPr>
          <w:rFonts w:ascii="Garamond" w:hAnsi="Garamond"/>
          <w:sz w:val="24"/>
          <w:szCs w:val="24"/>
        </w:rPr>
        <w:t>2</w:t>
      </w:r>
      <w:r w:rsidR="00846F0E" w:rsidRPr="007366CE">
        <w:rPr>
          <w:rFonts w:ascii="Garamond" w:hAnsi="Garamond"/>
          <w:sz w:val="24"/>
          <w:szCs w:val="24"/>
        </w:rPr>
        <w:t xml:space="preserve">, </w:t>
      </w:r>
      <w:r w:rsidR="00275E80" w:rsidRPr="007366CE">
        <w:rPr>
          <w:rFonts w:ascii="Garamond" w:hAnsi="Garamond"/>
          <w:sz w:val="24"/>
          <w:szCs w:val="24"/>
        </w:rPr>
        <w:t>t</w:t>
      </w:r>
      <w:r w:rsidR="00BB2A1E" w:rsidRPr="007366CE">
        <w:rPr>
          <w:rFonts w:ascii="Garamond" w:hAnsi="Garamond"/>
          <w:sz w:val="24"/>
          <w:szCs w:val="24"/>
        </w:rPr>
        <w:t>ë</w:t>
      </w:r>
      <w:r w:rsidR="00275E80" w:rsidRPr="007366CE">
        <w:rPr>
          <w:rFonts w:ascii="Garamond" w:hAnsi="Garamond"/>
          <w:sz w:val="24"/>
          <w:szCs w:val="24"/>
        </w:rPr>
        <w:t xml:space="preserve"> ndarjes I, </w:t>
      </w:r>
      <w:r w:rsidR="00846F0E" w:rsidRPr="007366CE">
        <w:rPr>
          <w:rFonts w:ascii="Garamond" w:hAnsi="Garamond"/>
          <w:sz w:val="24"/>
          <w:szCs w:val="24"/>
        </w:rPr>
        <w:t>të këtij vendimi</w:t>
      </w:r>
      <w:r w:rsidR="00275E80" w:rsidRPr="007366CE">
        <w:rPr>
          <w:rFonts w:ascii="Garamond" w:hAnsi="Garamond"/>
          <w:sz w:val="24"/>
          <w:szCs w:val="24"/>
        </w:rPr>
        <w:t>,</w:t>
      </w:r>
      <w:r w:rsidR="00846F0E" w:rsidRPr="007366CE">
        <w:rPr>
          <w:rFonts w:ascii="Garamond" w:hAnsi="Garamond"/>
          <w:sz w:val="24"/>
          <w:szCs w:val="24"/>
        </w:rPr>
        <w:t xml:space="preserve"> </w:t>
      </w:r>
      <w:r w:rsidR="00356EBE" w:rsidRPr="007366CE">
        <w:rPr>
          <w:rFonts w:ascii="Garamond" w:hAnsi="Garamond"/>
          <w:sz w:val="24"/>
          <w:szCs w:val="24"/>
        </w:rPr>
        <w:t>dhe</w:t>
      </w:r>
      <w:r w:rsidR="00846F0E" w:rsidRPr="007366CE">
        <w:rPr>
          <w:rFonts w:ascii="Garamond" w:hAnsi="Garamond"/>
          <w:sz w:val="24"/>
          <w:szCs w:val="24"/>
        </w:rPr>
        <w:t xml:space="preserve"> riklasifikimin e</w:t>
      </w:r>
      <w:r w:rsidR="00356EBE" w:rsidRPr="007366CE">
        <w:rPr>
          <w:rFonts w:ascii="Garamond" w:hAnsi="Garamond"/>
          <w:sz w:val="24"/>
          <w:szCs w:val="24"/>
        </w:rPr>
        <w:t xml:space="preserve"> </w:t>
      </w:r>
      <w:r w:rsidR="007D2CBE" w:rsidRPr="007366CE">
        <w:rPr>
          <w:rFonts w:ascii="Garamond" w:hAnsi="Garamond"/>
          <w:sz w:val="24"/>
          <w:szCs w:val="24"/>
        </w:rPr>
        <w:t>Dr</w:t>
      </w:r>
      <w:r w:rsidR="00D848E7" w:rsidRPr="007366CE">
        <w:rPr>
          <w:rFonts w:ascii="Garamond" w:hAnsi="Garamond"/>
          <w:sz w:val="24"/>
          <w:szCs w:val="24"/>
        </w:rPr>
        <w:t>e</w:t>
      </w:r>
      <w:r w:rsidR="007D2CBE" w:rsidRPr="007366CE">
        <w:rPr>
          <w:rFonts w:ascii="Garamond" w:hAnsi="Garamond"/>
          <w:sz w:val="24"/>
          <w:szCs w:val="24"/>
        </w:rPr>
        <w:t>jtori</w:t>
      </w:r>
      <w:r w:rsidR="00846F0E" w:rsidRPr="007366CE">
        <w:rPr>
          <w:rFonts w:ascii="Garamond" w:hAnsi="Garamond"/>
          <w:sz w:val="24"/>
          <w:szCs w:val="24"/>
        </w:rPr>
        <w:t>s</w:t>
      </w:r>
      <w:r w:rsidR="007D2CBE" w:rsidRPr="007366CE">
        <w:rPr>
          <w:rFonts w:ascii="Garamond" w:hAnsi="Garamond"/>
          <w:sz w:val="24"/>
          <w:szCs w:val="24"/>
        </w:rPr>
        <w:t xml:space="preserve">ë </w:t>
      </w:r>
      <w:r w:rsidR="00846F0E" w:rsidRPr="007366CE">
        <w:rPr>
          <w:rFonts w:ascii="Garamond" w:hAnsi="Garamond"/>
          <w:sz w:val="24"/>
          <w:szCs w:val="24"/>
        </w:rPr>
        <w:t>së</w:t>
      </w:r>
      <w:r w:rsidR="00275E80" w:rsidRPr="007366CE">
        <w:rPr>
          <w:rFonts w:ascii="Garamond" w:hAnsi="Garamond"/>
          <w:sz w:val="24"/>
          <w:szCs w:val="24"/>
        </w:rPr>
        <w:t xml:space="preserve"> Përgjithshme të Metrologjisë</w:t>
      </w:r>
      <w:r w:rsidR="007D2CBE" w:rsidRPr="007366CE">
        <w:rPr>
          <w:rFonts w:ascii="Garamond" w:hAnsi="Garamond"/>
          <w:sz w:val="24"/>
          <w:szCs w:val="24"/>
        </w:rPr>
        <w:t xml:space="preserve"> nga momenti i transferimit, emërimit apo lirimit të nëpunësve;</w:t>
      </w:r>
    </w:p>
    <w:p w14:paraId="7CE141F1" w14:textId="77777777" w:rsidR="007D2CBE" w:rsidRPr="007366CE" w:rsidRDefault="007366CE" w:rsidP="007366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D2CBE" w:rsidRPr="007366CE">
        <w:rPr>
          <w:rFonts w:ascii="Garamond" w:hAnsi="Garamond"/>
          <w:sz w:val="24"/>
          <w:szCs w:val="24"/>
        </w:rPr>
        <w:t xml:space="preserve">për të gjitha parashikimet e tjera nga data 1 shtator 2022. </w:t>
      </w:r>
    </w:p>
    <w:p w14:paraId="7CE141F2" w14:textId="77777777" w:rsidR="006B1D37" w:rsidRPr="007366CE" w:rsidRDefault="00912713" w:rsidP="007366CE">
      <w:pPr>
        <w:ind w:firstLine="284"/>
        <w:jc w:val="both"/>
        <w:rPr>
          <w:rFonts w:ascii="Garamond" w:hAnsi="Garamond"/>
          <w:sz w:val="24"/>
          <w:szCs w:val="24"/>
        </w:rPr>
      </w:pPr>
      <w:r w:rsidRPr="007366CE">
        <w:rPr>
          <w:rFonts w:ascii="Garamond" w:hAnsi="Garamond"/>
          <w:sz w:val="24"/>
          <w:szCs w:val="24"/>
        </w:rPr>
        <w:t>Ky ven</w:t>
      </w:r>
      <w:r w:rsidR="007366CE">
        <w:rPr>
          <w:rFonts w:ascii="Garamond" w:hAnsi="Garamond"/>
          <w:sz w:val="24"/>
          <w:szCs w:val="24"/>
        </w:rPr>
        <w:t>dim hyn në fuqi pas botimit në Fletoren Zyrtare</w:t>
      </w:r>
      <w:r w:rsidRPr="007366CE">
        <w:rPr>
          <w:rFonts w:ascii="Garamond" w:hAnsi="Garamond"/>
          <w:sz w:val="24"/>
          <w:szCs w:val="24"/>
        </w:rPr>
        <w:t xml:space="preserve">.  </w:t>
      </w:r>
    </w:p>
    <w:p w14:paraId="7CE141F3" w14:textId="77777777" w:rsidR="00912713" w:rsidRPr="007366CE" w:rsidRDefault="00912713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F4" w14:textId="77777777" w:rsidR="00912713" w:rsidRPr="007366CE" w:rsidRDefault="007366CE" w:rsidP="007366CE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KRYEMINISTËR </w:t>
      </w:r>
    </w:p>
    <w:p w14:paraId="7CE141F5" w14:textId="77777777" w:rsidR="00DF30BE" w:rsidRPr="007366CE" w:rsidRDefault="007366CE" w:rsidP="007366CE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7366CE">
        <w:rPr>
          <w:rFonts w:ascii="Garamond" w:hAnsi="Garamond"/>
          <w:b/>
          <w:sz w:val="24"/>
          <w:szCs w:val="24"/>
        </w:rPr>
        <w:t>Edi Rama</w:t>
      </w:r>
    </w:p>
    <w:p w14:paraId="7CE141F6" w14:textId="77777777" w:rsidR="00653A20" w:rsidRDefault="00653A20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E141F7" w14:textId="77777777" w:rsidR="00A86340" w:rsidRPr="00620AE2" w:rsidRDefault="00A86340" w:rsidP="00A86340">
      <w:pPr>
        <w:jc w:val="right"/>
        <w:rPr>
          <w:rFonts w:ascii="Garamond" w:hAnsi="Garamond"/>
          <w:b/>
          <w:noProof/>
          <w:sz w:val="24"/>
          <w:szCs w:val="24"/>
          <w:lang w:val="sq-AL"/>
        </w:rPr>
      </w:pPr>
      <w:r w:rsidRPr="00620AE2">
        <w:rPr>
          <w:rFonts w:ascii="Garamond" w:hAnsi="Garamond"/>
          <w:b/>
          <w:noProof/>
          <w:sz w:val="24"/>
          <w:szCs w:val="24"/>
          <w:lang w:val="sq-AL"/>
        </w:rPr>
        <w:t>Lidhja nr. 1</w:t>
      </w:r>
    </w:p>
    <w:p w14:paraId="7CE141F8" w14:textId="77777777" w:rsidR="00A86340" w:rsidRPr="00620AE2" w:rsidRDefault="00A86340" w:rsidP="00A86340">
      <w:pPr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1F9" w14:textId="77777777" w:rsidR="00A86340" w:rsidRPr="00A86340" w:rsidRDefault="00A86340" w:rsidP="00A86340">
      <w:pPr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A86340">
        <w:rPr>
          <w:rFonts w:ascii="Garamond" w:hAnsi="Garamond"/>
          <w:b/>
          <w:noProof/>
          <w:sz w:val="24"/>
          <w:szCs w:val="24"/>
          <w:lang w:val="sq-AL"/>
        </w:rPr>
        <w:t xml:space="preserve">Struktura e pagave për nëpunësit civilë/nëpunësit në të gjitha institucionet pjesë e fushës së veprimit të këtij vendimi </w:t>
      </w:r>
    </w:p>
    <w:p w14:paraId="7CE141FA" w14:textId="77777777" w:rsidR="00A86340" w:rsidRPr="00620AE2" w:rsidRDefault="00A86340" w:rsidP="00A86340">
      <w:pPr>
        <w:jc w:val="center"/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014"/>
        <w:gridCol w:w="1260"/>
        <w:gridCol w:w="1417"/>
        <w:gridCol w:w="1205"/>
        <w:gridCol w:w="2609"/>
      </w:tblGrid>
      <w:tr w:rsidR="00A86340" w:rsidRPr="00A86340" w14:paraId="7CE141FE" w14:textId="77777777" w:rsidTr="009C65E5">
        <w:trPr>
          <w:cantSplit/>
          <w:jc w:val="center"/>
        </w:trPr>
        <w:tc>
          <w:tcPr>
            <w:tcW w:w="1418" w:type="dxa"/>
          </w:tcPr>
          <w:p w14:paraId="7CE141FB" w14:textId="77777777" w:rsidR="00A86340" w:rsidRPr="00A86340" w:rsidRDefault="00A86340" w:rsidP="009C65E5">
            <w:pPr>
              <w:ind w:left="317"/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1FC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</w:tc>
        <w:tc>
          <w:tcPr>
            <w:tcW w:w="6491" w:type="dxa"/>
            <w:gridSpan w:val="4"/>
          </w:tcPr>
          <w:p w14:paraId="7CE141FD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PAGA MUJORE</w:t>
            </w:r>
          </w:p>
        </w:tc>
      </w:tr>
      <w:tr w:rsidR="00A86340" w:rsidRPr="00A86340" w14:paraId="7CE14204" w14:textId="77777777" w:rsidTr="009C65E5">
        <w:trPr>
          <w:cantSplit/>
          <w:jc w:val="center"/>
        </w:trPr>
        <w:tc>
          <w:tcPr>
            <w:tcW w:w="1418" w:type="dxa"/>
          </w:tcPr>
          <w:p w14:paraId="7CE141FF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KLASA</w:t>
            </w:r>
          </w:p>
        </w:tc>
        <w:tc>
          <w:tcPr>
            <w:tcW w:w="2014" w:type="dxa"/>
          </w:tcPr>
          <w:p w14:paraId="7CE14200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KATEGORITË</w:t>
            </w:r>
          </w:p>
        </w:tc>
        <w:tc>
          <w:tcPr>
            <w:tcW w:w="3882" w:type="dxa"/>
            <w:gridSpan w:val="3"/>
          </w:tcPr>
          <w:p w14:paraId="7CE14201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PAGA INDIVIDUALE</w:t>
            </w:r>
          </w:p>
          <w:p w14:paraId="7CE14202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(PAGA BAZË)</w:t>
            </w:r>
          </w:p>
        </w:tc>
        <w:tc>
          <w:tcPr>
            <w:tcW w:w="2609" w:type="dxa"/>
          </w:tcPr>
          <w:p w14:paraId="7CE14203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SHTESA E POZICIONIT</w:t>
            </w:r>
          </w:p>
        </w:tc>
      </w:tr>
      <w:tr w:rsidR="00A86340" w:rsidRPr="00A86340" w14:paraId="7CE1420B" w14:textId="77777777" w:rsidTr="009C65E5">
        <w:trPr>
          <w:jc w:val="center"/>
        </w:trPr>
        <w:tc>
          <w:tcPr>
            <w:tcW w:w="1418" w:type="dxa"/>
          </w:tcPr>
          <w:p w14:paraId="7CE14205" w14:textId="77777777" w:rsidR="00A86340" w:rsidRPr="00A86340" w:rsidRDefault="00A86340" w:rsidP="009C65E5">
            <w:pPr>
              <w:rPr>
                <w:rFonts w:ascii="Garamond" w:hAnsi="Garamond"/>
                <w:b/>
                <w:i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06" w14:textId="77777777" w:rsidR="00A86340" w:rsidRPr="00A86340" w:rsidRDefault="00A86340" w:rsidP="009C65E5">
            <w:pPr>
              <w:rPr>
                <w:rFonts w:ascii="Garamond" w:hAnsi="Garamond"/>
                <w:b/>
                <w:i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i/>
                <w:noProof/>
                <w:szCs w:val="24"/>
                <w:lang w:val="sq-AL"/>
              </w:rPr>
              <w:t>1</w:t>
            </w:r>
          </w:p>
        </w:tc>
        <w:tc>
          <w:tcPr>
            <w:tcW w:w="1260" w:type="dxa"/>
          </w:tcPr>
          <w:p w14:paraId="7CE14207" w14:textId="77777777" w:rsidR="00A86340" w:rsidRPr="00A86340" w:rsidRDefault="00A86340" w:rsidP="009C65E5">
            <w:pPr>
              <w:rPr>
                <w:rFonts w:ascii="Garamond" w:hAnsi="Garamond"/>
                <w:b/>
                <w:i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i/>
                <w:noProof/>
                <w:szCs w:val="24"/>
                <w:lang w:val="sq-AL"/>
              </w:rPr>
              <w:t>2</w:t>
            </w:r>
          </w:p>
        </w:tc>
        <w:tc>
          <w:tcPr>
            <w:tcW w:w="1417" w:type="dxa"/>
          </w:tcPr>
          <w:p w14:paraId="7CE14208" w14:textId="77777777" w:rsidR="00A86340" w:rsidRPr="00A86340" w:rsidRDefault="00A86340" w:rsidP="009C65E5">
            <w:pPr>
              <w:rPr>
                <w:rFonts w:ascii="Garamond" w:hAnsi="Garamond"/>
                <w:b/>
                <w:i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i/>
                <w:noProof/>
                <w:szCs w:val="24"/>
                <w:lang w:val="sq-AL"/>
              </w:rPr>
              <w:t>3</w:t>
            </w:r>
          </w:p>
        </w:tc>
        <w:tc>
          <w:tcPr>
            <w:tcW w:w="1205" w:type="dxa"/>
          </w:tcPr>
          <w:p w14:paraId="7CE14209" w14:textId="77777777" w:rsidR="00A86340" w:rsidRPr="00A86340" w:rsidRDefault="00A86340" w:rsidP="009C65E5">
            <w:pPr>
              <w:rPr>
                <w:rFonts w:ascii="Garamond" w:hAnsi="Garamond"/>
                <w:b/>
                <w:i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i/>
                <w:noProof/>
                <w:szCs w:val="24"/>
                <w:lang w:val="sq-AL"/>
              </w:rPr>
              <w:t>4</w:t>
            </w:r>
          </w:p>
        </w:tc>
        <w:tc>
          <w:tcPr>
            <w:tcW w:w="2609" w:type="dxa"/>
          </w:tcPr>
          <w:p w14:paraId="7CE1420A" w14:textId="77777777" w:rsidR="00A86340" w:rsidRPr="00A86340" w:rsidRDefault="00A86340" w:rsidP="009C65E5">
            <w:pPr>
              <w:rPr>
                <w:rFonts w:ascii="Garamond" w:hAnsi="Garamond"/>
                <w:b/>
                <w:i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i/>
                <w:noProof/>
                <w:szCs w:val="24"/>
                <w:lang w:val="sq-AL"/>
              </w:rPr>
              <w:t>5</w:t>
            </w:r>
          </w:p>
        </w:tc>
      </w:tr>
      <w:tr w:rsidR="00A86340" w:rsidRPr="00A86340" w14:paraId="7CE14217" w14:textId="77777777" w:rsidTr="009C65E5">
        <w:trPr>
          <w:jc w:val="center"/>
        </w:trPr>
        <w:tc>
          <w:tcPr>
            <w:tcW w:w="1418" w:type="dxa"/>
          </w:tcPr>
          <w:p w14:paraId="7CE1420C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0D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260" w:type="dxa"/>
          </w:tcPr>
          <w:p w14:paraId="7CE1420E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Paga e grupit</w:t>
            </w:r>
          </w:p>
          <w:p w14:paraId="7CE1420F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(PG) lekë</w:t>
            </w:r>
          </w:p>
        </w:tc>
        <w:tc>
          <w:tcPr>
            <w:tcW w:w="1417" w:type="dxa"/>
          </w:tcPr>
          <w:p w14:paraId="7CE14210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Shtesa vjetore për vjetërsi</w:t>
            </w:r>
          </w:p>
          <w:p w14:paraId="7CE14211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(SHV), në përqindje</w:t>
            </w:r>
          </w:p>
        </w:tc>
        <w:tc>
          <w:tcPr>
            <w:tcW w:w="1205" w:type="dxa"/>
          </w:tcPr>
          <w:p w14:paraId="7CE14212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Shtesa për Kualifikim</w:t>
            </w:r>
          </w:p>
          <w:p w14:paraId="7CE14213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(SHK)</w:t>
            </w:r>
          </w:p>
          <w:p w14:paraId="7CE14214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lekë</w:t>
            </w:r>
          </w:p>
        </w:tc>
        <w:tc>
          <w:tcPr>
            <w:tcW w:w="2609" w:type="dxa"/>
          </w:tcPr>
          <w:p w14:paraId="7CE14215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Shtesa për Pozicion</w:t>
            </w:r>
          </w:p>
          <w:p w14:paraId="7CE1421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(SHP) lekë</w:t>
            </w:r>
          </w:p>
        </w:tc>
      </w:tr>
      <w:tr w:rsidR="00A86340" w:rsidRPr="00A86340" w14:paraId="7CE14220" w14:textId="77777777" w:rsidTr="009C65E5">
        <w:trPr>
          <w:cantSplit/>
          <w:jc w:val="center"/>
        </w:trPr>
        <w:tc>
          <w:tcPr>
            <w:tcW w:w="1418" w:type="dxa"/>
            <w:vMerge w:val="restart"/>
          </w:tcPr>
          <w:p w14:paraId="7CE14218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  <w:p w14:paraId="7CE14219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I</w:t>
            </w:r>
          </w:p>
        </w:tc>
        <w:tc>
          <w:tcPr>
            <w:tcW w:w="2014" w:type="dxa"/>
          </w:tcPr>
          <w:p w14:paraId="7CE1421A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I-a</w:t>
            </w:r>
          </w:p>
        </w:tc>
        <w:tc>
          <w:tcPr>
            <w:tcW w:w="1260" w:type="dxa"/>
          </w:tcPr>
          <w:p w14:paraId="7CE1421B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1C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1D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2609" w:type="dxa"/>
          </w:tcPr>
          <w:p w14:paraId="7CE1421E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150.500</w:t>
            </w:r>
          </w:p>
          <w:p w14:paraId="7CE1421F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</w:tr>
      <w:tr w:rsidR="00A86340" w:rsidRPr="00A86340" w14:paraId="7CE14228" w14:textId="77777777" w:rsidTr="009C65E5">
        <w:trPr>
          <w:cantSplit/>
          <w:jc w:val="center"/>
        </w:trPr>
        <w:tc>
          <w:tcPr>
            <w:tcW w:w="1418" w:type="dxa"/>
            <w:vMerge/>
          </w:tcPr>
          <w:p w14:paraId="7CE14221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22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I-b</w:t>
            </w:r>
          </w:p>
        </w:tc>
        <w:tc>
          <w:tcPr>
            <w:tcW w:w="1260" w:type="dxa"/>
          </w:tcPr>
          <w:p w14:paraId="7CE14223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24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25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2609" w:type="dxa"/>
          </w:tcPr>
          <w:p w14:paraId="7CE1422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138.700</w:t>
            </w:r>
          </w:p>
          <w:p w14:paraId="7CE14227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</w:tr>
      <w:tr w:rsidR="00A86340" w:rsidRPr="00A86340" w14:paraId="7CE14232" w14:textId="77777777" w:rsidTr="009C65E5">
        <w:trPr>
          <w:cantSplit/>
          <w:jc w:val="center"/>
        </w:trPr>
        <w:tc>
          <w:tcPr>
            <w:tcW w:w="1418" w:type="dxa"/>
            <w:vMerge w:val="restart"/>
          </w:tcPr>
          <w:p w14:paraId="7CE14229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  <w:p w14:paraId="7CE1422A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II</w:t>
            </w:r>
          </w:p>
        </w:tc>
        <w:tc>
          <w:tcPr>
            <w:tcW w:w="2014" w:type="dxa"/>
          </w:tcPr>
          <w:p w14:paraId="7CE1422B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II-a</w:t>
            </w:r>
          </w:p>
        </w:tc>
        <w:tc>
          <w:tcPr>
            <w:tcW w:w="1260" w:type="dxa"/>
          </w:tcPr>
          <w:p w14:paraId="7CE1422C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2D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2E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  <w:p w14:paraId="7CE1422F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2609" w:type="dxa"/>
          </w:tcPr>
          <w:p w14:paraId="7CE14230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126.300</w:t>
            </w:r>
          </w:p>
          <w:p w14:paraId="7CE14231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</w:tr>
      <w:tr w:rsidR="00A86340" w:rsidRPr="00A86340" w14:paraId="7CE14239" w14:textId="77777777" w:rsidTr="009C65E5">
        <w:trPr>
          <w:cantSplit/>
          <w:jc w:val="center"/>
        </w:trPr>
        <w:tc>
          <w:tcPr>
            <w:tcW w:w="1418" w:type="dxa"/>
            <w:vMerge/>
          </w:tcPr>
          <w:p w14:paraId="7CE14233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34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II-b</w:t>
            </w:r>
          </w:p>
        </w:tc>
        <w:tc>
          <w:tcPr>
            <w:tcW w:w="1260" w:type="dxa"/>
          </w:tcPr>
          <w:p w14:paraId="7CE14235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3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37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2609" w:type="dxa"/>
          </w:tcPr>
          <w:p w14:paraId="7CE14238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107.000</w:t>
            </w:r>
          </w:p>
        </w:tc>
      </w:tr>
      <w:tr w:rsidR="00A86340" w:rsidRPr="00A86340" w14:paraId="7CE14243" w14:textId="77777777" w:rsidTr="009C65E5">
        <w:trPr>
          <w:cantSplit/>
          <w:jc w:val="center"/>
        </w:trPr>
        <w:tc>
          <w:tcPr>
            <w:tcW w:w="1418" w:type="dxa"/>
            <w:vMerge w:val="restart"/>
            <w:shd w:val="clear" w:color="auto" w:fill="auto"/>
          </w:tcPr>
          <w:p w14:paraId="7CE1423A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  <w:p w14:paraId="7CE1423B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  <w:p w14:paraId="7CE1423C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III</w:t>
            </w:r>
          </w:p>
        </w:tc>
        <w:tc>
          <w:tcPr>
            <w:tcW w:w="2014" w:type="dxa"/>
          </w:tcPr>
          <w:p w14:paraId="7CE1423D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III-a</w:t>
            </w:r>
          </w:p>
        </w:tc>
        <w:tc>
          <w:tcPr>
            <w:tcW w:w="1260" w:type="dxa"/>
          </w:tcPr>
          <w:p w14:paraId="7CE1423E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3F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40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  <w:tc>
          <w:tcPr>
            <w:tcW w:w="2609" w:type="dxa"/>
          </w:tcPr>
          <w:p w14:paraId="7CE14241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86.500</w:t>
            </w:r>
          </w:p>
          <w:p w14:paraId="7CE14242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</w:tr>
      <w:tr w:rsidR="00A86340" w:rsidRPr="00A86340" w14:paraId="7CE1424A" w14:textId="77777777" w:rsidTr="009C65E5">
        <w:trPr>
          <w:cantSplit/>
          <w:jc w:val="center"/>
        </w:trPr>
        <w:tc>
          <w:tcPr>
            <w:tcW w:w="1418" w:type="dxa"/>
            <w:vMerge/>
            <w:shd w:val="clear" w:color="auto" w:fill="auto"/>
          </w:tcPr>
          <w:p w14:paraId="7CE14244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45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III-a/1</w:t>
            </w:r>
          </w:p>
        </w:tc>
        <w:tc>
          <w:tcPr>
            <w:tcW w:w="1260" w:type="dxa"/>
          </w:tcPr>
          <w:p w14:paraId="7CE1424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47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48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  <w:tc>
          <w:tcPr>
            <w:tcW w:w="2609" w:type="dxa"/>
          </w:tcPr>
          <w:p w14:paraId="7CE14249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74.800</w:t>
            </w:r>
          </w:p>
        </w:tc>
      </w:tr>
      <w:tr w:rsidR="00A86340" w:rsidRPr="00A86340" w14:paraId="7CE14251" w14:textId="77777777" w:rsidTr="009C65E5">
        <w:trPr>
          <w:cantSplit/>
          <w:jc w:val="center"/>
        </w:trPr>
        <w:tc>
          <w:tcPr>
            <w:tcW w:w="1418" w:type="dxa"/>
            <w:vMerge/>
            <w:shd w:val="clear" w:color="auto" w:fill="auto"/>
          </w:tcPr>
          <w:p w14:paraId="7CE1424B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4C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III-b</w:t>
            </w:r>
          </w:p>
        </w:tc>
        <w:tc>
          <w:tcPr>
            <w:tcW w:w="1260" w:type="dxa"/>
          </w:tcPr>
          <w:p w14:paraId="7CE1424D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4E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4F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  <w:tc>
          <w:tcPr>
            <w:tcW w:w="2609" w:type="dxa"/>
          </w:tcPr>
          <w:p w14:paraId="7CE14250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65.200</w:t>
            </w:r>
          </w:p>
        </w:tc>
      </w:tr>
      <w:tr w:rsidR="00A86340" w:rsidRPr="00A86340" w14:paraId="7CE1425B" w14:textId="77777777" w:rsidTr="009C65E5">
        <w:trPr>
          <w:cantSplit/>
          <w:jc w:val="center"/>
        </w:trPr>
        <w:tc>
          <w:tcPr>
            <w:tcW w:w="1418" w:type="dxa"/>
            <w:vMerge w:val="restart"/>
          </w:tcPr>
          <w:p w14:paraId="7CE14252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  <w:p w14:paraId="7CE14253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</w:p>
          <w:p w14:paraId="7CE14254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IV</w:t>
            </w:r>
          </w:p>
        </w:tc>
        <w:tc>
          <w:tcPr>
            <w:tcW w:w="2014" w:type="dxa"/>
          </w:tcPr>
          <w:p w14:paraId="7CE14255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IV-a</w:t>
            </w:r>
          </w:p>
        </w:tc>
        <w:tc>
          <w:tcPr>
            <w:tcW w:w="1260" w:type="dxa"/>
          </w:tcPr>
          <w:p w14:paraId="7CE1425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57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58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  <w:tc>
          <w:tcPr>
            <w:tcW w:w="2609" w:type="dxa"/>
          </w:tcPr>
          <w:p w14:paraId="7CE14259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52.000</w:t>
            </w:r>
          </w:p>
          <w:p w14:paraId="7CE1425A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</w:tr>
      <w:tr w:rsidR="00A86340" w:rsidRPr="00A86340" w14:paraId="7CE14264" w14:textId="77777777" w:rsidTr="009C65E5">
        <w:trPr>
          <w:cantSplit/>
          <w:trHeight w:val="1290"/>
          <w:jc w:val="center"/>
        </w:trPr>
        <w:tc>
          <w:tcPr>
            <w:tcW w:w="1418" w:type="dxa"/>
            <w:vMerge/>
          </w:tcPr>
          <w:p w14:paraId="7CE1425C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5D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IV-b</w:t>
            </w:r>
          </w:p>
        </w:tc>
        <w:tc>
          <w:tcPr>
            <w:tcW w:w="1260" w:type="dxa"/>
          </w:tcPr>
          <w:p w14:paraId="7CE1425E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5F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  <w:p w14:paraId="7CE14260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205" w:type="dxa"/>
          </w:tcPr>
          <w:p w14:paraId="7CE14261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  <w:p w14:paraId="7CE14262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  <w:tc>
          <w:tcPr>
            <w:tcW w:w="2609" w:type="dxa"/>
          </w:tcPr>
          <w:p w14:paraId="7CE14263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40.600</w:t>
            </w:r>
          </w:p>
        </w:tc>
      </w:tr>
      <w:tr w:rsidR="00A86340" w:rsidRPr="00A86340" w14:paraId="7CE1426B" w14:textId="77777777" w:rsidTr="009C65E5">
        <w:trPr>
          <w:cantSplit/>
          <w:trHeight w:val="1290"/>
          <w:jc w:val="center"/>
        </w:trPr>
        <w:tc>
          <w:tcPr>
            <w:tcW w:w="1418" w:type="dxa"/>
            <w:vMerge/>
          </w:tcPr>
          <w:p w14:paraId="7CE14265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2014" w:type="dxa"/>
          </w:tcPr>
          <w:p w14:paraId="7CE1426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IV-c</w:t>
            </w:r>
          </w:p>
        </w:tc>
        <w:tc>
          <w:tcPr>
            <w:tcW w:w="1260" w:type="dxa"/>
          </w:tcPr>
          <w:p w14:paraId="7CE14267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CE14268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2%</w:t>
            </w:r>
          </w:p>
        </w:tc>
        <w:tc>
          <w:tcPr>
            <w:tcW w:w="1205" w:type="dxa"/>
          </w:tcPr>
          <w:p w14:paraId="7CE14269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  <w:tc>
          <w:tcPr>
            <w:tcW w:w="2609" w:type="dxa"/>
          </w:tcPr>
          <w:p w14:paraId="7CE1426A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31.500</w:t>
            </w:r>
          </w:p>
        </w:tc>
      </w:tr>
    </w:tbl>
    <w:p w14:paraId="7CE1426C" w14:textId="77777777" w:rsidR="00A86340" w:rsidRPr="00620AE2" w:rsidRDefault="00A86340" w:rsidP="00A86340">
      <w:pPr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6D" w14:textId="77777777" w:rsidR="00A86340" w:rsidRDefault="00A86340" w:rsidP="00A86340">
      <w:pPr>
        <w:tabs>
          <w:tab w:val="left" w:pos="9537"/>
          <w:tab w:val="right" w:pos="11045"/>
        </w:tabs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6E" w14:textId="77777777" w:rsidR="00A86340" w:rsidRDefault="00A86340" w:rsidP="00A86340">
      <w:pPr>
        <w:tabs>
          <w:tab w:val="left" w:pos="9537"/>
          <w:tab w:val="right" w:pos="11045"/>
        </w:tabs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6F" w14:textId="77777777" w:rsidR="00A86340" w:rsidRPr="00620AE2" w:rsidRDefault="00A86340" w:rsidP="00A86340">
      <w:pPr>
        <w:tabs>
          <w:tab w:val="left" w:pos="9537"/>
          <w:tab w:val="right" w:pos="11045"/>
        </w:tabs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70" w14:textId="77777777" w:rsidR="00A86340" w:rsidRPr="00620AE2" w:rsidRDefault="00A86340" w:rsidP="00A86340">
      <w:pPr>
        <w:tabs>
          <w:tab w:val="left" w:pos="9537"/>
          <w:tab w:val="right" w:pos="11045"/>
        </w:tabs>
        <w:jc w:val="right"/>
        <w:rPr>
          <w:rFonts w:ascii="Garamond" w:hAnsi="Garamond"/>
          <w:b/>
          <w:noProof/>
          <w:sz w:val="24"/>
          <w:szCs w:val="24"/>
          <w:lang w:val="sq-AL"/>
        </w:rPr>
      </w:pPr>
      <w:r w:rsidRPr="00620AE2">
        <w:rPr>
          <w:rFonts w:ascii="Garamond" w:hAnsi="Garamond"/>
          <w:b/>
          <w:noProof/>
          <w:sz w:val="24"/>
          <w:szCs w:val="24"/>
          <w:lang w:val="sq-AL"/>
        </w:rPr>
        <w:lastRenderedPageBreak/>
        <w:t>Lidhja nr. 6/18</w:t>
      </w:r>
    </w:p>
    <w:p w14:paraId="7CE14271" w14:textId="77777777" w:rsidR="00A86340" w:rsidRPr="00620AE2" w:rsidRDefault="00A86340" w:rsidP="00A86340">
      <w:pPr>
        <w:jc w:val="center"/>
        <w:rPr>
          <w:rFonts w:ascii="Garamond" w:hAnsi="Garamond"/>
          <w:noProof/>
          <w:sz w:val="24"/>
          <w:szCs w:val="24"/>
          <w:lang w:val="sq-AL"/>
        </w:rPr>
      </w:pPr>
    </w:p>
    <w:p w14:paraId="7CE14272" w14:textId="77777777" w:rsidR="00A86340" w:rsidRPr="00620AE2" w:rsidRDefault="00A86340" w:rsidP="00A86340">
      <w:pPr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620AE2">
        <w:rPr>
          <w:rFonts w:ascii="Garamond" w:hAnsi="Garamond"/>
          <w:b/>
          <w:noProof/>
          <w:sz w:val="24"/>
          <w:szCs w:val="24"/>
          <w:lang w:val="sq-AL"/>
        </w:rPr>
        <w:t>Kategoritë e pagave dhe shtesat për kushte pune të nëpunësve  pa tituj akademikë në pozicionet e punës “specialist” deri në “Titullar i institucionit” në Institutin e Shëndetit Publik</w:t>
      </w:r>
    </w:p>
    <w:p w14:paraId="7CE14273" w14:textId="77777777" w:rsidR="00A86340" w:rsidRPr="00620AE2" w:rsidRDefault="00A86340" w:rsidP="00A86340">
      <w:pPr>
        <w:jc w:val="center"/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9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55"/>
        <w:gridCol w:w="1980"/>
        <w:gridCol w:w="2340"/>
        <w:gridCol w:w="2521"/>
      </w:tblGrid>
      <w:tr w:rsidR="00A86340" w:rsidRPr="00A86340" w14:paraId="7CE14279" w14:textId="77777777" w:rsidTr="009C65E5">
        <w:trPr>
          <w:jc w:val="center"/>
        </w:trPr>
        <w:tc>
          <w:tcPr>
            <w:tcW w:w="3055" w:type="dxa"/>
          </w:tcPr>
          <w:p w14:paraId="7CE14274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POZICIONI</w:t>
            </w:r>
          </w:p>
        </w:tc>
        <w:tc>
          <w:tcPr>
            <w:tcW w:w="1980" w:type="dxa"/>
          </w:tcPr>
          <w:p w14:paraId="7CE14275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KATEGORIA</w:t>
            </w:r>
          </w:p>
        </w:tc>
        <w:tc>
          <w:tcPr>
            <w:tcW w:w="2340" w:type="dxa"/>
          </w:tcPr>
          <w:p w14:paraId="7CE14276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KRITERI MINIMAL I DIPLOMËS SË SHKOLLËS SË LARTË PËR EFEKT TË PRANIMIT NË POZICIONIN PËRKATËS TË PUNËS</w:t>
            </w:r>
          </w:p>
          <w:p w14:paraId="7CE14277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PAGA E GRUPIT</w:t>
            </w:r>
          </w:p>
        </w:tc>
        <w:tc>
          <w:tcPr>
            <w:tcW w:w="2521" w:type="dxa"/>
          </w:tcPr>
          <w:p w14:paraId="7CE14278" w14:textId="77777777" w:rsidR="00A86340" w:rsidRPr="00A86340" w:rsidRDefault="00A86340" w:rsidP="009C65E5">
            <w:pPr>
              <w:jc w:val="center"/>
              <w:rPr>
                <w:rFonts w:ascii="Garamond" w:hAnsi="Garamond"/>
                <w:b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b/>
                <w:noProof/>
                <w:szCs w:val="24"/>
                <w:lang w:val="sq-AL"/>
              </w:rPr>
              <w:t>SHTESË PËR KUSHTE PUNE</w:t>
            </w:r>
          </w:p>
        </w:tc>
      </w:tr>
      <w:tr w:rsidR="00A86340" w:rsidRPr="00A86340" w14:paraId="7CE1427E" w14:textId="77777777" w:rsidTr="009C65E5">
        <w:trPr>
          <w:jc w:val="center"/>
        </w:trPr>
        <w:tc>
          <w:tcPr>
            <w:tcW w:w="3055" w:type="dxa"/>
          </w:tcPr>
          <w:p w14:paraId="7CE1427A" w14:textId="77777777" w:rsidR="00A86340" w:rsidRPr="00A86340" w:rsidRDefault="00A86340" w:rsidP="009C65E5">
            <w:pPr>
              <w:jc w:val="both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Titullar insititucioni </w:t>
            </w:r>
          </w:p>
        </w:tc>
        <w:tc>
          <w:tcPr>
            <w:tcW w:w="1980" w:type="dxa"/>
          </w:tcPr>
          <w:p w14:paraId="7CE1427B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II-a</w:t>
            </w:r>
          </w:p>
        </w:tc>
        <w:tc>
          <w:tcPr>
            <w:tcW w:w="2340" w:type="dxa"/>
          </w:tcPr>
          <w:p w14:paraId="7CE1427C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</w:t>
            </w:r>
          </w:p>
        </w:tc>
        <w:tc>
          <w:tcPr>
            <w:tcW w:w="2521" w:type="dxa"/>
          </w:tcPr>
          <w:p w14:paraId="7CE1427D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10.000</w:t>
            </w:r>
          </w:p>
        </w:tc>
      </w:tr>
      <w:tr w:rsidR="00A86340" w:rsidRPr="00A86340" w14:paraId="7CE14284" w14:textId="77777777" w:rsidTr="009C65E5">
        <w:trPr>
          <w:jc w:val="center"/>
        </w:trPr>
        <w:tc>
          <w:tcPr>
            <w:tcW w:w="3055" w:type="dxa"/>
          </w:tcPr>
          <w:p w14:paraId="7CE1427F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Zëvendëstitullar ekonomik. </w:t>
            </w:r>
          </w:p>
          <w:p w14:paraId="7CE14280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Drejtor i drejtorisë së shërbimeve mbështetëse.  </w:t>
            </w:r>
          </w:p>
        </w:tc>
        <w:tc>
          <w:tcPr>
            <w:tcW w:w="1980" w:type="dxa"/>
          </w:tcPr>
          <w:p w14:paraId="7CE14281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III-a</w:t>
            </w:r>
          </w:p>
        </w:tc>
        <w:tc>
          <w:tcPr>
            <w:tcW w:w="2340" w:type="dxa"/>
          </w:tcPr>
          <w:p w14:paraId="7CE14282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</w:t>
            </w:r>
          </w:p>
        </w:tc>
        <w:tc>
          <w:tcPr>
            <w:tcW w:w="2521" w:type="dxa"/>
          </w:tcPr>
          <w:p w14:paraId="7CE14283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</w:tr>
      <w:tr w:rsidR="00A86340" w:rsidRPr="00A86340" w14:paraId="7CE14289" w14:textId="77777777" w:rsidTr="009C65E5">
        <w:trPr>
          <w:jc w:val="center"/>
        </w:trPr>
        <w:tc>
          <w:tcPr>
            <w:tcW w:w="3055" w:type="dxa"/>
          </w:tcPr>
          <w:p w14:paraId="7CE14285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Drejtor i Drejtorisë së Mbrojtjes nga Rrezatimet. </w:t>
            </w:r>
          </w:p>
        </w:tc>
        <w:tc>
          <w:tcPr>
            <w:tcW w:w="1980" w:type="dxa"/>
          </w:tcPr>
          <w:p w14:paraId="7CE1428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III-a</w:t>
            </w:r>
          </w:p>
        </w:tc>
        <w:tc>
          <w:tcPr>
            <w:tcW w:w="2340" w:type="dxa"/>
          </w:tcPr>
          <w:p w14:paraId="7CE14287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</w:t>
            </w:r>
          </w:p>
        </w:tc>
        <w:tc>
          <w:tcPr>
            <w:tcW w:w="2521" w:type="dxa"/>
          </w:tcPr>
          <w:p w14:paraId="7CE14288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15.000</w:t>
            </w:r>
          </w:p>
        </w:tc>
      </w:tr>
      <w:tr w:rsidR="00A86340" w:rsidRPr="00A86340" w14:paraId="7CE1428E" w14:textId="77777777" w:rsidTr="009C65E5">
        <w:trPr>
          <w:trHeight w:val="500"/>
          <w:jc w:val="center"/>
        </w:trPr>
        <w:tc>
          <w:tcPr>
            <w:tcW w:w="3055" w:type="dxa"/>
          </w:tcPr>
          <w:p w14:paraId="7CE1428A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Përgjegjës sektori në njësitë e tjera të përmbajtjes pa tituj e grada. </w:t>
            </w:r>
          </w:p>
        </w:tc>
        <w:tc>
          <w:tcPr>
            <w:tcW w:w="1980" w:type="dxa"/>
          </w:tcPr>
          <w:p w14:paraId="7CE1428B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III-a/1</w:t>
            </w:r>
          </w:p>
        </w:tc>
        <w:tc>
          <w:tcPr>
            <w:tcW w:w="2340" w:type="dxa"/>
          </w:tcPr>
          <w:p w14:paraId="7CE1428C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</w:t>
            </w:r>
          </w:p>
        </w:tc>
        <w:tc>
          <w:tcPr>
            <w:tcW w:w="2521" w:type="dxa"/>
          </w:tcPr>
          <w:p w14:paraId="7CE1428D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</w:tr>
      <w:tr w:rsidR="00A86340" w:rsidRPr="00A86340" w14:paraId="7CE14293" w14:textId="77777777" w:rsidTr="009C65E5">
        <w:trPr>
          <w:trHeight w:val="298"/>
          <w:jc w:val="center"/>
        </w:trPr>
        <w:tc>
          <w:tcPr>
            <w:tcW w:w="3055" w:type="dxa"/>
          </w:tcPr>
          <w:p w14:paraId="7CE1428F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Përgjegjës sektori në Drejtorinë e Mbrojtjes nga Rrezatimet.</w:t>
            </w:r>
          </w:p>
        </w:tc>
        <w:tc>
          <w:tcPr>
            <w:tcW w:w="1980" w:type="dxa"/>
          </w:tcPr>
          <w:p w14:paraId="7CE14290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III-a/1</w:t>
            </w:r>
          </w:p>
        </w:tc>
        <w:tc>
          <w:tcPr>
            <w:tcW w:w="2340" w:type="dxa"/>
          </w:tcPr>
          <w:p w14:paraId="7CE14291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</w:t>
            </w:r>
          </w:p>
        </w:tc>
        <w:tc>
          <w:tcPr>
            <w:tcW w:w="2521" w:type="dxa"/>
          </w:tcPr>
          <w:p w14:paraId="7CE14292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15.000</w:t>
            </w:r>
          </w:p>
        </w:tc>
      </w:tr>
      <w:tr w:rsidR="00A86340" w:rsidRPr="00A86340" w14:paraId="7CE14298" w14:textId="77777777" w:rsidTr="009C65E5">
        <w:trPr>
          <w:trHeight w:val="298"/>
          <w:jc w:val="center"/>
        </w:trPr>
        <w:tc>
          <w:tcPr>
            <w:tcW w:w="3055" w:type="dxa"/>
          </w:tcPr>
          <w:p w14:paraId="7CE14294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Përgjegjës sektori mbështetës. </w:t>
            </w:r>
          </w:p>
        </w:tc>
        <w:tc>
          <w:tcPr>
            <w:tcW w:w="1980" w:type="dxa"/>
          </w:tcPr>
          <w:p w14:paraId="7CE14295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III-b</w:t>
            </w:r>
          </w:p>
        </w:tc>
        <w:tc>
          <w:tcPr>
            <w:tcW w:w="2340" w:type="dxa"/>
          </w:tcPr>
          <w:p w14:paraId="7CE1429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</w:t>
            </w:r>
          </w:p>
        </w:tc>
        <w:tc>
          <w:tcPr>
            <w:tcW w:w="2521" w:type="dxa"/>
          </w:tcPr>
          <w:p w14:paraId="7CE14297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</w:tr>
      <w:tr w:rsidR="00A86340" w:rsidRPr="00A86340" w14:paraId="7CE1429D" w14:textId="77777777" w:rsidTr="009C65E5">
        <w:trPr>
          <w:jc w:val="center"/>
        </w:trPr>
        <w:tc>
          <w:tcPr>
            <w:tcW w:w="3055" w:type="dxa"/>
          </w:tcPr>
          <w:p w14:paraId="7CE14299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Specialist në njësitë e përmbajtjes pa tituj e grada. </w:t>
            </w:r>
          </w:p>
        </w:tc>
        <w:tc>
          <w:tcPr>
            <w:tcW w:w="1980" w:type="dxa"/>
          </w:tcPr>
          <w:p w14:paraId="7CE1429A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III-b</w:t>
            </w:r>
          </w:p>
        </w:tc>
        <w:tc>
          <w:tcPr>
            <w:tcW w:w="2340" w:type="dxa"/>
          </w:tcPr>
          <w:p w14:paraId="7CE1429B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1 ose 2 </w:t>
            </w:r>
          </w:p>
        </w:tc>
        <w:tc>
          <w:tcPr>
            <w:tcW w:w="2521" w:type="dxa"/>
          </w:tcPr>
          <w:p w14:paraId="7CE1429C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</w:tr>
      <w:tr w:rsidR="00A86340" w:rsidRPr="00A86340" w14:paraId="7CE142A2" w14:textId="77777777" w:rsidTr="009C65E5">
        <w:trPr>
          <w:jc w:val="center"/>
        </w:trPr>
        <w:tc>
          <w:tcPr>
            <w:tcW w:w="3055" w:type="dxa"/>
          </w:tcPr>
          <w:p w14:paraId="7CE1429E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Specialist</w:t>
            </w:r>
            <w:r w:rsidRPr="00A86340">
              <w:rPr>
                <w:rFonts w:ascii="Garamond" w:hAnsi="Garamond"/>
                <w:szCs w:val="24"/>
              </w:rPr>
              <w:t xml:space="preserve"> </w:t>
            </w:r>
            <w:r w:rsidRPr="00A86340">
              <w:rPr>
                <w:rFonts w:ascii="Garamond" w:hAnsi="Garamond"/>
                <w:noProof/>
                <w:szCs w:val="24"/>
                <w:lang w:val="sq-AL"/>
              </w:rPr>
              <w:t>në Drejtorinë e Mbrojtjes nga Rrezatimet.</w:t>
            </w:r>
          </w:p>
        </w:tc>
        <w:tc>
          <w:tcPr>
            <w:tcW w:w="1980" w:type="dxa"/>
          </w:tcPr>
          <w:p w14:paraId="7CE1429F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III-b</w:t>
            </w:r>
          </w:p>
        </w:tc>
        <w:tc>
          <w:tcPr>
            <w:tcW w:w="2340" w:type="dxa"/>
          </w:tcPr>
          <w:p w14:paraId="7CE142A0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 ose 2</w:t>
            </w:r>
          </w:p>
        </w:tc>
        <w:tc>
          <w:tcPr>
            <w:tcW w:w="2521" w:type="dxa"/>
          </w:tcPr>
          <w:p w14:paraId="7CE142A1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15.000</w:t>
            </w:r>
          </w:p>
        </w:tc>
      </w:tr>
      <w:tr w:rsidR="00A86340" w:rsidRPr="00A86340" w14:paraId="7CE142A7" w14:textId="77777777" w:rsidTr="009C65E5">
        <w:trPr>
          <w:trHeight w:val="398"/>
          <w:jc w:val="center"/>
        </w:trPr>
        <w:tc>
          <w:tcPr>
            <w:tcW w:w="3055" w:type="dxa"/>
          </w:tcPr>
          <w:p w14:paraId="7CE142A3" w14:textId="77777777" w:rsidR="00A86340" w:rsidRPr="00A86340" w:rsidRDefault="00A86340" w:rsidP="009C65E5">
            <w:pPr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 xml:space="preserve">Specialist në sektorët mbështetës. </w:t>
            </w:r>
          </w:p>
        </w:tc>
        <w:tc>
          <w:tcPr>
            <w:tcW w:w="1980" w:type="dxa"/>
          </w:tcPr>
          <w:p w14:paraId="7CE142A4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IV-b</w:t>
            </w:r>
          </w:p>
        </w:tc>
        <w:tc>
          <w:tcPr>
            <w:tcW w:w="2340" w:type="dxa"/>
          </w:tcPr>
          <w:p w14:paraId="7CE142A5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1 ose 2 ose 3</w:t>
            </w:r>
          </w:p>
        </w:tc>
        <w:tc>
          <w:tcPr>
            <w:tcW w:w="2521" w:type="dxa"/>
          </w:tcPr>
          <w:p w14:paraId="7CE142A6" w14:textId="77777777" w:rsidR="00A86340" w:rsidRPr="00A86340" w:rsidRDefault="00A86340" w:rsidP="009C65E5">
            <w:pPr>
              <w:jc w:val="center"/>
              <w:rPr>
                <w:rFonts w:ascii="Garamond" w:hAnsi="Garamond"/>
                <w:noProof/>
                <w:szCs w:val="24"/>
                <w:lang w:val="sq-AL"/>
              </w:rPr>
            </w:pPr>
            <w:r w:rsidRPr="00A86340">
              <w:rPr>
                <w:rFonts w:ascii="Garamond" w:hAnsi="Garamond"/>
                <w:noProof/>
                <w:szCs w:val="24"/>
                <w:lang w:val="sq-AL"/>
              </w:rPr>
              <w:t>0</w:t>
            </w:r>
          </w:p>
        </w:tc>
      </w:tr>
    </w:tbl>
    <w:p w14:paraId="7CE142A8" w14:textId="77777777" w:rsidR="00A86340" w:rsidRPr="00620AE2" w:rsidRDefault="00A86340" w:rsidP="00A86340">
      <w:pPr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A9" w14:textId="77777777" w:rsidR="00A86340" w:rsidRPr="00620AE2" w:rsidRDefault="00A86340" w:rsidP="00A86340">
      <w:pPr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AA" w14:textId="77777777" w:rsidR="00A86340" w:rsidRPr="00A86340" w:rsidRDefault="00A86340" w:rsidP="00A86340">
      <w:pPr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A86340">
        <w:rPr>
          <w:rFonts w:ascii="Garamond" w:hAnsi="Garamond"/>
          <w:noProof/>
          <w:sz w:val="24"/>
          <w:szCs w:val="24"/>
          <w:lang w:val="sq-AL"/>
        </w:rPr>
        <w:t>I- Për Teatrin Kombëtar</w:t>
      </w:r>
    </w:p>
    <w:p w14:paraId="7CE142AB" w14:textId="77777777" w:rsidR="00A86340" w:rsidRPr="00620AE2" w:rsidRDefault="00A86340" w:rsidP="00A86340">
      <w:pPr>
        <w:rPr>
          <w:rFonts w:ascii="Garamond" w:hAnsi="Garamond"/>
          <w:b/>
          <w:noProof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5928"/>
        <w:gridCol w:w="2745"/>
      </w:tblGrid>
      <w:tr w:rsidR="00A86340" w:rsidRPr="00620AE2" w14:paraId="7CE142AF" w14:textId="77777777" w:rsidTr="009C65E5">
        <w:trPr>
          <w:jc w:val="center"/>
        </w:trPr>
        <w:tc>
          <w:tcPr>
            <w:tcW w:w="571" w:type="dxa"/>
          </w:tcPr>
          <w:p w14:paraId="7CE142AC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 xml:space="preserve"> Nr</w:t>
            </w:r>
          </w:p>
        </w:tc>
        <w:tc>
          <w:tcPr>
            <w:tcW w:w="6004" w:type="dxa"/>
          </w:tcPr>
          <w:p w14:paraId="7CE142AD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2775" w:type="dxa"/>
          </w:tcPr>
          <w:p w14:paraId="7CE142AE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Paga (lekë)</w:t>
            </w:r>
          </w:p>
        </w:tc>
      </w:tr>
      <w:tr w:rsidR="00A86340" w:rsidRPr="00620AE2" w14:paraId="7CE142B4" w14:textId="77777777" w:rsidTr="009C65E5">
        <w:trPr>
          <w:jc w:val="center"/>
        </w:trPr>
        <w:tc>
          <w:tcPr>
            <w:tcW w:w="571" w:type="dxa"/>
          </w:tcPr>
          <w:p w14:paraId="7CE142B0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1</w:t>
            </w:r>
          </w:p>
        </w:tc>
        <w:tc>
          <w:tcPr>
            <w:tcW w:w="6004" w:type="dxa"/>
          </w:tcPr>
          <w:p w14:paraId="7CE142B1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Regjisor.</w:t>
            </w:r>
          </w:p>
          <w:p w14:paraId="7CE142B2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Aktor i parë.</w:t>
            </w:r>
          </w:p>
        </w:tc>
        <w:tc>
          <w:tcPr>
            <w:tcW w:w="2775" w:type="dxa"/>
          </w:tcPr>
          <w:p w14:paraId="7CE142B3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90.600</w:t>
            </w:r>
          </w:p>
        </w:tc>
      </w:tr>
      <w:tr w:rsidR="00A86340" w:rsidRPr="00620AE2" w14:paraId="7CE142B9" w14:textId="77777777" w:rsidTr="009C65E5">
        <w:trPr>
          <w:jc w:val="center"/>
        </w:trPr>
        <w:tc>
          <w:tcPr>
            <w:tcW w:w="571" w:type="dxa"/>
          </w:tcPr>
          <w:p w14:paraId="7CE142B5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</w:p>
        </w:tc>
        <w:tc>
          <w:tcPr>
            <w:tcW w:w="6004" w:type="dxa"/>
          </w:tcPr>
          <w:p w14:paraId="7CE142B6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Asistent regjisor.</w:t>
            </w:r>
          </w:p>
          <w:p w14:paraId="7CE142B7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Aktor i dytë.</w:t>
            </w:r>
          </w:p>
        </w:tc>
        <w:tc>
          <w:tcPr>
            <w:tcW w:w="2775" w:type="dxa"/>
          </w:tcPr>
          <w:p w14:paraId="7CE142B8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81.300</w:t>
            </w:r>
          </w:p>
        </w:tc>
      </w:tr>
      <w:tr w:rsidR="00A86340" w:rsidRPr="00620AE2" w14:paraId="7CE142BD" w14:textId="77777777" w:rsidTr="009C65E5">
        <w:trPr>
          <w:jc w:val="center"/>
        </w:trPr>
        <w:tc>
          <w:tcPr>
            <w:tcW w:w="571" w:type="dxa"/>
          </w:tcPr>
          <w:p w14:paraId="7CE142BA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3</w:t>
            </w:r>
          </w:p>
        </w:tc>
        <w:tc>
          <w:tcPr>
            <w:tcW w:w="6004" w:type="dxa"/>
          </w:tcPr>
          <w:p w14:paraId="7CE142BB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Skenograf i kategorisë së parë. </w:t>
            </w:r>
          </w:p>
        </w:tc>
        <w:tc>
          <w:tcPr>
            <w:tcW w:w="2775" w:type="dxa"/>
          </w:tcPr>
          <w:p w14:paraId="7CE142BC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68.500</w:t>
            </w:r>
          </w:p>
        </w:tc>
      </w:tr>
      <w:tr w:rsidR="00A86340" w:rsidRPr="00620AE2" w14:paraId="7CE142C1" w14:textId="77777777" w:rsidTr="009C65E5">
        <w:trPr>
          <w:jc w:val="center"/>
        </w:trPr>
        <w:tc>
          <w:tcPr>
            <w:tcW w:w="571" w:type="dxa"/>
          </w:tcPr>
          <w:p w14:paraId="7CE142BE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4</w:t>
            </w:r>
          </w:p>
        </w:tc>
        <w:tc>
          <w:tcPr>
            <w:tcW w:w="6004" w:type="dxa"/>
          </w:tcPr>
          <w:p w14:paraId="7CE142BF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Aktor i tretë.</w:t>
            </w:r>
          </w:p>
        </w:tc>
        <w:tc>
          <w:tcPr>
            <w:tcW w:w="2775" w:type="dxa"/>
          </w:tcPr>
          <w:p w14:paraId="7CE142C0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66.500</w:t>
            </w:r>
          </w:p>
        </w:tc>
      </w:tr>
      <w:tr w:rsidR="00A86340" w:rsidRPr="00620AE2" w14:paraId="7CE142C5" w14:textId="77777777" w:rsidTr="009C65E5">
        <w:trPr>
          <w:jc w:val="center"/>
        </w:trPr>
        <w:tc>
          <w:tcPr>
            <w:tcW w:w="571" w:type="dxa"/>
          </w:tcPr>
          <w:p w14:paraId="7CE142C2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5</w:t>
            </w:r>
          </w:p>
        </w:tc>
        <w:tc>
          <w:tcPr>
            <w:tcW w:w="6004" w:type="dxa"/>
          </w:tcPr>
          <w:p w14:paraId="7CE142C3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Skenograf i kategorisë së dytë. </w:t>
            </w:r>
          </w:p>
        </w:tc>
        <w:tc>
          <w:tcPr>
            <w:tcW w:w="2775" w:type="dxa"/>
          </w:tcPr>
          <w:p w14:paraId="7CE142C4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56.700</w:t>
            </w:r>
          </w:p>
        </w:tc>
      </w:tr>
    </w:tbl>
    <w:p w14:paraId="7CE142C6" w14:textId="77777777" w:rsidR="00A86340" w:rsidRPr="00620AE2" w:rsidRDefault="00A86340" w:rsidP="00A86340">
      <w:pPr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C7" w14:textId="77777777" w:rsidR="00A86340" w:rsidRPr="00A86340" w:rsidRDefault="00A86340" w:rsidP="00A86340">
      <w:pPr>
        <w:jc w:val="both"/>
        <w:rPr>
          <w:rFonts w:ascii="Garamond" w:hAnsi="Garamond"/>
          <w:noProof/>
          <w:sz w:val="24"/>
          <w:szCs w:val="24"/>
          <w:lang w:val="sq-AL"/>
        </w:rPr>
      </w:pPr>
    </w:p>
    <w:p w14:paraId="7CE142C8" w14:textId="77777777" w:rsidR="00A86340" w:rsidRPr="00D46B8B" w:rsidRDefault="00A86340" w:rsidP="00A86340">
      <w:pPr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D46B8B">
        <w:rPr>
          <w:rFonts w:ascii="Garamond" w:hAnsi="Garamond"/>
          <w:b/>
          <w:noProof/>
          <w:sz w:val="24"/>
          <w:szCs w:val="24"/>
          <w:lang w:val="sq-AL"/>
        </w:rPr>
        <w:t>III- Për trupën artistike të Teatrit të Kukullave, në Qendrën Kombëtare të Kulturës për Fëmijë, Teatrin Kombëtar të Komedisë dhe Cirkun Kombëtar</w:t>
      </w:r>
    </w:p>
    <w:p w14:paraId="7CE142C9" w14:textId="77777777" w:rsidR="00A86340" w:rsidRPr="00D46B8B" w:rsidRDefault="00A86340" w:rsidP="00A86340">
      <w:pPr>
        <w:ind w:left="5760" w:firstLine="720"/>
        <w:rPr>
          <w:rFonts w:ascii="Garamond" w:hAnsi="Garamond"/>
          <w:b/>
          <w:noProof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6007"/>
        <w:gridCol w:w="2716"/>
      </w:tblGrid>
      <w:tr w:rsidR="00A86340" w:rsidRPr="00620AE2" w14:paraId="7CE142CD" w14:textId="77777777" w:rsidTr="009C65E5">
        <w:trPr>
          <w:jc w:val="center"/>
        </w:trPr>
        <w:tc>
          <w:tcPr>
            <w:tcW w:w="520" w:type="dxa"/>
          </w:tcPr>
          <w:p w14:paraId="7CE142CA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Nr</w:t>
            </w:r>
          </w:p>
        </w:tc>
        <w:tc>
          <w:tcPr>
            <w:tcW w:w="6084" w:type="dxa"/>
          </w:tcPr>
          <w:p w14:paraId="7CE142CB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2746" w:type="dxa"/>
          </w:tcPr>
          <w:p w14:paraId="7CE142CC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Paga (lekë)</w:t>
            </w:r>
          </w:p>
        </w:tc>
      </w:tr>
      <w:tr w:rsidR="00A86340" w:rsidRPr="00620AE2" w14:paraId="7CE142D3" w14:textId="77777777" w:rsidTr="009C65E5">
        <w:trPr>
          <w:jc w:val="center"/>
        </w:trPr>
        <w:tc>
          <w:tcPr>
            <w:tcW w:w="520" w:type="dxa"/>
          </w:tcPr>
          <w:p w14:paraId="7CE142CE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1</w:t>
            </w:r>
          </w:p>
        </w:tc>
        <w:tc>
          <w:tcPr>
            <w:tcW w:w="6084" w:type="dxa"/>
          </w:tcPr>
          <w:p w14:paraId="7CE142CF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Dirigjent. </w:t>
            </w:r>
          </w:p>
          <w:p w14:paraId="7CE142D0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Regjisor.</w:t>
            </w:r>
          </w:p>
          <w:p w14:paraId="7CE142D1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Drejtues artistik.</w:t>
            </w:r>
            <w:r w:rsidRPr="00620AE2">
              <w:rPr>
                <w:rFonts w:ascii="Garamond" w:hAnsi="Garamond"/>
                <w:noProof/>
                <w:color w:val="FF0000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46" w:type="dxa"/>
          </w:tcPr>
          <w:p w14:paraId="7CE142D2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81.300</w:t>
            </w:r>
          </w:p>
        </w:tc>
      </w:tr>
      <w:tr w:rsidR="00A86340" w:rsidRPr="00620AE2" w14:paraId="7CE142DB" w14:textId="77777777" w:rsidTr="009C65E5">
        <w:trPr>
          <w:jc w:val="center"/>
        </w:trPr>
        <w:tc>
          <w:tcPr>
            <w:tcW w:w="520" w:type="dxa"/>
          </w:tcPr>
          <w:p w14:paraId="7CE142D4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</w:p>
        </w:tc>
        <w:tc>
          <w:tcPr>
            <w:tcW w:w="6084" w:type="dxa"/>
          </w:tcPr>
          <w:p w14:paraId="7CE142D5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Skenograf i kategorisë së parë.</w:t>
            </w:r>
          </w:p>
          <w:p w14:paraId="7CE142D6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Mjeshtër i studios së cirkut. </w:t>
            </w:r>
          </w:p>
          <w:p w14:paraId="7CE142D7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lastRenderedPageBreak/>
              <w:t>Mjeshtër profili i numrave të cirkut.</w:t>
            </w:r>
          </w:p>
          <w:p w14:paraId="7CE142D8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Aktor i parë.</w:t>
            </w:r>
          </w:p>
          <w:p w14:paraId="7CE142D9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Akrobat i kategorisë së parë. </w:t>
            </w:r>
          </w:p>
        </w:tc>
        <w:tc>
          <w:tcPr>
            <w:tcW w:w="2746" w:type="dxa"/>
          </w:tcPr>
          <w:p w14:paraId="7CE142DA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lastRenderedPageBreak/>
              <w:t>68.500</w:t>
            </w:r>
          </w:p>
        </w:tc>
      </w:tr>
      <w:tr w:rsidR="00A86340" w:rsidRPr="00620AE2" w14:paraId="7CE142E1" w14:textId="77777777" w:rsidTr="009C65E5">
        <w:trPr>
          <w:jc w:val="center"/>
        </w:trPr>
        <w:tc>
          <w:tcPr>
            <w:tcW w:w="520" w:type="dxa"/>
          </w:tcPr>
          <w:p w14:paraId="7CE142DC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lastRenderedPageBreak/>
              <w:t>3</w:t>
            </w:r>
          </w:p>
        </w:tc>
        <w:tc>
          <w:tcPr>
            <w:tcW w:w="6084" w:type="dxa"/>
          </w:tcPr>
          <w:p w14:paraId="7CE142DD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Aktor i dytë.</w:t>
            </w:r>
          </w:p>
          <w:p w14:paraId="7CE142DE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Skenograf i kategorisë së dytë.</w:t>
            </w:r>
          </w:p>
          <w:p w14:paraId="7CE142DF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color w:val="FF0000"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Akrobat i kategorisë së dytë.</w:t>
            </w:r>
            <w:r w:rsidRPr="00620AE2">
              <w:rPr>
                <w:rFonts w:ascii="Garamond" w:hAnsi="Garamond"/>
                <w:noProof/>
                <w:color w:val="FF0000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2746" w:type="dxa"/>
          </w:tcPr>
          <w:p w14:paraId="7CE142E0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56.700</w:t>
            </w:r>
          </w:p>
        </w:tc>
      </w:tr>
    </w:tbl>
    <w:p w14:paraId="7CE142E2" w14:textId="77777777" w:rsidR="00A86340" w:rsidRPr="00620AE2" w:rsidRDefault="00A86340" w:rsidP="00A86340">
      <w:pPr>
        <w:ind w:left="5760"/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E3" w14:textId="77777777" w:rsidR="00A86340" w:rsidRPr="00620AE2" w:rsidRDefault="00A86340" w:rsidP="00A86340">
      <w:pPr>
        <w:ind w:left="5760"/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E4" w14:textId="77777777" w:rsidR="00A86340" w:rsidRPr="00620AE2" w:rsidRDefault="00A86340" w:rsidP="00A86340">
      <w:pPr>
        <w:jc w:val="right"/>
        <w:rPr>
          <w:rFonts w:ascii="Garamond" w:hAnsi="Garamond"/>
          <w:b/>
          <w:noProof/>
          <w:sz w:val="24"/>
          <w:szCs w:val="24"/>
          <w:lang w:val="sq-AL"/>
        </w:rPr>
      </w:pPr>
      <w:r w:rsidRPr="00620AE2">
        <w:rPr>
          <w:rFonts w:ascii="Garamond" w:hAnsi="Garamond"/>
          <w:b/>
          <w:noProof/>
          <w:sz w:val="24"/>
          <w:szCs w:val="24"/>
          <w:lang w:val="sq-AL"/>
        </w:rPr>
        <w:t>Lidhja nr. 7/3</w:t>
      </w:r>
    </w:p>
    <w:p w14:paraId="7CE142E5" w14:textId="77777777" w:rsidR="00A86340" w:rsidRPr="00620AE2" w:rsidRDefault="00A86340" w:rsidP="00A86340">
      <w:pPr>
        <w:jc w:val="right"/>
        <w:rPr>
          <w:rFonts w:ascii="Garamond" w:hAnsi="Garamond"/>
          <w:noProof/>
          <w:sz w:val="24"/>
          <w:szCs w:val="24"/>
          <w:u w:val="single"/>
          <w:lang w:val="sq-AL"/>
        </w:rPr>
      </w:pPr>
    </w:p>
    <w:p w14:paraId="7CE142E6" w14:textId="77777777" w:rsidR="00A86340" w:rsidRPr="00A86340" w:rsidRDefault="00A86340" w:rsidP="00A86340">
      <w:pPr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A86340">
        <w:rPr>
          <w:rFonts w:ascii="Garamond" w:hAnsi="Garamond"/>
          <w:b/>
          <w:noProof/>
          <w:sz w:val="24"/>
          <w:szCs w:val="24"/>
          <w:lang w:val="sq-AL"/>
        </w:rPr>
        <w:t>Nivelet e pagave të punonjësve të trupës artistike në Qendrën e Kulturës, Medias dhe Botimeve të Mbrojtjes dhe trupën artistike në Batalionin e Mbështetjes së Shtabit të Përgjithshëm të Forcave të Armatosura</w:t>
      </w:r>
    </w:p>
    <w:p w14:paraId="7CE142E7" w14:textId="77777777" w:rsidR="00A86340" w:rsidRPr="00620AE2" w:rsidRDefault="00A86340" w:rsidP="00A86340">
      <w:pPr>
        <w:rPr>
          <w:rFonts w:ascii="Garamond" w:hAnsi="Garamond"/>
          <w:b/>
          <w:noProof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56"/>
        <w:gridCol w:w="2952"/>
      </w:tblGrid>
      <w:tr w:rsidR="00A86340" w:rsidRPr="00620AE2" w14:paraId="7CE142EB" w14:textId="77777777" w:rsidTr="009C65E5">
        <w:trPr>
          <w:jc w:val="center"/>
        </w:trPr>
        <w:tc>
          <w:tcPr>
            <w:tcW w:w="648" w:type="dxa"/>
          </w:tcPr>
          <w:p w14:paraId="7CE142E8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Nr</w:t>
            </w:r>
          </w:p>
        </w:tc>
        <w:tc>
          <w:tcPr>
            <w:tcW w:w="5256" w:type="dxa"/>
          </w:tcPr>
          <w:p w14:paraId="7CE142E9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2952" w:type="dxa"/>
          </w:tcPr>
          <w:p w14:paraId="7CE142EA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Paga (lekë)</w:t>
            </w:r>
          </w:p>
        </w:tc>
      </w:tr>
      <w:tr w:rsidR="00A86340" w:rsidRPr="00620AE2" w14:paraId="7CE142EF" w14:textId="77777777" w:rsidTr="009C65E5">
        <w:trPr>
          <w:jc w:val="center"/>
        </w:trPr>
        <w:tc>
          <w:tcPr>
            <w:tcW w:w="648" w:type="dxa"/>
          </w:tcPr>
          <w:p w14:paraId="7CE142EC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1</w:t>
            </w:r>
          </w:p>
        </w:tc>
        <w:tc>
          <w:tcPr>
            <w:tcW w:w="5256" w:type="dxa"/>
          </w:tcPr>
          <w:p w14:paraId="7CE142ED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Udhëheqës Artistik.</w:t>
            </w:r>
          </w:p>
        </w:tc>
        <w:tc>
          <w:tcPr>
            <w:tcW w:w="2952" w:type="dxa"/>
          </w:tcPr>
          <w:p w14:paraId="7CE142EE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90.600</w:t>
            </w:r>
          </w:p>
        </w:tc>
      </w:tr>
      <w:tr w:rsidR="00A86340" w:rsidRPr="00620AE2" w14:paraId="7CE142F4" w14:textId="77777777" w:rsidTr="009C65E5">
        <w:trPr>
          <w:jc w:val="center"/>
        </w:trPr>
        <w:tc>
          <w:tcPr>
            <w:tcW w:w="648" w:type="dxa"/>
          </w:tcPr>
          <w:p w14:paraId="7CE142F0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</w:p>
        </w:tc>
        <w:tc>
          <w:tcPr>
            <w:tcW w:w="5256" w:type="dxa"/>
          </w:tcPr>
          <w:p w14:paraId="7CE142F1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Dirigjent. </w:t>
            </w:r>
          </w:p>
          <w:p w14:paraId="7CE142F2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Regjisor.</w:t>
            </w:r>
          </w:p>
        </w:tc>
        <w:tc>
          <w:tcPr>
            <w:tcW w:w="2952" w:type="dxa"/>
          </w:tcPr>
          <w:p w14:paraId="7CE142F3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81.300</w:t>
            </w:r>
          </w:p>
        </w:tc>
      </w:tr>
      <w:tr w:rsidR="00A86340" w:rsidRPr="00620AE2" w14:paraId="7CE142F9" w14:textId="77777777" w:rsidTr="009C65E5">
        <w:trPr>
          <w:jc w:val="center"/>
        </w:trPr>
        <w:tc>
          <w:tcPr>
            <w:tcW w:w="648" w:type="dxa"/>
          </w:tcPr>
          <w:p w14:paraId="7CE142F5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3</w:t>
            </w:r>
          </w:p>
        </w:tc>
        <w:tc>
          <w:tcPr>
            <w:tcW w:w="5256" w:type="dxa"/>
          </w:tcPr>
          <w:p w14:paraId="7CE142F6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Instrumentist.</w:t>
            </w:r>
          </w:p>
          <w:p w14:paraId="7CE142F7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Vokalist.</w:t>
            </w:r>
          </w:p>
        </w:tc>
        <w:tc>
          <w:tcPr>
            <w:tcW w:w="2952" w:type="dxa"/>
          </w:tcPr>
          <w:p w14:paraId="7CE142F8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68.500</w:t>
            </w:r>
          </w:p>
        </w:tc>
      </w:tr>
    </w:tbl>
    <w:p w14:paraId="7CE142FA" w14:textId="77777777" w:rsidR="00A86340" w:rsidRPr="00620AE2" w:rsidRDefault="00A86340" w:rsidP="00A86340">
      <w:pPr>
        <w:ind w:left="5760"/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FB" w14:textId="77777777" w:rsidR="00A86340" w:rsidRPr="00620AE2" w:rsidRDefault="00A86340" w:rsidP="00A86340">
      <w:pPr>
        <w:ind w:left="5760" w:firstLine="720"/>
        <w:jc w:val="right"/>
        <w:rPr>
          <w:rFonts w:ascii="Garamond" w:hAnsi="Garamond"/>
          <w:b/>
          <w:noProof/>
          <w:sz w:val="24"/>
          <w:szCs w:val="24"/>
          <w:lang w:val="sq-AL"/>
        </w:rPr>
      </w:pPr>
      <w:r w:rsidRPr="00620AE2">
        <w:rPr>
          <w:rFonts w:ascii="Garamond" w:hAnsi="Garamond"/>
          <w:b/>
          <w:noProof/>
          <w:sz w:val="24"/>
          <w:szCs w:val="24"/>
          <w:lang w:val="sq-AL"/>
        </w:rPr>
        <w:t>Lidhja nr. 8/2</w:t>
      </w:r>
    </w:p>
    <w:p w14:paraId="7CE142FC" w14:textId="77777777" w:rsidR="00A86340" w:rsidRPr="00620AE2" w:rsidRDefault="00A86340" w:rsidP="00A86340">
      <w:pPr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2FD" w14:textId="77777777" w:rsidR="00A86340" w:rsidRPr="00620AE2" w:rsidRDefault="00A86340" w:rsidP="00A86340">
      <w:pPr>
        <w:jc w:val="center"/>
        <w:rPr>
          <w:rFonts w:ascii="Garamond" w:hAnsi="Garamond"/>
          <w:b/>
          <w:noProof/>
          <w:sz w:val="24"/>
          <w:szCs w:val="24"/>
          <w:lang w:val="sq-AL"/>
        </w:rPr>
      </w:pPr>
      <w:r w:rsidRPr="00620AE2">
        <w:rPr>
          <w:rFonts w:ascii="Garamond" w:hAnsi="Garamond"/>
          <w:b/>
          <w:noProof/>
          <w:sz w:val="24"/>
          <w:szCs w:val="24"/>
          <w:lang w:val="sq-AL"/>
        </w:rPr>
        <w:t>Pagat dhe shtesat mbi pagë për pozicionet e punës në Sektorin e Helikopterëve të Repartit</w:t>
      </w:r>
      <w:r w:rsidRPr="00620AE2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Pr="00620AE2">
        <w:rPr>
          <w:rFonts w:ascii="Garamond" w:hAnsi="Garamond"/>
          <w:b/>
          <w:noProof/>
          <w:sz w:val="24"/>
          <w:szCs w:val="24"/>
          <w:lang w:val="sq-AL"/>
        </w:rPr>
        <w:t>Special Renea</w:t>
      </w:r>
    </w:p>
    <w:p w14:paraId="7CE142FE" w14:textId="77777777" w:rsidR="00A86340" w:rsidRPr="00620AE2" w:rsidRDefault="00A86340" w:rsidP="00A86340">
      <w:pPr>
        <w:jc w:val="center"/>
        <w:rPr>
          <w:rFonts w:ascii="Garamond" w:hAnsi="Garamond"/>
          <w:b/>
          <w:noProof/>
          <w:sz w:val="24"/>
          <w:szCs w:val="24"/>
          <w:u w:val="single"/>
          <w:lang w:val="sq-AL"/>
        </w:rPr>
      </w:pP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2551"/>
        <w:gridCol w:w="3119"/>
      </w:tblGrid>
      <w:tr w:rsidR="00A86340" w:rsidRPr="00620AE2" w14:paraId="7CE14302" w14:textId="77777777" w:rsidTr="009C65E5">
        <w:trPr>
          <w:jc w:val="center"/>
        </w:trPr>
        <w:tc>
          <w:tcPr>
            <w:tcW w:w="3369" w:type="dxa"/>
          </w:tcPr>
          <w:p w14:paraId="7CE142FF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2551" w:type="dxa"/>
          </w:tcPr>
          <w:p w14:paraId="7CE14300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VLERA E PAGËS (LEKË)</w:t>
            </w:r>
          </w:p>
        </w:tc>
        <w:tc>
          <w:tcPr>
            <w:tcW w:w="3119" w:type="dxa"/>
          </w:tcPr>
          <w:p w14:paraId="7CE14301" w14:textId="77777777" w:rsidR="00A86340" w:rsidRPr="00620AE2" w:rsidRDefault="00A86340" w:rsidP="009C65E5">
            <w:pPr>
              <w:jc w:val="center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  <w:t>SHTESA PËR KUSHTE PUNE (LEKË)</w:t>
            </w:r>
          </w:p>
        </w:tc>
      </w:tr>
      <w:tr w:rsidR="00A86340" w:rsidRPr="00620AE2" w14:paraId="7CE14308" w14:textId="77777777" w:rsidTr="009C65E5">
        <w:trPr>
          <w:jc w:val="center"/>
        </w:trPr>
        <w:tc>
          <w:tcPr>
            <w:tcW w:w="3369" w:type="dxa"/>
          </w:tcPr>
          <w:p w14:paraId="7CE14303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Shef i sektorit. </w:t>
            </w:r>
          </w:p>
          <w:p w14:paraId="7CE14304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Pilot. </w:t>
            </w:r>
          </w:p>
          <w:p w14:paraId="7CE14305" w14:textId="77777777" w:rsidR="00A86340" w:rsidRPr="00620AE2" w:rsidRDefault="00A86340" w:rsidP="009C65E5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Teknik fluturues.  </w:t>
            </w:r>
          </w:p>
        </w:tc>
        <w:tc>
          <w:tcPr>
            <w:tcW w:w="2551" w:type="dxa"/>
          </w:tcPr>
          <w:p w14:paraId="7CE14306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>80.900</w:t>
            </w:r>
          </w:p>
        </w:tc>
        <w:tc>
          <w:tcPr>
            <w:tcW w:w="3119" w:type="dxa"/>
          </w:tcPr>
          <w:p w14:paraId="7CE14307" w14:textId="77777777" w:rsidR="00A86340" w:rsidRPr="00620AE2" w:rsidRDefault="00A86340" w:rsidP="009C65E5">
            <w:pPr>
              <w:jc w:val="center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620AE2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40.000 </w:t>
            </w:r>
          </w:p>
        </w:tc>
      </w:tr>
    </w:tbl>
    <w:p w14:paraId="7CE14309" w14:textId="77777777" w:rsidR="00A86340" w:rsidRPr="00620AE2" w:rsidRDefault="00A86340" w:rsidP="00A86340">
      <w:pPr>
        <w:ind w:left="5760" w:firstLine="720"/>
        <w:jc w:val="right"/>
        <w:rPr>
          <w:rFonts w:ascii="Garamond" w:hAnsi="Garamond"/>
          <w:b/>
          <w:noProof/>
          <w:sz w:val="24"/>
          <w:szCs w:val="24"/>
          <w:lang w:val="sq-AL"/>
        </w:rPr>
      </w:pPr>
    </w:p>
    <w:p w14:paraId="7CE1430A" w14:textId="77777777" w:rsidR="00A86340" w:rsidRPr="007366CE" w:rsidRDefault="00A86340" w:rsidP="007366CE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A86340" w:rsidRPr="007366CE" w:rsidSect="00894A25">
      <w:footerReference w:type="default" r:id="rId15"/>
      <w:pgSz w:w="11907" w:h="16839" w:code="9"/>
      <w:pgMar w:top="1440" w:right="1440" w:bottom="144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5C3D20" w14:textId="77777777" w:rsidR="009C65E5" w:rsidRDefault="009C65E5">
      <w:r>
        <w:separator/>
      </w:r>
    </w:p>
  </w:endnote>
  <w:endnote w:type="continuationSeparator" w:id="0">
    <w:p w14:paraId="42FF0DF9" w14:textId="77777777" w:rsidR="009C65E5" w:rsidRDefault="009C65E5">
      <w:r>
        <w:continuationSeparator/>
      </w:r>
    </w:p>
  </w:endnote>
  <w:endnote w:type="continuationNotice" w:id="1">
    <w:p w14:paraId="57243221" w14:textId="77777777" w:rsidR="008D447D" w:rsidRDefault="008D44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1430F" w14:textId="77777777" w:rsidR="009C65E5" w:rsidRDefault="009C65E5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47D" w:rsidRPr="008D447D">
      <w:rPr>
        <w:noProof/>
        <w:lang w:val="sq-AL"/>
      </w:rPr>
      <w:t>3</w:t>
    </w:r>
    <w:r>
      <w:fldChar w:fldCharType="end"/>
    </w:r>
  </w:p>
  <w:p w14:paraId="7CE14310" w14:textId="77777777" w:rsidR="009C65E5" w:rsidRDefault="009C65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6F7C5" w14:textId="77777777" w:rsidR="009C65E5" w:rsidRDefault="009C65E5">
      <w:r>
        <w:separator/>
      </w:r>
    </w:p>
  </w:footnote>
  <w:footnote w:type="continuationSeparator" w:id="0">
    <w:p w14:paraId="090F03E0" w14:textId="77777777" w:rsidR="009C65E5" w:rsidRDefault="009C65E5">
      <w:r>
        <w:continuationSeparator/>
      </w:r>
    </w:p>
  </w:footnote>
  <w:footnote w:type="continuationNotice" w:id="1">
    <w:p w14:paraId="0964A0E7" w14:textId="77777777" w:rsidR="008D447D" w:rsidRDefault="008D447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9B33D90"/>
    <w:multiLevelType w:val="hybridMultilevel"/>
    <w:tmpl w:val="B370663A"/>
    <w:lvl w:ilvl="0" w:tplc="2FC0377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10066CF"/>
    <w:multiLevelType w:val="hybridMultilevel"/>
    <w:tmpl w:val="5810C4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85E60"/>
    <w:multiLevelType w:val="hybridMultilevel"/>
    <w:tmpl w:val="4BBCB976"/>
    <w:lvl w:ilvl="0" w:tplc="5A40E31C">
      <w:start w:val="2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342250"/>
    <w:multiLevelType w:val="hybridMultilevel"/>
    <w:tmpl w:val="D0A4A2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F631CA"/>
    <w:multiLevelType w:val="hybridMultilevel"/>
    <w:tmpl w:val="B5A04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F548A"/>
    <w:multiLevelType w:val="hybridMultilevel"/>
    <w:tmpl w:val="8C448D0A"/>
    <w:lvl w:ilvl="0" w:tplc="E6921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7B6463"/>
    <w:multiLevelType w:val="hybridMultilevel"/>
    <w:tmpl w:val="F3C4363A"/>
    <w:lvl w:ilvl="0" w:tplc="993C024C">
      <w:start w:val="6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844BDF"/>
    <w:multiLevelType w:val="hybridMultilevel"/>
    <w:tmpl w:val="0F66408C"/>
    <w:lvl w:ilvl="0" w:tplc="5282B38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EC3C4A"/>
    <w:multiLevelType w:val="hybridMultilevel"/>
    <w:tmpl w:val="2BAE353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84EA8"/>
    <w:multiLevelType w:val="hybridMultilevel"/>
    <w:tmpl w:val="71DA172A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D55DD4"/>
    <w:multiLevelType w:val="hybridMultilevel"/>
    <w:tmpl w:val="4F807502"/>
    <w:lvl w:ilvl="0" w:tplc="7DCEEE80">
      <w:start w:val="4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>
    <w:nsid w:val="338D632A"/>
    <w:multiLevelType w:val="hybridMultilevel"/>
    <w:tmpl w:val="4516E324"/>
    <w:lvl w:ilvl="0" w:tplc="0822649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41A775F"/>
    <w:multiLevelType w:val="hybridMultilevel"/>
    <w:tmpl w:val="9F70F9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6EA7710"/>
    <w:multiLevelType w:val="hybridMultilevel"/>
    <w:tmpl w:val="D2C427A2"/>
    <w:lvl w:ilvl="0" w:tplc="FD4E3E0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7782D5A"/>
    <w:multiLevelType w:val="hybridMultilevel"/>
    <w:tmpl w:val="1906850E"/>
    <w:lvl w:ilvl="0" w:tplc="BCB066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60BC3"/>
    <w:multiLevelType w:val="hybridMultilevel"/>
    <w:tmpl w:val="68A4BA78"/>
    <w:lvl w:ilvl="0" w:tplc="B75268E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8A54BA4"/>
    <w:multiLevelType w:val="hybridMultilevel"/>
    <w:tmpl w:val="44BE8614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655729"/>
    <w:multiLevelType w:val="hybridMultilevel"/>
    <w:tmpl w:val="CE902872"/>
    <w:lvl w:ilvl="0" w:tplc="C5D89A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F3A6666"/>
    <w:multiLevelType w:val="hybridMultilevel"/>
    <w:tmpl w:val="199CE17E"/>
    <w:lvl w:ilvl="0" w:tplc="45846F44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164CB4"/>
    <w:multiLevelType w:val="hybridMultilevel"/>
    <w:tmpl w:val="16C01DA0"/>
    <w:lvl w:ilvl="0" w:tplc="7DB2ABD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C01ECE"/>
    <w:multiLevelType w:val="hybridMultilevel"/>
    <w:tmpl w:val="EC2E50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E11D55"/>
    <w:multiLevelType w:val="hybridMultilevel"/>
    <w:tmpl w:val="76AC1C96"/>
    <w:lvl w:ilvl="0" w:tplc="1E3437CE">
      <w:start w:val="1"/>
      <w:numFmt w:val="lowerLetter"/>
      <w:lvlText w:val="%1)"/>
      <w:lvlJc w:val="left"/>
      <w:pPr>
        <w:ind w:left="1110" w:hanging="39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EBC58BD"/>
    <w:multiLevelType w:val="hybridMultilevel"/>
    <w:tmpl w:val="7E7E33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B07AA8"/>
    <w:multiLevelType w:val="hybridMultilevel"/>
    <w:tmpl w:val="86FCF262"/>
    <w:lvl w:ilvl="0" w:tplc="30F816C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EF407F"/>
    <w:multiLevelType w:val="hybridMultilevel"/>
    <w:tmpl w:val="B3B000D6"/>
    <w:lvl w:ilvl="0" w:tplc="84401D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80E5329"/>
    <w:multiLevelType w:val="hybridMultilevel"/>
    <w:tmpl w:val="C6FC5E80"/>
    <w:lvl w:ilvl="0" w:tplc="033E9BF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89F09BC"/>
    <w:multiLevelType w:val="hybridMultilevel"/>
    <w:tmpl w:val="93AEF3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7B3759"/>
    <w:multiLevelType w:val="hybridMultilevel"/>
    <w:tmpl w:val="FBEE74D0"/>
    <w:lvl w:ilvl="0" w:tplc="F3665B10">
      <w:start w:val="1"/>
      <w:numFmt w:val="upperRoman"/>
      <w:lvlText w:val="%1."/>
      <w:lvlJc w:val="left"/>
      <w:pPr>
        <w:ind w:left="27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AA41A4"/>
    <w:multiLevelType w:val="hybridMultilevel"/>
    <w:tmpl w:val="CFDCC2F2"/>
    <w:lvl w:ilvl="0" w:tplc="6116F1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596576"/>
    <w:multiLevelType w:val="hybridMultilevel"/>
    <w:tmpl w:val="A64678A8"/>
    <w:lvl w:ilvl="0" w:tplc="C56C74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9AF19B2"/>
    <w:multiLevelType w:val="hybridMultilevel"/>
    <w:tmpl w:val="0B0666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A542A8"/>
    <w:multiLevelType w:val="hybridMultilevel"/>
    <w:tmpl w:val="6BBC7D86"/>
    <w:lvl w:ilvl="0" w:tplc="0409000F">
      <w:start w:val="2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0">
    <w:nsid w:val="734D2BA3"/>
    <w:multiLevelType w:val="hybridMultilevel"/>
    <w:tmpl w:val="42C887C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6F40D6"/>
    <w:multiLevelType w:val="hybridMultilevel"/>
    <w:tmpl w:val="295C13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579763E"/>
    <w:multiLevelType w:val="hybridMultilevel"/>
    <w:tmpl w:val="B86A373E"/>
    <w:lvl w:ilvl="0" w:tplc="9970F2B6">
      <w:start w:val="5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7EC40643"/>
    <w:multiLevelType w:val="hybridMultilevel"/>
    <w:tmpl w:val="8020D164"/>
    <w:lvl w:ilvl="0" w:tplc="C95455D0">
      <w:start w:val="1"/>
      <w:numFmt w:val="lowerRoman"/>
      <w:lvlText w:val="%1."/>
      <w:lvlJc w:val="left"/>
      <w:pPr>
        <w:ind w:left="27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10"/>
  </w:num>
  <w:num w:numId="2">
    <w:abstractNumId w:val="4"/>
  </w:num>
  <w:num w:numId="3">
    <w:abstractNumId w:val="14"/>
  </w:num>
  <w:num w:numId="4">
    <w:abstractNumId w:val="9"/>
  </w:num>
  <w:num w:numId="5">
    <w:abstractNumId w:val="38"/>
  </w:num>
  <w:num w:numId="6">
    <w:abstractNumId w:val="12"/>
  </w:num>
  <w:num w:numId="7">
    <w:abstractNumId w:val="35"/>
  </w:num>
  <w:num w:numId="8">
    <w:abstractNumId w:val="0"/>
  </w:num>
  <w:num w:numId="9">
    <w:abstractNumId w:val="5"/>
  </w:num>
  <w:num w:numId="10">
    <w:abstractNumId w:val="26"/>
  </w:num>
  <w:num w:numId="11">
    <w:abstractNumId w:val="39"/>
  </w:num>
  <w:num w:numId="12">
    <w:abstractNumId w:val="22"/>
  </w:num>
  <w:num w:numId="13">
    <w:abstractNumId w:val="13"/>
  </w:num>
  <w:num w:numId="14">
    <w:abstractNumId w:val="24"/>
  </w:num>
  <w:num w:numId="15">
    <w:abstractNumId w:val="23"/>
  </w:num>
  <w:num w:numId="16">
    <w:abstractNumId w:val="6"/>
  </w:num>
  <w:num w:numId="17">
    <w:abstractNumId w:val="18"/>
  </w:num>
  <w:num w:numId="18">
    <w:abstractNumId w:val="29"/>
  </w:num>
  <w:num w:numId="19">
    <w:abstractNumId w:val="11"/>
  </w:num>
  <w:num w:numId="20">
    <w:abstractNumId w:val="41"/>
  </w:num>
  <w:num w:numId="21">
    <w:abstractNumId w:val="37"/>
  </w:num>
  <w:num w:numId="22">
    <w:abstractNumId w:val="3"/>
  </w:num>
  <w:num w:numId="23">
    <w:abstractNumId w:val="8"/>
  </w:num>
  <w:num w:numId="24">
    <w:abstractNumId w:val="27"/>
  </w:num>
  <w:num w:numId="25">
    <w:abstractNumId w:val="17"/>
  </w:num>
  <w:num w:numId="26">
    <w:abstractNumId w:val="36"/>
  </w:num>
  <w:num w:numId="27">
    <w:abstractNumId w:val="15"/>
  </w:num>
  <w:num w:numId="28">
    <w:abstractNumId w:val="32"/>
  </w:num>
  <w:num w:numId="29">
    <w:abstractNumId w:val="34"/>
  </w:num>
  <w:num w:numId="30">
    <w:abstractNumId w:val="20"/>
  </w:num>
  <w:num w:numId="31">
    <w:abstractNumId w:val="25"/>
  </w:num>
  <w:num w:numId="32">
    <w:abstractNumId w:val="28"/>
  </w:num>
  <w:num w:numId="33">
    <w:abstractNumId w:val="31"/>
  </w:num>
  <w:num w:numId="34">
    <w:abstractNumId w:val="33"/>
  </w:num>
  <w:num w:numId="35">
    <w:abstractNumId w:val="40"/>
  </w:num>
  <w:num w:numId="36">
    <w:abstractNumId w:val="21"/>
  </w:num>
  <w:num w:numId="37">
    <w:abstractNumId w:val="1"/>
  </w:num>
  <w:num w:numId="38">
    <w:abstractNumId w:val="19"/>
  </w:num>
  <w:num w:numId="39">
    <w:abstractNumId w:val="42"/>
  </w:num>
  <w:num w:numId="40">
    <w:abstractNumId w:val="43"/>
  </w:num>
  <w:num w:numId="41">
    <w:abstractNumId w:val="16"/>
  </w:num>
  <w:num w:numId="42">
    <w:abstractNumId w:val="7"/>
  </w:num>
  <w:num w:numId="43">
    <w:abstractNumId w:val="30"/>
  </w:num>
  <w:num w:numId="4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046D"/>
    <w:rsid w:val="000011C2"/>
    <w:rsid w:val="00002E06"/>
    <w:rsid w:val="00004B59"/>
    <w:rsid w:val="00004BF4"/>
    <w:rsid w:val="00006A02"/>
    <w:rsid w:val="00006B09"/>
    <w:rsid w:val="00010A94"/>
    <w:rsid w:val="00011180"/>
    <w:rsid w:val="0001281C"/>
    <w:rsid w:val="00012E04"/>
    <w:rsid w:val="000130EC"/>
    <w:rsid w:val="00014C43"/>
    <w:rsid w:val="00015B9F"/>
    <w:rsid w:val="00016CCA"/>
    <w:rsid w:val="0002154D"/>
    <w:rsid w:val="00021BA1"/>
    <w:rsid w:val="00022194"/>
    <w:rsid w:val="000225BF"/>
    <w:rsid w:val="00022EEE"/>
    <w:rsid w:val="000269B8"/>
    <w:rsid w:val="00026CE1"/>
    <w:rsid w:val="00030053"/>
    <w:rsid w:val="000302CE"/>
    <w:rsid w:val="00030467"/>
    <w:rsid w:val="000326DC"/>
    <w:rsid w:val="0003612F"/>
    <w:rsid w:val="000375A5"/>
    <w:rsid w:val="00037D8A"/>
    <w:rsid w:val="00041615"/>
    <w:rsid w:val="00041C16"/>
    <w:rsid w:val="00042336"/>
    <w:rsid w:val="00043146"/>
    <w:rsid w:val="00044B3B"/>
    <w:rsid w:val="0004601E"/>
    <w:rsid w:val="00046592"/>
    <w:rsid w:val="000533A7"/>
    <w:rsid w:val="00053E63"/>
    <w:rsid w:val="00053F98"/>
    <w:rsid w:val="000555A8"/>
    <w:rsid w:val="000557D9"/>
    <w:rsid w:val="000557ED"/>
    <w:rsid w:val="00056161"/>
    <w:rsid w:val="0005670C"/>
    <w:rsid w:val="0005732D"/>
    <w:rsid w:val="000601CD"/>
    <w:rsid w:val="00061F62"/>
    <w:rsid w:val="000648A1"/>
    <w:rsid w:val="00064C93"/>
    <w:rsid w:val="0006621A"/>
    <w:rsid w:val="00066FFD"/>
    <w:rsid w:val="00067FE4"/>
    <w:rsid w:val="00071BEF"/>
    <w:rsid w:val="00075B86"/>
    <w:rsid w:val="00076F82"/>
    <w:rsid w:val="0008012E"/>
    <w:rsid w:val="0008105E"/>
    <w:rsid w:val="00081747"/>
    <w:rsid w:val="00081FFB"/>
    <w:rsid w:val="0008221C"/>
    <w:rsid w:val="00082B4A"/>
    <w:rsid w:val="00082D67"/>
    <w:rsid w:val="0008585B"/>
    <w:rsid w:val="00090209"/>
    <w:rsid w:val="0009481E"/>
    <w:rsid w:val="000A0FC1"/>
    <w:rsid w:val="000A227B"/>
    <w:rsid w:val="000A2EF6"/>
    <w:rsid w:val="000A3C83"/>
    <w:rsid w:val="000A3E7D"/>
    <w:rsid w:val="000A4D99"/>
    <w:rsid w:val="000A4E9A"/>
    <w:rsid w:val="000A4F37"/>
    <w:rsid w:val="000B0BBA"/>
    <w:rsid w:val="000B122A"/>
    <w:rsid w:val="000B3E3D"/>
    <w:rsid w:val="000B4D00"/>
    <w:rsid w:val="000B5165"/>
    <w:rsid w:val="000B5B5C"/>
    <w:rsid w:val="000B6812"/>
    <w:rsid w:val="000B6CD1"/>
    <w:rsid w:val="000B78D7"/>
    <w:rsid w:val="000C06DA"/>
    <w:rsid w:val="000C1740"/>
    <w:rsid w:val="000C1FA1"/>
    <w:rsid w:val="000C2E0A"/>
    <w:rsid w:val="000C3542"/>
    <w:rsid w:val="000C35BF"/>
    <w:rsid w:val="000C3BB9"/>
    <w:rsid w:val="000C56B6"/>
    <w:rsid w:val="000D03CF"/>
    <w:rsid w:val="000D0877"/>
    <w:rsid w:val="000D0CE0"/>
    <w:rsid w:val="000D3C9F"/>
    <w:rsid w:val="000D3CF9"/>
    <w:rsid w:val="000D45FC"/>
    <w:rsid w:val="000D47D4"/>
    <w:rsid w:val="000D68D1"/>
    <w:rsid w:val="000D6B73"/>
    <w:rsid w:val="000E07E1"/>
    <w:rsid w:val="000E1475"/>
    <w:rsid w:val="000E28ED"/>
    <w:rsid w:val="000E453D"/>
    <w:rsid w:val="000E4711"/>
    <w:rsid w:val="000E5701"/>
    <w:rsid w:val="000E5785"/>
    <w:rsid w:val="000E5F88"/>
    <w:rsid w:val="000E6895"/>
    <w:rsid w:val="000E7824"/>
    <w:rsid w:val="000E7C29"/>
    <w:rsid w:val="000F07F0"/>
    <w:rsid w:val="000F11FE"/>
    <w:rsid w:val="000F2A95"/>
    <w:rsid w:val="000F2D0F"/>
    <w:rsid w:val="000F7E99"/>
    <w:rsid w:val="00102FD1"/>
    <w:rsid w:val="00103901"/>
    <w:rsid w:val="00104620"/>
    <w:rsid w:val="001055D9"/>
    <w:rsid w:val="001103D5"/>
    <w:rsid w:val="0011308D"/>
    <w:rsid w:val="001132CF"/>
    <w:rsid w:val="00114AC4"/>
    <w:rsid w:val="00114C17"/>
    <w:rsid w:val="00114E10"/>
    <w:rsid w:val="001162D8"/>
    <w:rsid w:val="0011713D"/>
    <w:rsid w:val="00117E2B"/>
    <w:rsid w:val="00120451"/>
    <w:rsid w:val="00121ACB"/>
    <w:rsid w:val="001223D2"/>
    <w:rsid w:val="00123AEA"/>
    <w:rsid w:val="00124595"/>
    <w:rsid w:val="00125459"/>
    <w:rsid w:val="00127113"/>
    <w:rsid w:val="00132408"/>
    <w:rsid w:val="001335B5"/>
    <w:rsid w:val="00133747"/>
    <w:rsid w:val="00134E1C"/>
    <w:rsid w:val="00134F7A"/>
    <w:rsid w:val="0013558D"/>
    <w:rsid w:val="00135C24"/>
    <w:rsid w:val="00136110"/>
    <w:rsid w:val="00136710"/>
    <w:rsid w:val="001368FB"/>
    <w:rsid w:val="0014012C"/>
    <w:rsid w:val="00140594"/>
    <w:rsid w:val="00140A7F"/>
    <w:rsid w:val="00142B53"/>
    <w:rsid w:val="00144787"/>
    <w:rsid w:val="001465EA"/>
    <w:rsid w:val="001467C5"/>
    <w:rsid w:val="0015000D"/>
    <w:rsid w:val="00150C3A"/>
    <w:rsid w:val="001519F1"/>
    <w:rsid w:val="00152599"/>
    <w:rsid w:val="00153B16"/>
    <w:rsid w:val="0016011D"/>
    <w:rsid w:val="00160165"/>
    <w:rsid w:val="00161863"/>
    <w:rsid w:val="00162C73"/>
    <w:rsid w:val="00163E02"/>
    <w:rsid w:val="0016488B"/>
    <w:rsid w:val="00165A5C"/>
    <w:rsid w:val="00167442"/>
    <w:rsid w:val="00167A5E"/>
    <w:rsid w:val="00167CE6"/>
    <w:rsid w:val="00170766"/>
    <w:rsid w:val="00170F36"/>
    <w:rsid w:val="0017175F"/>
    <w:rsid w:val="001717FF"/>
    <w:rsid w:val="00171D0D"/>
    <w:rsid w:val="0017313B"/>
    <w:rsid w:val="0017574C"/>
    <w:rsid w:val="001773BF"/>
    <w:rsid w:val="00177FA6"/>
    <w:rsid w:val="001819C8"/>
    <w:rsid w:val="00183FBE"/>
    <w:rsid w:val="001842B5"/>
    <w:rsid w:val="0018756D"/>
    <w:rsid w:val="00190A3B"/>
    <w:rsid w:val="00193B7B"/>
    <w:rsid w:val="00193DB6"/>
    <w:rsid w:val="00195A4B"/>
    <w:rsid w:val="00197A19"/>
    <w:rsid w:val="001A1161"/>
    <w:rsid w:val="001A20B0"/>
    <w:rsid w:val="001A21BA"/>
    <w:rsid w:val="001A4D8B"/>
    <w:rsid w:val="001A521C"/>
    <w:rsid w:val="001A5D47"/>
    <w:rsid w:val="001A62DE"/>
    <w:rsid w:val="001A64DD"/>
    <w:rsid w:val="001A675E"/>
    <w:rsid w:val="001A7AEC"/>
    <w:rsid w:val="001A7C16"/>
    <w:rsid w:val="001B00BC"/>
    <w:rsid w:val="001B03B8"/>
    <w:rsid w:val="001B24A3"/>
    <w:rsid w:val="001B3177"/>
    <w:rsid w:val="001B455F"/>
    <w:rsid w:val="001B71C2"/>
    <w:rsid w:val="001C26EB"/>
    <w:rsid w:val="001C2A0D"/>
    <w:rsid w:val="001C3514"/>
    <w:rsid w:val="001C6150"/>
    <w:rsid w:val="001C7D3A"/>
    <w:rsid w:val="001D04AA"/>
    <w:rsid w:val="001D0A2C"/>
    <w:rsid w:val="001D26E5"/>
    <w:rsid w:val="001D32E4"/>
    <w:rsid w:val="001D382E"/>
    <w:rsid w:val="001D406A"/>
    <w:rsid w:val="001D4132"/>
    <w:rsid w:val="001D51AB"/>
    <w:rsid w:val="001E2402"/>
    <w:rsid w:val="001E24ED"/>
    <w:rsid w:val="001E3E2F"/>
    <w:rsid w:val="001E493B"/>
    <w:rsid w:val="001E53D7"/>
    <w:rsid w:val="001E64B2"/>
    <w:rsid w:val="001E6A3E"/>
    <w:rsid w:val="001F1F7F"/>
    <w:rsid w:val="001F3832"/>
    <w:rsid w:val="001F3B14"/>
    <w:rsid w:val="001F3B46"/>
    <w:rsid w:val="001F3C66"/>
    <w:rsid w:val="001F55EA"/>
    <w:rsid w:val="00200343"/>
    <w:rsid w:val="002004E0"/>
    <w:rsid w:val="00204373"/>
    <w:rsid w:val="0020542D"/>
    <w:rsid w:val="00205C2E"/>
    <w:rsid w:val="00205D58"/>
    <w:rsid w:val="0020682D"/>
    <w:rsid w:val="0020705B"/>
    <w:rsid w:val="0020735A"/>
    <w:rsid w:val="00210995"/>
    <w:rsid w:val="00215031"/>
    <w:rsid w:val="00217AA4"/>
    <w:rsid w:val="00217BC4"/>
    <w:rsid w:val="00217CC3"/>
    <w:rsid w:val="00221AAF"/>
    <w:rsid w:val="002224D0"/>
    <w:rsid w:val="00223777"/>
    <w:rsid w:val="002237BA"/>
    <w:rsid w:val="0022417E"/>
    <w:rsid w:val="00224430"/>
    <w:rsid w:val="00224B68"/>
    <w:rsid w:val="00224EBF"/>
    <w:rsid w:val="002266C4"/>
    <w:rsid w:val="00231191"/>
    <w:rsid w:val="0023214C"/>
    <w:rsid w:val="00232414"/>
    <w:rsid w:val="00232632"/>
    <w:rsid w:val="00233190"/>
    <w:rsid w:val="00233A02"/>
    <w:rsid w:val="0023518F"/>
    <w:rsid w:val="002351E6"/>
    <w:rsid w:val="00235245"/>
    <w:rsid w:val="00235CB8"/>
    <w:rsid w:val="00235EAD"/>
    <w:rsid w:val="00236A39"/>
    <w:rsid w:val="00236AF1"/>
    <w:rsid w:val="00237BF8"/>
    <w:rsid w:val="00240A9D"/>
    <w:rsid w:val="00240FA0"/>
    <w:rsid w:val="0024187F"/>
    <w:rsid w:val="00241A3B"/>
    <w:rsid w:val="0024261F"/>
    <w:rsid w:val="002434A5"/>
    <w:rsid w:val="00243C27"/>
    <w:rsid w:val="002511D5"/>
    <w:rsid w:val="00253300"/>
    <w:rsid w:val="00254414"/>
    <w:rsid w:val="002550BA"/>
    <w:rsid w:val="002554D9"/>
    <w:rsid w:val="0025551D"/>
    <w:rsid w:val="00256BA3"/>
    <w:rsid w:val="00256F9C"/>
    <w:rsid w:val="00260DEB"/>
    <w:rsid w:val="002613BD"/>
    <w:rsid w:val="002623A9"/>
    <w:rsid w:val="00265372"/>
    <w:rsid w:val="00265AEF"/>
    <w:rsid w:val="00266A31"/>
    <w:rsid w:val="002676EE"/>
    <w:rsid w:val="00271566"/>
    <w:rsid w:val="00272254"/>
    <w:rsid w:val="00274750"/>
    <w:rsid w:val="002754C5"/>
    <w:rsid w:val="00275B25"/>
    <w:rsid w:val="00275E7D"/>
    <w:rsid w:val="00275E80"/>
    <w:rsid w:val="00276252"/>
    <w:rsid w:val="00276FC9"/>
    <w:rsid w:val="00282C2F"/>
    <w:rsid w:val="00283629"/>
    <w:rsid w:val="00284DF0"/>
    <w:rsid w:val="00287670"/>
    <w:rsid w:val="00291BDB"/>
    <w:rsid w:val="00291FA2"/>
    <w:rsid w:val="002921BF"/>
    <w:rsid w:val="002927AF"/>
    <w:rsid w:val="002927F2"/>
    <w:rsid w:val="002931AC"/>
    <w:rsid w:val="00294720"/>
    <w:rsid w:val="00294EB2"/>
    <w:rsid w:val="00297EED"/>
    <w:rsid w:val="00297FF8"/>
    <w:rsid w:val="002A0517"/>
    <w:rsid w:val="002A1A41"/>
    <w:rsid w:val="002A2B64"/>
    <w:rsid w:val="002A534E"/>
    <w:rsid w:val="002A6D5C"/>
    <w:rsid w:val="002B3CB3"/>
    <w:rsid w:val="002B722B"/>
    <w:rsid w:val="002B7D45"/>
    <w:rsid w:val="002B7ECC"/>
    <w:rsid w:val="002C00E6"/>
    <w:rsid w:val="002C08F9"/>
    <w:rsid w:val="002C25BB"/>
    <w:rsid w:val="002C29D1"/>
    <w:rsid w:val="002C370A"/>
    <w:rsid w:val="002C457A"/>
    <w:rsid w:val="002C5AC3"/>
    <w:rsid w:val="002C758E"/>
    <w:rsid w:val="002D2ABE"/>
    <w:rsid w:val="002D2B8C"/>
    <w:rsid w:val="002D451C"/>
    <w:rsid w:val="002D4A21"/>
    <w:rsid w:val="002D4AA8"/>
    <w:rsid w:val="002D4D20"/>
    <w:rsid w:val="002D567D"/>
    <w:rsid w:val="002E0575"/>
    <w:rsid w:val="002E0A07"/>
    <w:rsid w:val="002E10BD"/>
    <w:rsid w:val="002E28C6"/>
    <w:rsid w:val="002E2FD8"/>
    <w:rsid w:val="002E33C0"/>
    <w:rsid w:val="002E453E"/>
    <w:rsid w:val="002E5051"/>
    <w:rsid w:val="002E515E"/>
    <w:rsid w:val="002E6558"/>
    <w:rsid w:val="002E6739"/>
    <w:rsid w:val="002F10E9"/>
    <w:rsid w:val="002F231C"/>
    <w:rsid w:val="002F3BBA"/>
    <w:rsid w:val="002F3E51"/>
    <w:rsid w:val="002F3ED6"/>
    <w:rsid w:val="002F4432"/>
    <w:rsid w:val="002F4C37"/>
    <w:rsid w:val="002F58DF"/>
    <w:rsid w:val="00300880"/>
    <w:rsid w:val="0030216F"/>
    <w:rsid w:val="00306665"/>
    <w:rsid w:val="003067A7"/>
    <w:rsid w:val="00306D0A"/>
    <w:rsid w:val="00307718"/>
    <w:rsid w:val="00307E97"/>
    <w:rsid w:val="0031409B"/>
    <w:rsid w:val="00316967"/>
    <w:rsid w:val="003218A4"/>
    <w:rsid w:val="003238CA"/>
    <w:rsid w:val="00324F8E"/>
    <w:rsid w:val="0032541C"/>
    <w:rsid w:val="00325F14"/>
    <w:rsid w:val="003261A5"/>
    <w:rsid w:val="00326451"/>
    <w:rsid w:val="00326620"/>
    <w:rsid w:val="00327382"/>
    <w:rsid w:val="003304C8"/>
    <w:rsid w:val="003323F0"/>
    <w:rsid w:val="003329AC"/>
    <w:rsid w:val="00333331"/>
    <w:rsid w:val="0033351C"/>
    <w:rsid w:val="00335982"/>
    <w:rsid w:val="003359B3"/>
    <w:rsid w:val="003363DC"/>
    <w:rsid w:val="00336CC3"/>
    <w:rsid w:val="003370D0"/>
    <w:rsid w:val="003371AC"/>
    <w:rsid w:val="00337367"/>
    <w:rsid w:val="00340534"/>
    <w:rsid w:val="003408CE"/>
    <w:rsid w:val="00340AF1"/>
    <w:rsid w:val="00340DA7"/>
    <w:rsid w:val="00341DD3"/>
    <w:rsid w:val="00342C73"/>
    <w:rsid w:val="003430F2"/>
    <w:rsid w:val="0034338E"/>
    <w:rsid w:val="00343399"/>
    <w:rsid w:val="00343E12"/>
    <w:rsid w:val="0034577F"/>
    <w:rsid w:val="0034698C"/>
    <w:rsid w:val="00350DC6"/>
    <w:rsid w:val="00350E47"/>
    <w:rsid w:val="00351592"/>
    <w:rsid w:val="0035225B"/>
    <w:rsid w:val="003525F4"/>
    <w:rsid w:val="003527E1"/>
    <w:rsid w:val="0035281C"/>
    <w:rsid w:val="00352BE8"/>
    <w:rsid w:val="00352C79"/>
    <w:rsid w:val="00353946"/>
    <w:rsid w:val="003541D5"/>
    <w:rsid w:val="00354B2E"/>
    <w:rsid w:val="0035500D"/>
    <w:rsid w:val="00355278"/>
    <w:rsid w:val="00356EBE"/>
    <w:rsid w:val="003572CE"/>
    <w:rsid w:val="0036057C"/>
    <w:rsid w:val="00360ACA"/>
    <w:rsid w:val="00362736"/>
    <w:rsid w:val="0036289C"/>
    <w:rsid w:val="00362AC0"/>
    <w:rsid w:val="00363047"/>
    <w:rsid w:val="0036512D"/>
    <w:rsid w:val="00366422"/>
    <w:rsid w:val="00367F7A"/>
    <w:rsid w:val="00367FC6"/>
    <w:rsid w:val="0037007C"/>
    <w:rsid w:val="003712CE"/>
    <w:rsid w:val="00371C06"/>
    <w:rsid w:val="0037208A"/>
    <w:rsid w:val="00372662"/>
    <w:rsid w:val="00376616"/>
    <w:rsid w:val="00376D40"/>
    <w:rsid w:val="0038033D"/>
    <w:rsid w:val="003810B1"/>
    <w:rsid w:val="00382770"/>
    <w:rsid w:val="0038489A"/>
    <w:rsid w:val="00386F13"/>
    <w:rsid w:val="00390964"/>
    <w:rsid w:val="003915E8"/>
    <w:rsid w:val="00391B92"/>
    <w:rsid w:val="00392D7B"/>
    <w:rsid w:val="003940B9"/>
    <w:rsid w:val="00394BE7"/>
    <w:rsid w:val="00395C6B"/>
    <w:rsid w:val="00396489"/>
    <w:rsid w:val="00396B24"/>
    <w:rsid w:val="003A1F6F"/>
    <w:rsid w:val="003A222E"/>
    <w:rsid w:val="003A2E2C"/>
    <w:rsid w:val="003A4223"/>
    <w:rsid w:val="003A436D"/>
    <w:rsid w:val="003A65A2"/>
    <w:rsid w:val="003A7AFC"/>
    <w:rsid w:val="003B1973"/>
    <w:rsid w:val="003B2BE9"/>
    <w:rsid w:val="003B47D3"/>
    <w:rsid w:val="003B4B99"/>
    <w:rsid w:val="003B4E23"/>
    <w:rsid w:val="003B50B0"/>
    <w:rsid w:val="003B5256"/>
    <w:rsid w:val="003C0B3E"/>
    <w:rsid w:val="003C15FD"/>
    <w:rsid w:val="003C1999"/>
    <w:rsid w:val="003C1D14"/>
    <w:rsid w:val="003C6D2D"/>
    <w:rsid w:val="003C7ADF"/>
    <w:rsid w:val="003C7CF9"/>
    <w:rsid w:val="003D01D8"/>
    <w:rsid w:val="003D01FA"/>
    <w:rsid w:val="003D2D4F"/>
    <w:rsid w:val="003D4021"/>
    <w:rsid w:val="003D4747"/>
    <w:rsid w:val="003D48C2"/>
    <w:rsid w:val="003D797F"/>
    <w:rsid w:val="003D7B67"/>
    <w:rsid w:val="003E1B52"/>
    <w:rsid w:val="003E50C4"/>
    <w:rsid w:val="003E5F32"/>
    <w:rsid w:val="003F0401"/>
    <w:rsid w:val="003F1446"/>
    <w:rsid w:val="003F1864"/>
    <w:rsid w:val="003F1B4B"/>
    <w:rsid w:val="003F316E"/>
    <w:rsid w:val="003F385F"/>
    <w:rsid w:val="003F3988"/>
    <w:rsid w:val="003F41D6"/>
    <w:rsid w:val="003F508D"/>
    <w:rsid w:val="003F5CC5"/>
    <w:rsid w:val="003F75B7"/>
    <w:rsid w:val="003F7DCE"/>
    <w:rsid w:val="00400CFA"/>
    <w:rsid w:val="004012F5"/>
    <w:rsid w:val="00404003"/>
    <w:rsid w:val="004059F0"/>
    <w:rsid w:val="00406D71"/>
    <w:rsid w:val="00407298"/>
    <w:rsid w:val="004108B3"/>
    <w:rsid w:val="004108F4"/>
    <w:rsid w:val="004109BE"/>
    <w:rsid w:val="00410C8E"/>
    <w:rsid w:val="00411BA1"/>
    <w:rsid w:val="00413FF8"/>
    <w:rsid w:val="0041562C"/>
    <w:rsid w:val="00416B25"/>
    <w:rsid w:val="00421A95"/>
    <w:rsid w:val="00423ABD"/>
    <w:rsid w:val="00423EF8"/>
    <w:rsid w:val="004251E3"/>
    <w:rsid w:val="00427FF6"/>
    <w:rsid w:val="00430B80"/>
    <w:rsid w:val="0043110E"/>
    <w:rsid w:val="0043124C"/>
    <w:rsid w:val="0043285C"/>
    <w:rsid w:val="00434D9B"/>
    <w:rsid w:val="004352DD"/>
    <w:rsid w:val="00441253"/>
    <w:rsid w:val="00442014"/>
    <w:rsid w:val="004435FB"/>
    <w:rsid w:val="0044395D"/>
    <w:rsid w:val="00443BC4"/>
    <w:rsid w:val="00443EF7"/>
    <w:rsid w:val="0044435A"/>
    <w:rsid w:val="00445790"/>
    <w:rsid w:val="00445A23"/>
    <w:rsid w:val="0044666E"/>
    <w:rsid w:val="004536D3"/>
    <w:rsid w:val="004549FA"/>
    <w:rsid w:val="004573B5"/>
    <w:rsid w:val="004607BE"/>
    <w:rsid w:val="004620B9"/>
    <w:rsid w:val="00463FCD"/>
    <w:rsid w:val="004667B1"/>
    <w:rsid w:val="00466FAC"/>
    <w:rsid w:val="00470A9B"/>
    <w:rsid w:val="00471758"/>
    <w:rsid w:val="00471A03"/>
    <w:rsid w:val="004721D2"/>
    <w:rsid w:val="00472345"/>
    <w:rsid w:val="004732BE"/>
    <w:rsid w:val="004732CD"/>
    <w:rsid w:val="00475974"/>
    <w:rsid w:val="004766B7"/>
    <w:rsid w:val="00477082"/>
    <w:rsid w:val="004815DB"/>
    <w:rsid w:val="00482003"/>
    <w:rsid w:val="004841A5"/>
    <w:rsid w:val="00485BC4"/>
    <w:rsid w:val="0048633A"/>
    <w:rsid w:val="00486461"/>
    <w:rsid w:val="004864DF"/>
    <w:rsid w:val="00491E31"/>
    <w:rsid w:val="00492DF6"/>
    <w:rsid w:val="00495458"/>
    <w:rsid w:val="004954C4"/>
    <w:rsid w:val="004966B0"/>
    <w:rsid w:val="00496D2C"/>
    <w:rsid w:val="004A000F"/>
    <w:rsid w:val="004A1500"/>
    <w:rsid w:val="004A1D54"/>
    <w:rsid w:val="004A2FCD"/>
    <w:rsid w:val="004A36CC"/>
    <w:rsid w:val="004A414C"/>
    <w:rsid w:val="004A5607"/>
    <w:rsid w:val="004A5DA8"/>
    <w:rsid w:val="004A5ECD"/>
    <w:rsid w:val="004B2B4A"/>
    <w:rsid w:val="004B2CC3"/>
    <w:rsid w:val="004B407F"/>
    <w:rsid w:val="004B4543"/>
    <w:rsid w:val="004B6A79"/>
    <w:rsid w:val="004C0CA3"/>
    <w:rsid w:val="004C3813"/>
    <w:rsid w:val="004C38CA"/>
    <w:rsid w:val="004C3BC2"/>
    <w:rsid w:val="004C4F6E"/>
    <w:rsid w:val="004C500F"/>
    <w:rsid w:val="004C51ED"/>
    <w:rsid w:val="004C5375"/>
    <w:rsid w:val="004C55FB"/>
    <w:rsid w:val="004C772D"/>
    <w:rsid w:val="004D0D64"/>
    <w:rsid w:val="004D0D91"/>
    <w:rsid w:val="004D1109"/>
    <w:rsid w:val="004D3031"/>
    <w:rsid w:val="004D3D67"/>
    <w:rsid w:val="004D5397"/>
    <w:rsid w:val="004D5557"/>
    <w:rsid w:val="004D5E4C"/>
    <w:rsid w:val="004D65BA"/>
    <w:rsid w:val="004D7571"/>
    <w:rsid w:val="004E01EE"/>
    <w:rsid w:val="004E02A4"/>
    <w:rsid w:val="004E1A2A"/>
    <w:rsid w:val="004E1C4F"/>
    <w:rsid w:val="004E281A"/>
    <w:rsid w:val="004E29B3"/>
    <w:rsid w:val="004E3F8A"/>
    <w:rsid w:val="004E43E4"/>
    <w:rsid w:val="004E5288"/>
    <w:rsid w:val="004E5A32"/>
    <w:rsid w:val="004E6DB4"/>
    <w:rsid w:val="004F0102"/>
    <w:rsid w:val="004F0AAF"/>
    <w:rsid w:val="004F15A5"/>
    <w:rsid w:val="004F18D3"/>
    <w:rsid w:val="004F4134"/>
    <w:rsid w:val="004F4EBE"/>
    <w:rsid w:val="004F6799"/>
    <w:rsid w:val="005004C5"/>
    <w:rsid w:val="00500B56"/>
    <w:rsid w:val="005013C8"/>
    <w:rsid w:val="00501D64"/>
    <w:rsid w:val="00502542"/>
    <w:rsid w:val="00503112"/>
    <w:rsid w:val="00503133"/>
    <w:rsid w:val="00505A2D"/>
    <w:rsid w:val="00505C86"/>
    <w:rsid w:val="005066E3"/>
    <w:rsid w:val="00507C21"/>
    <w:rsid w:val="00510B3F"/>
    <w:rsid w:val="00511455"/>
    <w:rsid w:val="00511592"/>
    <w:rsid w:val="00514382"/>
    <w:rsid w:val="005148AA"/>
    <w:rsid w:val="0051651E"/>
    <w:rsid w:val="0051682F"/>
    <w:rsid w:val="00517189"/>
    <w:rsid w:val="005214C5"/>
    <w:rsid w:val="00521E10"/>
    <w:rsid w:val="00524BA2"/>
    <w:rsid w:val="00524E0D"/>
    <w:rsid w:val="00527017"/>
    <w:rsid w:val="00527B44"/>
    <w:rsid w:val="0053056A"/>
    <w:rsid w:val="00530621"/>
    <w:rsid w:val="0053075A"/>
    <w:rsid w:val="0053223F"/>
    <w:rsid w:val="00532321"/>
    <w:rsid w:val="00534118"/>
    <w:rsid w:val="005352C6"/>
    <w:rsid w:val="0053782B"/>
    <w:rsid w:val="00537A05"/>
    <w:rsid w:val="0054003E"/>
    <w:rsid w:val="00541CDC"/>
    <w:rsid w:val="00542457"/>
    <w:rsid w:val="00543E5F"/>
    <w:rsid w:val="005504F9"/>
    <w:rsid w:val="00551402"/>
    <w:rsid w:val="00552EBB"/>
    <w:rsid w:val="005542DC"/>
    <w:rsid w:val="0055505E"/>
    <w:rsid w:val="005552A8"/>
    <w:rsid w:val="00556FF8"/>
    <w:rsid w:val="00557182"/>
    <w:rsid w:val="00557432"/>
    <w:rsid w:val="00560168"/>
    <w:rsid w:val="0056023B"/>
    <w:rsid w:val="00560FA1"/>
    <w:rsid w:val="005619B1"/>
    <w:rsid w:val="00561C0C"/>
    <w:rsid w:val="00563638"/>
    <w:rsid w:val="00564391"/>
    <w:rsid w:val="00566662"/>
    <w:rsid w:val="00566AD0"/>
    <w:rsid w:val="00567EC2"/>
    <w:rsid w:val="005719B6"/>
    <w:rsid w:val="005719F8"/>
    <w:rsid w:val="00577286"/>
    <w:rsid w:val="00581225"/>
    <w:rsid w:val="005829CC"/>
    <w:rsid w:val="00582B4E"/>
    <w:rsid w:val="00586718"/>
    <w:rsid w:val="00587551"/>
    <w:rsid w:val="0059089C"/>
    <w:rsid w:val="00590D71"/>
    <w:rsid w:val="005921D5"/>
    <w:rsid w:val="0059283D"/>
    <w:rsid w:val="00592CDA"/>
    <w:rsid w:val="005935B5"/>
    <w:rsid w:val="005937AD"/>
    <w:rsid w:val="005937E3"/>
    <w:rsid w:val="00594E06"/>
    <w:rsid w:val="00594F35"/>
    <w:rsid w:val="00595E48"/>
    <w:rsid w:val="00597914"/>
    <w:rsid w:val="005A045F"/>
    <w:rsid w:val="005A05DE"/>
    <w:rsid w:val="005A147F"/>
    <w:rsid w:val="005A1747"/>
    <w:rsid w:val="005A19A4"/>
    <w:rsid w:val="005A25CB"/>
    <w:rsid w:val="005A26E8"/>
    <w:rsid w:val="005A3D7B"/>
    <w:rsid w:val="005A4470"/>
    <w:rsid w:val="005A5C99"/>
    <w:rsid w:val="005A68FE"/>
    <w:rsid w:val="005A6C6F"/>
    <w:rsid w:val="005A7393"/>
    <w:rsid w:val="005B13D5"/>
    <w:rsid w:val="005B1A83"/>
    <w:rsid w:val="005B23D6"/>
    <w:rsid w:val="005B2B10"/>
    <w:rsid w:val="005B3377"/>
    <w:rsid w:val="005B39E6"/>
    <w:rsid w:val="005B4E92"/>
    <w:rsid w:val="005B5E4A"/>
    <w:rsid w:val="005B6896"/>
    <w:rsid w:val="005B6E03"/>
    <w:rsid w:val="005C1A5C"/>
    <w:rsid w:val="005C231D"/>
    <w:rsid w:val="005C3199"/>
    <w:rsid w:val="005C54A2"/>
    <w:rsid w:val="005C6FF8"/>
    <w:rsid w:val="005C76E0"/>
    <w:rsid w:val="005C7E8D"/>
    <w:rsid w:val="005D0EC8"/>
    <w:rsid w:val="005D210B"/>
    <w:rsid w:val="005D35C9"/>
    <w:rsid w:val="005D449C"/>
    <w:rsid w:val="005D44FB"/>
    <w:rsid w:val="005D466E"/>
    <w:rsid w:val="005D4743"/>
    <w:rsid w:val="005D47F4"/>
    <w:rsid w:val="005D4ED1"/>
    <w:rsid w:val="005D5C19"/>
    <w:rsid w:val="005D6BB2"/>
    <w:rsid w:val="005E05C0"/>
    <w:rsid w:val="005E066C"/>
    <w:rsid w:val="005E1E3D"/>
    <w:rsid w:val="005E2505"/>
    <w:rsid w:val="005E4107"/>
    <w:rsid w:val="005E7261"/>
    <w:rsid w:val="005F1D0F"/>
    <w:rsid w:val="005F2123"/>
    <w:rsid w:val="005F2FC8"/>
    <w:rsid w:val="005F36D6"/>
    <w:rsid w:val="005F53D1"/>
    <w:rsid w:val="005F6230"/>
    <w:rsid w:val="005F6311"/>
    <w:rsid w:val="005F79C0"/>
    <w:rsid w:val="00600C44"/>
    <w:rsid w:val="00601580"/>
    <w:rsid w:val="00602E79"/>
    <w:rsid w:val="00605EBC"/>
    <w:rsid w:val="00610909"/>
    <w:rsid w:val="00610A51"/>
    <w:rsid w:val="00610E77"/>
    <w:rsid w:val="00611AAA"/>
    <w:rsid w:val="00612161"/>
    <w:rsid w:val="00612C96"/>
    <w:rsid w:val="006132BF"/>
    <w:rsid w:val="006177FD"/>
    <w:rsid w:val="006208C9"/>
    <w:rsid w:val="00620B6C"/>
    <w:rsid w:val="00621C3F"/>
    <w:rsid w:val="00622432"/>
    <w:rsid w:val="00623700"/>
    <w:rsid w:val="00624125"/>
    <w:rsid w:val="00624992"/>
    <w:rsid w:val="00625437"/>
    <w:rsid w:val="00625874"/>
    <w:rsid w:val="00625E33"/>
    <w:rsid w:val="006262B6"/>
    <w:rsid w:val="006271A7"/>
    <w:rsid w:val="00630005"/>
    <w:rsid w:val="00630049"/>
    <w:rsid w:val="006301D0"/>
    <w:rsid w:val="00635246"/>
    <w:rsid w:val="006357C4"/>
    <w:rsid w:val="00635E6A"/>
    <w:rsid w:val="00637C61"/>
    <w:rsid w:val="00637D9E"/>
    <w:rsid w:val="0064174B"/>
    <w:rsid w:val="00643156"/>
    <w:rsid w:val="006440A2"/>
    <w:rsid w:val="00644FCC"/>
    <w:rsid w:val="0064627C"/>
    <w:rsid w:val="00651653"/>
    <w:rsid w:val="00651B99"/>
    <w:rsid w:val="0065236E"/>
    <w:rsid w:val="00652D12"/>
    <w:rsid w:val="00652E48"/>
    <w:rsid w:val="00653077"/>
    <w:rsid w:val="00653A20"/>
    <w:rsid w:val="00653D07"/>
    <w:rsid w:val="0065427C"/>
    <w:rsid w:val="0065526A"/>
    <w:rsid w:val="00655478"/>
    <w:rsid w:val="006569CB"/>
    <w:rsid w:val="00660E67"/>
    <w:rsid w:val="006640AE"/>
    <w:rsid w:val="00664311"/>
    <w:rsid w:val="00664812"/>
    <w:rsid w:val="0066513C"/>
    <w:rsid w:val="00671343"/>
    <w:rsid w:val="00673C08"/>
    <w:rsid w:val="00673F5E"/>
    <w:rsid w:val="00674EAD"/>
    <w:rsid w:val="00674FB6"/>
    <w:rsid w:val="00675001"/>
    <w:rsid w:val="00676E17"/>
    <w:rsid w:val="006776B9"/>
    <w:rsid w:val="006806E7"/>
    <w:rsid w:val="00680CE3"/>
    <w:rsid w:val="00681527"/>
    <w:rsid w:val="00681FDD"/>
    <w:rsid w:val="00682322"/>
    <w:rsid w:val="0068294B"/>
    <w:rsid w:val="00682B2B"/>
    <w:rsid w:val="00682C79"/>
    <w:rsid w:val="0068332A"/>
    <w:rsid w:val="0068348E"/>
    <w:rsid w:val="0068374E"/>
    <w:rsid w:val="00684B46"/>
    <w:rsid w:val="0068797A"/>
    <w:rsid w:val="00690C6D"/>
    <w:rsid w:val="00690E9C"/>
    <w:rsid w:val="006924AA"/>
    <w:rsid w:val="0069423F"/>
    <w:rsid w:val="0069442B"/>
    <w:rsid w:val="00694FB6"/>
    <w:rsid w:val="00695204"/>
    <w:rsid w:val="00695D17"/>
    <w:rsid w:val="00696DC6"/>
    <w:rsid w:val="006A0C82"/>
    <w:rsid w:val="006A41D2"/>
    <w:rsid w:val="006A4EF7"/>
    <w:rsid w:val="006A58C2"/>
    <w:rsid w:val="006A6023"/>
    <w:rsid w:val="006A6794"/>
    <w:rsid w:val="006A6DDA"/>
    <w:rsid w:val="006A6EC3"/>
    <w:rsid w:val="006A7B55"/>
    <w:rsid w:val="006A7DC4"/>
    <w:rsid w:val="006B0598"/>
    <w:rsid w:val="006B0DCE"/>
    <w:rsid w:val="006B1D37"/>
    <w:rsid w:val="006B1D41"/>
    <w:rsid w:val="006B2121"/>
    <w:rsid w:val="006B320B"/>
    <w:rsid w:val="006B3670"/>
    <w:rsid w:val="006B55C7"/>
    <w:rsid w:val="006B57F3"/>
    <w:rsid w:val="006B6501"/>
    <w:rsid w:val="006B6F68"/>
    <w:rsid w:val="006B7D14"/>
    <w:rsid w:val="006C1D65"/>
    <w:rsid w:val="006C300D"/>
    <w:rsid w:val="006C3294"/>
    <w:rsid w:val="006C3300"/>
    <w:rsid w:val="006C3496"/>
    <w:rsid w:val="006C34FD"/>
    <w:rsid w:val="006C3AA0"/>
    <w:rsid w:val="006C410B"/>
    <w:rsid w:val="006C537C"/>
    <w:rsid w:val="006C59DF"/>
    <w:rsid w:val="006C5EB1"/>
    <w:rsid w:val="006C7BBE"/>
    <w:rsid w:val="006D1530"/>
    <w:rsid w:val="006D1C73"/>
    <w:rsid w:val="006D240D"/>
    <w:rsid w:val="006D33AF"/>
    <w:rsid w:val="006D36CA"/>
    <w:rsid w:val="006D525B"/>
    <w:rsid w:val="006D59B4"/>
    <w:rsid w:val="006E1EE3"/>
    <w:rsid w:val="006E22DF"/>
    <w:rsid w:val="006E38D2"/>
    <w:rsid w:val="006E41C5"/>
    <w:rsid w:val="006E5E1E"/>
    <w:rsid w:val="006E5F14"/>
    <w:rsid w:val="006E7B26"/>
    <w:rsid w:val="006F009A"/>
    <w:rsid w:val="006F1A09"/>
    <w:rsid w:val="006F2949"/>
    <w:rsid w:val="006F2D35"/>
    <w:rsid w:val="006F3D09"/>
    <w:rsid w:val="006F4B24"/>
    <w:rsid w:val="006F560C"/>
    <w:rsid w:val="00700750"/>
    <w:rsid w:val="00701D3B"/>
    <w:rsid w:val="00703559"/>
    <w:rsid w:val="00704226"/>
    <w:rsid w:val="0070425E"/>
    <w:rsid w:val="00704486"/>
    <w:rsid w:val="00705DB5"/>
    <w:rsid w:val="00710F18"/>
    <w:rsid w:val="007124B0"/>
    <w:rsid w:val="00713725"/>
    <w:rsid w:val="007160E0"/>
    <w:rsid w:val="00720339"/>
    <w:rsid w:val="00723663"/>
    <w:rsid w:val="0072599B"/>
    <w:rsid w:val="007264ED"/>
    <w:rsid w:val="00731D11"/>
    <w:rsid w:val="00733083"/>
    <w:rsid w:val="00733788"/>
    <w:rsid w:val="00735172"/>
    <w:rsid w:val="00735A1B"/>
    <w:rsid w:val="007366CE"/>
    <w:rsid w:val="00737007"/>
    <w:rsid w:val="0073787F"/>
    <w:rsid w:val="0074018C"/>
    <w:rsid w:val="007407E9"/>
    <w:rsid w:val="0074186F"/>
    <w:rsid w:val="00744AF1"/>
    <w:rsid w:val="00750DC3"/>
    <w:rsid w:val="00752349"/>
    <w:rsid w:val="00753143"/>
    <w:rsid w:val="00753B26"/>
    <w:rsid w:val="00753EB7"/>
    <w:rsid w:val="007547C2"/>
    <w:rsid w:val="00755DA7"/>
    <w:rsid w:val="007574EC"/>
    <w:rsid w:val="00757D09"/>
    <w:rsid w:val="0076022B"/>
    <w:rsid w:val="00760F17"/>
    <w:rsid w:val="007629BC"/>
    <w:rsid w:val="00763222"/>
    <w:rsid w:val="007647D7"/>
    <w:rsid w:val="0077133C"/>
    <w:rsid w:val="007719D4"/>
    <w:rsid w:val="007743A8"/>
    <w:rsid w:val="007752A1"/>
    <w:rsid w:val="00775D21"/>
    <w:rsid w:val="00776B1E"/>
    <w:rsid w:val="0077756B"/>
    <w:rsid w:val="007776D7"/>
    <w:rsid w:val="00780CCF"/>
    <w:rsid w:val="00781540"/>
    <w:rsid w:val="00783951"/>
    <w:rsid w:val="00784AE3"/>
    <w:rsid w:val="007860CC"/>
    <w:rsid w:val="0078689D"/>
    <w:rsid w:val="00787701"/>
    <w:rsid w:val="00791943"/>
    <w:rsid w:val="00794275"/>
    <w:rsid w:val="0079486D"/>
    <w:rsid w:val="00794A2F"/>
    <w:rsid w:val="007953CC"/>
    <w:rsid w:val="007978F2"/>
    <w:rsid w:val="00797B16"/>
    <w:rsid w:val="007A12B8"/>
    <w:rsid w:val="007A2BE8"/>
    <w:rsid w:val="007A4B8E"/>
    <w:rsid w:val="007A4FCD"/>
    <w:rsid w:val="007A5FCF"/>
    <w:rsid w:val="007A6FC5"/>
    <w:rsid w:val="007B0D15"/>
    <w:rsid w:val="007B1E10"/>
    <w:rsid w:val="007B1E32"/>
    <w:rsid w:val="007B2269"/>
    <w:rsid w:val="007B2CE9"/>
    <w:rsid w:val="007B64C0"/>
    <w:rsid w:val="007C0BEB"/>
    <w:rsid w:val="007C2126"/>
    <w:rsid w:val="007C2B11"/>
    <w:rsid w:val="007C49B0"/>
    <w:rsid w:val="007C58AE"/>
    <w:rsid w:val="007D04F6"/>
    <w:rsid w:val="007D0D9F"/>
    <w:rsid w:val="007D0DC4"/>
    <w:rsid w:val="007D1422"/>
    <w:rsid w:val="007D199B"/>
    <w:rsid w:val="007D22A3"/>
    <w:rsid w:val="007D2435"/>
    <w:rsid w:val="007D2CBE"/>
    <w:rsid w:val="007D335E"/>
    <w:rsid w:val="007D4E35"/>
    <w:rsid w:val="007D5509"/>
    <w:rsid w:val="007D55EB"/>
    <w:rsid w:val="007D5F66"/>
    <w:rsid w:val="007D5FD1"/>
    <w:rsid w:val="007D6621"/>
    <w:rsid w:val="007D7D76"/>
    <w:rsid w:val="007E21BA"/>
    <w:rsid w:val="007E256A"/>
    <w:rsid w:val="007E25D3"/>
    <w:rsid w:val="007E3CC5"/>
    <w:rsid w:val="007E4CC5"/>
    <w:rsid w:val="007E67CB"/>
    <w:rsid w:val="007E6967"/>
    <w:rsid w:val="007E744B"/>
    <w:rsid w:val="007E75A2"/>
    <w:rsid w:val="007E7978"/>
    <w:rsid w:val="007F079E"/>
    <w:rsid w:val="007F3F99"/>
    <w:rsid w:val="007F5DA5"/>
    <w:rsid w:val="007F7992"/>
    <w:rsid w:val="00801597"/>
    <w:rsid w:val="0080287D"/>
    <w:rsid w:val="00802B8E"/>
    <w:rsid w:val="00803906"/>
    <w:rsid w:val="008049E1"/>
    <w:rsid w:val="00806533"/>
    <w:rsid w:val="00806B3D"/>
    <w:rsid w:val="00810959"/>
    <w:rsid w:val="008113CB"/>
    <w:rsid w:val="00811BB1"/>
    <w:rsid w:val="0081226E"/>
    <w:rsid w:val="008136B9"/>
    <w:rsid w:val="00814B35"/>
    <w:rsid w:val="00815427"/>
    <w:rsid w:val="00817457"/>
    <w:rsid w:val="008179E2"/>
    <w:rsid w:val="00817B68"/>
    <w:rsid w:val="00820378"/>
    <w:rsid w:val="00820C8C"/>
    <w:rsid w:val="008212DE"/>
    <w:rsid w:val="008217E5"/>
    <w:rsid w:val="00821930"/>
    <w:rsid w:val="00825088"/>
    <w:rsid w:val="0082512D"/>
    <w:rsid w:val="00827B52"/>
    <w:rsid w:val="00827DA2"/>
    <w:rsid w:val="00831033"/>
    <w:rsid w:val="00831D09"/>
    <w:rsid w:val="00833190"/>
    <w:rsid w:val="00833A23"/>
    <w:rsid w:val="008368AB"/>
    <w:rsid w:val="00836D71"/>
    <w:rsid w:val="00841C3D"/>
    <w:rsid w:val="00842B2C"/>
    <w:rsid w:val="00844549"/>
    <w:rsid w:val="00844C3E"/>
    <w:rsid w:val="00845045"/>
    <w:rsid w:val="008466B9"/>
    <w:rsid w:val="00846F0E"/>
    <w:rsid w:val="00851836"/>
    <w:rsid w:val="008525A3"/>
    <w:rsid w:val="0085460B"/>
    <w:rsid w:val="008558C5"/>
    <w:rsid w:val="00855E3B"/>
    <w:rsid w:val="00857D9C"/>
    <w:rsid w:val="008613B6"/>
    <w:rsid w:val="00864553"/>
    <w:rsid w:val="0086527D"/>
    <w:rsid w:val="00866525"/>
    <w:rsid w:val="00866DE5"/>
    <w:rsid w:val="0086746F"/>
    <w:rsid w:val="00867F86"/>
    <w:rsid w:val="00867FC5"/>
    <w:rsid w:val="00870A10"/>
    <w:rsid w:val="008725B7"/>
    <w:rsid w:val="00873B5A"/>
    <w:rsid w:val="0087408A"/>
    <w:rsid w:val="008742AC"/>
    <w:rsid w:val="0087717A"/>
    <w:rsid w:val="008772CF"/>
    <w:rsid w:val="008776A4"/>
    <w:rsid w:val="008809B3"/>
    <w:rsid w:val="0088234F"/>
    <w:rsid w:val="008828A3"/>
    <w:rsid w:val="00884054"/>
    <w:rsid w:val="00885008"/>
    <w:rsid w:val="008863A6"/>
    <w:rsid w:val="00891420"/>
    <w:rsid w:val="008920EA"/>
    <w:rsid w:val="008942BF"/>
    <w:rsid w:val="0089492D"/>
    <w:rsid w:val="00894A25"/>
    <w:rsid w:val="008971B9"/>
    <w:rsid w:val="0089769A"/>
    <w:rsid w:val="00897BB3"/>
    <w:rsid w:val="008A0EEE"/>
    <w:rsid w:val="008A1FD8"/>
    <w:rsid w:val="008A25FD"/>
    <w:rsid w:val="008A3519"/>
    <w:rsid w:val="008A425D"/>
    <w:rsid w:val="008A427C"/>
    <w:rsid w:val="008A5A6C"/>
    <w:rsid w:val="008A6995"/>
    <w:rsid w:val="008A7537"/>
    <w:rsid w:val="008B012D"/>
    <w:rsid w:val="008B0B69"/>
    <w:rsid w:val="008B12FD"/>
    <w:rsid w:val="008B14A8"/>
    <w:rsid w:val="008B284B"/>
    <w:rsid w:val="008B3415"/>
    <w:rsid w:val="008B36CD"/>
    <w:rsid w:val="008B41F7"/>
    <w:rsid w:val="008B46B3"/>
    <w:rsid w:val="008B562E"/>
    <w:rsid w:val="008B5B33"/>
    <w:rsid w:val="008B67A7"/>
    <w:rsid w:val="008B6FD7"/>
    <w:rsid w:val="008C04D0"/>
    <w:rsid w:val="008C094C"/>
    <w:rsid w:val="008C09C6"/>
    <w:rsid w:val="008C0CE9"/>
    <w:rsid w:val="008C1356"/>
    <w:rsid w:val="008C1731"/>
    <w:rsid w:val="008C1E9A"/>
    <w:rsid w:val="008C1F49"/>
    <w:rsid w:val="008C291B"/>
    <w:rsid w:val="008C327A"/>
    <w:rsid w:val="008C4559"/>
    <w:rsid w:val="008C46BD"/>
    <w:rsid w:val="008C5316"/>
    <w:rsid w:val="008C5D63"/>
    <w:rsid w:val="008D2579"/>
    <w:rsid w:val="008D447D"/>
    <w:rsid w:val="008D4F50"/>
    <w:rsid w:val="008D4F5C"/>
    <w:rsid w:val="008D5ABD"/>
    <w:rsid w:val="008D67A6"/>
    <w:rsid w:val="008D74D0"/>
    <w:rsid w:val="008E0BB0"/>
    <w:rsid w:val="008E1F6A"/>
    <w:rsid w:val="008E30A3"/>
    <w:rsid w:val="008E3391"/>
    <w:rsid w:val="008E38C3"/>
    <w:rsid w:val="008E4B7A"/>
    <w:rsid w:val="008E500B"/>
    <w:rsid w:val="008E5923"/>
    <w:rsid w:val="008E5DD2"/>
    <w:rsid w:val="008E6055"/>
    <w:rsid w:val="008E642E"/>
    <w:rsid w:val="008E72AB"/>
    <w:rsid w:val="008F1DB2"/>
    <w:rsid w:val="008F2B70"/>
    <w:rsid w:val="008F2C45"/>
    <w:rsid w:val="008F5362"/>
    <w:rsid w:val="008F546F"/>
    <w:rsid w:val="008F5813"/>
    <w:rsid w:val="008F5E06"/>
    <w:rsid w:val="008F5EFB"/>
    <w:rsid w:val="008F6417"/>
    <w:rsid w:val="008F6BD3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081"/>
    <w:rsid w:val="00907759"/>
    <w:rsid w:val="00907825"/>
    <w:rsid w:val="00910B3F"/>
    <w:rsid w:val="00912713"/>
    <w:rsid w:val="00912839"/>
    <w:rsid w:val="00912FB4"/>
    <w:rsid w:val="00914103"/>
    <w:rsid w:val="00915314"/>
    <w:rsid w:val="00916616"/>
    <w:rsid w:val="0091715E"/>
    <w:rsid w:val="00917802"/>
    <w:rsid w:val="00917927"/>
    <w:rsid w:val="00921BCC"/>
    <w:rsid w:val="0092301B"/>
    <w:rsid w:val="00924096"/>
    <w:rsid w:val="0092420C"/>
    <w:rsid w:val="00925F8A"/>
    <w:rsid w:val="00926A51"/>
    <w:rsid w:val="00926F31"/>
    <w:rsid w:val="009275C8"/>
    <w:rsid w:val="00930329"/>
    <w:rsid w:val="00930F5F"/>
    <w:rsid w:val="00934050"/>
    <w:rsid w:val="00934570"/>
    <w:rsid w:val="00935271"/>
    <w:rsid w:val="00936166"/>
    <w:rsid w:val="009363D1"/>
    <w:rsid w:val="00936418"/>
    <w:rsid w:val="00940C7A"/>
    <w:rsid w:val="00941423"/>
    <w:rsid w:val="009420DE"/>
    <w:rsid w:val="0094287C"/>
    <w:rsid w:val="00943EA5"/>
    <w:rsid w:val="00944615"/>
    <w:rsid w:val="00944F1C"/>
    <w:rsid w:val="00946E86"/>
    <w:rsid w:val="009525F3"/>
    <w:rsid w:val="00952F0E"/>
    <w:rsid w:val="00953279"/>
    <w:rsid w:val="00954169"/>
    <w:rsid w:val="009549F7"/>
    <w:rsid w:val="00954A7D"/>
    <w:rsid w:val="00955953"/>
    <w:rsid w:val="00960D62"/>
    <w:rsid w:val="00960FBA"/>
    <w:rsid w:val="00961EAF"/>
    <w:rsid w:val="009630B1"/>
    <w:rsid w:val="00964E41"/>
    <w:rsid w:val="0096540A"/>
    <w:rsid w:val="009659CC"/>
    <w:rsid w:val="009665AB"/>
    <w:rsid w:val="00966816"/>
    <w:rsid w:val="009672A1"/>
    <w:rsid w:val="0097260D"/>
    <w:rsid w:val="00972808"/>
    <w:rsid w:val="00974D1C"/>
    <w:rsid w:val="00976C04"/>
    <w:rsid w:val="00981615"/>
    <w:rsid w:val="009826AA"/>
    <w:rsid w:val="0098471C"/>
    <w:rsid w:val="00985B50"/>
    <w:rsid w:val="00986453"/>
    <w:rsid w:val="00987780"/>
    <w:rsid w:val="00990AC7"/>
    <w:rsid w:val="00991C8A"/>
    <w:rsid w:val="009932EE"/>
    <w:rsid w:val="0099449A"/>
    <w:rsid w:val="00994B39"/>
    <w:rsid w:val="009954DA"/>
    <w:rsid w:val="00995B5F"/>
    <w:rsid w:val="00995D31"/>
    <w:rsid w:val="009968E1"/>
    <w:rsid w:val="009976B2"/>
    <w:rsid w:val="009A1A02"/>
    <w:rsid w:val="009A288F"/>
    <w:rsid w:val="009A31FB"/>
    <w:rsid w:val="009A3ACD"/>
    <w:rsid w:val="009A4DF3"/>
    <w:rsid w:val="009A66C4"/>
    <w:rsid w:val="009A708E"/>
    <w:rsid w:val="009B05F9"/>
    <w:rsid w:val="009B1808"/>
    <w:rsid w:val="009B1C4A"/>
    <w:rsid w:val="009B36A6"/>
    <w:rsid w:val="009B3B4F"/>
    <w:rsid w:val="009B3D69"/>
    <w:rsid w:val="009B41C8"/>
    <w:rsid w:val="009B4BBD"/>
    <w:rsid w:val="009B5403"/>
    <w:rsid w:val="009B5432"/>
    <w:rsid w:val="009B773B"/>
    <w:rsid w:val="009C0BDA"/>
    <w:rsid w:val="009C4617"/>
    <w:rsid w:val="009C4771"/>
    <w:rsid w:val="009C5880"/>
    <w:rsid w:val="009C59D5"/>
    <w:rsid w:val="009C65E5"/>
    <w:rsid w:val="009C6DC9"/>
    <w:rsid w:val="009C71F1"/>
    <w:rsid w:val="009C7EFF"/>
    <w:rsid w:val="009D02B9"/>
    <w:rsid w:val="009D15A5"/>
    <w:rsid w:val="009D24A3"/>
    <w:rsid w:val="009D3858"/>
    <w:rsid w:val="009D79B1"/>
    <w:rsid w:val="009E146B"/>
    <w:rsid w:val="009E3125"/>
    <w:rsid w:val="009E34DF"/>
    <w:rsid w:val="009E5549"/>
    <w:rsid w:val="009E577B"/>
    <w:rsid w:val="009E6104"/>
    <w:rsid w:val="009E671B"/>
    <w:rsid w:val="009E6A5C"/>
    <w:rsid w:val="009E6C2A"/>
    <w:rsid w:val="009E74CB"/>
    <w:rsid w:val="009F0356"/>
    <w:rsid w:val="009F1605"/>
    <w:rsid w:val="009F278E"/>
    <w:rsid w:val="009F3FE0"/>
    <w:rsid w:val="009F4C1F"/>
    <w:rsid w:val="009F5092"/>
    <w:rsid w:val="009F6DDB"/>
    <w:rsid w:val="009F71EB"/>
    <w:rsid w:val="00A00086"/>
    <w:rsid w:val="00A014FC"/>
    <w:rsid w:val="00A016C6"/>
    <w:rsid w:val="00A01D18"/>
    <w:rsid w:val="00A029E8"/>
    <w:rsid w:val="00A0526F"/>
    <w:rsid w:val="00A05A45"/>
    <w:rsid w:val="00A1089A"/>
    <w:rsid w:val="00A10F13"/>
    <w:rsid w:val="00A11072"/>
    <w:rsid w:val="00A160E1"/>
    <w:rsid w:val="00A16461"/>
    <w:rsid w:val="00A17176"/>
    <w:rsid w:val="00A178C2"/>
    <w:rsid w:val="00A17D20"/>
    <w:rsid w:val="00A22ACE"/>
    <w:rsid w:val="00A23E26"/>
    <w:rsid w:val="00A24344"/>
    <w:rsid w:val="00A259D4"/>
    <w:rsid w:val="00A25BDF"/>
    <w:rsid w:val="00A3047B"/>
    <w:rsid w:val="00A33743"/>
    <w:rsid w:val="00A33A88"/>
    <w:rsid w:val="00A34052"/>
    <w:rsid w:val="00A351E1"/>
    <w:rsid w:val="00A357D5"/>
    <w:rsid w:val="00A3661F"/>
    <w:rsid w:val="00A3776A"/>
    <w:rsid w:val="00A379AD"/>
    <w:rsid w:val="00A37BE4"/>
    <w:rsid w:val="00A40988"/>
    <w:rsid w:val="00A42435"/>
    <w:rsid w:val="00A44661"/>
    <w:rsid w:val="00A44D64"/>
    <w:rsid w:val="00A44E96"/>
    <w:rsid w:val="00A456DE"/>
    <w:rsid w:val="00A45B12"/>
    <w:rsid w:val="00A46469"/>
    <w:rsid w:val="00A46ED8"/>
    <w:rsid w:val="00A50110"/>
    <w:rsid w:val="00A507F5"/>
    <w:rsid w:val="00A508B5"/>
    <w:rsid w:val="00A53A8E"/>
    <w:rsid w:val="00A54CD7"/>
    <w:rsid w:val="00A54F84"/>
    <w:rsid w:val="00A55D4B"/>
    <w:rsid w:val="00A55EA3"/>
    <w:rsid w:val="00A56D1F"/>
    <w:rsid w:val="00A56D91"/>
    <w:rsid w:val="00A60FDF"/>
    <w:rsid w:val="00A62388"/>
    <w:rsid w:val="00A62515"/>
    <w:rsid w:val="00A67D6E"/>
    <w:rsid w:val="00A70342"/>
    <w:rsid w:val="00A713E8"/>
    <w:rsid w:val="00A721C8"/>
    <w:rsid w:val="00A721E6"/>
    <w:rsid w:val="00A76B00"/>
    <w:rsid w:val="00A77BE4"/>
    <w:rsid w:val="00A77F4D"/>
    <w:rsid w:val="00A80211"/>
    <w:rsid w:val="00A80D2E"/>
    <w:rsid w:val="00A82FD5"/>
    <w:rsid w:val="00A83CB9"/>
    <w:rsid w:val="00A83CC0"/>
    <w:rsid w:val="00A85081"/>
    <w:rsid w:val="00A85F8D"/>
    <w:rsid w:val="00A860B3"/>
    <w:rsid w:val="00A86340"/>
    <w:rsid w:val="00A871AE"/>
    <w:rsid w:val="00A872BC"/>
    <w:rsid w:val="00A908F0"/>
    <w:rsid w:val="00A91290"/>
    <w:rsid w:val="00A97698"/>
    <w:rsid w:val="00AA173A"/>
    <w:rsid w:val="00AA5091"/>
    <w:rsid w:val="00AA57F9"/>
    <w:rsid w:val="00AA73B8"/>
    <w:rsid w:val="00AA7FD4"/>
    <w:rsid w:val="00AB0818"/>
    <w:rsid w:val="00AB2A66"/>
    <w:rsid w:val="00AB2F06"/>
    <w:rsid w:val="00AB314E"/>
    <w:rsid w:val="00AB3D8C"/>
    <w:rsid w:val="00AB501F"/>
    <w:rsid w:val="00AB52C5"/>
    <w:rsid w:val="00AC13FB"/>
    <w:rsid w:val="00AC3619"/>
    <w:rsid w:val="00AC38A2"/>
    <w:rsid w:val="00AC5F3B"/>
    <w:rsid w:val="00AC5F48"/>
    <w:rsid w:val="00AC6341"/>
    <w:rsid w:val="00AC6FC3"/>
    <w:rsid w:val="00AC76BB"/>
    <w:rsid w:val="00AD1023"/>
    <w:rsid w:val="00AD1192"/>
    <w:rsid w:val="00AD1A64"/>
    <w:rsid w:val="00AD262E"/>
    <w:rsid w:val="00AD55F7"/>
    <w:rsid w:val="00AD649B"/>
    <w:rsid w:val="00AD6C42"/>
    <w:rsid w:val="00AE0A75"/>
    <w:rsid w:val="00AE12EC"/>
    <w:rsid w:val="00AE2706"/>
    <w:rsid w:val="00AE44CE"/>
    <w:rsid w:val="00AE4C54"/>
    <w:rsid w:val="00AE4C5E"/>
    <w:rsid w:val="00AE5678"/>
    <w:rsid w:val="00AE5DD9"/>
    <w:rsid w:val="00AE60FD"/>
    <w:rsid w:val="00AF0787"/>
    <w:rsid w:val="00AF20FC"/>
    <w:rsid w:val="00AF273B"/>
    <w:rsid w:val="00AF6679"/>
    <w:rsid w:val="00AF710A"/>
    <w:rsid w:val="00B0060E"/>
    <w:rsid w:val="00B00985"/>
    <w:rsid w:val="00B00A5E"/>
    <w:rsid w:val="00B02F4F"/>
    <w:rsid w:val="00B05211"/>
    <w:rsid w:val="00B05643"/>
    <w:rsid w:val="00B06040"/>
    <w:rsid w:val="00B07596"/>
    <w:rsid w:val="00B075F4"/>
    <w:rsid w:val="00B11618"/>
    <w:rsid w:val="00B11962"/>
    <w:rsid w:val="00B12BA8"/>
    <w:rsid w:val="00B14248"/>
    <w:rsid w:val="00B14681"/>
    <w:rsid w:val="00B14D00"/>
    <w:rsid w:val="00B21397"/>
    <w:rsid w:val="00B23F12"/>
    <w:rsid w:val="00B24184"/>
    <w:rsid w:val="00B24292"/>
    <w:rsid w:val="00B256CE"/>
    <w:rsid w:val="00B25B7C"/>
    <w:rsid w:val="00B26331"/>
    <w:rsid w:val="00B27618"/>
    <w:rsid w:val="00B27773"/>
    <w:rsid w:val="00B300EE"/>
    <w:rsid w:val="00B30738"/>
    <w:rsid w:val="00B31451"/>
    <w:rsid w:val="00B33CBF"/>
    <w:rsid w:val="00B34305"/>
    <w:rsid w:val="00B35131"/>
    <w:rsid w:val="00B36A21"/>
    <w:rsid w:val="00B37B3C"/>
    <w:rsid w:val="00B443B1"/>
    <w:rsid w:val="00B44B64"/>
    <w:rsid w:val="00B4581D"/>
    <w:rsid w:val="00B45979"/>
    <w:rsid w:val="00B46507"/>
    <w:rsid w:val="00B47763"/>
    <w:rsid w:val="00B534F4"/>
    <w:rsid w:val="00B5439D"/>
    <w:rsid w:val="00B55435"/>
    <w:rsid w:val="00B57A91"/>
    <w:rsid w:val="00B57DCE"/>
    <w:rsid w:val="00B57E6E"/>
    <w:rsid w:val="00B60E04"/>
    <w:rsid w:val="00B62E17"/>
    <w:rsid w:val="00B63D12"/>
    <w:rsid w:val="00B64097"/>
    <w:rsid w:val="00B67ADF"/>
    <w:rsid w:val="00B67C13"/>
    <w:rsid w:val="00B736A0"/>
    <w:rsid w:val="00B73A5D"/>
    <w:rsid w:val="00B73AE9"/>
    <w:rsid w:val="00B806F1"/>
    <w:rsid w:val="00B8199D"/>
    <w:rsid w:val="00B8365C"/>
    <w:rsid w:val="00B83AFF"/>
    <w:rsid w:val="00B853BF"/>
    <w:rsid w:val="00B85CB2"/>
    <w:rsid w:val="00B87FD2"/>
    <w:rsid w:val="00B90753"/>
    <w:rsid w:val="00B90810"/>
    <w:rsid w:val="00B9100B"/>
    <w:rsid w:val="00B918E8"/>
    <w:rsid w:val="00B91CE7"/>
    <w:rsid w:val="00B94230"/>
    <w:rsid w:val="00B94580"/>
    <w:rsid w:val="00B950C5"/>
    <w:rsid w:val="00B95F4B"/>
    <w:rsid w:val="00B9638A"/>
    <w:rsid w:val="00B97010"/>
    <w:rsid w:val="00B97C36"/>
    <w:rsid w:val="00BA0551"/>
    <w:rsid w:val="00BA0C82"/>
    <w:rsid w:val="00BA1507"/>
    <w:rsid w:val="00BA1E41"/>
    <w:rsid w:val="00BA21E8"/>
    <w:rsid w:val="00BA474B"/>
    <w:rsid w:val="00BA66A1"/>
    <w:rsid w:val="00BB0DA1"/>
    <w:rsid w:val="00BB1DAA"/>
    <w:rsid w:val="00BB236F"/>
    <w:rsid w:val="00BB2A1E"/>
    <w:rsid w:val="00BB2AF5"/>
    <w:rsid w:val="00BB2C58"/>
    <w:rsid w:val="00BB2ED4"/>
    <w:rsid w:val="00BB305F"/>
    <w:rsid w:val="00BB4561"/>
    <w:rsid w:val="00BB4752"/>
    <w:rsid w:val="00BB5D42"/>
    <w:rsid w:val="00BB616C"/>
    <w:rsid w:val="00BB785D"/>
    <w:rsid w:val="00BB7AC6"/>
    <w:rsid w:val="00BC0C96"/>
    <w:rsid w:val="00BC11F9"/>
    <w:rsid w:val="00BC1B90"/>
    <w:rsid w:val="00BC2C87"/>
    <w:rsid w:val="00BC3661"/>
    <w:rsid w:val="00BC45D4"/>
    <w:rsid w:val="00BC593E"/>
    <w:rsid w:val="00BC6A25"/>
    <w:rsid w:val="00BC7A33"/>
    <w:rsid w:val="00BD139E"/>
    <w:rsid w:val="00BD169C"/>
    <w:rsid w:val="00BD3698"/>
    <w:rsid w:val="00BD3C0F"/>
    <w:rsid w:val="00BD634C"/>
    <w:rsid w:val="00BD6611"/>
    <w:rsid w:val="00BD70DF"/>
    <w:rsid w:val="00BE06B0"/>
    <w:rsid w:val="00BE0A08"/>
    <w:rsid w:val="00BE17AC"/>
    <w:rsid w:val="00BE3B82"/>
    <w:rsid w:val="00BF0105"/>
    <w:rsid w:val="00BF13C0"/>
    <w:rsid w:val="00BF248D"/>
    <w:rsid w:val="00BF33FB"/>
    <w:rsid w:val="00BF369B"/>
    <w:rsid w:val="00BF537D"/>
    <w:rsid w:val="00BF5743"/>
    <w:rsid w:val="00BF6F44"/>
    <w:rsid w:val="00BF76B9"/>
    <w:rsid w:val="00BF7B25"/>
    <w:rsid w:val="00C0041F"/>
    <w:rsid w:val="00C01D30"/>
    <w:rsid w:val="00C04C70"/>
    <w:rsid w:val="00C04CAA"/>
    <w:rsid w:val="00C05235"/>
    <w:rsid w:val="00C06D52"/>
    <w:rsid w:val="00C07805"/>
    <w:rsid w:val="00C10BC0"/>
    <w:rsid w:val="00C11048"/>
    <w:rsid w:val="00C12471"/>
    <w:rsid w:val="00C12901"/>
    <w:rsid w:val="00C14DCF"/>
    <w:rsid w:val="00C14DE6"/>
    <w:rsid w:val="00C153E3"/>
    <w:rsid w:val="00C161EB"/>
    <w:rsid w:val="00C16DC7"/>
    <w:rsid w:val="00C17B07"/>
    <w:rsid w:val="00C23061"/>
    <w:rsid w:val="00C23606"/>
    <w:rsid w:val="00C23925"/>
    <w:rsid w:val="00C23D5C"/>
    <w:rsid w:val="00C25281"/>
    <w:rsid w:val="00C27DFD"/>
    <w:rsid w:val="00C302D3"/>
    <w:rsid w:val="00C309DC"/>
    <w:rsid w:val="00C30B30"/>
    <w:rsid w:val="00C3314F"/>
    <w:rsid w:val="00C3451B"/>
    <w:rsid w:val="00C36DAE"/>
    <w:rsid w:val="00C36EBA"/>
    <w:rsid w:val="00C36FB4"/>
    <w:rsid w:val="00C37149"/>
    <w:rsid w:val="00C40155"/>
    <w:rsid w:val="00C40545"/>
    <w:rsid w:val="00C40626"/>
    <w:rsid w:val="00C408F8"/>
    <w:rsid w:val="00C41013"/>
    <w:rsid w:val="00C4499E"/>
    <w:rsid w:val="00C463A1"/>
    <w:rsid w:val="00C46F0C"/>
    <w:rsid w:val="00C505AB"/>
    <w:rsid w:val="00C5094B"/>
    <w:rsid w:val="00C53B60"/>
    <w:rsid w:val="00C5775E"/>
    <w:rsid w:val="00C57F7E"/>
    <w:rsid w:val="00C624F6"/>
    <w:rsid w:val="00C63ADE"/>
    <w:rsid w:val="00C71A72"/>
    <w:rsid w:val="00C7225C"/>
    <w:rsid w:val="00C74568"/>
    <w:rsid w:val="00C75CC3"/>
    <w:rsid w:val="00C767AE"/>
    <w:rsid w:val="00C776EF"/>
    <w:rsid w:val="00C8208F"/>
    <w:rsid w:val="00C835D4"/>
    <w:rsid w:val="00C8686C"/>
    <w:rsid w:val="00C873AA"/>
    <w:rsid w:val="00C90FBB"/>
    <w:rsid w:val="00C920AB"/>
    <w:rsid w:val="00C9227A"/>
    <w:rsid w:val="00C92A15"/>
    <w:rsid w:val="00C95F67"/>
    <w:rsid w:val="00C97789"/>
    <w:rsid w:val="00C979F2"/>
    <w:rsid w:val="00CA1208"/>
    <w:rsid w:val="00CA2588"/>
    <w:rsid w:val="00CA2D1A"/>
    <w:rsid w:val="00CA30A9"/>
    <w:rsid w:val="00CA45A0"/>
    <w:rsid w:val="00CA5645"/>
    <w:rsid w:val="00CA7164"/>
    <w:rsid w:val="00CA7352"/>
    <w:rsid w:val="00CA75CF"/>
    <w:rsid w:val="00CB221E"/>
    <w:rsid w:val="00CB2CE8"/>
    <w:rsid w:val="00CB2EFC"/>
    <w:rsid w:val="00CB4B11"/>
    <w:rsid w:val="00CB5494"/>
    <w:rsid w:val="00CB6BF4"/>
    <w:rsid w:val="00CB6D69"/>
    <w:rsid w:val="00CB733A"/>
    <w:rsid w:val="00CB7644"/>
    <w:rsid w:val="00CB78FF"/>
    <w:rsid w:val="00CC0816"/>
    <w:rsid w:val="00CC0C5B"/>
    <w:rsid w:val="00CC0D8D"/>
    <w:rsid w:val="00CC0EDA"/>
    <w:rsid w:val="00CC19E1"/>
    <w:rsid w:val="00CC1BED"/>
    <w:rsid w:val="00CC3069"/>
    <w:rsid w:val="00CC41FD"/>
    <w:rsid w:val="00CC4DC1"/>
    <w:rsid w:val="00CC54AC"/>
    <w:rsid w:val="00CC554A"/>
    <w:rsid w:val="00CC5624"/>
    <w:rsid w:val="00CC6079"/>
    <w:rsid w:val="00CD39AE"/>
    <w:rsid w:val="00CD4687"/>
    <w:rsid w:val="00CD57E3"/>
    <w:rsid w:val="00CD5A25"/>
    <w:rsid w:val="00CD6243"/>
    <w:rsid w:val="00CD6585"/>
    <w:rsid w:val="00CD7923"/>
    <w:rsid w:val="00CD7E81"/>
    <w:rsid w:val="00CE1EC0"/>
    <w:rsid w:val="00CE208B"/>
    <w:rsid w:val="00CE2D79"/>
    <w:rsid w:val="00CE3261"/>
    <w:rsid w:val="00CE543E"/>
    <w:rsid w:val="00CE7E82"/>
    <w:rsid w:val="00CF3D56"/>
    <w:rsid w:val="00CF4068"/>
    <w:rsid w:val="00CF44B0"/>
    <w:rsid w:val="00D0129E"/>
    <w:rsid w:val="00D013C3"/>
    <w:rsid w:val="00D0206E"/>
    <w:rsid w:val="00D026C1"/>
    <w:rsid w:val="00D03385"/>
    <w:rsid w:val="00D06930"/>
    <w:rsid w:val="00D06B88"/>
    <w:rsid w:val="00D06E34"/>
    <w:rsid w:val="00D10364"/>
    <w:rsid w:val="00D10F0B"/>
    <w:rsid w:val="00D116C4"/>
    <w:rsid w:val="00D11B89"/>
    <w:rsid w:val="00D125E6"/>
    <w:rsid w:val="00D12789"/>
    <w:rsid w:val="00D1418D"/>
    <w:rsid w:val="00D1605B"/>
    <w:rsid w:val="00D22553"/>
    <w:rsid w:val="00D22F04"/>
    <w:rsid w:val="00D2340C"/>
    <w:rsid w:val="00D31F26"/>
    <w:rsid w:val="00D321E2"/>
    <w:rsid w:val="00D335A3"/>
    <w:rsid w:val="00D35383"/>
    <w:rsid w:val="00D4033F"/>
    <w:rsid w:val="00D40DFA"/>
    <w:rsid w:val="00D40E44"/>
    <w:rsid w:val="00D4134D"/>
    <w:rsid w:val="00D415FE"/>
    <w:rsid w:val="00D41A29"/>
    <w:rsid w:val="00D41F12"/>
    <w:rsid w:val="00D42081"/>
    <w:rsid w:val="00D4355A"/>
    <w:rsid w:val="00D46B8B"/>
    <w:rsid w:val="00D5061C"/>
    <w:rsid w:val="00D506BE"/>
    <w:rsid w:val="00D516EA"/>
    <w:rsid w:val="00D51BDF"/>
    <w:rsid w:val="00D52AA1"/>
    <w:rsid w:val="00D52BAF"/>
    <w:rsid w:val="00D53771"/>
    <w:rsid w:val="00D53F84"/>
    <w:rsid w:val="00D546E4"/>
    <w:rsid w:val="00D55198"/>
    <w:rsid w:val="00D55225"/>
    <w:rsid w:val="00D61BF3"/>
    <w:rsid w:val="00D6469B"/>
    <w:rsid w:val="00D6498A"/>
    <w:rsid w:val="00D64B87"/>
    <w:rsid w:val="00D656B8"/>
    <w:rsid w:val="00D65FF5"/>
    <w:rsid w:val="00D67E3A"/>
    <w:rsid w:val="00D713F8"/>
    <w:rsid w:val="00D72D17"/>
    <w:rsid w:val="00D738F8"/>
    <w:rsid w:val="00D745CB"/>
    <w:rsid w:val="00D74B78"/>
    <w:rsid w:val="00D75A7E"/>
    <w:rsid w:val="00D75CDA"/>
    <w:rsid w:val="00D75D0B"/>
    <w:rsid w:val="00D80958"/>
    <w:rsid w:val="00D80E4D"/>
    <w:rsid w:val="00D8196D"/>
    <w:rsid w:val="00D82357"/>
    <w:rsid w:val="00D83261"/>
    <w:rsid w:val="00D848E7"/>
    <w:rsid w:val="00D84BD6"/>
    <w:rsid w:val="00D84D55"/>
    <w:rsid w:val="00D85B46"/>
    <w:rsid w:val="00D863C2"/>
    <w:rsid w:val="00D87127"/>
    <w:rsid w:val="00D90690"/>
    <w:rsid w:val="00D90A53"/>
    <w:rsid w:val="00D9112E"/>
    <w:rsid w:val="00D9116B"/>
    <w:rsid w:val="00D93FF4"/>
    <w:rsid w:val="00D971BD"/>
    <w:rsid w:val="00D9765E"/>
    <w:rsid w:val="00DA0D48"/>
    <w:rsid w:val="00DA2B59"/>
    <w:rsid w:val="00DA3884"/>
    <w:rsid w:val="00DA4D88"/>
    <w:rsid w:val="00DA5829"/>
    <w:rsid w:val="00DA5A48"/>
    <w:rsid w:val="00DA5A72"/>
    <w:rsid w:val="00DA6B59"/>
    <w:rsid w:val="00DA71EA"/>
    <w:rsid w:val="00DB2219"/>
    <w:rsid w:val="00DB3DC1"/>
    <w:rsid w:val="00DB5B40"/>
    <w:rsid w:val="00DB65E9"/>
    <w:rsid w:val="00DB7D46"/>
    <w:rsid w:val="00DC03A9"/>
    <w:rsid w:val="00DC33F9"/>
    <w:rsid w:val="00DC3C4C"/>
    <w:rsid w:val="00DC3CD9"/>
    <w:rsid w:val="00DC524C"/>
    <w:rsid w:val="00DC5D58"/>
    <w:rsid w:val="00DC7901"/>
    <w:rsid w:val="00DD1D71"/>
    <w:rsid w:val="00DD2CB7"/>
    <w:rsid w:val="00DD3086"/>
    <w:rsid w:val="00DD3641"/>
    <w:rsid w:val="00DD52E5"/>
    <w:rsid w:val="00DD5589"/>
    <w:rsid w:val="00DD5AFA"/>
    <w:rsid w:val="00DD64EB"/>
    <w:rsid w:val="00DD6900"/>
    <w:rsid w:val="00DE0F2B"/>
    <w:rsid w:val="00DE2304"/>
    <w:rsid w:val="00DE2FAC"/>
    <w:rsid w:val="00DE311D"/>
    <w:rsid w:val="00DE4C66"/>
    <w:rsid w:val="00DE7632"/>
    <w:rsid w:val="00DE7AEC"/>
    <w:rsid w:val="00DF1646"/>
    <w:rsid w:val="00DF30BE"/>
    <w:rsid w:val="00DF394B"/>
    <w:rsid w:val="00DF4B17"/>
    <w:rsid w:val="00DF535A"/>
    <w:rsid w:val="00DF5910"/>
    <w:rsid w:val="00DF609B"/>
    <w:rsid w:val="00DF69E4"/>
    <w:rsid w:val="00DF6DDC"/>
    <w:rsid w:val="00DF7CAE"/>
    <w:rsid w:val="00E011BD"/>
    <w:rsid w:val="00E03558"/>
    <w:rsid w:val="00E0449B"/>
    <w:rsid w:val="00E04A2F"/>
    <w:rsid w:val="00E07515"/>
    <w:rsid w:val="00E076D9"/>
    <w:rsid w:val="00E07856"/>
    <w:rsid w:val="00E0798D"/>
    <w:rsid w:val="00E11075"/>
    <w:rsid w:val="00E1168B"/>
    <w:rsid w:val="00E12D88"/>
    <w:rsid w:val="00E13A47"/>
    <w:rsid w:val="00E147A8"/>
    <w:rsid w:val="00E15212"/>
    <w:rsid w:val="00E1535B"/>
    <w:rsid w:val="00E15ACC"/>
    <w:rsid w:val="00E23896"/>
    <w:rsid w:val="00E2406C"/>
    <w:rsid w:val="00E244F4"/>
    <w:rsid w:val="00E2563C"/>
    <w:rsid w:val="00E26481"/>
    <w:rsid w:val="00E26597"/>
    <w:rsid w:val="00E269F5"/>
    <w:rsid w:val="00E26AE7"/>
    <w:rsid w:val="00E270D2"/>
    <w:rsid w:val="00E307B4"/>
    <w:rsid w:val="00E314E9"/>
    <w:rsid w:val="00E323C6"/>
    <w:rsid w:val="00E32AF9"/>
    <w:rsid w:val="00E337F1"/>
    <w:rsid w:val="00E34C08"/>
    <w:rsid w:val="00E34CFF"/>
    <w:rsid w:val="00E3573F"/>
    <w:rsid w:val="00E37FBB"/>
    <w:rsid w:val="00E416D3"/>
    <w:rsid w:val="00E42E95"/>
    <w:rsid w:val="00E4478C"/>
    <w:rsid w:val="00E45A10"/>
    <w:rsid w:val="00E466D4"/>
    <w:rsid w:val="00E47DD5"/>
    <w:rsid w:val="00E50695"/>
    <w:rsid w:val="00E51210"/>
    <w:rsid w:val="00E54CCD"/>
    <w:rsid w:val="00E55070"/>
    <w:rsid w:val="00E55CF0"/>
    <w:rsid w:val="00E579D2"/>
    <w:rsid w:val="00E57C80"/>
    <w:rsid w:val="00E6062F"/>
    <w:rsid w:val="00E60BFD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22C"/>
    <w:rsid w:val="00E753D6"/>
    <w:rsid w:val="00E76233"/>
    <w:rsid w:val="00E76672"/>
    <w:rsid w:val="00E77000"/>
    <w:rsid w:val="00E80B29"/>
    <w:rsid w:val="00E81371"/>
    <w:rsid w:val="00E8281B"/>
    <w:rsid w:val="00E82B1D"/>
    <w:rsid w:val="00E849C1"/>
    <w:rsid w:val="00E849D8"/>
    <w:rsid w:val="00E84E82"/>
    <w:rsid w:val="00E868A7"/>
    <w:rsid w:val="00E87A19"/>
    <w:rsid w:val="00E90A40"/>
    <w:rsid w:val="00E91508"/>
    <w:rsid w:val="00E92924"/>
    <w:rsid w:val="00E92A85"/>
    <w:rsid w:val="00E9609D"/>
    <w:rsid w:val="00E9664E"/>
    <w:rsid w:val="00E96952"/>
    <w:rsid w:val="00E96C2A"/>
    <w:rsid w:val="00EA053A"/>
    <w:rsid w:val="00EA07AF"/>
    <w:rsid w:val="00EA0A12"/>
    <w:rsid w:val="00EA0C88"/>
    <w:rsid w:val="00EA287C"/>
    <w:rsid w:val="00EA5DDD"/>
    <w:rsid w:val="00EA62A3"/>
    <w:rsid w:val="00EA68A7"/>
    <w:rsid w:val="00EA7A15"/>
    <w:rsid w:val="00EB0548"/>
    <w:rsid w:val="00EB1905"/>
    <w:rsid w:val="00EB2989"/>
    <w:rsid w:val="00EB3501"/>
    <w:rsid w:val="00EB3C71"/>
    <w:rsid w:val="00EB4DCF"/>
    <w:rsid w:val="00EB56D0"/>
    <w:rsid w:val="00EC010C"/>
    <w:rsid w:val="00EC1090"/>
    <w:rsid w:val="00EC28F9"/>
    <w:rsid w:val="00EC3E33"/>
    <w:rsid w:val="00EC4892"/>
    <w:rsid w:val="00EC6324"/>
    <w:rsid w:val="00EC6B37"/>
    <w:rsid w:val="00EC7710"/>
    <w:rsid w:val="00ED03C4"/>
    <w:rsid w:val="00ED064C"/>
    <w:rsid w:val="00ED0BE9"/>
    <w:rsid w:val="00ED2193"/>
    <w:rsid w:val="00ED21B7"/>
    <w:rsid w:val="00ED5A11"/>
    <w:rsid w:val="00ED5FE3"/>
    <w:rsid w:val="00ED66C3"/>
    <w:rsid w:val="00ED6D41"/>
    <w:rsid w:val="00ED774B"/>
    <w:rsid w:val="00EE036E"/>
    <w:rsid w:val="00EE03B0"/>
    <w:rsid w:val="00EE07E0"/>
    <w:rsid w:val="00EE1B22"/>
    <w:rsid w:val="00EE2304"/>
    <w:rsid w:val="00EE3390"/>
    <w:rsid w:val="00EE3CA2"/>
    <w:rsid w:val="00EE497C"/>
    <w:rsid w:val="00EE4982"/>
    <w:rsid w:val="00EE4D5D"/>
    <w:rsid w:val="00EE5649"/>
    <w:rsid w:val="00EE6946"/>
    <w:rsid w:val="00EF0F9A"/>
    <w:rsid w:val="00EF25D8"/>
    <w:rsid w:val="00EF2B77"/>
    <w:rsid w:val="00EF2DF3"/>
    <w:rsid w:val="00EF415B"/>
    <w:rsid w:val="00EF4975"/>
    <w:rsid w:val="00EF7A79"/>
    <w:rsid w:val="00F009C7"/>
    <w:rsid w:val="00F0161E"/>
    <w:rsid w:val="00F022E6"/>
    <w:rsid w:val="00F02506"/>
    <w:rsid w:val="00F0427C"/>
    <w:rsid w:val="00F049E0"/>
    <w:rsid w:val="00F063E5"/>
    <w:rsid w:val="00F06C5F"/>
    <w:rsid w:val="00F078EF"/>
    <w:rsid w:val="00F07A03"/>
    <w:rsid w:val="00F11E2E"/>
    <w:rsid w:val="00F11E3C"/>
    <w:rsid w:val="00F11E9A"/>
    <w:rsid w:val="00F13DF8"/>
    <w:rsid w:val="00F144D4"/>
    <w:rsid w:val="00F1530D"/>
    <w:rsid w:val="00F2084C"/>
    <w:rsid w:val="00F20CFA"/>
    <w:rsid w:val="00F210F0"/>
    <w:rsid w:val="00F228C4"/>
    <w:rsid w:val="00F234A1"/>
    <w:rsid w:val="00F23C6B"/>
    <w:rsid w:val="00F24A4E"/>
    <w:rsid w:val="00F24FF2"/>
    <w:rsid w:val="00F278B5"/>
    <w:rsid w:val="00F3012F"/>
    <w:rsid w:val="00F306F0"/>
    <w:rsid w:val="00F32D7A"/>
    <w:rsid w:val="00F32D87"/>
    <w:rsid w:val="00F339E2"/>
    <w:rsid w:val="00F34324"/>
    <w:rsid w:val="00F347EC"/>
    <w:rsid w:val="00F35B37"/>
    <w:rsid w:val="00F36F95"/>
    <w:rsid w:val="00F37717"/>
    <w:rsid w:val="00F4070F"/>
    <w:rsid w:val="00F410FD"/>
    <w:rsid w:val="00F4230B"/>
    <w:rsid w:val="00F4332C"/>
    <w:rsid w:val="00F474BB"/>
    <w:rsid w:val="00F4765B"/>
    <w:rsid w:val="00F51922"/>
    <w:rsid w:val="00F53102"/>
    <w:rsid w:val="00F533F4"/>
    <w:rsid w:val="00F5441C"/>
    <w:rsid w:val="00F5451C"/>
    <w:rsid w:val="00F57732"/>
    <w:rsid w:val="00F61D37"/>
    <w:rsid w:val="00F65366"/>
    <w:rsid w:val="00F71D3C"/>
    <w:rsid w:val="00F75FB5"/>
    <w:rsid w:val="00F76AA4"/>
    <w:rsid w:val="00F76FA3"/>
    <w:rsid w:val="00F771C2"/>
    <w:rsid w:val="00F7732E"/>
    <w:rsid w:val="00F808D5"/>
    <w:rsid w:val="00F8165F"/>
    <w:rsid w:val="00F81801"/>
    <w:rsid w:val="00F81B1E"/>
    <w:rsid w:val="00F82A0D"/>
    <w:rsid w:val="00F82FF7"/>
    <w:rsid w:val="00F849CF"/>
    <w:rsid w:val="00F85BE5"/>
    <w:rsid w:val="00F85E42"/>
    <w:rsid w:val="00F90D3D"/>
    <w:rsid w:val="00F90E4A"/>
    <w:rsid w:val="00F9109E"/>
    <w:rsid w:val="00F9122A"/>
    <w:rsid w:val="00F9270B"/>
    <w:rsid w:val="00F927E4"/>
    <w:rsid w:val="00F93C8A"/>
    <w:rsid w:val="00F943ED"/>
    <w:rsid w:val="00F94F2E"/>
    <w:rsid w:val="00F968F0"/>
    <w:rsid w:val="00FA0D81"/>
    <w:rsid w:val="00FA29B3"/>
    <w:rsid w:val="00FA2F95"/>
    <w:rsid w:val="00FA4ECD"/>
    <w:rsid w:val="00FA6A7F"/>
    <w:rsid w:val="00FB2808"/>
    <w:rsid w:val="00FB3460"/>
    <w:rsid w:val="00FB44A8"/>
    <w:rsid w:val="00FB79D6"/>
    <w:rsid w:val="00FC03F0"/>
    <w:rsid w:val="00FC04E1"/>
    <w:rsid w:val="00FC0B7B"/>
    <w:rsid w:val="00FC18EC"/>
    <w:rsid w:val="00FC21D6"/>
    <w:rsid w:val="00FC22BA"/>
    <w:rsid w:val="00FC350F"/>
    <w:rsid w:val="00FC3BF4"/>
    <w:rsid w:val="00FC4443"/>
    <w:rsid w:val="00FC4766"/>
    <w:rsid w:val="00FC50F5"/>
    <w:rsid w:val="00FC54F6"/>
    <w:rsid w:val="00FC56A0"/>
    <w:rsid w:val="00FC5A3B"/>
    <w:rsid w:val="00FC5B73"/>
    <w:rsid w:val="00FC5D25"/>
    <w:rsid w:val="00FC5FBC"/>
    <w:rsid w:val="00FD1CDE"/>
    <w:rsid w:val="00FD249B"/>
    <w:rsid w:val="00FD42CE"/>
    <w:rsid w:val="00FD49CA"/>
    <w:rsid w:val="00FD6997"/>
    <w:rsid w:val="00FE0C25"/>
    <w:rsid w:val="00FE3566"/>
    <w:rsid w:val="00FE3846"/>
    <w:rsid w:val="00FE5816"/>
    <w:rsid w:val="00FF0B8D"/>
    <w:rsid w:val="00FF223A"/>
    <w:rsid w:val="00FF3110"/>
    <w:rsid w:val="00FF54BA"/>
    <w:rsid w:val="00FF57CA"/>
    <w:rsid w:val="00FF5EB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CE14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2022-09-28T16:48:31Z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2022-09-27T22:00:00Z</Date_x0020_protokolli>
    <Titulli xmlns="0e656187-b300-4fb0-8bf4-3a50f872073c">Për disa ndryshime dhe shtesa në vendimin nr.187, datë 8.3.2017, të Këshillit të Ministrave, “Për miratimin e strukturës dhe të niveleve të pagave të nëpunësve civilë/nëpunësve, zëvendësministrit dhe nëpunësve të kabineteve në disa institucione të administratës publike”, të ndryshuar</Titulli>
    <Modifikuesi xmlns="0e656187-b300-4fb0-8bf4-3a50f872073c">Etlevahaxhia</Modifikuesi>
    <Nr_x002e__x0020_prot_x0020_QBZ xmlns="0e656187-b300-4fb0-8bf4-3a50f872073c">1445</Nr_x002e__x0020_prot_x0020_QBZ>
    <Data_x0020_e_x0020_Modifikimit xmlns="0e656187-b300-4fb0-8bf4-3a50f872073c">2022-09-28T17:32:57Z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5188/4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09BCA2D8CE469E80D969DF83E452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09BCA2D8CE469E80D969DF83E452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84559-ECDC-4987-8055-F121DDE1E0B7}">
  <ds:schemaRefs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82E8B6-C315-44E3-B037-D1F669579A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4BED66-3A69-404F-B697-ED0AFFBC82A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1B37EAA-539E-452A-95B9-B378BADB5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4D02322-7C46-4580-84AB-10DE0234BF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B5DDB4-A829-4EE6-AB98-2E9868E13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269C6EF-6577-4A56-B9ED-CE04EAD89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</dc:creator>
  <cp:lastModifiedBy>Suada Daci</cp:lastModifiedBy>
  <cp:revision>3</cp:revision>
  <cp:lastPrinted>2022-09-28T11:45:00Z</cp:lastPrinted>
  <dcterms:created xsi:type="dcterms:W3CDTF">2022-09-28T17:17:00Z</dcterms:created>
  <dcterms:modified xsi:type="dcterms:W3CDTF">2022-09-28T18:10:00Z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