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E9F416" w14:textId="77777777" w:rsidR="008940A4" w:rsidRPr="0020604B" w:rsidRDefault="008940A4" w:rsidP="008940A4">
      <w:pPr>
        <w:autoSpaceDE w:val="0"/>
        <w:autoSpaceDN w:val="0"/>
        <w:adjustRightInd w:val="0"/>
        <w:ind w:firstLine="284"/>
        <w:jc w:val="center"/>
        <w:rPr>
          <w:rFonts w:ascii="Garamond" w:eastAsiaTheme="minorHAnsi" w:hAnsi="Garamond"/>
          <w:b/>
          <w:bCs/>
          <w:color w:val="000000"/>
          <w:spacing w:val="-15"/>
          <w:sz w:val="24"/>
          <w:szCs w:val="24"/>
          <w:lang w:val="sq-AL"/>
        </w:rPr>
      </w:pPr>
      <w:r w:rsidRPr="0020604B">
        <w:rPr>
          <w:rFonts w:ascii="Garamond" w:eastAsiaTheme="minorHAnsi" w:hAnsi="Garamond"/>
          <w:b/>
          <w:bCs/>
          <w:color w:val="000000"/>
          <w:spacing w:val="-15"/>
          <w:sz w:val="24"/>
          <w:szCs w:val="24"/>
          <w:lang w:val="sq-AL"/>
        </w:rPr>
        <w:t>VENDIM</w:t>
      </w:r>
    </w:p>
    <w:p w14:paraId="2945B574" w14:textId="77777777" w:rsidR="008940A4" w:rsidRPr="0020604B" w:rsidRDefault="008940A4" w:rsidP="008940A4">
      <w:pPr>
        <w:autoSpaceDE w:val="0"/>
        <w:autoSpaceDN w:val="0"/>
        <w:adjustRightInd w:val="0"/>
        <w:ind w:firstLine="284"/>
        <w:jc w:val="center"/>
        <w:rPr>
          <w:rFonts w:ascii="Garamond" w:eastAsiaTheme="minorHAnsi" w:hAnsi="Garamond"/>
          <w:b/>
          <w:bCs/>
          <w:color w:val="000000"/>
          <w:spacing w:val="-15"/>
          <w:sz w:val="24"/>
          <w:szCs w:val="24"/>
          <w:lang w:val="sq-AL"/>
        </w:rPr>
      </w:pPr>
      <w:r w:rsidRPr="0020604B">
        <w:rPr>
          <w:rFonts w:ascii="Garamond" w:eastAsiaTheme="minorHAnsi" w:hAnsi="Garamond"/>
          <w:b/>
          <w:bCs/>
          <w:color w:val="000000"/>
          <w:spacing w:val="-15"/>
          <w:sz w:val="24"/>
          <w:szCs w:val="24"/>
          <w:lang w:val="sq-AL"/>
        </w:rPr>
        <w:t>Nr. 624, datë 28.9.2022</w:t>
      </w:r>
    </w:p>
    <w:p w14:paraId="724EE53A" w14:textId="77777777" w:rsidR="008940A4" w:rsidRPr="0020604B" w:rsidRDefault="008940A4" w:rsidP="008940A4">
      <w:pPr>
        <w:autoSpaceDE w:val="0"/>
        <w:autoSpaceDN w:val="0"/>
        <w:adjustRightInd w:val="0"/>
        <w:ind w:firstLine="284"/>
        <w:jc w:val="center"/>
        <w:rPr>
          <w:rFonts w:ascii="Garamond" w:eastAsiaTheme="minorHAnsi" w:hAnsi="Garamond"/>
          <w:b/>
          <w:bCs/>
          <w:color w:val="000000"/>
          <w:spacing w:val="-15"/>
          <w:sz w:val="24"/>
          <w:szCs w:val="24"/>
          <w:lang w:val="sq-AL"/>
        </w:rPr>
      </w:pPr>
    </w:p>
    <w:p w14:paraId="57BCC3DA" w14:textId="05C7410C" w:rsidR="008940A4" w:rsidRPr="0020604B" w:rsidRDefault="008940A4" w:rsidP="008940A4">
      <w:pPr>
        <w:autoSpaceDE w:val="0"/>
        <w:autoSpaceDN w:val="0"/>
        <w:adjustRightInd w:val="0"/>
        <w:ind w:firstLine="284"/>
        <w:jc w:val="center"/>
        <w:rPr>
          <w:rFonts w:ascii="Garamond" w:eastAsiaTheme="minorHAnsi" w:hAnsi="Garamond"/>
          <w:b/>
          <w:bCs/>
          <w:sz w:val="24"/>
          <w:szCs w:val="24"/>
          <w:lang w:val="sq-AL"/>
        </w:rPr>
      </w:pPr>
      <w:r w:rsidRPr="0020604B">
        <w:rPr>
          <w:rFonts w:ascii="Garamond" w:eastAsiaTheme="minorHAnsi" w:hAnsi="Garamond"/>
          <w:b/>
          <w:bCs/>
          <w:color w:val="000000"/>
          <w:sz w:val="24"/>
          <w:szCs w:val="24"/>
          <w:lang w:val="sq-AL"/>
        </w:rPr>
        <w:t xml:space="preserve">PËR </w:t>
      </w:r>
      <w:r w:rsidRPr="0020604B">
        <w:rPr>
          <w:rFonts w:ascii="Garamond" w:eastAsiaTheme="minorHAnsi" w:hAnsi="Garamond"/>
          <w:b/>
          <w:bCs/>
          <w:sz w:val="24"/>
          <w:szCs w:val="24"/>
          <w:lang w:val="sq-AL"/>
        </w:rPr>
        <w:t>DISA NDRYSHIME DHE SHTESA NË VENDIMIN NR.</w:t>
      </w:r>
      <w:r w:rsidR="0020604B">
        <w:rPr>
          <w:rFonts w:ascii="Garamond" w:eastAsiaTheme="minorHAnsi" w:hAnsi="Garamond"/>
          <w:b/>
          <w:bCs/>
          <w:sz w:val="24"/>
          <w:szCs w:val="24"/>
          <w:lang w:val="sq-AL"/>
        </w:rPr>
        <w:t xml:space="preserve"> </w:t>
      </w:r>
      <w:r w:rsidRPr="0020604B">
        <w:rPr>
          <w:rFonts w:ascii="Garamond" w:eastAsiaTheme="minorHAnsi" w:hAnsi="Garamond"/>
          <w:b/>
          <w:bCs/>
          <w:sz w:val="24"/>
          <w:szCs w:val="24"/>
          <w:lang w:val="sq-AL"/>
        </w:rPr>
        <w:t>350, DATË 19.4.2017, TË KËSHILLIT TË MINISTRAVE, “PËR TRAJTIMIN ME PAGË DHE SHTESA MBI PAGË TË PUNONJËSVE</w:t>
      </w:r>
      <w:r w:rsidR="001F14BA">
        <w:rPr>
          <w:rFonts w:ascii="Garamond" w:eastAsiaTheme="minorHAnsi" w:hAnsi="Garamond"/>
          <w:b/>
          <w:bCs/>
          <w:sz w:val="24"/>
          <w:szCs w:val="24"/>
          <w:lang w:val="sq-AL"/>
        </w:rPr>
        <w:t xml:space="preserve"> </w:t>
      </w:r>
      <w:r w:rsidRPr="0020604B">
        <w:rPr>
          <w:rFonts w:ascii="Garamond" w:eastAsiaTheme="minorHAnsi" w:hAnsi="Garamond"/>
          <w:b/>
          <w:bCs/>
          <w:sz w:val="24"/>
          <w:szCs w:val="24"/>
          <w:lang w:val="sq-AL"/>
        </w:rPr>
        <w:t>TË SHËRBIMIT TË MBROJTJES NGA ZJARRI DHE SHPËTIMIN”</w:t>
      </w:r>
    </w:p>
    <w:p w14:paraId="7FB25DAE" w14:textId="77777777" w:rsidR="008940A4" w:rsidRPr="0020604B" w:rsidRDefault="008940A4" w:rsidP="008940A4">
      <w:pPr>
        <w:autoSpaceDE w:val="0"/>
        <w:autoSpaceDN w:val="0"/>
        <w:adjustRightInd w:val="0"/>
        <w:ind w:firstLine="284"/>
        <w:jc w:val="both"/>
        <w:rPr>
          <w:rFonts w:ascii="Garamond" w:eastAsiaTheme="minorHAnsi" w:hAnsi="Garamond"/>
          <w:sz w:val="24"/>
          <w:szCs w:val="24"/>
          <w:u w:val="single"/>
          <w:lang w:val="sq-AL"/>
        </w:rPr>
      </w:pPr>
    </w:p>
    <w:p w14:paraId="78C0D418" w14:textId="0B496DB1" w:rsidR="008940A4" w:rsidRPr="0020604B" w:rsidRDefault="008940A4" w:rsidP="008940A4">
      <w:pPr>
        <w:autoSpaceDE w:val="0"/>
        <w:autoSpaceDN w:val="0"/>
        <w:adjustRightInd w:val="0"/>
        <w:ind w:firstLine="284"/>
        <w:jc w:val="both"/>
        <w:rPr>
          <w:rFonts w:ascii="Garamond" w:eastAsiaTheme="minorHAnsi" w:hAnsi="Garamond"/>
          <w:sz w:val="24"/>
          <w:szCs w:val="24"/>
          <w:lang w:val="sq-AL"/>
        </w:rPr>
      </w:pPr>
      <w:r w:rsidRPr="0020604B">
        <w:rPr>
          <w:rFonts w:ascii="Garamond" w:eastAsiaTheme="minorHAnsi" w:hAnsi="Garamond"/>
          <w:sz w:val="24"/>
          <w:szCs w:val="24"/>
          <w:lang w:val="sq-AL"/>
        </w:rPr>
        <w:t>Në mbështetje të nenit 100 të Kushtetutës, të pikës 2, të nenit 4, të ligjit nr.</w:t>
      </w:r>
      <w:r w:rsidR="0020604B">
        <w:rPr>
          <w:rFonts w:ascii="Garamond" w:eastAsiaTheme="minorHAnsi" w:hAnsi="Garamond"/>
          <w:sz w:val="24"/>
          <w:szCs w:val="24"/>
          <w:lang w:val="sq-AL"/>
        </w:rPr>
        <w:t xml:space="preserve"> </w:t>
      </w:r>
      <w:r w:rsidRPr="0020604B">
        <w:rPr>
          <w:rFonts w:ascii="Garamond" w:eastAsiaTheme="minorHAnsi" w:hAnsi="Garamond"/>
          <w:sz w:val="24"/>
          <w:szCs w:val="24"/>
          <w:lang w:val="sq-AL"/>
        </w:rPr>
        <w:t>10405, datë 24.3.2011, “Për kompetencat për caktimin e pagave dhe të shpërblimeve”, dhe të pikave 1, shkronja “a”, e 2, të nenit 31, të ligjit nr.</w:t>
      </w:r>
      <w:r w:rsidR="0020604B">
        <w:rPr>
          <w:rFonts w:ascii="Garamond" w:eastAsiaTheme="minorHAnsi" w:hAnsi="Garamond"/>
          <w:sz w:val="24"/>
          <w:szCs w:val="24"/>
          <w:lang w:val="sq-AL"/>
        </w:rPr>
        <w:t xml:space="preserve"> </w:t>
      </w:r>
      <w:r w:rsidRPr="0020604B">
        <w:rPr>
          <w:rFonts w:ascii="Garamond" w:eastAsiaTheme="minorHAnsi" w:hAnsi="Garamond"/>
          <w:sz w:val="24"/>
          <w:szCs w:val="24"/>
          <w:lang w:val="sq-AL"/>
        </w:rPr>
        <w:t>152/2015, “Për Shërbimin e Mbrojtjes nga Zjarri dhe Shpëtimin”, me propozimin e Kryeministrit, Këshilli i Ministrave</w:t>
      </w:r>
    </w:p>
    <w:p w14:paraId="18958E8A" w14:textId="77777777" w:rsidR="008940A4" w:rsidRPr="0020604B" w:rsidRDefault="008940A4" w:rsidP="008940A4">
      <w:pPr>
        <w:autoSpaceDE w:val="0"/>
        <w:autoSpaceDN w:val="0"/>
        <w:adjustRightInd w:val="0"/>
        <w:ind w:firstLine="284"/>
        <w:jc w:val="both"/>
        <w:rPr>
          <w:rFonts w:ascii="Garamond" w:eastAsiaTheme="minorHAnsi" w:hAnsi="Garamond"/>
          <w:sz w:val="24"/>
          <w:szCs w:val="24"/>
          <w:lang w:val="sq-AL"/>
        </w:rPr>
      </w:pPr>
    </w:p>
    <w:p w14:paraId="3C89F450" w14:textId="77777777" w:rsidR="008940A4" w:rsidRPr="0020604B" w:rsidRDefault="008940A4" w:rsidP="008940A4">
      <w:pPr>
        <w:autoSpaceDE w:val="0"/>
        <w:autoSpaceDN w:val="0"/>
        <w:adjustRightInd w:val="0"/>
        <w:ind w:firstLine="284"/>
        <w:jc w:val="center"/>
        <w:rPr>
          <w:rFonts w:ascii="Garamond" w:eastAsiaTheme="minorHAnsi" w:hAnsi="Garamond"/>
          <w:bCs/>
          <w:sz w:val="24"/>
          <w:szCs w:val="24"/>
          <w:lang w:val="sq-AL"/>
        </w:rPr>
      </w:pPr>
      <w:r w:rsidRPr="0020604B">
        <w:rPr>
          <w:rFonts w:ascii="Garamond" w:eastAsiaTheme="minorHAnsi" w:hAnsi="Garamond"/>
          <w:bCs/>
          <w:sz w:val="24"/>
          <w:szCs w:val="24"/>
          <w:lang w:val="sq-AL"/>
        </w:rPr>
        <w:t>VENDOSI:</w:t>
      </w:r>
    </w:p>
    <w:p w14:paraId="136E7309" w14:textId="77777777" w:rsidR="008940A4" w:rsidRPr="0020604B" w:rsidRDefault="008940A4" w:rsidP="008940A4">
      <w:pPr>
        <w:autoSpaceDE w:val="0"/>
        <w:autoSpaceDN w:val="0"/>
        <w:adjustRightInd w:val="0"/>
        <w:ind w:firstLine="284"/>
        <w:jc w:val="both"/>
        <w:rPr>
          <w:rFonts w:ascii="Garamond" w:eastAsiaTheme="minorHAnsi" w:hAnsi="Garamond"/>
          <w:sz w:val="24"/>
          <w:szCs w:val="24"/>
          <w:lang w:val="sq-AL"/>
        </w:rPr>
      </w:pPr>
    </w:p>
    <w:p w14:paraId="0F3FEF2C" w14:textId="61CBC218" w:rsidR="008940A4" w:rsidRPr="0020604B" w:rsidRDefault="008940A4" w:rsidP="008940A4">
      <w:pPr>
        <w:autoSpaceDE w:val="0"/>
        <w:autoSpaceDN w:val="0"/>
        <w:adjustRightInd w:val="0"/>
        <w:ind w:firstLine="284"/>
        <w:jc w:val="both"/>
        <w:rPr>
          <w:rFonts w:ascii="Garamond" w:eastAsiaTheme="minorHAnsi" w:hAnsi="Garamond"/>
          <w:sz w:val="24"/>
          <w:szCs w:val="24"/>
          <w:lang w:val="sq-AL"/>
        </w:rPr>
      </w:pPr>
      <w:r w:rsidRPr="0020604B">
        <w:rPr>
          <w:rFonts w:ascii="Garamond" w:eastAsiaTheme="minorHAnsi" w:hAnsi="Garamond"/>
          <w:sz w:val="24"/>
          <w:szCs w:val="24"/>
          <w:lang w:val="sq-AL"/>
        </w:rPr>
        <w:t>1. Në vendimin nr.</w:t>
      </w:r>
      <w:r w:rsidR="0020604B">
        <w:rPr>
          <w:rFonts w:ascii="Garamond" w:eastAsiaTheme="minorHAnsi" w:hAnsi="Garamond"/>
          <w:sz w:val="24"/>
          <w:szCs w:val="24"/>
          <w:lang w:val="sq-AL"/>
        </w:rPr>
        <w:t xml:space="preserve"> </w:t>
      </w:r>
      <w:r w:rsidRPr="0020604B">
        <w:rPr>
          <w:rFonts w:ascii="Garamond" w:eastAsiaTheme="minorHAnsi" w:hAnsi="Garamond"/>
          <w:sz w:val="24"/>
          <w:szCs w:val="24"/>
          <w:lang w:val="sq-AL"/>
        </w:rPr>
        <w:t xml:space="preserve">350, datë 19.4.2017, të Këshillit të Ministrave, bëhen këto ndryshime dhe shtesa: </w:t>
      </w:r>
    </w:p>
    <w:p w14:paraId="22C728BA" w14:textId="60E1FA45" w:rsidR="008940A4" w:rsidRPr="0020604B" w:rsidRDefault="008940A4" w:rsidP="008940A4">
      <w:pPr>
        <w:autoSpaceDE w:val="0"/>
        <w:autoSpaceDN w:val="0"/>
        <w:adjustRightInd w:val="0"/>
        <w:ind w:firstLine="284"/>
        <w:jc w:val="both"/>
        <w:rPr>
          <w:rFonts w:ascii="Garamond" w:eastAsiaTheme="minorHAnsi" w:hAnsi="Garamond"/>
          <w:sz w:val="24"/>
          <w:szCs w:val="24"/>
          <w:lang w:val="sq-AL"/>
        </w:rPr>
      </w:pPr>
      <w:r w:rsidRPr="0020604B">
        <w:rPr>
          <w:rFonts w:ascii="Garamond" w:eastAsiaTheme="minorHAnsi" w:hAnsi="Garamond"/>
          <w:sz w:val="24"/>
          <w:szCs w:val="24"/>
          <w:lang w:val="sq-AL"/>
        </w:rPr>
        <w:t>a) Lidhja nr.</w:t>
      </w:r>
      <w:r w:rsidR="0020604B">
        <w:rPr>
          <w:rFonts w:ascii="Garamond" w:eastAsiaTheme="minorHAnsi" w:hAnsi="Garamond"/>
          <w:sz w:val="24"/>
          <w:szCs w:val="24"/>
          <w:lang w:val="sq-AL"/>
        </w:rPr>
        <w:t xml:space="preserve"> </w:t>
      </w:r>
      <w:r w:rsidRPr="0020604B">
        <w:rPr>
          <w:rFonts w:ascii="Garamond" w:eastAsiaTheme="minorHAnsi" w:hAnsi="Garamond"/>
          <w:sz w:val="24"/>
          <w:szCs w:val="24"/>
          <w:lang w:val="sq-AL"/>
        </w:rPr>
        <w:t>1, “Struktura dhe nivelet e pagave për punonjësit e Shërbimit të Mbrojtjes nga Zjarri dhe Shpëtimin”, zëvendësohet me lidhjen me të njëjtin numër dhe titull, që i bashkëlidhet këtij vendimi dhe është pjesë përbërëse e tij.</w:t>
      </w:r>
    </w:p>
    <w:p w14:paraId="4D7234D2" w14:textId="4288D9BC" w:rsidR="008940A4" w:rsidRPr="0020604B" w:rsidRDefault="008940A4" w:rsidP="008940A4">
      <w:pPr>
        <w:autoSpaceDE w:val="0"/>
        <w:autoSpaceDN w:val="0"/>
        <w:adjustRightInd w:val="0"/>
        <w:ind w:firstLine="284"/>
        <w:jc w:val="both"/>
        <w:rPr>
          <w:rFonts w:ascii="Garamond" w:eastAsiaTheme="minorHAnsi" w:hAnsi="Garamond"/>
          <w:sz w:val="24"/>
          <w:szCs w:val="24"/>
          <w:lang w:val="sq-AL"/>
        </w:rPr>
      </w:pPr>
      <w:r w:rsidRPr="0020604B">
        <w:rPr>
          <w:rFonts w:ascii="Garamond" w:eastAsiaTheme="minorHAnsi" w:hAnsi="Garamond"/>
          <w:sz w:val="24"/>
          <w:szCs w:val="24"/>
          <w:lang w:val="sq-AL"/>
        </w:rPr>
        <w:t>b) Në paragrafin e fundit, të pikës 3, pas fjalëve “</w:t>
      </w:r>
      <w:r w:rsidR="007E30CB">
        <w:rPr>
          <w:rFonts w:ascii="Garamond" w:eastAsiaTheme="minorHAnsi" w:hAnsi="Garamond"/>
          <w:sz w:val="24"/>
          <w:szCs w:val="24"/>
          <w:lang w:val="sq-AL"/>
        </w:rPr>
        <w:t>...</w:t>
      </w:r>
      <w:r w:rsidRPr="0020604B">
        <w:rPr>
          <w:rFonts w:ascii="Garamond" w:eastAsiaTheme="minorHAnsi" w:hAnsi="Garamond"/>
          <w:sz w:val="24"/>
          <w:szCs w:val="24"/>
          <w:lang w:val="sq-AL"/>
        </w:rPr>
        <w:t xml:space="preserve"> Shërbimit për Çështjet e Brendshme dhe Ankesat, </w:t>
      </w:r>
      <w:r w:rsidR="007E30CB">
        <w:rPr>
          <w:rFonts w:ascii="Garamond" w:eastAsiaTheme="minorHAnsi" w:hAnsi="Garamond"/>
          <w:sz w:val="24"/>
          <w:szCs w:val="24"/>
          <w:lang w:val="sq-AL"/>
        </w:rPr>
        <w:t>...</w:t>
      </w:r>
      <w:r w:rsidRPr="0020604B">
        <w:rPr>
          <w:rFonts w:ascii="Garamond" w:eastAsiaTheme="minorHAnsi" w:hAnsi="Garamond"/>
          <w:sz w:val="24"/>
          <w:szCs w:val="24"/>
          <w:lang w:val="sq-AL"/>
        </w:rPr>
        <w:t>” shtohen “</w:t>
      </w:r>
      <w:r w:rsidR="007E30CB">
        <w:rPr>
          <w:rFonts w:ascii="Garamond" w:eastAsiaTheme="minorHAnsi" w:hAnsi="Garamond"/>
          <w:sz w:val="24"/>
          <w:szCs w:val="24"/>
          <w:lang w:val="sq-AL"/>
        </w:rPr>
        <w:t>...</w:t>
      </w:r>
      <w:r w:rsidRPr="0020604B">
        <w:rPr>
          <w:rFonts w:ascii="Garamond" w:eastAsiaTheme="minorHAnsi" w:hAnsi="Garamond"/>
          <w:sz w:val="24"/>
          <w:szCs w:val="24"/>
          <w:lang w:val="sq-AL"/>
        </w:rPr>
        <w:t xml:space="preserve"> Policisë së Shtetit </w:t>
      </w:r>
      <w:r w:rsidR="007E30CB">
        <w:rPr>
          <w:rFonts w:ascii="Garamond" w:eastAsiaTheme="minorHAnsi" w:hAnsi="Garamond"/>
          <w:sz w:val="24"/>
          <w:szCs w:val="24"/>
          <w:lang w:val="sq-AL"/>
        </w:rPr>
        <w:t>...</w:t>
      </w:r>
      <w:r w:rsidRPr="0020604B">
        <w:rPr>
          <w:rFonts w:ascii="Garamond" w:eastAsiaTheme="minorHAnsi" w:hAnsi="Garamond"/>
          <w:sz w:val="24"/>
          <w:szCs w:val="24"/>
          <w:lang w:val="sq-AL"/>
        </w:rPr>
        <w:t xml:space="preserve">”. </w:t>
      </w:r>
    </w:p>
    <w:p w14:paraId="3161408B" w14:textId="77777777" w:rsidR="008940A4" w:rsidRPr="0020604B" w:rsidRDefault="008940A4" w:rsidP="008940A4">
      <w:pPr>
        <w:autoSpaceDE w:val="0"/>
        <w:autoSpaceDN w:val="0"/>
        <w:adjustRightInd w:val="0"/>
        <w:ind w:firstLine="284"/>
        <w:jc w:val="both"/>
        <w:rPr>
          <w:rFonts w:ascii="Garamond" w:eastAsiaTheme="minorHAnsi" w:hAnsi="Garamond"/>
          <w:sz w:val="24"/>
          <w:szCs w:val="24"/>
          <w:lang w:val="sq-AL"/>
        </w:rPr>
      </w:pPr>
      <w:r w:rsidRPr="0020604B">
        <w:rPr>
          <w:rFonts w:ascii="Garamond" w:eastAsiaTheme="minorHAnsi" w:hAnsi="Garamond"/>
          <w:sz w:val="24"/>
          <w:szCs w:val="24"/>
          <w:lang w:val="sq-AL"/>
        </w:rPr>
        <w:t>2. Efektet financiare, që rrjedhin nga zbatimi i këtij vendimi, për vitin 2022, përballohen nga fondet e miratuara në buxhetin e vitit 2022 për Shërbimin e Mbrojtjes nga Zjarri dhe Shpëtimin, në nivel qendror dhe në nivel vendor.</w:t>
      </w:r>
    </w:p>
    <w:p w14:paraId="7AF5EFAE" w14:textId="77777777" w:rsidR="008940A4" w:rsidRPr="0020604B" w:rsidRDefault="008940A4" w:rsidP="008940A4">
      <w:pPr>
        <w:autoSpaceDE w:val="0"/>
        <w:autoSpaceDN w:val="0"/>
        <w:adjustRightInd w:val="0"/>
        <w:ind w:firstLine="284"/>
        <w:jc w:val="both"/>
        <w:rPr>
          <w:rFonts w:ascii="Garamond" w:eastAsiaTheme="minorHAnsi" w:hAnsi="Garamond"/>
          <w:sz w:val="24"/>
          <w:szCs w:val="24"/>
          <w:lang w:val="sq-AL"/>
        </w:rPr>
      </w:pPr>
      <w:r w:rsidRPr="0020604B">
        <w:rPr>
          <w:rFonts w:ascii="Garamond" w:eastAsiaTheme="minorHAnsi" w:hAnsi="Garamond"/>
          <w:sz w:val="24"/>
          <w:szCs w:val="24"/>
          <w:lang w:val="sq-AL"/>
        </w:rPr>
        <w:t xml:space="preserve">3. Ngarkohen Ministria e Brendshme, Shërbimi i Mbrojtjes nga Zjarri dhe Shpëtimin, në nivel qendror, si dhe njësitë e vetëqeverisjes vendore që kanë strukturat përkatëse të këtij shërbimi për zbatimin e këtij vendimi. </w:t>
      </w:r>
    </w:p>
    <w:p w14:paraId="47F8E896" w14:textId="77777777" w:rsidR="008940A4" w:rsidRPr="0020604B" w:rsidRDefault="008940A4" w:rsidP="008940A4">
      <w:pPr>
        <w:autoSpaceDE w:val="0"/>
        <w:autoSpaceDN w:val="0"/>
        <w:adjustRightInd w:val="0"/>
        <w:ind w:firstLine="284"/>
        <w:jc w:val="both"/>
        <w:rPr>
          <w:rFonts w:ascii="Garamond" w:eastAsiaTheme="minorHAnsi" w:hAnsi="Garamond"/>
          <w:sz w:val="24"/>
          <w:szCs w:val="24"/>
          <w:lang w:val="sq-AL"/>
        </w:rPr>
      </w:pPr>
      <w:r w:rsidRPr="0020604B">
        <w:rPr>
          <w:rFonts w:ascii="Garamond" w:eastAsiaTheme="minorHAnsi" w:hAnsi="Garamond"/>
          <w:sz w:val="24"/>
          <w:szCs w:val="24"/>
          <w:lang w:val="sq-AL"/>
        </w:rPr>
        <w:t>Ky vendim hyn në fuqi pas botimit në Fletoren Zyrtare dhe i shtrin efektet financiare nga data 1 shtator 2022.</w:t>
      </w:r>
    </w:p>
    <w:p w14:paraId="32FF9E6E" w14:textId="77777777" w:rsidR="008940A4" w:rsidRPr="0020604B" w:rsidRDefault="008940A4" w:rsidP="008940A4">
      <w:pPr>
        <w:autoSpaceDE w:val="0"/>
        <w:autoSpaceDN w:val="0"/>
        <w:adjustRightInd w:val="0"/>
        <w:ind w:firstLine="284"/>
        <w:jc w:val="both"/>
        <w:rPr>
          <w:rFonts w:ascii="Garamond" w:eastAsiaTheme="minorHAnsi" w:hAnsi="Garamond"/>
          <w:sz w:val="24"/>
          <w:szCs w:val="24"/>
          <w:lang w:val="sq-AL"/>
        </w:rPr>
      </w:pPr>
    </w:p>
    <w:p w14:paraId="136DB6EF" w14:textId="77777777" w:rsidR="008940A4" w:rsidRPr="0020604B" w:rsidRDefault="008940A4" w:rsidP="008940A4">
      <w:pPr>
        <w:autoSpaceDE w:val="0"/>
        <w:autoSpaceDN w:val="0"/>
        <w:adjustRightInd w:val="0"/>
        <w:ind w:firstLine="284"/>
        <w:jc w:val="right"/>
        <w:rPr>
          <w:rFonts w:ascii="Garamond" w:eastAsiaTheme="minorHAnsi" w:hAnsi="Garamond"/>
          <w:bCs/>
          <w:sz w:val="24"/>
          <w:szCs w:val="24"/>
          <w:lang w:val="sq-AL"/>
        </w:rPr>
      </w:pPr>
      <w:r w:rsidRPr="0020604B">
        <w:rPr>
          <w:rFonts w:ascii="Garamond" w:eastAsiaTheme="minorHAnsi" w:hAnsi="Garamond"/>
          <w:bCs/>
          <w:sz w:val="24"/>
          <w:szCs w:val="24"/>
          <w:lang w:val="sq-AL"/>
        </w:rPr>
        <w:t>KRYEMINISTËR</w:t>
      </w:r>
    </w:p>
    <w:p w14:paraId="730FA18C" w14:textId="77777777" w:rsidR="00C906D5" w:rsidRPr="0020604B" w:rsidRDefault="008940A4" w:rsidP="008940A4">
      <w:pPr>
        <w:autoSpaceDE w:val="0"/>
        <w:autoSpaceDN w:val="0"/>
        <w:adjustRightInd w:val="0"/>
        <w:ind w:firstLine="284"/>
        <w:jc w:val="right"/>
        <w:rPr>
          <w:rFonts w:ascii="Garamond" w:eastAsiaTheme="minorHAnsi" w:hAnsi="Garamond"/>
          <w:b/>
          <w:bCs/>
          <w:sz w:val="24"/>
          <w:szCs w:val="24"/>
          <w:lang w:val="sq-AL"/>
        </w:rPr>
      </w:pPr>
      <w:r w:rsidRPr="0020604B">
        <w:rPr>
          <w:rFonts w:ascii="Garamond" w:eastAsiaTheme="minorHAnsi" w:hAnsi="Garamond"/>
          <w:b/>
          <w:bCs/>
          <w:sz w:val="24"/>
          <w:szCs w:val="24"/>
          <w:lang w:val="sq-AL"/>
        </w:rPr>
        <w:t xml:space="preserve">Edi </w:t>
      </w:r>
      <w:proofErr w:type="spellStart"/>
      <w:r w:rsidRPr="0020604B">
        <w:rPr>
          <w:rFonts w:ascii="Garamond" w:eastAsiaTheme="minorHAnsi" w:hAnsi="Garamond"/>
          <w:b/>
          <w:bCs/>
          <w:sz w:val="24"/>
          <w:szCs w:val="24"/>
          <w:lang w:val="sq-AL"/>
        </w:rPr>
        <w:t>Rama</w:t>
      </w:r>
      <w:proofErr w:type="spellEnd"/>
    </w:p>
    <w:p w14:paraId="39B576F0" w14:textId="77777777" w:rsidR="00E70B85" w:rsidRPr="0020604B" w:rsidRDefault="00E70B85" w:rsidP="008940A4">
      <w:pPr>
        <w:autoSpaceDE w:val="0"/>
        <w:autoSpaceDN w:val="0"/>
        <w:adjustRightInd w:val="0"/>
        <w:ind w:firstLine="284"/>
        <w:jc w:val="right"/>
        <w:rPr>
          <w:rFonts w:ascii="Garamond" w:eastAsiaTheme="minorHAnsi" w:hAnsi="Garamond"/>
          <w:b/>
          <w:bCs/>
          <w:sz w:val="24"/>
          <w:szCs w:val="24"/>
          <w:lang w:val="sq-AL"/>
        </w:rPr>
      </w:pPr>
    </w:p>
    <w:p w14:paraId="01A0B16E" w14:textId="3A3FE0EB" w:rsidR="00E70B85" w:rsidRPr="0020604B" w:rsidRDefault="00E70B85" w:rsidP="00E70B85">
      <w:pPr>
        <w:widowControl w:val="0"/>
        <w:ind w:firstLine="720"/>
        <w:jc w:val="right"/>
        <w:rPr>
          <w:rFonts w:ascii="Garamond" w:hAnsi="Garamond"/>
          <w:b/>
          <w:szCs w:val="24"/>
          <w:lang w:val="sq-AL"/>
        </w:rPr>
      </w:pPr>
      <w:r w:rsidRPr="0020604B">
        <w:rPr>
          <w:rFonts w:ascii="Garamond" w:hAnsi="Garamond"/>
          <w:b/>
          <w:szCs w:val="24"/>
          <w:lang w:val="sq-AL"/>
        </w:rPr>
        <w:t xml:space="preserve">Lidhja </w:t>
      </w:r>
      <w:r w:rsidR="002369DD" w:rsidRPr="0020604B">
        <w:rPr>
          <w:rFonts w:ascii="Garamond" w:hAnsi="Garamond"/>
          <w:b/>
          <w:szCs w:val="24"/>
          <w:lang w:val="sq-AL"/>
        </w:rPr>
        <w:t>nr</w:t>
      </w:r>
      <w:r w:rsidRPr="0020604B">
        <w:rPr>
          <w:rFonts w:ascii="Garamond" w:hAnsi="Garamond"/>
          <w:b/>
          <w:szCs w:val="24"/>
          <w:lang w:val="sq-AL"/>
        </w:rPr>
        <w:t xml:space="preserve">. 1 </w:t>
      </w:r>
    </w:p>
    <w:p w14:paraId="0CC36D14" w14:textId="77777777" w:rsidR="00E70B85" w:rsidRPr="0020604B" w:rsidRDefault="00E70B85" w:rsidP="00E70B85">
      <w:pPr>
        <w:widowControl w:val="0"/>
        <w:ind w:firstLine="720"/>
        <w:jc w:val="both"/>
        <w:rPr>
          <w:rFonts w:ascii="Garamond" w:hAnsi="Garamond"/>
          <w:b/>
          <w:sz w:val="24"/>
          <w:szCs w:val="24"/>
          <w:lang w:val="sq-AL"/>
        </w:rPr>
      </w:pPr>
    </w:p>
    <w:p w14:paraId="403C60DF" w14:textId="77777777" w:rsidR="00E70B85" w:rsidRPr="0020604B" w:rsidRDefault="00E70B85" w:rsidP="00E70B85">
      <w:pPr>
        <w:widowControl w:val="0"/>
        <w:ind w:firstLine="720"/>
        <w:jc w:val="center"/>
        <w:rPr>
          <w:rFonts w:ascii="Garamond" w:hAnsi="Garamond"/>
          <w:color w:val="000000"/>
          <w:sz w:val="24"/>
          <w:szCs w:val="24"/>
          <w:lang w:val="sq-AL"/>
        </w:rPr>
      </w:pPr>
      <w:r w:rsidRPr="0020604B">
        <w:rPr>
          <w:rFonts w:ascii="Garamond" w:hAnsi="Garamond"/>
          <w:color w:val="000000"/>
          <w:sz w:val="24"/>
          <w:szCs w:val="24"/>
          <w:lang w:val="sq-AL"/>
        </w:rPr>
        <w:t>STRUKTURA DHE NIVELET E PAGAVE PËR PUNONJËSIT E SHËRBIMIT TË MBROJTJES NGA ZJARRI DHE SHPËTIMIN</w:t>
      </w:r>
      <w:bookmarkStart w:id="0" w:name="_GoBack"/>
      <w:bookmarkEnd w:id="0"/>
    </w:p>
    <w:p w14:paraId="675D30BA" w14:textId="77777777" w:rsidR="00E70B85" w:rsidRPr="0020604B" w:rsidRDefault="00E70B85" w:rsidP="00E70B85">
      <w:pPr>
        <w:widowControl w:val="0"/>
        <w:ind w:firstLine="720"/>
        <w:jc w:val="center"/>
        <w:rPr>
          <w:rFonts w:ascii="Garamond" w:hAnsi="Garamond"/>
          <w:b/>
          <w:szCs w:val="24"/>
          <w:lang w:val="sq-AL"/>
        </w:rPr>
      </w:pPr>
    </w:p>
    <w:tbl>
      <w:tblPr>
        <w:tblW w:w="84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8"/>
        <w:gridCol w:w="2184"/>
        <w:gridCol w:w="2126"/>
        <w:gridCol w:w="1845"/>
      </w:tblGrid>
      <w:tr w:rsidR="00E70B85" w:rsidRPr="0020604B" w14:paraId="1A1995B4" w14:textId="77777777" w:rsidTr="001F14BA">
        <w:trPr>
          <w:trHeight w:val="464"/>
          <w:jc w:val="center"/>
        </w:trPr>
        <w:tc>
          <w:tcPr>
            <w:tcW w:w="2278" w:type="dxa"/>
            <w:tcBorders>
              <w:top w:val="single" w:sz="4" w:space="0" w:color="auto"/>
              <w:left w:val="single" w:sz="4" w:space="0" w:color="auto"/>
              <w:bottom w:val="single" w:sz="4" w:space="0" w:color="auto"/>
              <w:right w:val="single" w:sz="4" w:space="0" w:color="auto"/>
            </w:tcBorders>
            <w:vAlign w:val="center"/>
          </w:tcPr>
          <w:p w14:paraId="7D232C54" w14:textId="77777777" w:rsidR="00E70B85" w:rsidRPr="0020604B" w:rsidRDefault="00E70B85" w:rsidP="001F14BA">
            <w:pPr>
              <w:jc w:val="center"/>
              <w:rPr>
                <w:rFonts w:ascii="Garamond" w:hAnsi="Garamond"/>
                <w:b/>
                <w:lang w:val="sq-AL"/>
              </w:rPr>
            </w:pPr>
            <w:r w:rsidRPr="0020604B">
              <w:rPr>
                <w:rFonts w:ascii="Garamond" w:hAnsi="Garamond"/>
                <w:b/>
                <w:lang w:val="sq-AL"/>
              </w:rPr>
              <w:t>Niveli</w:t>
            </w:r>
          </w:p>
        </w:tc>
        <w:tc>
          <w:tcPr>
            <w:tcW w:w="2184" w:type="dxa"/>
            <w:tcBorders>
              <w:top w:val="single" w:sz="4" w:space="0" w:color="auto"/>
              <w:left w:val="single" w:sz="4" w:space="0" w:color="auto"/>
              <w:bottom w:val="single" w:sz="4" w:space="0" w:color="auto"/>
              <w:right w:val="single" w:sz="4" w:space="0" w:color="auto"/>
            </w:tcBorders>
            <w:vAlign w:val="center"/>
          </w:tcPr>
          <w:p w14:paraId="49688DC6" w14:textId="77777777" w:rsidR="00E70B85" w:rsidRPr="0020604B" w:rsidRDefault="00E70B85" w:rsidP="001F14BA">
            <w:pPr>
              <w:jc w:val="center"/>
              <w:rPr>
                <w:rFonts w:ascii="Garamond" w:hAnsi="Garamond"/>
                <w:b/>
                <w:lang w:val="sq-AL"/>
              </w:rPr>
            </w:pPr>
            <w:r w:rsidRPr="0020604B">
              <w:rPr>
                <w:rFonts w:ascii="Garamond" w:hAnsi="Garamond"/>
                <w:b/>
                <w:lang w:val="sq-AL"/>
              </w:rPr>
              <w:t>Grada</w:t>
            </w:r>
          </w:p>
        </w:tc>
        <w:tc>
          <w:tcPr>
            <w:tcW w:w="2126" w:type="dxa"/>
            <w:tcBorders>
              <w:top w:val="single" w:sz="4" w:space="0" w:color="auto"/>
              <w:left w:val="single" w:sz="4" w:space="0" w:color="auto"/>
              <w:bottom w:val="single" w:sz="4" w:space="0" w:color="auto"/>
              <w:right w:val="single" w:sz="4" w:space="0" w:color="auto"/>
            </w:tcBorders>
            <w:vAlign w:val="center"/>
          </w:tcPr>
          <w:p w14:paraId="4B13B720" w14:textId="77777777" w:rsidR="00E70B85" w:rsidRPr="0020604B" w:rsidRDefault="00E70B85" w:rsidP="001F14BA">
            <w:pPr>
              <w:jc w:val="center"/>
              <w:rPr>
                <w:rFonts w:ascii="Garamond" w:hAnsi="Garamond"/>
                <w:b/>
                <w:lang w:val="sq-AL"/>
              </w:rPr>
            </w:pPr>
            <w:r w:rsidRPr="0020604B">
              <w:rPr>
                <w:rFonts w:ascii="Garamond" w:hAnsi="Garamond"/>
                <w:b/>
                <w:lang w:val="sq-AL"/>
              </w:rPr>
              <w:t>Paga bazë për gradë</w:t>
            </w:r>
          </w:p>
        </w:tc>
        <w:tc>
          <w:tcPr>
            <w:tcW w:w="1845" w:type="dxa"/>
            <w:tcBorders>
              <w:top w:val="single" w:sz="4" w:space="0" w:color="auto"/>
              <w:left w:val="single" w:sz="4" w:space="0" w:color="auto"/>
              <w:bottom w:val="single" w:sz="4" w:space="0" w:color="auto"/>
              <w:right w:val="single" w:sz="4" w:space="0" w:color="auto"/>
            </w:tcBorders>
            <w:vAlign w:val="center"/>
          </w:tcPr>
          <w:p w14:paraId="4E652A6E" w14:textId="77777777" w:rsidR="00E70B85" w:rsidRPr="0020604B" w:rsidRDefault="00E70B85" w:rsidP="001F14BA">
            <w:pPr>
              <w:jc w:val="center"/>
              <w:rPr>
                <w:rFonts w:ascii="Garamond" w:hAnsi="Garamond"/>
                <w:b/>
                <w:lang w:val="sq-AL"/>
              </w:rPr>
            </w:pPr>
            <w:r w:rsidRPr="0020604B">
              <w:rPr>
                <w:rFonts w:ascii="Garamond" w:hAnsi="Garamond"/>
                <w:b/>
                <w:lang w:val="sq-AL"/>
              </w:rPr>
              <w:t>Shtesa për natyrë të veçantë pune</w:t>
            </w:r>
          </w:p>
        </w:tc>
      </w:tr>
      <w:tr w:rsidR="00E70B85" w:rsidRPr="0020604B" w14:paraId="21AEB869" w14:textId="77777777" w:rsidTr="00E70B85">
        <w:trPr>
          <w:trHeight w:val="204"/>
          <w:jc w:val="center"/>
        </w:trPr>
        <w:tc>
          <w:tcPr>
            <w:tcW w:w="2278" w:type="dxa"/>
            <w:tcBorders>
              <w:top w:val="single" w:sz="4" w:space="0" w:color="auto"/>
              <w:left w:val="single" w:sz="4" w:space="0" w:color="auto"/>
              <w:bottom w:val="single" w:sz="4" w:space="0" w:color="auto"/>
              <w:right w:val="single" w:sz="4" w:space="0" w:color="auto"/>
            </w:tcBorders>
          </w:tcPr>
          <w:p w14:paraId="6290E8C4" w14:textId="77777777" w:rsidR="00E70B85" w:rsidRPr="0020604B" w:rsidRDefault="00E70B85" w:rsidP="00E70B85">
            <w:pPr>
              <w:jc w:val="center"/>
              <w:rPr>
                <w:rFonts w:ascii="Garamond" w:hAnsi="Garamond"/>
                <w:b/>
                <w:lang w:val="sq-AL"/>
              </w:rPr>
            </w:pPr>
            <w:r w:rsidRPr="0020604B">
              <w:rPr>
                <w:rFonts w:ascii="Garamond" w:hAnsi="Garamond"/>
                <w:b/>
                <w:lang w:val="sq-AL"/>
              </w:rPr>
              <w:t>1</w:t>
            </w:r>
          </w:p>
        </w:tc>
        <w:tc>
          <w:tcPr>
            <w:tcW w:w="2184" w:type="dxa"/>
            <w:tcBorders>
              <w:top w:val="single" w:sz="4" w:space="0" w:color="auto"/>
              <w:left w:val="single" w:sz="4" w:space="0" w:color="auto"/>
              <w:bottom w:val="single" w:sz="4" w:space="0" w:color="auto"/>
              <w:right w:val="single" w:sz="4" w:space="0" w:color="auto"/>
            </w:tcBorders>
          </w:tcPr>
          <w:p w14:paraId="6C3E80E4" w14:textId="77777777" w:rsidR="00E70B85" w:rsidRPr="0020604B" w:rsidRDefault="00E70B85" w:rsidP="00E70B85">
            <w:pPr>
              <w:jc w:val="center"/>
              <w:rPr>
                <w:rFonts w:ascii="Garamond" w:hAnsi="Garamond"/>
                <w:b/>
                <w:lang w:val="sq-AL"/>
              </w:rPr>
            </w:pPr>
            <w:r w:rsidRPr="0020604B">
              <w:rPr>
                <w:rFonts w:ascii="Garamond" w:hAnsi="Garamond"/>
                <w:b/>
                <w:lang w:val="sq-AL"/>
              </w:rPr>
              <w:t>2</w:t>
            </w:r>
          </w:p>
        </w:tc>
        <w:tc>
          <w:tcPr>
            <w:tcW w:w="2126" w:type="dxa"/>
            <w:tcBorders>
              <w:top w:val="single" w:sz="4" w:space="0" w:color="auto"/>
              <w:left w:val="single" w:sz="4" w:space="0" w:color="auto"/>
              <w:bottom w:val="single" w:sz="4" w:space="0" w:color="auto"/>
              <w:right w:val="single" w:sz="4" w:space="0" w:color="auto"/>
            </w:tcBorders>
          </w:tcPr>
          <w:p w14:paraId="34E394ED" w14:textId="77777777" w:rsidR="00E70B85" w:rsidRPr="0020604B" w:rsidRDefault="00E70B85" w:rsidP="00E70B85">
            <w:pPr>
              <w:jc w:val="center"/>
              <w:rPr>
                <w:rFonts w:ascii="Garamond" w:hAnsi="Garamond"/>
                <w:b/>
                <w:lang w:val="sq-AL"/>
              </w:rPr>
            </w:pPr>
            <w:r w:rsidRPr="0020604B">
              <w:rPr>
                <w:rFonts w:ascii="Garamond" w:hAnsi="Garamond"/>
                <w:b/>
                <w:lang w:val="sq-AL"/>
              </w:rPr>
              <w:t>3</w:t>
            </w:r>
          </w:p>
        </w:tc>
        <w:tc>
          <w:tcPr>
            <w:tcW w:w="1845" w:type="dxa"/>
            <w:tcBorders>
              <w:top w:val="single" w:sz="4" w:space="0" w:color="auto"/>
              <w:left w:val="single" w:sz="4" w:space="0" w:color="auto"/>
              <w:bottom w:val="single" w:sz="4" w:space="0" w:color="auto"/>
              <w:right w:val="single" w:sz="4" w:space="0" w:color="auto"/>
            </w:tcBorders>
          </w:tcPr>
          <w:p w14:paraId="19D529BB" w14:textId="77777777" w:rsidR="00E70B85" w:rsidRPr="0020604B" w:rsidRDefault="00E70B85" w:rsidP="00E70B85">
            <w:pPr>
              <w:jc w:val="center"/>
              <w:rPr>
                <w:rFonts w:ascii="Garamond" w:hAnsi="Garamond"/>
                <w:b/>
                <w:lang w:val="sq-AL"/>
              </w:rPr>
            </w:pPr>
            <w:r w:rsidRPr="0020604B">
              <w:rPr>
                <w:rFonts w:ascii="Garamond" w:hAnsi="Garamond"/>
                <w:b/>
                <w:lang w:val="sq-AL"/>
              </w:rPr>
              <w:t>4</w:t>
            </w:r>
          </w:p>
        </w:tc>
      </w:tr>
      <w:tr w:rsidR="00E70B85" w:rsidRPr="0020604B" w14:paraId="24434619" w14:textId="77777777" w:rsidTr="00E70B85">
        <w:trPr>
          <w:trHeight w:val="293"/>
          <w:jc w:val="center"/>
        </w:trPr>
        <w:tc>
          <w:tcPr>
            <w:tcW w:w="2278" w:type="dxa"/>
            <w:vMerge w:val="restart"/>
            <w:tcBorders>
              <w:top w:val="single" w:sz="4" w:space="0" w:color="auto"/>
              <w:left w:val="single" w:sz="4" w:space="0" w:color="auto"/>
              <w:right w:val="single" w:sz="4" w:space="0" w:color="auto"/>
            </w:tcBorders>
          </w:tcPr>
          <w:p w14:paraId="46E566F1" w14:textId="77777777" w:rsidR="00E70B85" w:rsidRPr="0020604B" w:rsidRDefault="00E70B85" w:rsidP="00E70B85">
            <w:pPr>
              <w:jc w:val="center"/>
              <w:rPr>
                <w:rFonts w:ascii="Garamond" w:hAnsi="Garamond"/>
                <w:lang w:val="sq-AL"/>
              </w:rPr>
            </w:pPr>
          </w:p>
          <w:p w14:paraId="69AAFA60" w14:textId="77777777" w:rsidR="00E70B85" w:rsidRPr="0020604B" w:rsidRDefault="00E70B85" w:rsidP="00E70B85">
            <w:pPr>
              <w:jc w:val="center"/>
              <w:rPr>
                <w:rFonts w:ascii="Garamond" w:hAnsi="Garamond"/>
                <w:lang w:val="sq-AL"/>
              </w:rPr>
            </w:pPr>
            <w:r w:rsidRPr="0020604B">
              <w:rPr>
                <w:rFonts w:ascii="Garamond" w:hAnsi="Garamond"/>
                <w:lang w:val="sq-AL"/>
              </w:rPr>
              <w:t>Niveli bazë</w:t>
            </w:r>
          </w:p>
        </w:tc>
        <w:tc>
          <w:tcPr>
            <w:tcW w:w="2184" w:type="dxa"/>
            <w:tcBorders>
              <w:top w:val="single" w:sz="4" w:space="0" w:color="auto"/>
              <w:left w:val="single" w:sz="4" w:space="0" w:color="auto"/>
              <w:bottom w:val="single" w:sz="4" w:space="0" w:color="auto"/>
              <w:right w:val="single" w:sz="4" w:space="0" w:color="auto"/>
            </w:tcBorders>
          </w:tcPr>
          <w:p w14:paraId="5F541202" w14:textId="6E08F2F9" w:rsidR="00E70B85" w:rsidRPr="0020604B" w:rsidRDefault="00E70B85" w:rsidP="00E70B85">
            <w:pPr>
              <w:rPr>
                <w:rFonts w:ascii="Garamond" w:hAnsi="Garamond"/>
                <w:lang w:val="sq-AL"/>
              </w:rPr>
            </w:pPr>
            <w:r w:rsidRPr="0020604B">
              <w:rPr>
                <w:rFonts w:ascii="Garamond" w:hAnsi="Garamond"/>
                <w:lang w:val="sq-AL"/>
              </w:rPr>
              <w:t xml:space="preserve">Asistent </w:t>
            </w:r>
            <w:r w:rsidR="002F463A" w:rsidRPr="0020604B">
              <w:rPr>
                <w:rFonts w:ascii="Garamond" w:hAnsi="Garamond"/>
                <w:lang w:val="sq-AL"/>
              </w:rPr>
              <w:t>Zjarrfikës</w:t>
            </w:r>
          </w:p>
        </w:tc>
        <w:tc>
          <w:tcPr>
            <w:tcW w:w="2126" w:type="dxa"/>
            <w:tcBorders>
              <w:top w:val="single" w:sz="4" w:space="0" w:color="auto"/>
              <w:left w:val="single" w:sz="4" w:space="0" w:color="auto"/>
              <w:bottom w:val="single" w:sz="4" w:space="0" w:color="auto"/>
              <w:right w:val="single" w:sz="4" w:space="0" w:color="auto"/>
            </w:tcBorders>
          </w:tcPr>
          <w:p w14:paraId="3743CE76" w14:textId="77777777" w:rsidR="00E70B85" w:rsidRPr="0020604B" w:rsidRDefault="00E70B85" w:rsidP="00E70B85">
            <w:pPr>
              <w:jc w:val="right"/>
              <w:rPr>
                <w:rFonts w:ascii="Garamond" w:hAnsi="Garamond"/>
                <w:lang w:val="sq-AL"/>
              </w:rPr>
            </w:pPr>
            <w:r w:rsidRPr="0020604B">
              <w:rPr>
                <w:rFonts w:ascii="Garamond" w:hAnsi="Garamond"/>
                <w:lang w:val="sq-AL"/>
              </w:rPr>
              <w:t>43000</w:t>
            </w:r>
          </w:p>
        </w:tc>
        <w:tc>
          <w:tcPr>
            <w:tcW w:w="1845" w:type="dxa"/>
            <w:tcBorders>
              <w:top w:val="single" w:sz="4" w:space="0" w:color="auto"/>
              <w:left w:val="single" w:sz="4" w:space="0" w:color="auto"/>
              <w:bottom w:val="single" w:sz="4" w:space="0" w:color="auto"/>
              <w:right w:val="single" w:sz="4" w:space="0" w:color="auto"/>
            </w:tcBorders>
          </w:tcPr>
          <w:p w14:paraId="3F5468BF" w14:textId="77777777" w:rsidR="00E70B85" w:rsidRPr="0020604B" w:rsidRDefault="00E70B85" w:rsidP="00E70B85">
            <w:pPr>
              <w:jc w:val="right"/>
              <w:rPr>
                <w:rFonts w:ascii="Garamond" w:hAnsi="Garamond"/>
                <w:lang w:val="sq-AL"/>
              </w:rPr>
            </w:pPr>
            <w:r w:rsidRPr="0020604B">
              <w:rPr>
                <w:rFonts w:ascii="Garamond" w:hAnsi="Garamond"/>
                <w:lang w:val="sq-AL"/>
              </w:rPr>
              <w:t>7000</w:t>
            </w:r>
          </w:p>
        </w:tc>
      </w:tr>
      <w:tr w:rsidR="00E70B85" w:rsidRPr="0020604B" w14:paraId="44E8EC9E" w14:textId="77777777" w:rsidTr="00E70B85">
        <w:trPr>
          <w:trHeight w:val="130"/>
          <w:jc w:val="center"/>
        </w:trPr>
        <w:tc>
          <w:tcPr>
            <w:tcW w:w="2278" w:type="dxa"/>
            <w:vMerge/>
            <w:tcBorders>
              <w:top w:val="single" w:sz="4" w:space="0" w:color="auto"/>
              <w:left w:val="single" w:sz="4" w:space="0" w:color="auto"/>
              <w:right w:val="single" w:sz="4" w:space="0" w:color="auto"/>
            </w:tcBorders>
          </w:tcPr>
          <w:p w14:paraId="43E4F756" w14:textId="77777777" w:rsidR="00E70B85" w:rsidRPr="0020604B" w:rsidRDefault="00E70B85" w:rsidP="00E70B85">
            <w:pPr>
              <w:jc w:val="center"/>
              <w:rPr>
                <w:rFonts w:ascii="Garamond" w:hAnsi="Garamond"/>
                <w:lang w:val="sq-AL"/>
              </w:rPr>
            </w:pPr>
          </w:p>
        </w:tc>
        <w:tc>
          <w:tcPr>
            <w:tcW w:w="2184" w:type="dxa"/>
            <w:tcBorders>
              <w:top w:val="single" w:sz="4" w:space="0" w:color="auto"/>
              <w:left w:val="single" w:sz="4" w:space="0" w:color="auto"/>
              <w:bottom w:val="single" w:sz="4" w:space="0" w:color="auto"/>
              <w:right w:val="single" w:sz="4" w:space="0" w:color="auto"/>
            </w:tcBorders>
          </w:tcPr>
          <w:p w14:paraId="41F1784E" w14:textId="77777777" w:rsidR="00E70B85" w:rsidRPr="0020604B" w:rsidRDefault="00E70B85" w:rsidP="00E70B85">
            <w:pPr>
              <w:rPr>
                <w:rFonts w:ascii="Garamond" w:hAnsi="Garamond"/>
                <w:lang w:val="sq-AL"/>
              </w:rPr>
            </w:pPr>
            <w:r w:rsidRPr="0020604B">
              <w:rPr>
                <w:rFonts w:ascii="Garamond" w:hAnsi="Garamond"/>
                <w:lang w:val="sq-AL"/>
              </w:rPr>
              <w:t>Zjarrfikës</w:t>
            </w:r>
          </w:p>
        </w:tc>
        <w:tc>
          <w:tcPr>
            <w:tcW w:w="2126" w:type="dxa"/>
            <w:tcBorders>
              <w:top w:val="single" w:sz="4" w:space="0" w:color="auto"/>
              <w:left w:val="single" w:sz="4" w:space="0" w:color="auto"/>
              <w:bottom w:val="single" w:sz="4" w:space="0" w:color="auto"/>
              <w:right w:val="single" w:sz="4" w:space="0" w:color="auto"/>
            </w:tcBorders>
          </w:tcPr>
          <w:p w14:paraId="67A12EE9" w14:textId="77777777" w:rsidR="00E70B85" w:rsidRPr="0020604B" w:rsidRDefault="00E70B85" w:rsidP="00E70B85">
            <w:pPr>
              <w:jc w:val="right"/>
              <w:rPr>
                <w:rFonts w:ascii="Garamond" w:hAnsi="Garamond"/>
                <w:lang w:val="sq-AL"/>
              </w:rPr>
            </w:pPr>
            <w:r w:rsidRPr="0020604B">
              <w:rPr>
                <w:rFonts w:ascii="Garamond" w:hAnsi="Garamond"/>
                <w:lang w:val="sq-AL"/>
              </w:rPr>
              <w:t>49000</w:t>
            </w:r>
          </w:p>
        </w:tc>
        <w:tc>
          <w:tcPr>
            <w:tcW w:w="1845" w:type="dxa"/>
            <w:tcBorders>
              <w:top w:val="single" w:sz="4" w:space="0" w:color="auto"/>
              <w:left w:val="single" w:sz="4" w:space="0" w:color="auto"/>
              <w:bottom w:val="single" w:sz="4" w:space="0" w:color="auto"/>
              <w:right w:val="single" w:sz="4" w:space="0" w:color="auto"/>
            </w:tcBorders>
          </w:tcPr>
          <w:p w14:paraId="2D919409" w14:textId="77777777" w:rsidR="00E70B85" w:rsidRPr="0020604B" w:rsidRDefault="00E70B85" w:rsidP="00E70B85">
            <w:pPr>
              <w:jc w:val="right"/>
              <w:rPr>
                <w:rFonts w:ascii="Garamond" w:hAnsi="Garamond"/>
                <w:lang w:val="sq-AL"/>
              </w:rPr>
            </w:pPr>
            <w:r w:rsidRPr="0020604B">
              <w:rPr>
                <w:rFonts w:ascii="Garamond" w:hAnsi="Garamond"/>
                <w:lang w:val="sq-AL"/>
              </w:rPr>
              <w:t>8000</w:t>
            </w:r>
          </w:p>
        </w:tc>
      </w:tr>
      <w:tr w:rsidR="00E70B85" w:rsidRPr="0020604B" w14:paraId="379CB307" w14:textId="77777777" w:rsidTr="00E70B85">
        <w:trPr>
          <w:trHeight w:val="130"/>
          <w:jc w:val="center"/>
        </w:trPr>
        <w:tc>
          <w:tcPr>
            <w:tcW w:w="2278" w:type="dxa"/>
            <w:vMerge/>
            <w:tcBorders>
              <w:left w:val="single" w:sz="4" w:space="0" w:color="auto"/>
              <w:bottom w:val="single" w:sz="4" w:space="0" w:color="auto"/>
              <w:right w:val="single" w:sz="4" w:space="0" w:color="auto"/>
            </w:tcBorders>
          </w:tcPr>
          <w:p w14:paraId="36CA50F3" w14:textId="77777777" w:rsidR="00E70B85" w:rsidRPr="0020604B" w:rsidRDefault="00E70B85" w:rsidP="00E70B85">
            <w:pPr>
              <w:jc w:val="center"/>
              <w:rPr>
                <w:rFonts w:ascii="Garamond" w:hAnsi="Garamond"/>
                <w:lang w:val="sq-AL"/>
              </w:rPr>
            </w:pPr>
          </w:p>
        </w:tc>
        <w:tc>
          <w:tcPr>
            <w:tcW w:w="2184" w:type="dxa"/>
            <w:tcBorders>
              <w:top w:val="single" w:sz="4" w:space="0" w:color="auto"/>
              <w:left w:val="single" w:sz="4" w:space="0" w:color="auto"/>
              <w:bottom w:val="single" w:sz="4" w:space="0" w:color="auto"/>
              <w:right w:val="single" w:sz="4" w:space="0" w:color="auto"/>
            </w:tcBorders>
          </w:tcPr>
          <w:p w14:paraId="0A90552B" w14:textId="77777777" w:rsidR="00E70B85" w:rsidRPr="0020604B" w:rsidRDefault="00E70B85" w:rsidP="00E70B85">
            <w:pPr>
              <w:rPr>
                <w:rFonts w:ascii="Garamond" w:hAnsi="Garamond"/>
                <w:lang w:val="sq-AL"/>
              </w:rPr>
            </w:pPr>
            <w:proofErr w:type="spellStart"/>
            <w:r w:rsidRPr="0020604B">
              <w:rPr>
                <w:rFonts w:ascii="Garamond" w:hAnsi="Garamond"/>
                <w:lang w:val="sq-AL"/>
              </w:rPr>
              <w:t>Kryezjarrfikës</w:t>
            </w:r>
            <w:proofErr w:type="spellEnd"/>
          </w:p>
        </w:tc>
        <w:tc>
          <w:tcPr>
            <w:tcW w:w="2126" w:type="dxa"/>
            <w:tcBorders>
              <w:top w:val="single" w:sz="4" w:space="0" w:color="auto"/>
              <w:left w:val="single" w:sz="4" w:space="0" w:color="auto"/>
              <w:bottom w:val="single" w:sz="4" w:space="0" w:color="auto"/>
              <w:right w:val="single" w:sz="4" w:space="0" w:color="auto"/>
            </w:tcBorders>
          </w:tcPr>
          <w:p w14:paraId="5E2012C2" w14:textId="77777777" w:rsidR="00E70B85" w:rsidRPr="0020604B" w:rsidRDefault="00E70B85" w:rsidP="00E70B85">
            <w:pPr>
              <w:jc w:val="right"/>
              <w:rPr>
                <w:rFonts w:ascii="Garamond" w:hAnsi="Garamond"/>
                <w:lang w:val="sq-AL"/>
              </w:rPr>
            </w:pPr>
            <w:r w:rsidRPr="0020604B">
              <w:rPr>
                <w:rFonts w:ascii="Garamond" w:hAnsi="Garamond"/>
                <w:lang w:val="sq-AL"/>
              </w:rPr>
              <w:t>51500</w:t>
            </w:r>
          </w:p>
        </w:tc>
        <w:tc>
          <w:tcPr>
            <w:tcW w:w="1845" w:type="dxa"/>
            <w:tcBorders>
              <w:top w:val="single" w:sz="4" w:space="0" w:color="auto"/>
              <w:left w:val="single" w:sz="4" w:space="0" w:color="auto"/>
              <w:bottom w:val="single" w:sz="4" w:space="0" w:color="auto"/>
              <w:right w:val="single" w:sz="4" w:space="0" w:color="auto"/>
            </w:tcBorders>
          </w:tcPr>
          <w:p w14:paraId="0F7C88E7" w14:textId="77777777" w:rsidR="00E70B85" w:rsidRPr="0020604B" w:rsidRDefault="00E70B85" w:rsidP="00E70B85">
            <w:pPr>
              <w:jc w:val="right"/>
              <w:rPr>
                <w:rFonts w:ascii="Garamond" w:hAnsi="Garamond"/>
                <w:lang w:val="sq-AL"/>
              </w:rPr>
            </w:pPr>
            <w:r w:rsidRPr="0020604B">
              <w:rPr>
                <w:rFonts w:ascii="Garamond" w:hAnsi="Garamond"/>
                <w:lang w:val="sq-AL"/>
              </w:rPr>
              <w:t>8000</w:t>
            </w:r>
          </w:p>
        </w:tc>
      </w:tr>
      <w:tr w:rsidR="00E70B85" w:rsidRPr="0020604B" w14:paraId="0F4B8C77" w14:textId="77777777" w:rsidTr="00E70B85">
        <w:trPr>
          <w:trHeight w:val="293"/>
          <w:jc w:val="center"/>
        </w:trPr>
        <w:tc>
          <w:tcPr>
            <w:tcW w:w="2278" w:type="dxa"/>
            <w:tcBorders>
              <w:left w:val="single" w:sz="4" w:space="0" w:color="auto"/>
              <w:bottom w:val="single" w:sz="4" w:space="0" w:color="auto"/>
              <w:right w:val="single" w:sz="4" w:space="0" w:color="auto"/>
            </w:tcBorders>
          </w:tcPr>
          <w:p w14:paraId="118CD45C" w14:textId="77777777" w:rsidR="00E70B85" w:rsidRPr="0020604B" w:rsidRDefault="00E70B85" w:rsidP="00E70B85">
            <w:pPr>
              <w:jc w:val="center"/>
              <w:rPr>
                <w:rFonts w:ascii="Garamond" w:hAnsi="Garamond"/>
                <w:lang w:val="sq-AL"/>
              </w:rPr>
            </w:pPr>
          </w:p>
        </w:tc>
        <w:tc>
          <w:tcPr>
            <w:tcW w:w="2184" w:type="dxa"/>
            <w:tcBorders>
              <w:top w:val="single" w:sz="4" w:space="0" w:color="auto"/>
              <w:left w:val="single" w:sz="4" w:space="0" w:color="auto"/>
              <w:bottom w:val="single" w:sz="4" w:space="0" w:color="auto"/>
              <w:right w:val="single" w:sz="4" w:space="0" w:color="auto"/>
            </w:tcBorders>
          </w:tcPr>
          <w:p w14:paraId="62BB8577" w14:textId="77777777" w:rsidR="00E70B85" w:rsidRPr="0020604B" w:rsidRDefault="00E70B85" w:rsidP="00E70B85">
            <w:pPr>
              <w:rPr>
                <w:rFonts w:ascii="Garamond" w:hAnsi="Garamond"/>
                <w:lang w:val="sq-AL"/>
              </w:rPr>
            </w:pPr>
          </w:p>
        </w:tc>
        <w:tc>
          <w:tcPr>
            <w:tcW w:w="2126" w:type="dxa"/>
            <w:tcBorders>
              <w:top w:val="single" w:sz="4" w:space="0" w:color="auto"/>
              <w:left w:val="single" w:sz="4" w:space="0" w:color="auto"/>
              <w:bottom w:val="single" w:sz="4" w:space="0" w:color="auto"/>
              <w:right w:val="single" w:sz="4" w:space="0" w:color="auto"/>
            </w:tcBorders>
          </w:tcPr>
          <w:p w14:paraId="4EFC2156" w14:textId="77777777" w:rsidR="00E70B85" w:rsidRPr="0020604B" w:rsidRDefault="00E70B85" w:rsidP="00E70B85">
            <w:pPr>
              <w:jc w:val="right"/>
              <w:rPr>
                <w:rFonts w:ascii="Garamond" w:hAnsi="Garamond"/>
                <w:lang w:val="sq-AL"/>
              </w:rPr>
            </w:pPr>
          </w:p>
        </w:tc>
        <w:tc>
          <w:tcPr>
            <w:tcW w:w="1845" w:type="dxa"/>
            <w:tcBorders>
              <w:top w:val="single" w:sz="4" w:space="0" w:color="auto"/>
              <w:left w:val="single" w:sz="4" w:space="0" w:color="auto"/>
              <w:bottom w:val="single" w:sz="4" w:space="0" w:color="auto"/>
              <w:right w:val="single" w:sz="4" w:space="0" w:color="auto"/>
            </w:tcBorders>
          </w:tcPr>
          <w:p w14:paraId="3997CACA" w14:textId="77777777" w:rsidR="00E70B85" w:rsidRPr="0020604B" w:rsidRDefault="00E70B85" w:rsidP="00E70B85">
            <w:pPr>
              <w:jc w:val="right"/>
              <w:rPr>
                <w:rFonts w:ascii="Garamond" w:hAnsi="Garamond"/>
                <w:lang w:val="sq-AL"/>
              </w:rPr>
            </w:pPr>
          </w:p>
        </w:tc>
      </w:tr>
      <w:tr w:rsidR="00E70B85" w:rsidRPr="0020604B" w14:paraId="32D1A6BE" w14:textId="77777777" w:rsidTr="00E70B85">
        <w:trPr>
          <w:trHeight w:val="293"/>
          <w:jc w:val="center"/>
        </w:trPr>
        <w:tc>
          <w:tcPr>
            <w:tcW w:w="2278" w:type="dxa"/>
            <w:vMerge w:val="restart"/>
            <w:tcBorders>
              <w:top w:val="single" w:sz="4" w:space="0" w:color="auto"/>
              <w:left w:val="single" w:sz="4" w:space="0" w:color="auto"/>
              <w:right w:val="single" w:sz="4" w:space="0" w:color="auto"/>
            </w:tcBorders>
            <w:vAlign w:val="center"/>
          </w:tcPr>
          <w:p w14:paraId="605865FA" w14:textId="77777777" w:rsidR="00E70B85" w:rsidRPr="0020604B" w:rsidRDefault="00E70B85" w:rsidP="00E70B85">
            <w:pPr>
              <w:jc w:val="center"/>
              <w:rPr>
                <w:rFonts w:ascii="Garamond" w:hAnsi="Garamond"/>
                <w:lang w:val="sq-AL"/>
              </w:rPr>
            </w:pPr>
            <w:r w:rsidRPr="0020604B">
              <w:rPr>
                <w:rFonts w:ascii="Garamond" w:hAnsi="Garamond"/>
                <w:lang w:val="sq-AL"/>
              </w:rPr>
              <w:t xml:space="preserve">Niveli i mesëm </w:t>
            </w:r>
          </w:p>
        </w:tc>
        <w:tc>
          <w:tcPr>
            <w:tcW w:w="2184" w:type="dxa"/>
            <w:tcBorders>
              <w:top w:val="single" w:sz="4" w:space="0" w:color="auto"/>
              <w:left w:val="single" w:sz="4" w:space="0" w:color="auto"/>
              <w:bottom w:val="single" w:sz="4" w:space="0" w:color="auto"/>
              <w:right w:val="single" w:sz="4" w:space="0" w:color="auto"/>
            </w:tcBorders>
          </w:tcPr>
          <w:p w14:paraId="3A4D233A" w14:textId="7F31776A" w:rsidR="00E70B85" w:rsidRPr="0020604B" w:rsidRDefault="00E70B85" w:rsidP="00E70B85">
            <w:pPr>
              <w:rPr>
                <w:rFonts w:ascii="Garamond" w:hAnsi="Garamond"/>
                <w:lang w:val="sq-AL"/>
              </w:rPr>
            </w:pPr>
            <w:r w:rsidRPr="0020604B">
              <w:rPr>
                <w:rFonts w:ascii="Garamond" w:hAnsi="Garamond"/>
                <w:lang w:val="sq-AL"/>
              </w:rPr>
              <w:t xml:space="preserve">Inspektor </w:t>
            </w:r>
            <w:r w:rsidR="002F463A" w:rsidRPr="0020604B">
              <w:rPr>
                <w:rFonts w:ascii="Garamond" w:hAnsi="Garamond"/>
                <w:lang w:val="sq-AL"/>
              </w:rPr>
              <w:t>Zjarrfikës</w:t>
            </w:r>
          </w:p>
        </w:tc>
        <w:tc>
          <w:tcPr>
            <w:tcW w:w="2126" w:type="dxa"/>
            <w:tcBorders>
              <w:top w:val="single" w:sz="4" w:space="0" w:color="auto"/>
              <w:left w:val="single" w:sz="4" w:space="0" w:color="auto"/>
              <w:bottom w:val="single" w:sz="4" w:space="0" w:color="auto"/>
              <w:right w:val="single" w:sz="4" w:space="0" w:color="auto"/>
            </w:tcBorders>
          </w:tcPr>
          <w:p w14:paraId="3C4D4821" w14:textId="77777777" w:rsidR="00E70B85" w:rsidRPr="0020604B" w:rsidRDefault="00E70B85" w:rsidP="00E70B85">
            <w:pPr>
              <w:jc w:val="right"/>
              <w:rPr>
                <w:rFonts w:ascii="Garamond" w:hAnsi="Garamond"/>
                <w:lang w:val="sq-AL"/>
              </w:rPr>
            </w:pPr>
            <w:r w:rsidRPr="0020604B">
              <w:rPr>
                <w:rFonts w:ascii="Garamond" w:hAnsi="Garamond"/>
                <w:lang w:val="sq-AL"/>
              </w:rPr>
              <w:t>60000</w:t>
            </w:r>
          </w:p>
        </w:tc>
        <w:tc>
          <w:tcPr>
            <w:tcW w:w="1845" w:type="dxa"/>
            <w:tcBorders>
              <w:top w:val="single" w:sz="4" w:space="0" w:color="auto"/>
              <w:left w:val="single" w:sz="4" w:space="0" w:color="auto"/>
              <w:bottom w:val="single" w:sz="4" w:space="0" w:color="auto"/>
              <w:right w:val="single" w:sz="4" w:space="0" w:color="auto"/>
            </w:tcBorders>
          </w:tcPr>
          <w:p w14:paraId="7BD4EE94" w14:textId="77777777" w:rsidR="00E70B85" w:rsidRPr="0020604B" w:rsidRDefault="00E70B85" w:rsidP="00E70B85">
            <w:pPr>
              <w:jc w:val="right"/>
              <w:rPr>
                <w:rFonts w:ascii="Garamond" w:hAnsi="Garamond"/>
                <w:lang w:val="sq-AL"/>
              </w:rPr>
            </w:pPr>
            <w:r w:rsidRPr="0020604B">
              <w:rPr>
                <w:rFonts w:ascii="Garamond" w:hAnsi="Garamond"/>
                <w:lang w:val="sq-AL"/>
              </w:rPr>
              <w:t>6000</w:t>
            </w:r>
          </w:p>
        </w:tc>
      </w:tr>
      <w:tr w:rsidR="00E70B85" w:rsidRPr="0020604B" w14:paraId="3F328D23" w14:textId="77777777" w:rsidTr="00E70B85">
        <w:trPr>
          <w:trHeight w:val="130"/>
          <w:jc w:val="center"/>
        </w:trPr>
        <w:tc>
          <w:tcPr>
            <w:tcW w:w="2278" w:type="dxa"/>
            <w:vMerge/>
            <w:tcBorders>
              <w:top w:val="single" w:sz="4" w:space="0" w:color="auto"/>
              <w:left w:val="single" w:sz="4" w:space="0" w:color="auto"/>
              <w:right w:val="single" w:sz="4" w:space="0" w:color="auto"/>
            </w:tcBorders>
            <w:vAlign w:val="center"/>
          </w:tcPr>
          <w:p w14:paraId="2FF68DFB" w14:textId="77777777" w:rsidR="00E70B85" w:rsidRPr="0020604B" w:rsidRDefault="00E70B85" w:rsidP="00E70B85">
            <w:pPr>
              <w:jc w:val="center"/>
              <w:rPr>
                <w:rFonts w:ascii="Garamond" w:hAnsi="Garamond"/>
                <w:lang w:val="sq-AL"/>
              </w:rPr>
            </w:pPr>
          </w:p>
        </w:tc>
        <w:tc>
          <w:tcPr>
            <w:tcW w:w="2184" w:type="dxa"/>
            <w:tcBorders>
              <w:top w:val="single" w:sz="4" w:space="0" w:color="auto"/>
              <w:left w:val="single" w:sz="4" w:space="0" w:color="auto"/>
              <w:bottom w:val="single" w:sz="4" w:space="0" w:color="auto"/>
              <w:right w:val="single" w:sz="4" w:space="0" w:color="auto"/>
            </w:tcBorders>
          </w:tcPr>
          <w:p w14:paraId="20B1B08D" w14:textId="6A763A57" w:rsidR="00E70B85" w:rsidRPr="0020604B" w:rsidRDefault="00E70B85" w:rsidP="00E70B85">
            <w:pPr>
              <w:rPr>
                <w:rFonts w:ascii="Garamond" w:hAnsi="Garamond"/>
                <w:lang w:val="sq-AL"/>
              </w:rPr>
            </w:pPr>
            <w:r w:rsidRPr="0020604B">
              <w:rPr>
                <w:rFonts w:ascii="Garamond" w:hAnsi="Garamond"/>
                <w:lang w:val="sq-AL"/>
              </w:rPr>
              <w:t xml:space="preserve">Kryeinspektor </w:t>
            </w:r>
            <w:r w:rsidR="002F463A" w:rsidRPr="0020604B">
              <w:rPr>
                <w:rFonts w:ascii="Garamond" w:hAnsi="Garamond"/>
                <w:lang w:val="sq-AL"/>
              </w:rPr>
              <w:t>Zjarrfikës</w:t>
            </w:r>
          </w:p>
        </w:tc>
        <w:tc>
          <w:tcPr>
            <w:tcW w:w="2126" w:type="dxa"/>
            <w:tcBorders>
              <w:top w:val="single" w:sz="4" w:space="0" w:color="auto"/>
              <w:left w:val="single" w:sz="4" w:space="0" w:color="auto"/>
              <w:bottom w:val="single" w:sz="4" w:space="0" w:color="auto"/>
              <w:right w:val="single" w:sz="4" w:space="0" w:color="auto"/>
            </w:tcBorders>
          </w:tcPr>
          <w:p w14:paraId="5BCEC6F2" w14:textId="77777777" w:rsidR="00E70B85" w:rsidRPr="0020604B" w:rsidRDefault="00E70B85" w:rsidP="00E70B85">
            <w:pPr>
              <w:jc w:val="right"/>
              <w:rPr>
                <w:rFonts w:ascii="Garamond" w:hAnsi="Garamond"/>
                <w:lang w:val="sq-AL"/>
              </w:rPr>
            </w:pPr>
            <w:r w:rsidRPr="0020604B">
              <w:rPr>
                <w:rFonts w:ascii="Garamond" w:hAnsi="Garamond"/>
                <w:lang w:val="sq-AL"/>
              </w:rPr>
              <w:t>69500</w:t>
            </w:r>
          </w:p>
        </w:tc>
        <w:tc>
          <w:tcPr>
            <w:tcW w:w="1845" w:type="dxa"/>
            <w:tcBorders>
              <w:top w:val="single" w:sz="4" w:space="0" w:color="auto"/>
              <w:left w:val="single" w:sz="4" w:space="0" w:color="auto"/>
              <w:bottom w:val="single" w:sz="4" w:space="0" w:color="auto"/>
              <w:right w:val="single" w:sz="4" w:space="0" w:color="auto"/>
            </w:tcBorders>
          </w:tcPr>
          <w:p w14:paraId="26B314D2" w14:textId="77777777" w:rsidR="00E70B85" w:rsidRPr="0020604B" w:rsidRDefault="00E70B85" w:rsidP="00E70B85">
            <w:pPr>
              <w:jc w:val="right"/>
              <w:rPr>
                <w:rFonts w:ascii="Garamond" w:hAnsi="Garamond"/>
                <w:lang w:val="sq-AL"/>
              </w:rPr>
            </w:pPr>
            <w:r w:rsidRPr="0020604B">
              <w:rPr>
                <w:rFonts w:ascii="Garamond" w:hAnsi="Garamond"/>
                <w:lang w:val="sq-AL"/>
              </w:rPr>
              <w:t>6000</w:t>
            </w:r>
          </w:p>
        </w:tc>
      </w:tr>
      <w:tr w:rsidR="00E70B85" w:rsidRPr="0020604B" w14:paraId="00EFD0C9" w14:textId="77777777" w:rsidTr="00E70B85">
        <w:trPr>
          <w:trHeight w:val="130"/>
          <w:jc w:val="center"/>
        </w:trPr>
        <w:tc>
          <w:tcPr>
            <w:tcW w:w="2278" w:type="dxa"/>
            <w:vMerge/>
            <w:tcBorders>
              <w:left w:val="single" w:sz="4" w:space="0" w:color="auto"/>
              <w:bottom w:val="single" w:sz="4" w:space="0" w:color="auto"/>
              <w:right w:val="single" w:sz="4" w:space="0" w:color="auto"/>
            </w:tcBorders>
            <w:vAlign w:val="center"/>
          </w:tcPr>
          <w:p w14:paraId="115D512F" w14:textId="77777777" w:rsidR="00E70B85" w:rsidRPr="0020604B" w:rsidRDefault="00E70B85" w:rsidP="00E70B85">
            <w:pPr>
              <w:jc w:val="center"/>
              <w:rPr>
                <w:rFonts w:ascii="Garamond" w:hAnsi="Garamond"/>
                <w:lang w:val="sq-AL"/>
              </w:rPr>
            </w:pPr>
          </w:p>
        </w:tc>
        <w:tc>
          <w:tcPr>
            <w:tcW w:w="2184" w:type="dxa"/>
            <w:tcBorders>
              <w:top w:val="single" w:sz="4" w:space="0" w:color="auto"/>
              <w:left w:val="single" w:sz="4" w:space="0" w:color="auto"/>
              <w:bottom w:val="single" w:sz="4" w:space="0" w:color="auto"/>
              <w:right w:val="single" w:sz="4" w:space="0" w:color="auto"/>
            </w:tcBorders>
          </w:tcPr>
          <w:p w14:paraId="440026E8" w14:textId="77777777" w:rsidR="00E70B85" w:rsidRPr="0020604B" w:rsidRDefault="00E70B85" w:rsidP="00E70B85">
            <w:pPr>
              <w:rPr>
                <w:rFonts w:ascii="Garamond" w:hAnsi="Garamond"/>
                <w:lang w:val="sq-AL"/>
              </w:rPr>
            </w:pPr>
            <w:r w:rsidRPr="0020604B">
              <w:rPr>
                <w:rFonts w:ascii="Garamond" w:hAnsi="Garamond"/>
                <w:lang w:val="sq-AL"/>
              </w:rPr>
              <w:t>Komisar Zjarrfikës</w:t>
            </w:r>
          </w:p>
        </w:tc>
        <w:tc>
          <w:tcPr>
            <w:tcW w:w="2126" w:type="dxa"/>
            <w:tcBorders>
              <w:top w:val="single" w:sz="4" w:space="0" w:color="auto"/>
              <w:left w:val="single" w:sz="4" w:space="0" w:color="auto"/>
              <w:bottom w:val="single" w:sz="4" w:space="0" w:color="auto"/>
              <w:right w:val="single" w:sz="4" w:space="0" w:color="auto"/>
            </w:tcBorders>
          </w:tcPr>
          <w:p w14:paraId="54E159E9" w14:textId="77777777" w:rsidR="00E70B85" w:rsidRPr="0020604B" w:rsidRDefault="00E70B85" w:rsidP="00E70B85">
            <w:pPr>
              <w:jc w:val="right"/>
              <w:rPr>
                <w:rFonts w:ascii="Garamond" w:hAnsi="Garamond"/>
                <w:lang w:val="sq-AL"/>
              </w:rPr>
            </w:pPr>
            <w:r w:rsidRPr="0020604B">
              <w:rPr>
                <w:rFonts w:ascii="Garamond" w:hAnsi="Garamond"/>
                <w:lang w:val="sq-AL"/>
              </w:rPr>
              <w:t>91000</w:t>
            </w:r>
          </w:p>
        </w:tc>
        <w:tc>
          <w:tcPr>
            <w:tcW w:w="1845" w:type="dxa"/>
            <w:tcBorders>
              <w:top w:val="single" w:sz="4" w:space="0" w:color="auto"/>
              <w:left w:val="single" w:sz="4" w:space="0" w:color="auto"/>
              <w:bottom w:val="single" w:sz="4" w:space="0" w:color="auto"/>
              <w:right w:val="single" w:sz="4" w:space="0" w:color="auto"/>
            </w:tcBorders>
          </w:tcPr>
          <w:p w14:paraId="6443325C" w14:textId="77777777" w:rsidR="00E70B85" w:rsidRPr="0020604B" w:rsidRDefault="00E70B85" w:rsidP="00E70B85">
            <w:pPr>
              <w:jc w:val="right"/>
              <w:rPr>
                <w:rFonts w:ascii="Garamond" w:hAnsi="Garamond"/>
                <w:lang w:val="sq-AL"/>
              </w:rPr>
            </w:pPr>
            <w:r w:rsidRPr="0020604B">
              <w:rPr>
                <w:rFonts w:ascii="Garamond" w:hAnsi="Garamond"/>
                <w:lang w:val="sq-AL"/>
              </w:rPr>
              <w:t>6000</w:t>
            </w:r>
          </w:p>
        </w:tc>
      </w:tr>
      <w:tr w:rsidR="00E70B85" w:rsidRPr="0020604B" w14:paraId="46A466C9" w14:textId="77777777" w:rsidTr="00E70B85">
        <w:trPr>
          <w:trHeight w:val="293"/>
          <w:jc w:val="center"/>
        </w:trPr>
        <w:tc>
          <w:tcPr>
            <w:tcW w:w="2278" w:type="dxa"/>
            <w:tcBorders>
              <w:left w:val="single" w:sz="4" w:space="0" w:color="auto"/>
              <w:bottom w:val="single" w:sz="4" w:space="0" w:color="auto"/>
              <w:right w:val="single" w:sz="4" w:space="0" w:color="auto"/>
            </w:tcBorders>
            <w:vAlign w:val="center"/>
          </w:tcPr>
          <w:p w14:paraId="0B296EF0" w14:textId="77777777" w:rsidR="00E70B85" w:rsidRPr="0020604B" w:rsidRDefault="00E70B85" w:rsidP="00E70B85">
            <w:pPr>
              <w:jc w:val="center"/>
              <w:rPr>
                <w:rFonts w:ascii="Garamond" w:hAnsi="Garamond"/>
                <w:lang w:val="sq-AL"/>
              </w:rPr>
            </w:pPr>
          </w:p>
        </w:tc>
        <w:tc>
          <w:tcPr>
            <w:tcW w:w="2184" w:type="dxa"/>
            <w:tcBorders>
              <w:top w:val="single" w:sz="4" w:space="0" w:color="auto"/>
              <w:left w:val="single" w:sz="4" w:space="0" w:color="auto"/>
              <w:bottom w:val="single" w:sz="4" w:space="0" w:color="auto"/>
              <w:right w:val="single" w:sz="4" w:space="0" w:color="auto"/>
            </w:tcBorders>
          </w:tcPr>
          <w:p w14:paraId="4F919E57" w14:textId="77777777" w:rsidR="00E70B85" w:rsidRPr="0020604B" w:rsidRDefault="00E70B85" w:rsidP="00E70B85">
            <w:pPr>
              <w:rPr>
                <w:rFonts w:ascii="Garamond" w:hAnsi="Garamond"/>
                <w:lang w:val="sq-AL"/>
              </w:rPr>
            </w:pPr>
          </w:p>
        </w:tc>
        <w:tc>
          <w:tcPr>
            <w:tcW w:w="2126" w:type="dxa"/>
            <w:tcBorders>
              <w:top w:val="single" w:sz="4" w:space="0" w:color="auto"/>
              <w:left w:val="single" w:sz="4" w:space="0" w:color="auto"/>
              <w:bottom w:val="single" w:sz="4" w:space="0" w:color="auto"/>
              <w:right w:val="single" w:sz="4" w:space="0" w:color="auto"/>
            </w:tcBorders>
          </w:tcPr>
          <w:p w14:paraId="20745AF1" w14:textId="77777777" w:rsidR="00E70B85" w:rsidRPr="0020604B" w:rsidRDefault="00E70B85" w:rsidP="00E70B85">
            <w:pPr>
              <w:jc w:val="right"/>
              <w:rPr>
                <w:rFonts w:ascii="Garamond" w:hAnsi="Garamond"/>
                <w:lang w:val="sq-AL"/>
              </w:rPr>
            </w:pPr>
          </w:p>
        </w:tc>
        <w:tc>
          <w:tcPr>
            <w:tcW w:w="1845" w:type="dxa"/>
            <w:tcBorders>
              <w:top w:val="single" w:sz="4" w:space="0" w:color="auto"/>
              <w:left w:val="single" w:sz="4" w:space="0" w:color="auto"/>
              <w:bottom w:val="single" w:sz="4" w:space="0" w:color="auto"/>
              <w:right w:val="single" w:sz="4" w:space="0" w:color="auto"/>
            </w:tcBorders>
          </w:tcPr>
          <w:p w14:paraId="2AD19DED" w14:textId="77777777" w:rsidR="00E70B85" w:rsidRPr="0020604B" w:rsidRDefault="00E70B85" w:rsidP="00E70B85">
            <w:pPr>
              <w:jc w:val="right"/>
              <w:rPr>
                <w:rFonts w:ascii="Garamond" w:hAnsi="Garamond"/>
                <w:lang w:val="sq-AL"/>
              </w:rPr>
            </w:pPr>
          </w:p>
        </w:tc>
      </w:tr>
      <w:tr w:rsidR="00E70B85" w:rsidRPr="0020604B" w14:paraId="557AFB61" w14:textId="77777777" w:rsidTr="00E70B85">
        <w:trPr>
          <w:trHeight w:val="293"/>
          <w:jc w:val="center"/>
        </w:trPr>
        <w:tc>
          <w:tcPr>
            <w:tcW w:w="2278" w:type="dxa"/>
            <w:vMerge w:val="restart"/>
            <w:tcBorders>
              <w:top w:val="single" w:sz="4" w:space="0" w:color="auto"/>
              <w:left w:val="single" w:sz="4" w:space="0" w:color="auto"/>
              <w:right w:val="single" w:sz="4" w:space="0" w:color="auto"/>
            </w:tcBorders>
            <w:vAlign w:val="center"/>
          </w:tcPr>
          <w:p w14:paraId="2C08171F" w14:textId="77777777" w:rsidR="00E70B85" w:rsidRPr="0020604B" w:rsidRDefault="00E70B85" w:rsidP="00E70B85">
            <w:pPr>
              <w:jc w:val="center"/>
              <w:rPr>
                <w:rFonts w:ascii="Garamond" w:hAnsi="Garamond"/>
                <w:lang w:val="sq-AL"/>
              </w:rPr>
            </w:pPr>
            <w:r w:rsidRPr="0020604B">
              <w:rPr>
                <w:rFonts w:ascii="Garamond" w:hAnsi="Garamond"/>
                <w:lang w:val="sq-AL"/>
              </w:rPr>
              <w:t>Niveli i lartë</w:t>
            </w:r>
          </w:p>
        </w:tc>
        <w:tc>
          <w:tcPr>
            <w:tcW w:w="2184" w:type="dxa"/>
            <w:tcBorders>
              <w:top w:val="single" w:sz="4" w:space="0" w:color="auto"/>
              <w:left w:val="single" w:sz="4" w:space="0" w:color="auto"/>
              <w:bottom w:val="single" w:sz="4" w:space="0" w:color="auto"/>
              <w:right w:val="single" w:sz="4" w:space="0" w:color="auto"/>
            </w:tcBorders>
          </w:tcPr>
          <w:p w14:paraId="4D6BBB88" w14:textId="77777777" w:rsidR="00E70B85" w:rsidRPr="0020604B" w:rsidRDefault="00E70B85" w:rsidP="00E70B85">
            <w:pPr>
              <w:rPr>
                <w:rFonts w:ascii="Garamond" w:hAnsi="Garamond"/>
                <w:lang w:val="sq-AL"/>
              </w:rPr>
            </w:pPr>
            <w:r w:rsidRPr="0020604B">
              <w:rPr>
                <w:rFonts w:ascii="Garamond" w:hAnsi="Garamond"/>
                <w:lang w:val="sq-AL"/>
              </w:rPr>
              <w:t>Drejtues Zjarrfikës</w:t>
            </w:r>
          </w:p>
        </w:tc>
        <w:tc>
          <w:tcPr>
            <w:tcW w:w="2126" w:type="dxa"/>
            <w:tcBorders>
              <w:top w:val="single" w:sz="4" w:space="0" w:color="auto"/>
              <w:left w:val="single" w:sz="4" w:space="0" w:color="auto"/>
              <w:bottom w:val="single" w:sz="4" w:space="0" w:color="auto"/>
              <w:right w:val="single" w:sz="4" w:space="0" w:color="auto"/>
            </w:tcBorders>
          </w:tcPr>
          <w:p w14:paraId="39061DE2" w14:textId="77777777" w:rsidR="00E70B85" w:rsidRPr="0020604B" w:rsidRDefault="00E70B85" w:rsidP="00E70B85">
            <w:pPr>
              <w:jc w:val="right"/>
              <w:rPr>
                <w:rFonts w:ascii="Garamond" w:hAnsi="Garamond"/>
                <w:lang w:val="sq-AL"/>
              </w:rPr>
            </w:pPr>
            <w:r w:rsidRPr="0020604B">
              <w:rPr>
                <w:rFonts w:ascii="Garamond" w:hAnsi="Garamond"/>
                <w:lang w:val="sq-AL"/>
              </w:rPr>
              <w:t>101000</w:t>
            </w:r>
          </w:p>
        </w:tc>
        <w:tc>
          <w:tcPr>
            <w:tcW w:w="1845" w:type="dxa"/>
            <w:tcBorders>
              <w:top w:val="single" w:sz="4" w:space="0" w:color="auto"/>
              <w:left w:val="single" w:sz="4" w:space="0" w:color="auto"/>
              <w:bottom w:val="single" w:sz="4" w:space="0" w:color="auto"/>
              <w:right w:val="single" w:sz="4" w:space="0" w:color="auto"/>
            </w:tcBorders>
          </w:tcPr>
          <w:p w14:paraId="3AB539E6" w14:textId="77777777" w:rsidR="00E70B85" w:rsidRPr="0020604B" w:rsidRDefault="00E70B85" w:rsidP="00E70B85">
            <w:pPr>
              <w:jc w:val="right"/>
              <w:rPr>
                <w:rFonts w:ascii="Garamond" w:hAnsi="Garamond"/>
                <w:lang w:val="sq-AL"/>
              </w:rPr>
            </w:pPr>
          </w:p>
        </w:tc>
      </w:tr>
      <w:tr w:rsidR="00E70B85" w:rsidRPr="0020604B" w14:paraId="43E0A143" w14:textId="77777777" w:rsidTr="00E70B85">
        <w:trPr>
          <w:trHeight w:val="261"/>
          <w:jc w:val="center"/>
        </w:trPr>
        <w:tc>
          <w:tcPr>
            <w:tcW w:w="2278" w:type="dxa"/>
            <w:vMerge/>
            <w:tcBorders>
              <w:left w:val="single" w:sz="4" w:space="0" w:color="auto"/>
              <w:right w:val="single" w:sz="4" w:space="0" w:color="auto"/>
            </w:tcBorders>
            <w:vAlign w:val="center"/>
          </w:tcPr>
          <w:p w14:paraId="6A0A955F" w14:textId="77777777" w:rsidR="00E70B85" w:rsidRPr="0020604B" w:rsidRDefault="00E70B85" w:rsidP="00E70B85">
            <w:pPr>
              <w:jc w:val="center"/>
              <w:rPr>
                <w:rFonts w:ascii="Garamond" w:hAnsi="Garamond"/>
                <w:lang w:val="sq-AL"/>
              </w:rPr>
            </w:pPr>
          </w:p>
        </w:tc>
        <w:tc>
          <w:tcPr>
            <w:tcW w:w="2184" w:type="dxa"/>
            <w:tcBorders>
              <w:top w:val="single" w:sz="4" w:space="0" w:color="auto"/>
              <w:left w:val="single" w:sz="4" w:space="0" w:color="auto"/>
              <w:right w:val="single" w:sz="4" w:space="0" w:color="auto"/>
            </w:tcBorders>
          </w:tcPr>
          <w:p w14:paraId="33115540" w14:textId="77777777" w:rsidR="00E70B85" w:rsidRPr="0020604B" w:rsidRDefault="00E70B85" w:rsidP="00E70B85">
            <w:pPr>
              <w:rPr>
                <w:rFonts w:ascii="Garamond" w:hAnsi="Garamond"/>
                <w:lang w:val="sq-AL"/>
              </w:rPr>
            </w:pPr>
            <w:r w:rsidRPr="0020604B">
              <w:rPr>
                <w:rFonts w:ascii="Garamond" w:hAnsi="Garamond"/>
                <w:lang w:val="sq-AL"/>
              </w:rPr>
              <w:t xml:space="preserve">Drejtues i Parë Zjarrfikës </w:t>
            </w:r>
          </w:p>
        </w:tc>
        <w:tc>
          <w:tcPr>
            <w:tcW w:w="2126" w:type="dxa"/>
            <w:tcBorders>
              <w:top w:val="single" w:sz="4" w:space="0" w:color="auto"/>
              <w:left w:val="single" w:sz="4" w:space="0" w:color="auto"/>
              <w:right w:val="single" w:sz="4" w:space="0" w:color="auto"/>
            </w:tcBorders>
          </w:tcPr>
          <w:p w14:paraId="3B0035C4" w14:textId="77777777" w:rsidR="00E70B85" w:rsidRPr="0020604B" w:rsidRDefault="00E70B85" w:rsidP="00E70B85">
            <w:pPr>
              <w:jc w:val="right"/>
              <w:rPr>
                <w:rFonts w:ascii="Garamond" w:hAnsi="Garamond"/>
                <w:lang w:val="sq-AL"/>
              </w:rPr>
            </w:pPr>
            <w:r w:rsidRPr="0020604B">
              <w:rPr>
                <w:rFonts w:ascii="Garamond" w:hAnsi="Garamond"/>
                <w:lang w:val="sq-AL"/>
              </w:rPr>
              <w:t>112000</w:t>
            </w:r>
          </w:p>
        </w:tc>
        <w:tc>
          <w:tcPr>
            <w:tcW w:w="1845" w:type="dxa"/>
            <w:tcBorders>
              <w:top w:val="single" w:sz="4" w:space="0" w:color="auto"/>
              <w:left w:val="single" w:sz="4" w:space="0" w:color="auto"/>
              <w:right w:val="single" w:sz="4" w:space="0" w:color="auto"/>
            </w:tcBorders>
          </w:tcPr>
          <w:p w14:paraId="121B7EEA" w14:textId="77777777" w:rsidR="00E70B85" w:rsidRPr="0020604B" w:rsidRDefault="00E70B85" w:rsidP="00E70B85">
            <w:pPr>
              <w:jc w:val="right"/>
              <w:rPr>
                <w:rFonts w:ascii="Garamond" w:hAnsi="Garamond"/>
                <w:lang w:val="sq-AL"/>
              </w:rPr>
            </w:pPr>
          </w:p>
        </w:tc>
      </w:tr>
      <w:tr w:rsidR="00E70B85" w:rsidRPr="0020604B" w14:paraId="2FA6AD70" w14:textId="77777777" w:rsidTr="00E70B85">
        <w:trPr>
          <w:trHeight w:val="236"/>
          <w:jc w:val="center"/>
        </w:trPr>
        <w:tc>
          <w:tcPr>
            <w:tcW w:w="2278" w:type="dxa"/>
            <w:vMerge/>
            <w:tcBorders>
              <w:left w:val="single" w:sz="4" w:space="0" w:color="auto"/>
              <w:bottom w:val="single" w:sz="4" w:space="0" w:color="auto"/>
              <w:right w:val="single" w:sz="4" w:space="0" w:color="auto"/>
            </w:tcBorders>
            <w:vAlign w:val="center"/>
          </w:tcPr>
          <w:p w14:paraId="1B976168" w14:textId="77777777" w:rsidR="00E70B85" w:rsidRPr="0020604B" w:rsidRDefault="00E70B85" w:rsidP="00E70B85">
            <w:pPr>
              <w:jc w:val="center"/>
              <w:rPr>
                <w:rFonts w:ascii="Garamond" w:hAnsi="Garamond"/>
                <w:lang w:val="sq-AL"/>
              </w:rPr>
            </w:pPr>
          </w:p>
        </w:tc>
        <w:tc>
          <w:tcPr>
            <w:tcW w:w="2184" w:type="dxa"/>
            <w:tcBorders>
              <w:top w:val="single" w:sz="4" w:space="0" w:color="auto"/>
              <w:left w:val="single" w:sz="4" w:space="0" w:color="auto"/>
              <w:right w:val="single" w:sz="4" w:space="0" w:color="auto"/>
            </w:tcBorders>
          </w:tcPr>
          <w:p w14:paraId="198092FF" w14:textId="77777777" w:rsidR="00E70B85" w:rsidRPr="0020604B" w:rsidRDefault="00E70B85" w:rsidP="00E70B85">
            <w:pPr>
              <w:rPr>
                <w:rFonts w:ascii="Garamond" w:hAnsi="Garamond"/>
                <w:lang w:val="sq-AL"/>
              </w:rPr>
            </w:pPr>
          </w:p>
        </w:tc>
        <w:tc>
          <w:tcPr>
            <w:tcW w:w="2126" w:type="dxa"/>
            <w:tcBorders>
              <w:top w:val="single" w:sz="4" w:space="0" w:color="auto"/>
              <w:left w:val="single" w:sz="4" w:space="0" w:color="auto"/>
              <w:right w:val="single" w:sz="4" w:space="0" w:color="auto"/>
            </w:tcBorders>
          </w:tcPr>
          <w:p w14:paraId="74940DA9" w14:textId="77777777" w:rsidR="00E70B85" w:rsidRPr="0020604B" w:rsidRDefault="00E70B85" w:rsidP="00E70B85">
            <w:pPr>
              <w:jc w:val="right"/>
              <w:rPr>
                <w:rFonts w:ascii="Garamond" w:hAnsi="Garamond"/>
                <w:lang w:val="sq-AL"/>
              </w:rPr>
            </w:pPr>
          </w:p>
        </w:tc>
        <w:tc>
          <w:tcPr>
            <w:tcW w:w="1845" w:type="dxa"/>
            <w:tcBorders>
              <w:top w:val="single" w:sz="4" w:space="0" w:color="auto"/>
              <w:left w:val="single" w:sz="4" w:space="0" w:color="auto"/>
              <w:right w:val="single" w:sz="4" w:space="0" w:color="auto"/>
            </w:tcBorders>
          </w:tcPr>
          <w:p w14:paraId="6EDD021B" w14:textId="77777777" w:rsidR="00E70B85" w:rsidRPr="0020604B" w:rsidRDefault="00E70B85" w:rsidP="00E70B85">
            <w:pPr>
              <w:jc w:val="right"/>
              <w:rPr>
                <w:rFonts w:ascii="Garamond" w:hAnsi="Garamond"/>
                <w:lang w:val="sq-AL"/>
              </w:rPr>
            </w:pPr>
          </w:p>
        </w:tc>
      </w:tr>
      <w:tr w:rsidR="00E70B85" w:rsidRPr="0020604B" w14:paraId="10D097D7" w14:textId="77777777" w:rsidTr="00E70B85">
        <w:trPr>
          <w:trHeight w:val="236"/>
          <w:jc w:val="center"/>
        </w:trPr>
        <w:tc>
          <w:tcPr>
            <w:tcW w:w="2278" w:type="dxa"/>
            <w:tcBorders>
              <w:left w:val="single" w:sz="4" w:space="0" w:color="auto"/>
              <w:bottom w:val="single" w:sz="4" w:space="0" w:color="auto"/>
              <w:right w:val="single" w:sz="4" w:space="0" w:color="auto"/>
            </w:tcBorders>
            <w:vAlign w:val="center"/>
          </w:tcPr>
          <w:p w14:paraId="28585D42" w14:textId="77777777" w:rsidR="00E70B85" w:rsidRPr="0020604B" w:rsidRDefault="00E70B85" w:rsidP="00E70B85">
            <w:pPr>
              <w:jc w:val="center"/>
              <w:rPr>
                <w:rFonts w:ascii="Garamond" w:hAnsi="Garamond"/>
                <w:lang w:val="sq-AL"/>
              </w:rPr>
            </w:pPr>
          </w:p>
        </w:tc>
        <w:tc>
          <w:tcPr>
            <w:tcW w:w="2184" w:type="dxa"/>
            <w:tcBorders>
              <w:top w:val="single" w:sz="4" w:space="0" w:color="auto"/>
              <w:left w:val="single" w:sz="4" w:space="0" w:color="auto"/>
              <w:right w:val="single" w:sz="4" w:space="0" w:color="auto"/>
            </w:tcBorders>
          </w:tcPr>
          <w:p w14:paraId="60FE6FF6" w14:textId="77777777" w:rsidR="00E70B85" w:rsidRPr="0020604B" w:rsidRDefault="00E70B85" w:rsidP="00E70B85">
            <w:pPr>
              <w:rPr>
                <w:rFonts w:ascii="Garamond" w:hAnsi="Garamond"/>
                <w:lang w:val="sq-AL"/>
              </w:rPr>
            </w:pPr>
          </w:p>
        </w:tc>
        <w:tc>
          <w:tcPr>
            <w:tcW w:w="2126" w:type="dxa"/>
            <w:tcBorders>
              <w:top w:val="single" w:sz="4" w:space="0" w:color="auto"/>
              <w:left w:val="single" w:sz="4" w:space="0" w:color="auto"/>
              <w:right w:val="single" w:sz="4" w:space="0" w:color="auto"/>
            </w:tcBorders>
          </w:tcPr>
          <w:p w14:paraId="1C1A190B" w14:textId="77777777" w:rsidR="00E70B85" w:rsidRPr="0020604B" w:rsidRDefault="00E70B85" w:rsidP="00E70B85">
            <w:pPr>
              <w:jc w:val="right"/>
              <w:rPr>
                <w:rFonts w:ascii="Garamond" w:hAnsi="Garamond"/>
                <w:lang w:val="sq-AL"/>
              </w:rPr>
            </w:pPr>
          </w:p>
        </w:tc>
        <w:tc>
          <w:tcPr>
            <w:tcW w:w="1845" w:type="dxa"/>
            <w:tcBorders>
              <w:top w:val="single" w:sz="4" w:space="0" w:color="auto"/>
              <w:left w:val="single" w:sz="4" w:space="0" w:color="auto"/>
              <w:right w:val="single" w:sz="4" w:space="0" w:color="auto"/>
            </w:tcBorders>
          </w:tcPr>
          <w:p w14:paraId="303F8B52" w14:textId="77777777" w:rsidR="00E70B85" w:rsidRPr="0020604B" w:rsidRDefault="00E70B85" w:rsidP="00E70B85">
            <w:pPr>
              <w:jc w:val="right"/>
              <w:rPr>
                <w:rFonts w:ascii="Garamond" w:hAnsi="Garamond"/>
                <w:lang w:val="sq-AL"/>
              </w:rPr>
            </w:pPr>
          </w:p>
        </w:tc>
      </w:tr>
      <w:tr w:rsidR="00E70B85" w:rsidRPr="0020604B" w14:paraId="56D91D87" w14:textId="77777777" w:rsidTr="00E70B85">
        <w:trPr>
          <w:trHeight w:val="261"/>
          <w:jc w:val="center"/>
        </w:trPr>
        <w:tc>
          <w:tcPr>
            <w:tcW w:w="2278" w:type="dxa"/>
            <w:tcBorders>
              <w:left w:val="single" w:sz="4" w:space="0" w:color="auto"/>
              <w:right w:val="single" w:sz="4" w:space="0" w:color="auto"/>
            </w:tcBorders>
            <w:vAlign w:val="center"/>
          </w:tcPr>
          <w:p w14:paraId="2D5DDEC9" w14:textId="77777777" w:rsidR="00E70B85" w:rsidRPr="0020604B" w:rsidRDefault="00E70B85" w:rsidP="00E70B85">
            <w:pPr>
              <w:jc w:val="center"/>
              <w:rPr>
                <w:rFonts w:ascii="Garamond" w:hAnsi="Garamond"/>
                <w:lang w:val="sq-AL"/>
              </w:rPr>
            </w:pPr>
            <w:r w:rsidRPr="0020604B">
              <w:rPr>
                <w:rFonts w:ascii="Garamond" w:hAnsi="Garamond"/>
                <w:lang w:val="sq-AL"/>
              </w:rPr>
              <w:t>Niveli madhor</w:t>
            </w:r>
          </w:p>
        </w:tc>
        <w:tc>
          <w:tcPr>
            <w:tcW w:w="2184" w:type="dxa"/>
            <w:tcBorders>
              <w:top w:val="single" w:sz="4" w:space="0" w:color="auto"/>
              <w:left w:val="single" w:sz="4" w:space="0" w:color="auto"/>
              <w:right w:val="single" w:sz="4" w:space="0" w:color="auto"/>
            </w:tcBorders>
          </w:tcPr>
          <w:p w14:paraId="05388A08" w14:textId="77777777" w:rsidR="00E70B85" w:rsidRPr="0020604B" w:rsidRDefault="00E70B85" w:rsidP="00E70B85">
            <w:pPr>
              <w:rPr>
                <w:rFonts w:ascii="Garamond" w:hAnsi="Garamond"/>
                <w:lang w:val="sq-AL"/>
              </w:rPr>
            </w:pPr>
            <w:r w:rsidRPr="0020604B">
              <w:rPr>
                <w:rFonts w:ascii="Garamond" w:hAnsi="Garamond"/>
                <w:lang w:val="sq-AL"/>
              </w:rPr>
              <w:t>Drejtues i Lartë Zjarrfikës</w:t>
            </w:r>
          </w:p>
        </w:tc>
        <w:tc>
          <w:tcPr>
            <w:tcW w:w="2126" w:type="dxa"/>
            <w:tcBorders>
              <w:top w:val="single" w:sz="4" w:space="0" w:color="auto"/>
              <w:left w:val="single" w:sz="4" w:space="0" w:color="auto"/>
              <w:right w:val="single" w:sz="4" w:space="0" w:color="auto"/>
            </w:tcBorders>
          </w:tcPr>
          <w:p w14:paraId="6514138B" w14:textId="77777777" w:rsidR="00E70B85" w:rsidRPr="0020604B" w:rsidRDefault="00E70B85" w:rsidP="00E70B85">
            <w:pPr>
              <w:jc w:val="right"/>
              <w:rPr>
                <w:rFonts w:ascii="Garamond" w:hAnsi="Garamond"/>
                <w:lang w:val="sq-AL"/>
              </w:rPr>
            </w:pPr>
            <w:r w:rsidRPr="0020604B">
              <w:rPr>
                <w:rFonts w:ascii="Garamond" w:hAnsi="Garamond"/>
                <w:lang w:val="sq-AL"/>
              </w:rPr>
              <w:t>123000</w:t>
            </w:r>
          </w:p>
        </w:tc>
        <w:tc>
          <w:tcPr>
            <w:tcW w:w="1845" w:type="dxa"/>
            <w:tcBorders>
              <w:top w:val="single" w:sz="4" w:space="0" w:color="auto"/>
              <w:left w:val="single" w:sz="4" w:space="0" w:color="auto"/>
              <w:right w:val="single" w:sz="4" w:space="0" w:color="auto"/>
            </w:tcBorders>
          </w:tcPr>
          <w:p w14:paraId="4E3EB601" w14:textId="77777777" w:rsidR="00E70B85" w:rsidRPr="0020604B" w:rsidRDefault="00E70B85" w:rsidP="00E70B85">
            <w:pPr>
              <w:jc w:val="right"/>
              <w:rPr>
                <w:rFonts w:ascii="Garamond" w:hAnsi="Garamond"/>
                <w:lang w:val="sq-AL"/>
              </w:rPr>
            </w:pPr>
          </w:p>
        </w:tc>
      </w:tr>
    </w:tbl>
    <w:p w14:paraId="624EA3BA" w14:textId="77777777" w:rsidR="00E70B85" w:rsidRPr="0020604B" w:rsidRDefault="00E70B85" w:rsidP="00E70B85">
      <w:pPr>
        <w:jc w:val="right"/>
        <w:rPr>
          <w:rFonts w:ascii="Garamond" w:hAnsi="Garamond"/>
          <w:b/>
          <w:bCs/>
          <w:color w:val="000000"/>
          <w:szCs w:val="24"/>
          <w:lang w:val="sq-AL"/>
        </w:rPr>
      </w:pPr>
    </w:p>
    <w:p w14:paraId="7DEBEEAF" w14:textId="77777777" w:rsidR="00E70B85" w:rsidRPr="0020604B" w:rsidRDefault="00E70B85" w:rsidP="00E70B85">
      <w:pPr>
        <w:autoSpaceDE w:val="0"/>
        <w:autoSpaceDN w:val="0"/>
        <w:adjustRightInd w:val="0"/>
        <w:ind w:firstLine="284"/>
        <w:jc w:val="both"/>
        <w:rPr>
          <w:rFonts w:ascii="Garamond" w:eastAsiaTheme="minorHAnsi" w:hAnsi="Garamond"/>
          <w:b/>
          <w:bCs/>
          <w:sz w:val="24"/>
          <w:szCs w:val="24"/>
          <w:lang w:val="sq-AL"/>
        </w:rPr>
      </w:pPr>
    </w:p>
    <w:p w14:paraId="5F30A0CA" w14:textId="77777777" w:rsidR="00E70B85" w:rsidRPr="0020604B" w:rsidRDefault="00E70B85" w:rsidP="008940A4">
      <w:pPr>
        <w:autoSpaceDE w:val="0"/>
        <w:autoSpaceDN w:val="0"/>
        <w:adjustRightInd w:val="0"/>
        <w:ind w:firstLine="284"/>
        <w:jc w:val="right"/>
        <w:rPr>
          <w:rFonts w:ascii="Garamond" w:eastAsiaTheme="minorHAnsi" w:hAnsi="Garamond"/>
          <w:b/>
          <w:bCs/>
          <w:sz w:val="24"/>
          <w:szCs w:val="24"/>
          <w:lang w:val="sq-AL"/>
        </w:rPr>
      </w:pPr>
    </w:p>
    <w:p w14:paraId="679550E7" w14:textId="77777777" w:rsidR="00E70B85" w:rsidRPr="0020604B" w:rsidRDefault="00E70B85" w:rsidP="008940A4">
      <w:pPr>
        <w:autoSpaceDE w:val="0"/>
        <w:autoSpaceDN w:val="0"/>
        <w:adjustRightInd w:val="0"/>
        <w:ind w:firstLine="284"/>
        <w:jc w:val="right"/>
        <w:rPr>
          <w:rFonts w:ascii="Garamond" w:hAnsi="Garamond"/>
          <w:sz w:val="24"/>
          <w:szCs w:val="24"/>
          <w:lang w:val="sq-AL"/>
        </w:rPr>
      </w:pPr>
    </w:p>
    <w:sectPr w:rsidR="00E70B85" w:rsidRPr="0020604B" w:rsidSect="00E70B85">
      <w:headerReference w:type="default" r:id="rId13"/>
      <w:pgSz w:w="11906" w:h="16838"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EB3340" w14:textId="77777777" w:rsidR="0020604B" w:rsidRDefault="0020604B">
      <w:r>
        <w:separator/>
      </w:r>
    </w:p>
  </w:endnote>
  <w:endnote w:type="continuationSeparator" w:id="0">
    <w:p w14:paraId="3D309700" w14:textId="77777777" w:rsidR="0020604B" w:rsidRDefault="0020604B">
      <w:r>
        <w:continuationSeparator/>
      </w:r>
    </w:p>
  </w:endnote>
  <w:endnote w:type="continuationNotice" w:id="1">
    <w:p w14:paraId="585EA721" w14:textId="77777777" w:rsidR="0061542D" w:rsidRDefault="006154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548245" w14:textId="77777777" w:rsidR="0020604B" w:rsidRDefault="0020604B">
      <w:r>
        <w:separator/>
      </w:r>
    </w:p>
  </w:footnote>
  <w:footnote w:type="continuationSeparator" w:id="0">
    <w:p w14:paraId="54B6D087" w14:textId="77777777" w:rsidR="0020604B" w:rsidRDefault="0020604B">
      <w:r>
        <w:continuationSeparator/>
      </w:r>
    </w:p>
  </w:footnote>
  <w:footnote w:type="continuationNotice" w:id="1">
    <w:p w14:paraId="1DB06775" w14:textId="77777777" w:rsidR="0061542D" w:rsidRDefault="0061542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34CD93" w14:textId="77777777" w:rsidR="0020604B" w:rsidRDefault="0020604B">
    <w:pPr>
      <w:widowControl w:val="0"/>
      <w:autoSpaceDE w:val="0"/>
      <w:autoSpaceDN w:val="0"/>
      <w:adjustRightInd w:val="0"/>
      <w:rPr>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msoDF01"/>
      </v:shape>
    </w:pict>
  </w:numPicBullet>
  <w:abstractNum w:abstractNumId="0">
    <w:nsid w:val="04766342"/>
    <w:multiLevelType w:val="hybridMultilevel"/>
    <w:tmpl w:val="D7A44E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3EA1E7E"/>
    <w:multiLevelType w:val="hybridMultilevel"/>
    <w:tmpl w:val="03C0388E"/>
    <w:lvl w:ilvl="0" w:tplc="0988FCD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17CC250B"/>
    <w:multiLevelType w:val="hybridMultilevel"/>
    <w:tmpl w:val="57A8582E"/>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
    <w:nsid w:val="1820319B"/>
    <w:multiLevelType w:val="hybridMultilevel"/>
    <w:tmpl w:val="82AEC05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2E2140"/>
    <w:multiLevelType w:val="hybridMultilevel"/>
    <w:tmpl w:val="20549CE0"/>
    <w:lvl w:ilvl="0" w:tplc="08090017">
      <w:start w:val="3"/>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21EC0AA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409680B"/>
    <w:multiLevelType w:val="hybridMultilevel"/>
    <w:tmpl w:val="2D36C83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46FC767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4C4B0F32"/>
    <w:multiLevelType w:val="hybridMultilevel"/>
    <w:tmpl w:val="30DCEC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620F1747"/>
    <w:multiLevelType w:val="hybridMultilevel"/>
    <w:tmpl w:val="82EC3A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23004B2"/>
    <w:multiLevelType w:val="hybridMultilevel"/>
    <w:tmpl w:val="B6DEE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EE3D58"/>
    <w:multiLevelType w:val="hybridMultilevel"/>
    <w:tmpl w:val="11E4A1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3"/>
  </w:num>
  <w:num w:numId="3">
    <w:abstractNumId w:val="2"/>
  </w:num>
  <w:num w:numId="4">
    <w:abstractNumId w:val="0"/>
  </w:num>
  <w:num w:numId="5">
    <w:abstractNumId w:val="10"/>
  </w:num>
  <w:num w:numId="6">
    <w:abstractNumId w:val="8"/>
  </w:num>
  <w:num w:numId="7">
    <w:abstractNumId w:val="1"/>
  </w:num>
  <w:num w:numId="8">
    <w:abstractNumId w:val="4"/>
  </w:num>
  <w:num w:numId="9">
    <w:abstractNumId w:val="7"/>
  </w:num>
  <w:num w:numId="10">
    <w:abstractNumId w:val="6"/>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A73"/>
    <w:rsid w:val="00003D63"/>
    <w:rsid w:val="00015924"/>
    <w:rsid w:val="0003291F"/>
    <w:rsid w:val="00065D85"/>
    <w:rsid w:val="00071376"/>
    <w:rsid w:val="000A47EE"/>
    <w:rsid w:val="000B20FE"/>
    <w:rsid w:val="000D43D1"/>
    <w:rsid w:val="000D44D8"/>
    <w:rsid w:val="000D6D74"/>
    <w:rsid w:val="000E311A"/>
    <w:rsid w:val="000F2DEA"/>
    <w:rsid w:val="0010311A"/>
    <w:rsid w:val="00111797"/>
    <w:rsid w:val="00112E4F"/>
    <w:rsid w:val="001132F2"/>
    <w:rsid w:val="00123E2A"/>
    <w:rsid w:val="00127E71"/>
    <w:rsid w:val="001611E0"/>
    <w:rsid w:val="00165579"/>
    <w:rsid w:val="00171B33"/>
    <w:rsid w:val="0018412D"/>
    <w:rsid w:val="00196B2E"/>
    <w:rsid w:val="001B3936"/>
    <w:rsid w:val="001B3CFC"/>
    <w:rsid w:val="001B57E1"/>
    <w:rsid w:val="001B7F6E"/>
    <w:rsid w:val="001D019E"/>
    <w:rsid w:val="001D28F0"/>
    <w:rsid w:val="001E0C16"/>
    <w:rsid w:val="001E1626"/>
    <w:rsid w:val="001F14BA"/>
    <w:rsid w:val="001F7FDB"/>
    <w:rsid w:val="0020604B"/>
    <w:rsid w:val="00206B85"/>
    <w:rsid w:val="002369DD"/>
    <w:rsid w:val="00237E5D"/>
    <w:rsid w:val="00247F2D"/>
    <w:rsid w:val="002520E4"/>
    <w:rsid w:val="00270555"/>
    <w:rsid w:val="0027067F"/>
    <w:rsid w:val="0028088F"/>
    <w:rsid w:val="002A6AD2"/>
    <w:rsid w:val="002C48CD"/>
    <w:rsid w:val="002C5279"/>
    <w:rsid w:val="002C7B93"/>
    <w:rsid w:val="002D1561"/>
    <w:rsid w:val="002D1F08"/>
    <w:rsid w:val="002D5D41"/>
    <w:rsid w:val="002E5347"/>
    <w:rsid w:val="002F463A"/>
    <w:rsid w:val="00310C75"/>
    <w:rsid w:val="00313A2A"/>
    <w:rsid w:val="00327F54"/>
    <w:rsid w:val="00340DA7"/>
    <w:rsid w:val="003539BC"/>
    <w:rsid w:val="003827D3"/>
    <w:rsid w:val="0039002A"/>
    <w:rsid w:val="00395DA1"/>
    <w:rsid w:val="003B1C23"/>
    <w:rsid w:val="003C6461"/>
    <w:rsid w:val="003C6D48"/>
    <w:rsid w:val="003D1180"/>
    <w:rsid w:val="003D2631"/>
    <w:rsid w:val="003D40A2"/>
    <w:rsid w:val="003E1D79"/>
    <w:rsid w:val="003E57EC"/>
    <w:rsid w:val="00412E27"/>
    <w:rsid w:val="00416523"/>
    <w:rsid w:val="00467719"/>
    <w:rsid w:val="004A4555"/>
    <w:rsid w:val="004B5918"/>
    <w:rsid w:val="004D4283"/>
    <w:rsid w:val="004D7712"/>
    <w:rsid w:val="004F476F"/>
    <w:rsid w:val="005041A9"/>
    <w:rsid w:val="00523D35"/>
    <w:rsid w:val="005307FD"/>
    <w:rsid w:val="00540CB7"/>
    <w:rsid w:val="00555565"/>
    <w:rsid w:val="00565BBD"/>
    <w:rsid w:val="00572775"/>
    <w:rsid w:val="00585AD4"/>
    <w:rsid w:val="00593990"/>
    <w:rsid w:val="005A3682"/>
    <w:rsid w:val="005B542F"/>
    <w:rsid w:val="005F7274"/>
    <w:rsid w:val="0060268F"/>
    <w:rsid w:val="0061542D"/>
    <w:rsid w:val="00615C96"/>
    <w:rsid w:val="006268C7"/>
    <w:rsid w:val="00633B8A"/>
    <w:rsid w:val="00636C8F"/>
    <w:rsid w:val="006439E4"/>
    <w:rsid w:val="00687569"/>
    <w:rsid w:val="006B6C6D"/>
    <w:rsid w:val="006C0A04"/>
    <w:rsid w:val="006D03CB"/>
    <w:rsid w:val="006D2A4A"/>
    <w:rsid w:val="006D64FB"/>
    <w:rsid w:val="006D6C1B"/>
    <w:rsid w:val="006F4C41"/>
    <w:rsid w:val="007000AA"/>
    <w:rsid w:val="00700220"/>
    <w:rsid w:val="00722C05"/>
    <w:rsid w:val="007272B7"/>
    <w:rsid w:val="00760484"/>
    <w:rsid w:val="00761768"/>
    <w:rsid w:val="0078544A"/>
    <w:rsid w:val="00785850"/>
    <w:rsid w:val="00785D88"/>
    <w:rsid w:val="007A2E19"/>
    <w:rsid w:val="007A43F7"/>
    <w:rsid w:val="007A49B7"/>
    <w:rsid w:val="007C2E99"/>
    <w:rsid w:val="007D30A1"/>
    <w:rsid w:val="007E30CB"/>
    <w:rsid w:val="007F5B09"/>
    <w:rsid w:val="00805D96"/>
    <w:rsid w:val="00821D7F"/>
    <w:rsid w:val="00824624"/>
    <w:rsid w:val="008247DF"/>
    <w:rsid w:val="0083562D"/>
    <w:rsid w:val="0084588C"/>
    <w:rsid w:val="00856C3D"/>
    <w:rsid w:val="00875310"/>
    <w:rsid w:val="00880905"/>
    <w:rsid w:val="008875F1"/>
    <w:rsid w:val="0089349D"/>
    <w:rsid w:val="008940A4"/>
    <w:rsid w:val="008E073C"/>
    <w:rsid w:val="008F28AC"/>
    <w:rsid w:val="00930416"/>
    <w:rsid w:val="00934AA1"/>
    <w:rsid w:val="00965237"/>
    <w:rsid w:val="00971647"/>
    <w:rsid w:val="009863D3"/>
    <w:rsid w:val="009A1828"/>
    <w:rsid w:val="009B218B"/>
    <w:rsid w:val="009C3C95"/>
    <w:rsid w:val="009F20E7"/>
    <w:rsid w:val="00A35E00"/>
    <w:rsid w:val="00A710BE"/>
    <w:rsid w:val="00A776E1"/>
    <w:rsid w:val="00A92A48"/>
    <w:rsid w:val="00A93518"/>
    <w:rsid w:val="00AC0708"/>
    <w:rsid w:val="00AC1C69"/>
    <w:rsid w:val="00AF0AD5"/>
    <w:rsid w:val="00AF60D8"/>
    <w:rsid w:val="00B120AE"/>
    <w:rsid w:val="00B204FA"/>
    <w:rsid w:val="00B31620"/>
    <w:rsid w:val="00B45115"/>
    <w:rsid w:val="00B46CEB"/>
    <w:rsid w:val="00B723BA"/>
    <w:rsid w:val="00B8479B"/>
    <w:rsid w:val="00B9256E"/>
    <w:rsid w:val="00B95714"/>
    <w:rsid w:val="00BA1A98"/>
    <w:rsid w:val="00BA4B0B"/>
    <w:rsid w:val="00BB1B3D"/>
    <w:rsid w:val="00BD020A"/>
    <w:rsid w:val="00BE372E"/>
    <w:rsid w:val="00BE3ACB"/>
    <w:rsid w:val="00BE4DB3"/>
    <w:rsid w:val="00BF2B93"/>
    <w:rsid w:val="00C24DE6"/>
    <w:rsid w:val="00C253A0"/>
    <w:rsid w:val="00C26A39"/>
    <w:rsid w:val="00C42CAE"/>
    <w:rsid w:val="00C472C9"/>
    <w:rsid w:val="00C56715"/>
    <w:rsid w:val="00C906D5"/>
    <w:rsid w:val="00C92148"/>
    <w:rsid w:val="00C93F04"/>
    <w:rsid w:val="00C95DE5"/>
    <w:rsid w:val="00C9677C"/>
    <w:rsid w:val="00CA2191"/>
    <w:rsid w:val="00CA4904"/>
    <w:rsid w:val="00CB171C"/>
    <w:rsid w:val="00CC0CE1"/>
    <w:rsid w:val="00CE133B"/>
    <w:rsid w:val="00CF64A4"/>
    <w:rsid w:val="00D16386"/>
    <w:rsid w:val="00D45AD7"/>
    <w:rsid w:val="00D45C82"/>
    <w:rsid w:val="00D82CC5"/>
    <w:rsid w:val="00D84796"/>
    <w:rsid w:val="00DA51E9"/>
    <w:rsid w:val="00DB2B5F"/>
    <w:rsid w:val="00DB4413"/>
    <w:rsid w:val="00DC70FF"/>
    <w:rsid w:val="00DE7CC3"/>
    <w:rsid w:val="00DF3753"/>
    <w:rsid w:val="00E14721"/>
    <w:rsid w:val="00E226EF"/>
    <w:rsid w:val="00E47117"/>
    <w:rsid w:val="00E60088"/>
    <w:rsid w:val="00E60230"/>
    <w:rsid w:val="00E63AC8"/>
    <w:rsid w:val="00E70B85"/>
    <w:rsid w:val="00E90B1B"/>
    <w:rsid w:val="00E91A95"/>
    <w:rsid w:val="00EA1804"/>
    <w:rsid w:val="00EA1A73"/>
    <w:rsid w:val="00EC0BCA"/>
    <w:rsid w:val="00ED755E"/>
    <w:rsid w:val="00F00CAB"/>
    <w:rsid w:val="00F0136A"/>
    <w:rsid w:val="00F151A7"/>
    <w:rsid w:val="00F17A60"/>
    <w:rsid w:val="00F47D24"/>
    <w:rsid w:val="00F54D17"/>
    <w:rsid w:val="00F60E93"/>
    <w:rsid w:val="00F6236B"/>
    <w:rsid w:val="00F8533C"/>
    <w:rsid w:val="00F97754"/>
    <w:rsid w:val="00FC20C0"/>
    <w:rsid w:val="00FE1AF4"/>
    <w:rsid w:val="00FE472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2C63D6"/>
  <w15:docId w15:val="{AB37E479-B827-45D8-BB6A-8FF5FC02C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06D5"/>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06D5"/>
    <w:pPr>
      <w:spacing w:before="100" w:beforeAutospacing="1" w:after="100" w:afterAutospacing="1"/>
    </w:pPr>
    <w:rPr>
      <w:sz w:val="24"/>
      <w:szCs w:val="24"/>
      <w:lang w:val="en-GB" w:eastAsia="en-GB"/>
    </w:rPr>
  </w:style>
  <w:style w:type="table" w:styleId="TableGrid">
    <w:name w:val="Table Grid"/>
    <w:basedOn w:val="TableNormal"/>
    <w:uiPriority w:val="59"/>
    <w:rsid w:val="00FE1A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451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115"/>
    <w:rPr>
      <w:rFonts w:ascii="Segoe UI" w:eastAsia="Times New Roman" w:hAnsi="Segoe UI" w:cs="Segoe UI"/>
      <w:sz w:val="18"/>
      <w:szCs w:val="18"/>
      <w:lang w:val="en-US"/>
    </w:rPr>
  </w:style>
  <w:style w:type="paragraph" w:styleId="ListParagraph">
    <w:name w:val="List Paragraph"/>
    <w:basedOn w:val="Normal"/>
    <w:uiPriority w:val="34"/>
    <w:qFormat/>
    <w:rsid w:val="003D40A2"/>
    <w:pPr>
      <w:ind w:left="720"/>
      <w:contextualSpacing/>
    </w:pPr>
  </w:style>
  <w:style w:type="paragraph" w:styleId="Header">
    <w:name w:val="header"/>
    <w:basedOn w:val="Normal"/>
    <w:link w:val="HeaderChar"/>
    <w:uiPriority w:val="99"/>
    <w:unhideWhenUsed/>
    <w:rsid w:val="00112E4F"/>
    <w:pPr>
      <w:tabs>
        <w:tab w:val="center" w:pos="4680"/>
        <w:tab w:val="right" w:pos="9360"/>
      </w:tabs>
    </w:pPr>
  </w:style>
  <w:style w:type="character" w:customStyle="1" w:styleId="HeaderChar">
    <w:name w:val="Header Char"/>
    <w:basedOn w:val="DefaultParagraphFont"/>
    <w:link w:val="Header"/>
    <w:uiPriority w:val="99"/>
    <w:rsid w:val="00112E4F"/>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112E4F"/>
    <w:pPr>
      <w:tabs>
        <w:tab w:val="center" w:pos="4680"/>
        <w:tab w:val="right" w:pos="9360"/>
      </w:tabs>
    </w:pPr>
  </w:style>
  <w:style w:type="character" w:customStyle="1" w:styleId="FooterChar">
    <w:name w:val="Footer Char"/>
    <w:basedOn w:val="DefaultParagraphFont"/>
    <w:link w:val="Footer"/>
    <w:uiPriority w:val="99"/>
    <w:rsid w:val="00112E4F"/>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3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624</Nr_x002e__x0020_akti>
    <Data_x0020_e_x0020_Krijimit xmlns="0e656187-b300-4fb0-8bf4-3a50f872073c">2022-10-03T14:02:33Z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2022-10-02T22:00:00Z</Date_x0020_protokolli>
    <Titulli xmlns="0e656187-b300-4fb0-8bf4-3a50f872073c">Për disa ndryshime dhe shtesa në vendimin nr.350, datë 19.4.2017, të Këshillit të Ministrave, “Për trajtimin me pagë dhe shtesa mbi pagë të punonjësve të Shërbimit të Mbrojtjes nga Zjarri dhe Shpëtimin”</Titulli>
    <Modifikuesi xmlns="0e656187-b300-4fb0-8bf4-3a50f872073c">Suada.Daci</Modifikuesi>
    <Nr_x002e__x0020_prot_x0020_QBZ xmlns="0e656187-b300-4fb0-8bf4-3a50f872073c">1467</Nr_x002e__x0020_prot_x0020_QBZ>
    <Data_x0020_e_x0020_Modifikimit xmlns="0e656187-b300-4fb0-8bf4-3a50f872073c">2022-10-04T06:40:23Z</Data_x0020_e_x0020_Modifikimit>
    <Dekretuar xmlns="0e656187-b300-4fb0-8bf4-3a50f872073c">false</Dekretuar>
    <Data xmlns="0e656187-b300-4fb0-8bf4-3a50f872073c">2022-09-27T22:00:00Z</Data>
    <Nr_x002e__x0020_protokolli_x0020_i_x0020_aktit xmlns="0e656187-b300-4fb0-8bf4-3a50f872073c">5190/3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D028E046FF34BAFA01E6D6F146CC9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D028E046FF34BAFA01E6D6F146CC9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BDF70-0A0C-45B3-8BA8-AC09456E1BCF}">
  <ds:schemaRefs>
    <ds:schemaRef ds:uri="http://purl.org/dc/dcmitype/"/>
    <ds:schemaRef ds:uri="http://schemas.microsoft.com/office/2006/metadata/properties"/>
    <ds:schemaRef ds:uri="http://schemas.microsoft.com/office/2006/documentManagement/types"/>
    <ds:schemaRef ds:uri="http://purl.org/dc/terms/"/>
    <ds:schemaRef ds:uri="http://www.w3.org/XML/1998/namespace"/>
    <ds:schemaRef ds:uri="http://purl.org/dc/elements/1.1/"/>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B1A6FF9E-EE74-451F-AE28-2404A4866116}">
  <ds:schemaRefs>
    <ds:schemaRef ds:uri="http://schemas.microsoft.com/sharepoint/v3/contenttype/forms"/>
  </ds:schemaRefs>
</ds:datastoreItem>
</file>

<file path=customXml/itemProps3.xml><?xml version="1.0" encoding="utf-8"?>
<ds:datastoreItem xmlns:ds="http://schemas.openxmlformats.org/officeDocument/2006/customXml" ds:itemID="{67335340-52CF-4531-8780-EC6BC527F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C9B7A81-7E56-4EC1-8CFD-CF8FD8DEA543}">
  <ds:schemaRefs>
    <ds:schemaRef ds:uri="http://schemas.microsoft.com/sharepoint/v3/contenttype/forms"/>
  </ds:schemaRefs>
</ds:datastoreItem>
</file>

<file path=customXml/itemProps5.xml><?xml version="1.0" encoding="utf-8"?>
<ds:datastoreItem xmlns:ds="http://schemas.openxmlformats.org/officeDocument/2006/customXml" ds:itemID="{39C5FFC0-6F7A-486C-BA97-86F5075C18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139FAF1-319A-4C8E-A030-88E417DF6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Projektvendimi i redaktuar, final</vt:lpstr>
    </vt:vector>
  </TitlesOfParts>
  <Company/>
  <LinksUpToDate>false</LinksUpToDate>
  <CharactersWithSpaces>2223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i redaktuar, final</dc:title>
  <dc:creator>Irena Ymeraj</dc:creator>
  <cp:lastModifiedBy>Alma Lisaku</cp:lastModifiedBy>
  <cp:revision>7</cp:revision>
  <cp:lastPrinted>2022-09-16T11:51:00Z</cp:lastPrinted>
  <dcterms:created xsi:type="dcterms:W3CDTF">2022-10-04T06:39:00Z</dcterms:created>
  <dcterms:modified xsi:type="dcterms:W3CDTF">2022-10-04T07:29:00Z</dcterms:modified>
</cp:coreProperties>
</file>