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E370E2" w14:textId="77777777" w:rsidR="00E03E06" w:rsidRPr="006615B3" w:rsidRDefault="00E03E06" w:rsidP="00845F19">
      <w:pPr>
        <w:autoSpaceDE w:val="0"/>
        <w:autoSpaceDN w:val="0"/>
        <w:adjustRightInd w:val="0"/>
        <w:spacing w:after="0" w:line="240" w:lineRule="auto"/>
        <w:ind w:firstLine="284"/>
        <w:jc w:val="center"/>
        <w:rPr>
          <w:rFonts w:ascii="Garamond" w:hAnsi="Garamond" w:cs="Times New Roman"/>
          <w:b/>
          <w:bCs/>
          <w:color w:val="000000"/>
          <w:sz w:val="24"/>
          <w:szCs w:val="24"/>
        </w:rPr>
      </w:pPr>
      <w:r w:rsidRPr="006615B3">
        <w:rPr>
          <w:rFonts w:ascii="Garamond" w:hAnsi="Garamond" w:cs="Times New Roman"/>
          <w:b/>
          <w:bCs/>
          <w:color w:val="000000"/>
          <w:sz w:val="24"/>
          <w:szCs w:val="24"/>
        </w:rPr>
        <w:t>VENDIM</w:t>
      </w:r>
    </w:p>
    <w:p w14:paraId="51E370E3" w14:textId="08A6BF70" w:rsidR="00E03E06" w:rsidRPr="006615B3" w:rsidRDefault="00E03E06" w:rsidP="00845F19">
      <w:pPr>
        <w:autoSpaceDE w:val="0"/>
        <w:autoSpaceDN w:val="0"/>
        <w:adjustRightInd w:val="0"/>
        <w:spacing w:after="0" w:line="240" w:lineRule="auto"/>
        <w:ind w:firstLine="284"/>
        <w:jc w:val="center"/>
        <w:rPr>
          <w:rFonts w:ascii="Garamond" w:hAnsi="Garamond" w:cs="Times New Roman"/>
          <w:b/>
          <w:bCs/>
          <w:color w:val="000000"/>
          <w:sz w:val="24"/>
          <w:szCs w:val="24"/>
        </w:rPr>
      </w:pPr>
      <w:r w:rsidRPr="006615B3">
        <w:rPr>
          <w:rFonts w:ascii="Garamond" w:hAnsi="Garamond" w:cs="Times New Roman"/>
          <w:b/>
          <w:bCs/>
          <w:color w:val="000000"/>
          <w:sz w:val="24"/>
          <w:szCs w:val="24"/>
        </w:rPr>
        <w:t>Nr.</w:t>
      </w:r>
      <w:r w:rsidR="0027087C" w:rsidRPr="006615B3">
        <w:rPr>
          <w:rFonts w:ascii="Garamond" w:hAnsi="Garamond" w:cs="Times New Roman"/>
          <w:b/>
          <w:bCs/>
          <w:color w:val="000000"/>
          <w:sz w:val="24"/>
          <w:szCs w:val="24"/>
        </w:rPr>
        <w:t xml:space="preserve"> </w:t>
      </w:r>
      <w:r w:rsidRPr="006615B3">
        <w:rPr>
          <w:rFonts w:ascii="Garamond" w:hAnsi="Garamond" w:cs="Times New Roman"/>
          <w:b/>
          <w:bCs/>
          <w:color w:val="000000"/>
          <w:sz w:val="24"/>
          <w:szCs w:val="24"/>
        </w:rPr>
        <w:t>691, datë 26.10.2022</w:t>
      </w:r>
    </w:p>
    <w:p w14:paraId="51E370E4" w14:textId="77777777" w:rsidR="00E03E06" w:rsidRPr="006615B3" w:rsidRDefault="00E03E06" w:rsidP="00845F19">
      <w:pPr>
        <w:autoSpaceDE w:val="0"/>
        <w:autoSpaceDN w:val="0"/>
        <w:adjustRightInd w:val="0"/>
        <w:spacing w:after="0" w:line="240" w:lineRule="auto"/>
        <w:ind w:firstLine="284"/>
        <w:rPr>
          <w:rFonts w:ascii="Garamond" w:hAnsi="Garamond" w:cs="Times New Roman"/>
          <w:color w:val="000000"/>
          <w:sz w:val="24"/>
          <w:szCs w:val="24"/>
        </w:rPr>
      </w:pPr>
    </w:p>
    <w:p w14:paraId="51E370E5" w14:textId="59114F0A" w:rsidR="00E03E06" w:rsidRPr="006615B3" w:rsidRDefault="00E03E06" w:rsidP="00845F19">
      <w:pPr>
        <w:autoSpaceDE w:val="0"/>
        <w:autoSpaceDN w:val="0"/>
        <w:adjustRightInd w:val="0"/>
        <w:spacing w:after="0" w:line="240" w:lineRule="auto"/>
        <w:ind w:firstLine="284"/>
        <w:jc w:val="center"/>
        <w:rPr>
          <w:rFonts w:ascii="Garamond" w:hAnsi="Garamond" w:cs="Times New Roman"/>
          <w:b/>
          <w:bCs/>
          <w:color w:val="000000"/>
          <w:sz w:val="24"/>
          <w:szCs w:val="24"/>
        </w:rPr>
      </w:pPr>
      <w:r w:rsidRPr="006615B3">
        <w:rPr>
          <w:rFonts w:ascii="Garamond" w:hAnsi="Garamond" w:cs="Times New Roman"/>
          <w:b/>
          <w:bCs/>
          <w:color w:val="000000"/>
          <w:sz w:val="24"/>
          <w:szCs w:val="24"/>
        </w:rPr>
        <w:t>PËR</w:t>
      </w:r>
      <w:r w:rsidR="0027087C" w:rsidRPr="006615B3">
        <w:rPr>
          <w:rFonts w:ascii="Garamond" w:hAnsi="Garamond" w:cs="Times New Roman"/>
          <w:b/>
          <w:bCs/>
          <w:color w:val="000000"/>
          <w:sz w:val="24"/>
          <w:szCs w:val="24"/>
        </w:rPr>
        <w:t xml:space="preserve"> </w:t>
      </w:r>
      <w:r w:rsidRPr="006615B3">
        <w:rPr>
          <w:rFonts w:ascii="Garamond" w:hAnsi="Garamond" w:cs="Times New Roman"/>
          <w:b/>
          <w:bCs/>
          <w:color w:val="000000"/>
          <w:sz w:val="24"/>
          <w:szCs w:val="24"/>
        </w:rPr>
        <w:t>DISA NDRYSHIME DHE SHTESA NË VENDIMIN NR.</w:t>
      </w:r>
      <w:r w:rsidR="0027087C" w:rsidRPr="006615B3">
        <w:rPr>
          <w:rFonts w:ascii="Garamond" w:hAnsi="Garamond" w:cs="Times New Roman"/>
          <w:b/>
          <w:bCs/>
          <w:color w:val="000000"/>
          <w:sz w:val="24"/>
          <w:szCs w:val="24"/>
        </w:rPr>
        <w:t xml:space="preserve"> </w:t>
      </w:r>
      <w:r w:rsidRPr="006615B3">
        <w:rPr>
          <w:rFonts w:ascii="Garamond" w:hAnsi="Garamond" w:cs="Times New Roman"/>
          <w:b/>
          <w:bCs/>
          <w:color w:val="000000"/>
          <w:sz w:val="24"/>
          <w:szCs w:val="24"/>
        </w:rPr>
        <w:t>360,</w:t>
      </w:r>
      <w:r w:rsidR="00845F19" w:rsidRPr="006615B3">
        <w:rPr>
          <w:rFonts w:ascii="Garamond" w:hAnsi="Garamond" w:cs="Times New Roman"/>
          <w:b/>
          <w:bCs/>
          <w:color w:val="000000"/>
          <w:sz w:val="24"/>
          <w:szCs w:val="24"/>
        </w:rPr>
        <w:t xml:space="preserve"> </w:t>
      </w:r>
      <w:r w:rsidRPr="006615B3">
        <w:rPr>
          <w:rFonts w:ascii="Garamond" w:hAnsi="Garamond" w:cs="Times New Roman"/>
          <w:b/>
          <w:bCs/>
          <w:color w:val="000000"/>
          <w:sz w:val="24"/>
          <w:szCs w:val="24"/>
        </w:rPr>
        <w:t>DATË 29.4.2015, TË KËSHILLIT TË MINISTRAVE, “PËR MIRATIMIN E LISTËS SË NDOTËSVE ORGANIKË TË QËNDRUESHËM</w:t>
      </w:r>
      <w:r w:rsidR="00845F19" w:rsidRPr="006615B3">
        <w:rPr>
          <w:rFonts w:ascii="Garamond" w:hAnsi="Garamond" w:cs="Times New Roman"/>
          <w:b/>
          <w:bCs/>
          <w:color w:val="000000"/>
          <w:sz w:val="24"/>
          <w:szCs w:val="24"/>
        </w:rPr>
        <w:t xml:space="preserve"> </w:t>
      </w:r>
      <w:r w:rsidRPr="006615B3">
        <w:rPr>
          <w:rFonts w:ascii="Garamond" w:hAnsi="Garamond" w:cs="Times New Roman"/>
          <w:b/>
          <w:bCs/>
          <w:color w:val="000000"/>
          <w:sz w:val="24"/>
          <w:szCs w:val="24"/>
        </w:rPr>
        <w:t>DHE PËRCAKTIMIN E MASAVE PËR PRODHIMIN, IMPORTIMIN, VENDOSJEN NË TREG DHE PËRDORIMIN E TYRE”</w:t>
      </w:r>
      <w:r w:rsidRPr="006615B3">
        <w:rPr>
          <w:rStyle w:val="FootnoteReference"/>
          <w:rFonts w:ascii="Garamond" w:hAnsi="Garamond" w:cs="Times New Roman"/>
          <w:b/>
          <w:bCs/>
          <w:color w:val="000000"/>
          <w:sz w:val="24"/>
          <w:szCs w:val="24"/>
        </w:rPr>
        <w:footnoteReference w:id="2"/>
      </w:r>
    </w:p>
    <w:p w14:paraId="51E370E6" w14:textId="77777777" w:rsidR="00E03E06" w:rsidRPr="006615B3" w:rsidRDefault="00E03E06" w:rsidP="00845F19">
      <w:pPr>
        <w:autoSpaceDE w:val="0"/>
        <w:autoSpaceDN w:val="0"/>
        <w:adjustRightInd w:val="0"/>
        <w:spacing w:after="0" w:line="240" w:lineRule="auto"/>
        <w:ind w:firstLine="284"/>
        <w:jc w:val="both"/>
        <w:rPr>
          <w:rFonts w:ascii="Garamond" w:hAnsi="Garamond" w:cs="Times New Roman"/>
          <w:color w:val="000000"/>
          <w:sz w:val="24"/>
          <w:szCs w:val="24"/>
        </w:rPr>
      </w:pPr>
    </w:p>
    <w:p w14:paraId="51E370E7" w14:textId="1217E7B3" w:rsidR="00E03E06" w:rsidRPr="006615B3" w:rsidRDefault="00E03E06" w:rsidP="00845F19">
      <w:pPr>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color w:val="000000"/>
          <w:sz w:val="24"/>
          <w:szCs w:val="24"/>
        </w:rPr>
        <w:t>Në mbështetje të nenit 100 të Kushtetutës, të pikës 2, të nenit 37, të</w:t>
      </w:r>
      <w:r w:rsidR="00845F19"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ligjit nr.</w:t>
      </w:r>
      <w:r w:rsidR="0027087C"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10431, datë 9.6.2011, “Për mbrojtjen e mjedisit”, të ndryshuar, dhe të pikës 1, të nenit 30, të ligjit nr.</w:t>
      </w:r>
      <w:r w:rsidR="0027087C"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10463, datë 22.9.2011, “Për menaxhimin e integruar të mbetjeve”, të ndryshuar, me propozimin e ministrit të Turizmit dhe Mjedisit, Këshilli i Ministrave</w:t>
      </w:r>
    </w:p>
    <w:p w14:paraId="51E370E8" w14:textId="77777777" w:rsidR="00E03E06" w:rsidRPr="006615B3" w:rsidRDefault="00E03E06" w:rsidP="00845F19">
      <w:pPr>
        <w:autoSpaceDE w:val="0"/>
        <w:autoSpaceDN w:val="0"/>
        <w:adjustRightInd w:val="0"/>
        <w:spacing w:after="0" w:line="240" w:lineRule="auto"/>
        <w:ind w:firstLine="284"/>
        <w:jc w:val="both"/>
        <w:rPr>
          <w:rFonts w:ascii="Garamond" w:hAnsi="Garamond" w:cs="Times New Roman"/>
          <w:color w:val="000000"/>
          <w:sz w:val="24"/>
          <w:szCs w:val="24"/>
        </w:rPr>
      </w:pPr>
    </w:p>
    <w:p w14:paraId="51E370E9" w14:textId="77777777" w:rsidR="00E03E06" w:rsidRPr="006615B3" w:rsidRDefault="00845F19" w:rsidP="00845F19">
      <w:pPr>
        <w:autoSpaceDE w:val="0"/>
        <w:autoSpaceDN w:val="0"/>
        <w:adjustRightInd w:val="0"/>
        <w:spacing w:after="0" w:line="240" w:lineRule="auto"/>
        <w:ind w:firstLine="284"/>
        <w:jc w:val="center"/>
        <w:rPr>
          <w:rFonts w:ascii="Garamond" w:hAnsi="Garamond" w:cs="Times New Roman"/>
          <w:b/>
          <w:bCs/>
          <w:color w:val="000000"/>
          <w:sz w:val="24"/>
          <w:szCs w:val="24"/>
        </w:rPr>
      </w:pPr>
      <w:r w:rsidRPr="006615B3">
        <w:rPr>
          <w:rFonts w:ascii="Garamond" w:hAnsi="Garamond" w:cs="Times New Roman"/>
          <w:color w:val="000000"/>
          <w:sz w:val="24"/>
          <w:szCs w:val="24"/>
        </w:rPr>
        <w:t>VENDOSI:</w:t>
      </w:r>
    </w:p>
    <w:p w14:paraId="51E370EA" w14:textId="77777777" w:rsidR="00E03E06" w:rsidRPr="006615B3" w:rsidRDefault="00E03E06" w:rsidP="00845F19">
      <w:pPr>
        <w:autoSpaceDE w:val="0"/>
        <w:autoSpaceDN w:val="0"/>
        <w:adjustRightInd w:val="0"/>
        <w:spacing w:after="0" w:line="240" w:lineRule="auto"/>
        <w:ind w:firstLine="284"/>
        <w:jc w:val="both"/>
        <w:rPr>
          <w:rFonts w:ascii="Garamond" w:hAnsi="Garamond" w:cs="Times New Roman"/>
          <w:color w:val="000000"/>
          <w:sz w:val="24"/>
          <w:szCs w:val="24"/>
        </w:rPr>
      </w:pPr>
    </w:p>
    <w:p w14:paraId="51E370EB" w14:textId="3212841F" w:rsidR="00E03E06" w:rsidRPr="006615B3" w:rsidRDefault="00E03E06" w:rsidP="00845F19">
      <w:pPr>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color w:val="000000"/>
          <w:sz w:val="24"/>
          <w:szCs w:val="24"/>
        </w:rPr>
        <w:t>Në vendimin nr.</w:t>
      </w:r>
      <w:r w:rsidR="0027087C"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360, datë 29.4.2015, të Këshillit të Ministrave, bëhen këto shtesa dhe ndryshime:</w:t>
      </w:r>
    </w:p>
    <w:p w14:paraId="51E370EC" w14:textId="081206A2" w:rsidR="00E03E06" w:rsidRPr="006615B3" w:rsidRDefault="00E03E06" w:rsidP="00845F19">
      <w:pPr>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color w:val="000000"/>
          <w:sz w:val="24"/>
          <w:szCs w:val="24"/>
        </w:rPr>
        <w:t>1.</w:t>
      </w:r>
      <w:r w:rsidR="00845F19"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Në pikën 4,</w:t>
      </w:r>
      <w:r w:rsidR="0027087C"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të kreut I, bëhen këto ndryshime dhe shtesa:</w:t>
      </w:r>
    </w:p>
    <w:p w14:paraId="51E370ED" w14:textId="38174731" w:rsidR="00E03E06" w:rsidRPr="006615B3" w:rsidRDefault="00E03E06" w:rsidP="0014427F">
      <w:pPr>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color w:val="000000"/>
          <w:sz w:val="24"/>
          <w:szCs w:val="24"/>
        </w:rPr>
        <w:t>1.1</w:t>
      </w:r>
      <w:r w:rsidR="00845F19"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 xml:space="preserve">Shkronjat “a”, “b”, “c” dhe “ç” ndryshohen, si më poshtë vijon: </w:t>
      </w:r>
    </w:p>
    <w:p w14:paraId="51E370EE" w14:textId="3B3C6CA0" w:rsidR="00E03E06" w:rsidRPr="006615B3" w:rsidRDefault="00E03E06" w:rsidP="0014427F">
      <w:pPr>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color w:val="000000"/>
          <w:sz w:val="24"/>
          <w:szCs w:val="24"/>
        </w:rPr>
        <w:t>“a)</w:t>
      </w:r>
      <w:r w:rsidRPr="006615B3">
        <w:rPr>
          <w:rFonts w:ascii="Garamond" w:hAnsi="Garamond" w:cs="Times New Roman"/>
          <w:b/>
          <w:bCs/>
          <w:sz w:val="24"/>
          <w:szCs w:val="24"/>
        </w:rPr>
        <w:t xml:space="preserve"> “Vendosje n</w:t>
      </w:r>
      <w:r w:rsidRPr="006615B3">
        <w:rPr>
          <w:rFonts w:ascii="Garamond" w:hAnsi="Garamond" w:cs="Times New Roman"/>
          <w:b/>
          <w:bCs/>
          <w:color w:val="000000"/>
          <w:spacing w:val="-15"/>
          <w:sz w:val="24"/>
          <w:szCs w:val="24"/>
        </w:rPr>
        <w:t>ë</w:t>
      </w:r>
      <w:r w:rsidRPr="006615B3">
        <w:rPr>
          <w:rFonts w:ascii="Garamond" w:hAnsi="Garamond" w:cs="Times New Roman"/>
          <w:b/>
          <w:bCs/>
          <w:color w:val="000000"/>
          <w:sz w:val="24"/>
          <w:szCs w:val="24"/>
        </w:rPr>
        <w:t xml:space="preserve"> treg”</w:t>
      </w:r>
      <w:r w:rsidRPr="006615B3">
        <w:rPr>
          <w:rFonts w:ascii="Garamond" w:hAnsi="Garamond" w:cs="Times New Roman"/>
          <w:b/>
          <w:bCs/>
          <w:sz w:val="24"/>
          <w:szCs w:val="24"/>
        </w:rPr>
        <w:t xml:space="preserve"> </w:t>
      </w:r>
      <w:r w:rsidRPr="006615B3">
        <w:rPr>
          <w:rFonts w:ascii="Garamond" w:hAnsi="Garamond" w:cs="Times New Roman"/>
          <w:color w:val="000000"/>
          <w:sz w:val="24"/>
          <w:szCs w:val="24"/>
        </w:rPr>
        <w:t>ka të njëjtin kuptim me termin e përcaktuar në nenin 5, të ligjit nr.</w:t>
      </w:r>
      <w:r w:rsidR="0027087C"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27/201</w:t>
      </w:r>
      <w:r w:rsidR="0014427F">
        <w:rPr>
          <w:rFonts w:ascii="Garamond" w:hAnsi="Garamond" w:cs="Times New Roman"/>
          <w:color w:val="000000"/>
          <w:sz w:val="24"/>
          <w:szCs w:val="24"/>
        </w:rPr>
        <w:t>6, “Për menaxhimin e kimikateve.</w:t>
      </w:r>
    </w:p>
    <w:p w14:paraId="51E370EF" w14:textId="47EF1D1B" w:rsidR="00E03E06" w:rsidRPr="006615B3" w:rsidRDefault="0014427F" w:rsidP="0014427F">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E03E06" w:rsidRPr="006615B3">
        <w:rPr>
          <w:rFonts w:ascii="Garamond" w:hAnsi="Garamond" w:cs="Times New Roman"/>
          <w:color w:val="000000"/>
          <w:sz w:val="24"/>
          <w:szCs w:val="24"/>
        </w:rPr>
        <w:t>b)</w:t>
      </w:r>
      <w:r>
        <w:rPr>
          <w:rFonts w:ascii="Garamond" w:hAnsi="Garamond" w:cs="Times New Roman"/>
          <w:b/>
          <w:bCs/>
          <w:sz w:val="24"/>
          <w:szCs w:val="24"/>
        </w:rPr>
        <w:t xml:space="preserve"> “Artikull”</w:t>
      </w:r>
      <w:r w:rsidR="00E03E06" w:rsidRPr="006615B3">
        <w:rPr>
          <w:rFonts w:ascii="Garamond" w:hAnsi="Garamond" w:cs="Times New Roman"/>
          <w:b/>
          <w:bCs/>
          <w:sz w:val="24"/>
          <w:szCs w:val="24"/>
        </w:rPr>
        <w:t xml:space="preserve"> </w:t>
      </w:r>
      <w:r w:rsidR="00E03E06" w:rsidRPr="006615B3">
        <w:rPr>
          <w:rFonts w:ascii="Garamond" w:hAnsi="Garamond" w:cs="Times New Roman"/>
          <w:color w:val="000000"/>
          <w:sz w:val="24"/>
          <w:szCs w:val="24"/>
        </w:rPr>
        <w:t>ka të njëjtin kuptim me termin e përcaktuar në nenin 5, të ligjit nr.</w:t>
      </w:r>
      <w:r w:rsidR="0027087C" w:rsidRPr="006615B3">
        <w:rPr>
          <w:rFonts w:ascii="Garamond" w:hAnsi="Garamond" w:cs="Times New Roman"/>
          <w:color w:val="000000"/>
          <w:sz w:val="24"/>
          <w:szCs w:val="24"/>
        </w:rPr>
        <w:t xml:space="preserve"> </w:t>
      </w:r>
      <w:r w:rsidR="00E03E06" w:rsidRPr="006615B3">
        <w:rPr>
          <w:rFonts w:ascii="Garamond" w:hAnsi="Garamond" w:cs="Times New Roman"/>
          <w:color w:val="000000"/>
          <w:sz w:val="24"/>
          <w:szCs w:val="24"/>
        </w:rPr>
        <w:t>27/2016, “Për menaxhimin e kimikateve”</w:t>
      </w:r>
      <w:r>
        <w:rPr>
          <w:rFonts w:ascii="Garamond" w:hAnsi="Garamond" w:cs="Times New Roman"/>
          <w:color w:val="000000"/>
          <w:sz w:val="24"/>
          <w:szCs w:val="24"/>
        </w:rPr>
        <w:t>.</w:t>
      </w:r>
    </w:p>
    <w:p w14:paraId="51E370F0" w14:textId="20494B02" w:rsidR="00E03E06" w:rsidRPr="006615B3" w:rsidRDefault="00E03E06" w:rsidP="0014427F">
      <w:pPr>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color w:val="000000"/>
          <w:sz w:val="24"/>
          <w:szCs w:val="24"/>
        </w:rPr>
        <w:t>c)</w:t>
      </w:r>
      <w:r w:rsidRPr="006615B3">
        <w:rPr>
          <w:rFonts w:ascii="Garamond" w:hAnsi="Garamond" w:cs="Times New Roman"/>
          <w:b/>
          <w:bCs/>
          <w:sz w:val="24"/>
          <w:szCs w:val="24"/>
        </w:rPr>
        <w:t xml:space="preserve"> “Përzierje</w:t>
      </w:r>
      <w:r w:rsidR="0014427F">
        <w:rPr>
          <w:rFonts w:ascii="Garamond" w:hAnsi="Garamond" w:cs="Times New Roman"/>
          <w:b/>
          <w:bCs/>
          <w:sz w:val="24"/>
          <w:szCs w:val="24"/>
        </w:rPr>
        <w:t>”</w:t>
      </w:r>
      <w:r w:rsidRPr="006615B3">
        <w:rPr>
          <w:rFonts w:ascii="Garamond" w:hAnsi="Garamond" w:cs="Times New Roman"/>
          <w:b/>
          <w:bCs/>
          <w:sz w:val="24"/>
          <w:szCs w:val="24"/>
        </w:rPr>
        <w:t xml:space="preserve"> </w:t>
      </w:r>
      <w:r w:rsidRPr="006615B3">
        <w:rPr>
          <w:rFonts w:ascii="Garamond" w:hAnsi="Garamond" w:cs="Times New Roman"/>
          <w:color w:val="000000"/>
          <w:sz w:val="24"/>
          <w:szCs w:val="24"/>
        </w:rPr>
        <w:t>ka të njëjtin kuptim me termin e përcaktuar në nenin 5, të ligjit nr.</w:t>
      </w:r>
      <w:r w:rsidR="0027087C"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27/2016, “Për menaxhimin e kimikateve”</w:t>
      </w:r>
      <w:r w:rsidR="0014427F">
        <w:rPr>
          <w:rFonts w:ascii="Garamond" w:hAnsi="Garamond" w:cs="Times New Roman"/>
          <w:color w:val="000000"/>
          <w:sz w:val="24"/>
          <w:szCs w:val="24"/>
        </w:rPr>
        <w:t>.</w:t>
      </w:r>
    </w:p>
    <w:p w14:paraId="51E370F1" w14:textId="2CF2797E" w:rsidR="00E03E06" w:rsidRPr="006615B3" w:rsidRDefault="00E03E06" w:rsidP="00845F19">
      <w:pPr>
        <w:tabs>
          <w:tab w:val="left" w:pos="1060"/>
        </w:tabs>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color w:val="000000"/>
          <w:sz w:val="24"/>
          <w:szCs w:val="24"/>
        </w:rPr>
        <w:t>ç).</w:t>
      </w:r>
      <w:r w:rsidRPr="006615B3">
        <w:rPr>
          <w:rFonts w:ascii="Garamond" w:hAnsi="Garamond" w:cs="Times New Roman"/>
          <w:b/>
          <w:bCs/>
          <w:sz w:val="24"/>
          <w:szCs w:val="24"/>
        </w:rPr>
        <w:t xml:space="preserve"> “Stok”</w:t>
      </w:r>
      <w:r w:rsidRPr="006615B3">
        <w:rPr>
          <w:rFonts w:ascii="Garamond" w:hAnsi="Garamond" w:cs="Times New Roman"/>
          <w:sz w:val="24"/>
          <w:szCs w:val="24"/>
        </w:rPr>
        <w:t xml:space="preserve"> janë substancat, përzierjet ose artikujt e grumbulluar nga mbajtësi i stokut që përbëhen ose përmbajnë ndonjë prej substancave të renditura në aneksin I, </w:t>
      </w:r>
      <w:r w:rsidRPr="006615B3">
        <w:rPr>
          <w:rFonts w:ascii="Garamond" w:hAnsi="Garamond" w:cs="Times New Roman"/>
          <w:color w:val="000000"/>
          <w:sz w:val="24"/>
          <w:szCs w:val="24"/>
        </w:rPr>
        <w:t>bashkëlidhur këtij vendimi.”.</w:t>
      </w:r>
    </w:p>
    <w:p w14:paraId="51E370F2" w14:textId="3695281A" w:rsidR="00E03E06" w:rsidRPr="006615B3" w:rsidRDefault="00E03E06" w:rsidP="00845F19">
      <w:pPr>
        <w:tabs>
          <w:tab w:val="left" w:pos="1060"/>
        </w:tabs>
        <w:autoSpaceDE w:val="0"/>
        <w:autoSpaceDN w:val="0"/>
        <w:adjustRightInd w:val="0"/>
        <w:spacing w:after="0" w:line="240" w:lineRule="auto"/>
        <w:ind w:firstLine="284"/>
        <w:jc w:val="both"/>
        <w:rPr>
          <w:rFonts w:ascii="Garamond" w:hAnsi="Garamond" w:cs="Times New Roman"/>
          <w:sz w:val="24"/>
          <w:szCs w:val="24"/>
        </w:rPr>
      </w:pPr>
      <w:r w:rsidRPr="006615B3">
        <w:rPr>
          <w:rFonts w:ascii="Garamond" w:hAnsi="Garamond" w:cs="Times New Roman"/>
          <w:color w:val="000000"/>
          <w:sz w:val="24"/>
          <w:szCs w:val="24"/>
        </w:rPr>
        <w:t>1.2.</w:t>
      </w:r>
      <w:r w:rsidR="00845F19"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Pas shkronjës “ë”, të pikës 4, shtohen shkronjat “f”, “g”, “gj”, “h”, “i”, “j”,</w:t>
      </w:r>
      <w:r w:rsidR="0027087C"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 xml:space="preserve">me këtë përmbajtje: </w:t>
      </w:r>
    </w:p>
    <w:p w14:paraId="51E370F3" w14:textId="0C906FC8" w:rsidR="00E03E06" w:rsidRPr="006615B3" w:rsidRDefault="00E03E06" w:rsidP="0014427F">
      <w:pPr>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sz w:val="24"/>
          <w:szCs w:val="24"/>
        </w:rPr>
        <w:t>“f)</w:t>
      </w:r>
      <w:r w:rsidR="0014427F">
        <w:rPr>
          <w:rFonts w:ascii="Garamond" w:hAnsi="Garamond" w:cs="Times New Roman"/>
          <w:b/>
          <w:bCs/>
          <w:sz w:val="24"/>
          <w:szCs w:val="24"/>
        </w:rPr>
        <w:t xml:space="preserve"> “Import”</w:t>
      </w:r>
      <w:r w:rsidRPr="006615B3">
        <w:rPr>
          <w:rFonts w:ascii="Garamond" w:hAnsi="Garamond" w:cs="Times New Roman"/>
          <w:b/>
          <w:bCs/>
          <w:sz w:val="24"/>
          <w:szCs w:val="24"/>
        </w:rPr>
        <w:t xml:space="preserve"> </w:t>
      </w:r>
      <w:r w:rsidRPr="006615B3">
        <w:rPr>
          <w:rFonts w:ascii="Garamond" w:hAnsi="Garamond" w:cs="Times New Roman"/>
          <w:color w:val="000000"/>
          <w:sz w:val="24"/>
          <w:szCs w:val="24"/>
        </w:rPr>
        <w:t>ka të njëjtin kuptim me termin e përcaktuar në nenin 5, të ligjit nr.</w:t>
      </w:r>
      <w:r w:rsidR="0027087C"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27/201</w:t>
      </w:r>
      <w:r w:rsidR="0014427F">
        <w:rPr>
          <w:rFonts w:ascii="Garamond" w:hAnsi="Garamond" w:cs="Times New Roman"/>
          <w:color w:val="000000"/>
          <w:sz w:val="24"/>
          <w:szCs w:val="24"/>
        </w:rPr>
        <w:t>6, “Për menaxhimin e kimikateve.</w:t>
      </w:r>
    </w:p>
    <w:p w14:paraId="51E370F4" w14:textId="367A470F" w:rsidR="00E03E06" w:rsidRPr="006615B3" w:rsidRDefault="00E03E06" w:rsidP="0014427F">
      <w:pPr>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color w:val="000000"/>
          <w:sz w:val="24"/>
          <w:szCs w:val="24"/>
        </w:rPr>
        <w:t>g)</w:t>
      </w:r>
      <w:r w:rsidR="0014427F">
        <w:rPr>
          <w:rFonts w:ascii="Garamond" w:hAnsi="Garamond" w:cs="Times New Roman"/>
          <w:b/>
          <w:bCs/>
          <w:sz w:val="24"/>
          <w:szCs w:val="24"/>
        </w:rPr>
        <w:t xml:space="preserve"> “Prodhim”</w:t>
      </w:r>
      <w:r w:rsidRPr="006615B3">
        <w:rPr>
          <w:rFonts w:ascii="Garamond" w:hAnsi="Garamond" w:cs="Times New Roman"/>
          <w:b/>
          <w:bCs/>
          <w:sz w:val="24"/>
          <w:szCs w:val="24"/>
        </w:rPr>
        <w:t xml:space="preserve"> </w:t>
      </w:r>
      <w:r w:rsidRPr="006615B3">
        <w:rPr>
          <w:rFonts w:ascii="Garamond" w:hAnsi="Garamond" w:cs="Times New Roman"/>
          <w:color w:val="000000"/>
          <w:sz w:val="24"/>
          <w:szCs w:val="24"/>
        </w:rPr>
        <w:t>ka të njëjtin kuptim me termin e përcaktuar në nenin 5, të ligjit nr.</w:t>
      </w:r>
      <w:r w:rsidR="0027087C"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27/2016, “Për menaxhimin e kimikateve”</w:t>
      </w:r>
      <w:r w:rsidR="0014427F">
        <w:rPr>
          <w:rFonts w:ascii="Garamond" w:hAnsi="Garamond" w:cs="Times New Roman"/>
          <w:color w:val="000000"/>
          <w:sz w:val="24"/>
          <w:szCs w:val="24"/>
        </w:rPr>
        <w:t>.</w:t>
      </w:r>
    </w:p>
    <w:p w14:paraId="51E370F5" w14:textId="433E4D5F" w:rsidR="00E03E06" w:rsidRPr="006615B3" w:rsidRDefault="00E03E06" w:rsidP="0014427F">
      <w:pPr>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color w:val="000000"/>
          <w:sz w:val="24"/>
          <w:szCs w:val="24"/>
        </w:rPr>
        <w:t>gj)</w:t>
      </w:r>
      <w:r w:rsidR="0014427F">
        <w:rPr>
          <w:rFonts w:ascii="Garamond" w:hAnsi="Garamond" w:cs="Times New Roman"/>
          <w:b/>
          <w:bCs/>
          <w:sz w:val="24"/>
          <w:szCs w:val="24"/>
        </w:rPr>
        <w:t xml:space="preserve"> “Përdorim”</w:t>
      </w:r>
      <w:r w:rsidRPr="006615B3">
        <w:rPr>
          <w:rFonts w:ascii="Garamond" w:hAnsi="Garamond" w:cs="Times New Roman"/>
          <w:b/>
          <w:bCs/>
          <w:sz w:val="24"/>
          <w:szCs w:val="24"/>
        </w:rPr>
        <w:t xml:space="preserve"> </w:t>
      </w:r>
      <w:r w:rsidRPr="006615B3">
        <w:rPr>
          <w:rFonts w:ascii="Garamond" w:hAnsi="Garamond" w:cs="Times New Roman"/>
          <w:color w:val="000000"/>
          <w:sz w:val="24"/>
          <w:szCs w:val="24"/>
        </w:rPr>
        <w:t>ka të njëjtin kuptim me termin e përcaktuar në nenin 5, të ligjit nr.</w:t>
      </w:r>
      <w:r w:rsidR="0027087C"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27/2016, “Për menaxhimin e kimikateve”</w:t>
      </w:r>
      <w:r w:rsidR="0014427F">
        <w:rPr>
          <w:rFonts w:ascii="Garamond" w:hAnsi="Garamond" w:cs="Times New Roman"/>
          <w:color w:val="000000"/>
          <w:sz w:val="24"/>
          <w:szCs w:val="24"/>
        </w:rPr>
        <w:t>.</w:t>
      </w:r>
    </w:p>
    <w:p w14:paraId="51E370F6" w14:textId="31130F70" w:rsidR="00E03E06" w:rsidRPr="006615B3" w:rsidRDefault="00E03E06" w:rsidP="0014427F">
      <w:pPr>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sz w:val="24"/>
          <w:szCs w:val="24"/>
        </w:rPr>
        <w:t>h)</w:t>
      </w:r>
      <w:r w:rsidR="0014427F">
        <w:rPr>
          <w:rFonts w:ascii="Garamond" w:hAnsi="Garamond" w:cs="Times New Roman"/>
          <w:b/>
          <w:bCs/>
          <w:sz w:val="24"/>
          <w:szCs w:val="24"/>
        </w:rPr>
        <w:t xml:space="preserve"> “Substancë”</w:t>
      </w:r>
      <w:r w:rsidRPr="006615B3">
        <w:rPr>
          <w:rFonts w:ascii="Garamond" w:hAnsi="Garamond" w:cs="Times New Roman"/>
          <w:b/>
          <w:bCs/>
          <w:sz w:val="24"/>
          <w:szCs w:val="24"/>
        </w:rPr>
        <w:t xml:space="preserve"> </w:t>
      </w:r>
      <w:r w:rsidRPr="006615B3">
        <w:rPr>
          <w:rFonts w:ascii="Garamond" w:hAnsi="Garamond" w:cs="Times New Roman"/>
          <w:color w:val="000000"/>
          <w:sz w:val="24"/>
          <w:szCs w:val="24"/>
        </w:rPr>
        <w:t>ka të njëjtin kuptim me termin e përcaktuar në nenin 5, të ligjit nr.</w:t>
      </w:r>
      <w:r w:rsidR="0027087C"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27/2016, “Për menaxhimin e kimikateve”</w:t>
      </w:r>
      <w:r w:rsidR="0014427F">
        <w:rPr>
          <w:rFonts w:ascii="Garamond" w:hAnsi="Garamond" w:cs="Times New Roman"/>
          <w:color w:val="000000"/>
          <w:sz w:val="24"/>
          <w:szCs w:val="24"/>
        </w:rPr>
        <w:t>.</w:t>
      </w:r>
    </w:p>
    <w:p w14:paraId="51E370F7" w14:textId="3F837D2C" w:rsidR="00E03E06" w:rsidRPr="006615B3" w:rsidRDefault="00E03E06" w:rsidP="0014427F">
      <w:pPr>
        <w:tabs>
          <w:tab w:val="left" w:pos="1060"/>
        </w:tabs>
        <w:autoSpaceDE w:val="0"/>
        <w:autoSpaceDN w:val="0"/>
        <w:adjustRightInd w:val="0"/>
        <w:spacing w:after="0" w:line="240" w:lineRule="auto"/>
        <w:ind w:firstLine="284"/>
        <w:jc w:val="both"/>
        <w:rPr>
          <w:rFonts w:ascii="Garamond" w:hAnsi="Garamond" w:cs="Times New Roman"/>
          <w:sz w:val="24"/>
          <w:szCs w:val="24"/>
        </w:rPr>
      </w:pPr>
      <w:r w:rsidRPr="006615B3">
        <w:rPr>
          <w:rFonts w:ascii="Garamond" w:hAnsi="Garamond" w:cs="Times New Roman"/>
          <w:sz w:val="24"/>
          <w:szCs w:val="24"/>
        </w:rPr>
        <w:t>i)</w:t>
      </w:r>
      <w:r w:rsidRPr="006615B3">
        <w:rPr>
          <w:rFonts w:ascii="Garamond" w:hAnsi="Garamond" w:cs="Times New Roman"/>
          <w:b/>
          <w:bCs/>
          <w:sz w:val="24"/>
          <w:szCs w:val="24"/>
        </w:rPr>
        <w:t xml:space="preserve"> “Substancë e ndërmjetme në sisteme të mbyllura me sipërfaqe të kufizuar</w:t>
      </w:r>
      <w:r w:rsidR="0014427F">
        <w:rPr>
          <w:rFonts w:ascii="Garamond" w:hAnsi="Garamond" w:cs="Times New Roman"/>
          <w:sz w:val="24"/>
          <w:szCs w:val="24"/>
        </w:rPr>
        <w:t>”</w:t>
      </w:r>
      <w:r w:rsidRPr="006615B3">
        <w:rPr>
          <w:rFonts w:ascii="Garamond" w:hAnsi="Garamond" w:cs="Times New Roman"/>
          <w:sz w:val="24"/>
          <w:szCs w:val="24"/>
        </w:rPr>
        <w:t xml:space="preserve"> është një substancë që prodhohet, konsumohet ose përdoret për përpunim kimik për t’u transformuar në një substancë tjetër (“sintezë”), ku prodhimi i substancës së ndërmjetme dhe sinteza e një ose më shumë substancave nga ajo substancë e ndërmjetme ndodh në të njëjtin vend, nga një ose më shumë subjekte, në kushte rreptësisht të kontrolluara, në mënyrë që të përmbahet në mënyrë rigoroze me mjete teknike gjatë të gjithë ciklit të jetës”</w:t>
      </w:r>
      <w:r w:rsidR="0014427F">
        <w:rPr>
          <w:rFonts w:ascii="Garamond" w:hAnsi="Garamond" w:cs="Times New Roman"/>
          <w:sz w:val="24"/>
          <w:szCs w:val="24"/>
        </w:rPr>
        <w:t>.</w:t>
      </w:r>
    </w:p>
    <w:p w14:paraId="51E370F8" w14:textId="01611F67" w:rsidR="00E03E06" w:rsidRPr="006615B3" w:rsidRDefault="00E03E06" w:rsidP="0014427F">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6615B3">
        <w:rPr>
          <w:rFonts w:ascii="Garamond" w:hAnsi="Garamond" w:cs="Times New Roman"/>
          <w:color w:val="000000"/>
          <w:sz w:val="24"/>
          <w:szCs w:val="24"/>
        </w:rPr>
        <w:t>j)</w:t>
      </w:r>
      <w:r w:rsidRPr="006615B3">
        <w:rPr>
          <w:rFonts w:ascii="Garamond" w:hAnsi="Garamond" w:cs="Times New Roman"/>
          <w:b/>
          <w:bCs/>
          <w:sz w:val="24"/>
          <w:szCs w:val="24"/>
        </w:rPr>
        <w:t xml:space="preserve"> “Ndotës gjurmë i paqëllimshëm</w:t>
      </w:r>
      <w:r w:rsidR="0014427F">
        <w:rPr>
          <w:rFonts w:ascii="Garamond" w:hAnsi="Garamond" w:cs="Times New Roman"/>
          <w:sz w:val="24"/>
          <w:szCs w:val="24"/>
        </w:rPr>
        <w:t xml:space="preserve">” </w:t>
      </w:r>
      <w:r w:rsidRPr="006615B3">
        <w:rPr>
          <w:rFonts w:ascii="Garamond" w:hAnsi="Garamond" w:cs="Times New Roman"/>
          <w:sz w:val="24"/>
          <w:szCs w:val="24"/>
        </w:rPr>
        <w:t xml:space="preserve">është niveli i një substance që gjendet rastësisht i pranishëm në një sasi minimale, e cila nëse gjendet nën këtë sasi minimale nuk mund të përdoret </w:t>
      </w:r>
      <w:r w:rsidRPr="006615B3">
        <w:rPr>
          <w:rFonts w:ascii="Garamond" w:hAnsi="Garamond" w:cs="Times New Roman"/>
          <w:sz w:val="24"/>
          <w:szCs w:val="24"/>
        </w:rPr>
        <w:lastRenderedPageBreak/>
        <w:t>në mënyrë kuptimplotë dhe mbi limitet e gjurmimit të metodave ekzistuese të gjurmimit që mundësojnë kontrollin dhe zbatimin.”.</w:t>
      </w:r>
    </w:p>
    <w:p w14:paraId="51E370F9" w14:textId="77777777" w:rsidR="00E03E06" w:rsidRPr="006615B3" w:rsidRDefault="00E03E06" w:rsidP="00845F19">
      <w:pPr>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color w:val="000000"/>
          <w:sz w:val="24"/>
          <w:szCs w:val="24"/>
        </w:rPr>
        <w:t>2.</w:t>
      </w:r>
      <w:r w:rsidR="00845F19"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 xml:space="preserve">Anekset I, II, III dhe IV, të përcaktuara në shkronjat “a”, “b”, “c” e “ç”, të pikës 3, të kreut I, zëvendësohen me anekset I, II, III dhe IV, që i bashkëlidhen këtij vendimi dhe janë pjesë përbërëse të tij. </w:t>
      </w:r>
    </w:p>
    <w:p w14:paraId="51E370FA" w14:textId="0FD385CC" w:rsidR="00E03E06" w:rsidRPr="006615B3" w:rsidRDefault="00E03E06" w:rsidP="0014427F">
      <w:pPr>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color w:val="000000"/>
          <w:sz w:val="24"/>
          <w:szCs w:val="24"/>
        </w:rPr>
        <w:t>3.</w:t>
      </w:r>
      <w:r w:rsidR="00845F19" w:rsidRPr="006615B3">
        <w:rPr>
          <w:rFonts w:ascii="Garamond" w:hAnsi="Garamond" w:cs="Times New Roman"/>
          <w:color w:val="000000"/>
          <w:sz w:val="24"/>
          <w:szCs w:val="24"/>
        </w:rPr>
        <w:t xml:space="preserve"> </w:t>
      </w:r>
      <w:r w:rsidRPr="006615B3">
        <w:rPr>
          <w:rFonts w:ascii="Garamond" w:hAnsi="Garamond" w:cs="Times New Roman"/>
          <w:color w:val="000000"/>
          <w:sz w:val="24"/>
          <w:szCs w:val="24"/>
        </w:rPr>
        <w:t>Kudo në përmbajtjen e vendimit, emërtimi “Ministria e Mjedisit” zëvendësohet me fjalët “...ministria përgjegjëse për mjedisin...”</w:t>
      </w:r>
      <w:r w:rsidR="0014427F">
        <w:rPr>
          <w:rFonts w:ascii="Garamond" w:hAnsi="Garamond" w:cs="Times New Roman"/>
          <w:color w:val="000000"/>
          <w:sz w:val="24"/>
          <w:szCs w:val="24"/>
        </w:rPr>
        <w:t>,</w:t>
      </w:r>
      <w:r w:rsidRPr="006615B3">
        <w:rPr>
          <w:rFonts w:ascii="Garamond" w:hAnsi="Garamond" w:cs="Times New Roman"/>
          <w:color w:val="000000"/>
          <w:sz w:val="24"/>
          <w:szCs w:val="24"/>
        </w:rPr>
        <w:t xml:space="preserve"> si dhe emërtimi “Inspektorati Shtetëror i Mjedisit dhe Pyje</w:t>
      </w:r>
      <w:r w:rsidR="0014427F">
        <w:rPr>
          <w:rFonts w:ascii="Garamond" w:hAnsi="Garamond" w:cs="Times New Roman"/>
          <w:color w:val="000000"/>
          <w:sz w:val="24"/>
          <w:szCs w:val="24"/>
        </w:rPr>
        <w:t>ve” zëvendësohet me fjalët “...</w:t>
      </w:r>
      <w:r w:rsidRPr="006615B3">
        <w:rPr>
          <w:rFonts w:ascii="Garamond" w:hAnsi="Garamond" w:cs="Times New Roman"/>
          <w:color w:val="000000"/>
          <w:sz w:val="24"/>
          <w:szCs w:val="24"/>
        </w:rPr>
        <w:t>struktura përgjegjëse për kontrollin dhe i</w:t>
      </w:r>
      <w:r w:rsidR="0014427F">
        <w:rPr>
          <w:rFonts w:ascii="Garamond" w:hAnsi="Garamond" w:cs="Times New Roman"/>
          <w:color w:val="000000"/>
          <w:sz w:val="24"/>
          <w:szCs w:val="24"/>
        </w:rPr>
        <w:t>nspektimin në fushën e mjedisit</w:t>
      </w:r>
      <w:r w:rsidRPr="006615B3">
        <w:rPr>
          <w:rFonts w:ascii="Garamond" w:hAnsi="Garamond" w:cs="Times New Roman"/>
          <w:color w:val="000000"/>
          <w:sz w:val="24"/>
          <w:szCs w:val="24"/>
        </w:rPr>
        <w:t>...”.</w:t>
      </w:r>
    </w:p>
    <w:p w14:paraId="51E370FB" w14:textId="3F8FFD28" w:rsidR="00E03E06" w:rsidRPr="006615B3" w:rsidRDefault="00E03E06" w:rsidP="0027087C">
      <w:pPr>
        <w:autoSpaceDE w:val="0"/>
        <w:autoSpaceDN w:val="0"/>
        <w:adjustRightInd w:val="0"/>
        <w:spacing w:after="0" w:line="240" w:lineRule="auto"/>
        <w:ind w:firstLine="284"/>
        <w:jc w:val="both"/>
        <w:rPr>
          <w:rFonts w:ascii="Garamond" w:hAnsi="Garamond" w:cs="Times New Roman"/>
          <w:color w:val="000000"/>
          <w:sz w:val="24"/>
          <w:szCs w:val="24"/>
        </w:rPr>
      </w:pPr>
      <w:r w:rsidRPr="006615B3">
        <w:rPr>
          <w:rFonts w:ascii="Garamond" w:hAnsi="Garamond" w:cs="Times New Roman"/>
          <w:color w:val="000000"/>
          <w:sz w:val="24"/>
          <w:szCs w:val="24"/>
        </w:rPr>
        <w:t xml:space="preserve">Ky vendim hyn në fuqi pas botimit në Fletoren </w:t>
      </w:r>
      <w:r w:rsidR="0027087C" w:rsidRPr="006615B3">
        <w:rPr>
          <w:rFonts w:ascii="Garamond" w:hAnsi="Garamond" w:cs="Times New Roman"/>
          <w:color w:val="000000"/>
          <w:sz w:val="24"/>
          <w:szCs w:val="24"/>
        </w:rPr>
        <w:t>Zyrtare</w:t>
      </w:r>
      <w:r w:rsidRPr="006615B3">
        <w:rPr>
          <w:rFonts w:ascii="Garamond" w:hAnsi="Garamond" w:cs="Times New Roman"/>
          <w:color w:val="000000"/>
          <w:sz w:val="24"/>
          <w:szCs w:val="24"/>
        </w:rPr>
        <w:t xml:space="preserve"> dhe i shtrin efektet nga data 1 dhjetor 2022.</w:t>
      </w:r>
    </w:p>
    <w:p w14:paraId="51E370FC" w14:textId="77777777" w:rsidR="00E03E06" w:rsidRPr="006615B3" w:rsidRDefault="00E03E06" w:rsidP="00845F19">
      <w:pPr>
        <w:autoSpaceDE w:val="0"/>
        <w:autoSpaceDN w:val="0"/>
        <w:adjustRightInd w:val="0"/>
        <w:spacing w:after="0" w:line="240" w:lineRule="auto"/>
        <w:ind w:firstLine="284"/>
        <w:jc w:val="center"/>
        <w:rPr>
          <w:rFonts w:ascii="Garamond" w:hAnsi="Garamond" w:cs="Times New Roman"/>
          <w:b/>
          <w:bCs/>
          <w:color w:val="000000"/>
          <w:sz w:val="24"/>
          <w:szCs w:val="24"/>
        </w:rPr>
      </w:pPr>
    </w:p>
    <w:p w14:paraId="51E370FD" w14:textId="77777777" w:rsidR="00E03E06" w:rsidRPr="006615B3" w:rsidRDefault="00845F19" w:rsidP="00845F19">
      <w:pPr>
        <w:autoSpaceDE w:val="0"/>
        <w:autoSpaceDN w:val="0"/>
        <w:adjustRightInd w:val="0"/>
        <w:spacing w:after="0" w:line="240" w:lineRule="auto"/>
        <w:ind w:firstLine="284"/>
        <w:jc w:val="right"/>
        <w:rPr>
          <w:rFonts w:ascii="Garamond" w:hAnsi="Garamond" w:cs="Times New Roman"/>
          <w:bCs/>
          <w:color w:val="000000"/>
          <w:sz w:val="24"/>
          <w:szCs w:val="24"/>
        </w:rPr>
      </w:pPr>
      <w:r w:rsidRPr="006615B3">
        <w:rPr>
          <w:rFonts w:ascii="Garamond" w:hAnsi="Garamond" w:cs="Times New Roman"/>
          <w:bCs/>
          <w:color w:val="000000"/>
          <w:sz w:val="24"/>
          <w:szCs w:val="24"/>
        </w:rPr>
        <w:t>KRYEMINISTËR</w:t>
      </w:r>
    </w:p>
    <w:p w14:paraId="51E370FE" w14:textId="77777777" w:rsidR="003C3138" w:rsidRPr="006615B3" w:rsidRDefault="00845F19" w:rsidP="00845F19">
      <w:pPr>
        <w:autoSpaceDE w:val="0"/>
        <w:autoSpaceDN w:val="0"/>
        <w:adjustRightInd w:val="0"/>
        <w:spacing w:after="0" w:line="240" w:lineRule="auto"/>
        <w:ind w:firstLine="284"/>
        <w:jc w:val="right"/>
        <w:rPr>
          <w:rFonts w:ascii="Garamond" w:hAnsi="Garamond" w:cs="Times New Roman"/>
          <w:b/>
          <w:bCs/>
          <w:color w:val="000000"/>
          <w:sz w:val="24"/>
          <w:szCs w:val="24"/>
        </w:rPr>
      </w:pPr>
      <w:r w:rsidRPr="006615B3">
        <w:rPr>
          <w:rFonts w:ascii="Garamond" w:hAnsi="Garamond" w:cs="Times New Roman"/>
          <w:b/>
          <w:bCs/>
          <w:color w:val="000000"/>
          <w:sz w:val="24"/>
          <w:szCs w:val="24"/>
        </w:rPr>
        <w:t xml:space="preserve">Edi Rama </w:t>
      </w:r>
    </w:p>
    <w:p w14:paraId="51E370FF" w14:textId="77777777" w:rsidR="00C061FE" w:rsidRPr="006615B3" w:rsidRDefault="00C061FE" w:rsidP="00845F19">
      <w:pPr>
        <w:autoSpaceDE w:val="0"/>
        <w:autoSpaceDN w:val="0"/>
        <w:adjustRightInd w:val="0"/>
        <w:spacing w:after="0" w:line="240" w:lineRule="auto"/>
        <w:ind w:firstLine="284"/>
        <w:jc w:val="right"/>
        <w:rPr>
          <w:rFonts w:ascii="Garamond" w:hAnsi="Garamond" w:cs="Times New Roman"/>
          <w:b/>
          <w:bCs/>
          <w:color w:val="000000"/>
          <w:sz w:val="24"/>
          <w:szCs w:val="24"/>
        </w:rPr>
      </w:pPr>
    </w:p>
    <w:p w14:paraId="51E37100" w14:textId="77777777" w:rsidR="000E01FA" w:rsidRPr="006615B3" w:rsidRDefault="000E01FA" w:rsidP="0027087C">
      <w:pPr>
        <w:pStyle w:val="Bodytext50"/>
        <w:shd w:val="clear" w:color="auto" w:fill="auto"/>
        <w:spacing w:before="0" w:after="0" w:line="240" w:lineRule="auto"/>
        <w:jc w:val="center"/>
        <w:rPr>
          <w:rStyle w:val="Bodytext5"/>
          <w:rFonts w:ascii="Garamond" w:hAnsi="Garamond"/>
          <w:color w:val="000000"/>
          <w:sz w:val="24"/>
          <w:szCs w:val="24"/>
          <w:lang w:bidi="sq-AL"/>
        </w:rPr>
      </w:pPr>
      <w:bookmarkStart w:id="0" w:name="bookmark25"/>
      <w:r w:rsidRPr="006615B3">
        <w:rPr>
          <w:rStyle w:val="Bodytext5"/>
          <w:rFonts w:ascii="Garamond" w:hAnsi="Garamond"/>
          <w:color w:val="000000"/>
          <w:sz w:val="24"/>
          <w:szCs w:val="24"/>
          <w:lang w:bidi="sq-AL"/>
        </w:rPr>
        <w:t>ANEKSI I</w:t>
      </w:r>
      <w:bookmarkEnd w:id="0"/>
    </w:p>
    <w:p w14:paraId="51E37101" w14:textId="77777777" w:rsidR="000E01FA" w:rsidRPr="006615B3" w:rsidRDefault="000E01FA" w:rsidP="0027087C">
      <w:pPr>
        <w:pStyle w:val="Bodytext50"/>
        <w:shd w:val="clear" w:color="auto" w:fill="auto"/>
        <w:spacing w:before="0" w:after="0" w:line="240" w:lineRule="auto"/>
        <w:jc w:val="center"/>
        <w:rPr>
          <w:rStyle w:val="Bodytext5"/>
          <w:rFonts w:ascii="Garamond" w:hAnsi="Garamond"/>
          <w:color w:val="000000"/>
          <w:sz w:val="24"/>
          <w:szCs w:val="24"/>
          <w:lang w:bidi="sq-AL"/>
        </w:rPr>
      </w:pPr>
    </w:p>
    <w:p w14:paraId="51E37102" w14:textId="77777777" w:rsidR="000E01FA" w:rsidRPr="006615B3" w:rsidRDefault="000E01FA" w:rsidP="0027087C">
      <w:pPr>
        <w:pStyle w:val="Bodytext21"/>
        <w:shd w:val="clear" w:color="auto" w:fill="auto"/>
        <w:spacing w:line="240" w:lineRule="auto"/>
        <w:ind w:firstLine="0"/>
        <w:rPr>
          <w:rFonts w:ascii="Garamond" w:hAnsi="Garamond"/>
          <w:sz w:val="24"/>
          <w:szCs w:val="24"/>
        </w:rPr>
      </w:pPr>
      <w:r w:rsidRPr="006615B3">
        <w:rPr>
          <w:rStyle w:val="Bodytext2"/>
          <w:rFonts w:ascii="Garamond" w:hAnsi="Garamond"/>
          <w:color w:val="000000"/>
          <w:sz w:val="24"/>
          <w:szCs w:val="24"/>
          <w:lang w:bidi="sq-AL"/>
        </w:rPr>
        <w:t>PJESA A</w:t>
      </w:r>
    </w:p>
    <w:p w14:paraId="51E37103" w14:textId="77777777" w:rsidR="000E01FA" w:rsidRPr="006615B3" w:rsidRDefault="000E01FA" w:rsidP="0027087C">
      <w:pPr>
        <w:pStyle w:val="Bodytext21"/>
        <w:shd w:val="clear" w:color="auto" w:fill="auto"/>
        <w:spacing w:line="240" w:lineRule="auto"/>
        <w:ind w:firstLine="0"/>
        <w:rPr>
          <w:rStyle w:val="Bodytext2"/>
          <w:rFonts w:ascii="Garamond" w:hAnsi="Garamond"/>
          <w:color w:val="000000"/>
          <w:sz w:val="24"/>
          <w:szCs w:val="24"/>
          <w:lang w:bidi="sq-AL"/>
        </w:rPr>
      </w:pPr>
      <w:r w:rsidRPr="006615B3">
        <w:rPr>
          <w:rStyle w:val="Bodytext2"/>
          <w:rFonts w:ascii="Garamond" w:hAnsi="Garamond"/>
          <w:color w:val="000000"/>
          <w:sz w:val="24"/>
          <w:szCs w:val="24"/>
          <w:lang w:bidi="sq-AL"/>
        </w:rPr>
        <w:t>SUBSTANCAT E LISTUARA NË KONVENTË DHE NË PROTOKOLL, SI DHE SUBSTANCAT E LISTUARA VETËM NË KONVENTË</w:t>
      </w:r>
    </w:p>
    <w:p w14:paraId="51E37104" w14:textId="77777777" w:rsidR="000E01FA" w:rsidRPr="006615B3" w:rsidRDefault="000E01FA" w:rsidP="0027087C">
      <w:pPr>
        <w:pStyle w:val="Bodytext21"/>
        <w:shd w:val="clear" w:color="auto" w:fill="auto"/>
        <w:spacing w:line="240" w:lineRule="auto"/>
        <w:ind w:firstLine="0"/>
        <w:rPr>
          <w:rFonts w:ascii="Garamond" w:hAnsi="Garamond"/>
          <w:b/>
          <w:sz w:val="24"/>
          <w:szCs w:val="24"/>
        </w:rPr>
      </w:pPr>
    </w:p>
    <w:tbl>
      <w:tblPr>
        <w:tblStyle w:val="TableGrid"/>
        <w:tblW w:w="5000" w:type="pct"/>
        <w:jc w:val="center"/>
        <w:tblLayout w:type="fixed"/>
        <w:tblLook w:val="0000" w:firstRow="0" w:lastRow="0" w:firstColumn="0" w:lastColumn="0" w:noHBand="0" w:noVBand="0"/>
      </w:tblPr>
      <w:tblGrid>
        <w:gridCol w:w="662"/>
        <w:gridCol w:w="1876"/>
        <w:gridCol w:w="1170"/>
        <w:gridCol w:w="1072"/>
        <w:gridCol w:w="971"/>
        <w:gridCol w:w="3536"/>
      </w:tblGrid>
      <w:tr w:rsidR="0014427F" w:rsidRPr="006615B3" w14:paraId="51E3710E" w14:textId="77777777" w:rsidTr="0017564B">
        <w:trPr>
          <w:trHeight w:val="20"/>
          <w:jc w:val="center"/>
        </w:trPr>
        <w:tc>
          <w:tcPr>
            <w:tcW w:w="356" w:type="pct"/>
            <w:vAlign w:val="center"/>
          </w:tcPr>
          <w:p w14:paraId="51E37105" w14:textId="1B5BC751" w:rsidR="000E01FA" w:rsidRPr="006615B3" w:rsidRDefault="000E01FA" w:rsidP="0014427F">
            <w:pPr>
              <w:pStyle w:val="BodyText"/>
              <w:spacing w:before="0"/>
              <w:ind w:left="0"/>
              <w:jc w:val="center"/>
              <w:rPr>
                <w:rStyle w:val="Bodytext7pt"/>
                <w:rFonts w:ascii="Garamond" w:hAnsi="Garamond"/>
                <w:b/>
                <w:color w:val="000000"/>
                <w:sz w:val="16"/>
                <w:szCs w:val="16"/>
                <w:lang w:val="sq-AL" w:bidi="sq-AL"/>
              </w:rPr>
            </w:pPr>
            <w:r w:rsidRPr="006615B3">
              <w:rPr>
                <w:rStyle w:val="Bodytext7pt"/>
                <w:rFonts w:ascii="Garamond" w:hAnsi="Garamond"/>
                <w:b/>
                <w:color w:val="000000"/>
                <w:sz w:val="16"/>
                <w:szCs w:val="16"/>
                <w:lang w:val="sq-AL" w:bidi="sq-AL"/>
              </w:rPr>
              <w:t>Nr. rendor</w:t>
            </w:r>
          </w:p>
        </w:tc>
        <w:tc>
          <w:tcPr>
            <w:tcW w:w="1010" w:type="pct"/>
            <w:vAlign w:val="center"/>
          </w:tcPr>
          <w:p w14:paraId="51E37107" w14:textId="125B92C8" w:rsidR="000E01FA" w:rsidRPr="006615B3" w:rsidRDefault="000E01FA" w:rsidP="0014427F">
            <w:pPr>
              <w:pStyle w:val="BodyText"/>
              <w:spacing w:before="0"/>
              <w:ind w:left="0"/>
              <w:jc w:val="center"/>
              <w:rPr>
                <w:rFonts w:ascii="Garamond" w:hAnsi="Garamond"/>
                <w:b/>
                <w:sz w:val="16"/>
                <w:szCs w:val="16"/>
                <w:lang w:val="sq-AL"/>
              </w:rPr>
            </w:pPr>
            <w:r w:rsidRPr="006615B3">
              <w:rPr>
                <w:rStyle w:val="Bodytext7pt"/>
                <w:rFonts w:ascii="Garamond" w:hAnsi="Garamond"/>
                <w:b/>
                <w:color w:val="000000"/>
                <w:sz w:val="16"/>
                <w:szCs w:val="16"/>
                <w:lang w:val="sq-AL" w:bidi="sq-AL"/>
              </w:rPr>
              <w:t xml:space="preserve">Emri i </w:t>
            </w:r>
            <w:r w:rsidR="0014427F" w:rsidRPr="006615B3">
              <w:rPr>
                <w:rStyle w:val="Bodytext7pt"/>
                <w:rFonts w:ascii="Garamond" w:hAnsi="Garamond"/>
                <w:b/>
                <w:color w:val="000000"/>
                <w:sz w:val="16"/>
                <w:szCs w:val="16"/>
                <w:lang w:val="sq-AL" w:bidi="sq-AL"/>
              </w:rPr>
              <w:t>substancës</w:t>
            </w:r>
          </w:p>
        </w:tc>
        <w:tc>
          <w:tcPr>
            <w:tcW w:w="630" w:type="pct"/>
            <w:vAlign w:val="center"/>
          </w:tcPr>
          <w:p w14:paraId="51E37109" w14:textId="77777777" w:rsidR="000E01FA" w:rsidRPr="006615B3" w:rsidRDefault="000E01FA" w:rsidP="0014427F">
            <w:pPr>
              <w:pStyle w:val="BodyText"/>
              <w:spacing w:before="0"/>
              <w:ind w:left="0"/>
              <w:jc w:val="center"/>
              <w:rPr>
                <w:rFonts w:ascii="Garamond" w:hAnsi="Garamond"/>
                <w:b/>
                <w:sz w:val="16"/>
                <w:szCs w:val="16"/>
                <w:lang w:val="sq-AL"/>
              </w:rPr>
            </w:pPr>
            <w:r w:rsidRPr="006615B3">
              <w:rPr>
                <w:rStyle w:val="Bodytext7pt"/>
                <w:rFonts w:ascii="Garamond" w:hAnsi="Garamond"/>
                <w:b/>
                <w:color w:val="000000"/>
                <w:sz w:val="16"/>
                <w:szCs w:val="16"/>
                <w:lang w:val="sq-AL" w:bidi="sq-AL"/>
              </w:rPr>
              <w:t>Nr. CAS</w:t>
            </w:r>
          </w:p>
        </w:tc>
        <w:tc>
          <w:tcPr>
            <w:tcW w:w="577" w:type="pct"/>
            <w:vAlign w:val="center"/>
          </w:tcPr>
          <w:p w14:paraId="51E3710A" w14:textId="2F4A36A9" w:rsidR="000E01FA" w:rsidRPr="006615B3" w:rsidRDefault="000E01FA" w:rsidP="0014427F">
            <w:pPr>
              <w:pStyle w:val="BodyText"/>
              <w:spacing w:before="0"/>
              <w:ind w:left="0"/>
              <w:jc w:val="center"/>
              <w:rPr>
                <w:rStyle w:val="Bodytext7pt"/>
                <w:rFonts w:ascii="Garamond" w:hAnsi="Garamond"/>
                <w:b/>
                <w:color w:val="000000"/>
                <w:sz w:val="16"/>
                <w:szCs w:val="16"/>
                <w:lang w:val="sq-AL" w:bidi="sq-AL"/>
              </w:rPr>
            </w:pPr>
            <w:r w:rsidRPr="006615B3">
              <w:rPr>
                <w:rFonts w:ascii="Garamond" w:hAnsi="Garamond"/>
                <w:b/>
                <w:sz w:val="16"/>
                <w:szCs w:val="16"/>
                <w:lang w:val="sq-AL"/>
              </w:rPr>
              <w:t xml:space="preserve">Kodi tarifor sipas NK </w:t>
            </w:r>
            <w:r w:rsidR="0014427F">
              <w:rPr>
                <w:rFonts w:ascii="Garamond" w:hAnsi="Garamond"/>
                <w:b/>
                <w:sz w:val="16"/>
                <w:szCs w:val="16"/>
                <w:lang w:val="sq-AL"/>
              </w:rPr>
              <w:t xml:space="preserve">së </w:t>
            </w:r>
            <w:r w:rsidR="0014427F" w:rsidRPr="006615B3">
              <w:rPr>
                <w:rFonts w:ascii="Garamond" w:hAnsi="Garamond"/>
                <w:b/>
                <w:sz w:val="16"/>
                <w:szCs w:val="16"/>
                <w:lang w:val="sq-AL"/>
              </w:rPr>
              <w:t>mallrave</w:t>
            </w:r>
          </w:p>
        </w:tc>
        <w:tc>
          <w:tcPr>
            <w:tcW w:w="523" w:type="pct"/>
            <w:vAlign w:val="center"/>
          </w:tcPr>
          <w:p w14:paraId="51E3710B" w14:textId="77777777" w:rsidR="000E01FA" w:rsidRPr="006615B3" w:rsidRDefault="000E01FA" w:rsidP="0014427F">
            <w:pPr>
              <w:pStyle w:val="BodyText"/>
              <w:spacing w:before="0"/>
              <w:ind w:left="0"/>
              <w:jc w:val="center"/>
              <w:rPr>
                <w:rStyle w:val="Bodytext7pt"/>
                <w:rFonts w:ascii="Garamond" w:hAnsi="Garamond"/>
                <w:b/>
                <w:color w:val="000000"/>
                <w:sz w:val="16"/>
                <w:szCs w:val="16"/>
                <w:lang w:val="sq-AL" w:bidi="sq-AL"/>
              </w:rPr>
            </w:pPr>
          </w:p>
          <w:p w14:paraId="51E3710C" w14:textId="77777777" w:rsidR="000E01FA" w:rsidRPr="006615B3" w:rsidRDefault="000E01FA" w:rsidP="0014427F">
            <w:pPr>
              <w:pStyle w:val="BodyText"/>
              <w:spacing w:before="0"/>
              <w:ind w:left="0"/>
              <w:jc w:val="center"/>
              <w:rPr>
                <w:rFonts w:ascii="Garamond" w:hAnsi="Garamond"/>
                <w:b/>
                <w:sz w:val="16"/>
                <w:szCs w:val="16"/>
                <w:lang w:val="sq-AL"/>
              </w:rPr>
            </w:pPr>
            <w:r w:rsidRPr="006615B3">
              <w:rPr>
                <w:rStyle w:val="Bodytext7pt"/>
                <w:rFonts w:ascii="Garamond" w:hAnsi="Garamond"/>
                <w:b/>
                <w:color w:val="000000"/>
                <w:sz w:val="16"/>
                <w:szCs w:val="16"/>
                <w:lang w:val="sq-AL" w:bidi="sq-AL"/>
              </w:rPr>
              <w:t>Nr. KE</w:t>
            </w:r>
          </w:p>
        </w:tc>
        <w:tc>
          <w:tcPr>
            <w:tcW w:w="1904" w:type="pct"/>
            <w:vAlign w:val="center"/>
          </w:tcPr>
          <w:p w14:paraId="51E3710D" w14:textId="77777777" w:rsidR="000E01FA" w:rsidRPr="006615B3" w:rsidRDefault="000E01FA" w:rsidP="0014427F">
            <w:pPr>
              <w:pStyle w:val="BodyText"/>
              <w:spacing w:before="0"/>
              <w:ind w:left="0"/>
              <w:jc w:val="center"/>
              <w:rPr>
                <w:rFonts w:ascii="Garamond" w:hAnsi="Garamond"/>
                <w:b/>
                <w:sz w:val="16"/>
                <w:szCs w:val="16"/>
                <w:lang w:val="sq-AL"/>
              </w:rPr>
            </w:pPr>
            <w:r w:rsidRPr="006615B3">
              <w:rPr>
                <w:rStyle w:val="Bodytext7pt"/>
                <w:rFonts w:ascii="Garamond" w:hAnsi="Garamond"/>
                <w:b/>
                <w:color w:val="000000"/>
                <w:sz w:val="16"/>
                <w:szCs w:val="16"/>
                <w:lang w:val="sq-AL" w:bidi="sq-AL"/>
              </w:rPr>
              <w:t>Përjashtime specifike për përdorim të ndërmjetëm ose specifikime të tjera</w:t>
            </w:r>
          </w:p>
        </w:tc>
      </w:tr>
      <w:tr w:rsidR="0014427F" w:rsidRPr="006615B3" w14:paraId="51E3711B" w14:textId="77777777" w:rsidTr="0017564B">
        <w:trPr>
          <w:trHeight w:val="20"/>
          <w:jc w:val="center"/>
        </w:trPr>
        <w:tc>
          <w:tcPr>
            <w:tcW w:w="356" w:type="pct"/>
          </w:tcPr>
          <w:p w14:paraId="51E3710F" w14:textId="13CCE835" w:rsidR="000E01FA" w:rsidRPr="006615B3" w:rsidRDefault="003A5CC3"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w:t>
            </w:r>
          </w:p>
        </w:tc>
        <w:tc>
          <w:tcPr>
            <w:tcW w:w="1010" w:type="pct"/>
          </w:tcPr>
          <w:p w14:paraId="51E37110"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Eteri i Tetrabromodifenilit</w:t>
            </w:r>
          </w:p>
          <w:p w14:paraId="51E37111" w14:textId="77777777" w:rsidR="000E01FA" w:rsidRPr="006615B3" w:rsidRDefault="000E01FA" w:rsidP="003A5CC3">
            <w:pPr>
              <w:pStyle w:val="BodyText"/>
              <w:spacing w:before="0"/>
              <w:ind w:left="0"/>
              <w:rPr>
                <w:rStyle w:val="Bodytext7pt1"/>
                <w:rFonts w:ascii="Garamond" w:eastAsia="MS Mincho" w:hAnsi="Garamond"/>
                <w:i/>
                <w:color w:val="000000"/>
                <w:sz w:val="16"/>
                <w:szCs w:val="16"/>
                <w:lang w:val="sq-AL" w:bidi="sq-AL"/>
              </w:rPr>
            </w:pPr>
            <w:r w:rsidRPr="006615B3">
              <w:rPr>
                <w:rStyle w:val="Bodytext7pt1"/>
                <w:rFonts w:ascii="Garamond" w:eastAsia="MS Mincho" w:hAnsi="Garamond"/>
                <w:i/>
                <w:color w:val="000000"/>
                <w:sz w:val="16"/>
                <w:szCs w:val="16"/>
                <w:lang w:val="sq-AL" w:bidi="sq-AL"/>
              </w:rPr>
              <w:t>(</w:t>
            </w:r>
            <w:r w:rsidRPr="006615B3">
              <w:rPr>
                <w:rFonts w:ascii="Garamond" w:hAnsi="Garamond"/>
                <w:i/>
                <w:sz w:val="16"/>
                <w:szCs w:val="16"/>
                <w:lang w:val="sq-AL"/>
              </w:rPr>
              <w:t>Tetrabromodiphenyl ether)</w:t>
            </w:r>
          </w:p>
          <w:p w14:paraId="51E37112"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i/>
                <w:color w:val="000000"/>
                <w:sz w:val="16"/>
                <w:szCs w:val="16"/>
                <w:lang w:val="sq-AL" w:bidi="sq-AL"/>
              </w:rPr>
              <w:t>C</w:t>
            </w:r>
            <w:r w:rsidRPr="006615B3">
              <w:rPr>
                <w:rStyle w:val="Bodytext7pt1"/>
                <w:rFonts w:ascii="Garamond" w:eastAsia="MS Mincho" w:hAnsi="Garamond"/>
                <w:i/>
                <w:color w:val="000000"/>
                <w:sz w:val="16"/>
                <w:szCs w:val="16"/>
                <w:vertAlign w:val="subscript"/>
                <w:lang w:val="sq-AL" w:bidi="sq-AL"/>
              </w:rPr>
              <w:t>12</w:t>
            </w:r>
            <w:r w:rsidRPr="006615B3">
              <w:rPr>
                <w:rStyle w:val="Bodytext7pt1"/>
                <w:rFonts w:ascii="Garamond" w:eastAsia="MS Mincho" w:hAnsi="Garamond"/>
                <w:i/>
                <w:color w:val="000000"/>
                <w:sz w:val="16"/>
                <w:szCs w:val="16"/>
                <w:lang w:val="sq-AL" w:bidi="sq-AL"/>
              </w:rPr>
              <w:t>H</w:t>
            </w:r>
            <w:r w:rsidRPr="006615B3">
              <w:rPr>
                <w:rStyle w:val="Bodytext7pt1"/>
                <w:rFonts w:ascii="Garamond" w:eastAsia="MS Mincho" w:hAnsi="Garamond"/>
                <w:i/>
                <w:color w:val="000000"/>
                <w:sz w:val="16"/>
                <w:szCs w:val="16"/>
                <w:vertAlign w:val="subscript"/>
                <w:lang w:val="sq-AL" w:bidi="sq-AL"/>
              </w:rPr>
              <w:t>6</w:t>
            </w:r>
            <w:r w:rsidRPr="006615B3">
              <w:rPr>
                <w:rStyle w:val="Bodytext7pt1"/>
                <w:rFonts w:ascii="Garamond" w:eastAsia="MS Mincho" w:hAnsi="Garamond"/>
                <w:i/>
                <w:color w:val="000000"/>
                <w:sz w:val="16"/>
                <w:szCs w:val="16"/>
                <w:lang w:val="sq-AL" w:bidi="sq-AL"/>
              </w:rPr>
              <w:t>Br</w:t>
            </w:r>
            <w:r w:rsidRPr="006615B3">
              <w:rPr>
                <w:rStyle w:val="Bodytext7pt1"/>
                <w:rFonts w:ascii="Garamond" w:eastAsia="MS Mincho" w:hAnsi="Garamond"/>
                <w:i/>
                <w:color w:val="000000"/>
                <w:sz w:val="16"/>
                <w:szCs w:val="16"/>
                <w:vertAlign w:val="subscript"/>
                <w:lang w:val="sq-AL" w:bidi="sq-AL"/>
              </w:rPr>
              <w:t>4</w:t>
            </w:r>
            <w:r w:rsidRPr="006615B3">
              <w:rPr>
                <w:rStyle w:val="Bodytext7pt1"/>
                <w:rFonts w:ascii="Garamond" w:eastAsia="MS Mincho" w:hAnsi="Garamond"/>
                <w:i/>
                <w:color w:val="000000"/>
                <w:sz w:val="16"/>
                <w:szCs w:val="16"/>
                <w:lang w:val="sq-AL" w:bidi="sq-AL"/>
              </w:rPr>
              <w:t>O</w:t>
            </w:r>
          </w:p>
        </w:tc>
        <w:tc>
          <w:tcPr>
            <w:tcW w:w="630" w:type="pct"/>
          </w:tcPr>
          <w:p w14:paraId="51E37113" w14:textId="77777777" w:rsidR="000E01FA" w:rsidRPr="006615B3" w:rsidRDefault="000E01FA" w:rsidP="003A5CC3">
            <w:pPr>
              <w:pStyle w:val="BodyText"/>
              <w:spacing w:before="0"/>
              <w:ind w:left="0"/>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40088-47-9 </w:t>
            </w:r>
          </w:p>
          <w:p w14:paraId="51E37114" w14:textId="77777777" w:rsidR="000E01FA" w:rsidRPr="006615B3" w:rsidRDefault="000E01FA" w:rsidP="003A5CC3">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dhe të tjera</w:t>
            </w:r>
          </w:p>
        </w:tc>
        <w:tc>
          <w:tcPr>
            <w:tcW w:w="577" w:type="pct"/>
          </w:tcPr>
          <w:p w14:paraId="51E37115"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2909 30 38</w:t>
            </w:r>
          </w:p>
        </w:tc>
        <w:tc>
          <w:tcPr>
            <w:tcW w:w="523" w:type="pct"/>
          </w:tcPr>
          <w:p w14:paraId="51E37116" w14:textId="77777777" w:rsidR="000E01FA" w:rsidRPr="006615B3" w:rsidRDefault="000E01FA" w:rsidP="003A5CC3">
            <w:pPr>
              <w:pStyle w:val="BodyText"/>
              <w:spacing w:before="0"/>
              <w:ind w:left="65"/>
              <w:rPr>
                <w:rFonts w:ascii="Garamond" w:hAnsi="Garamond"/>
                <w:sz w:val="16"/>
                <w:szCs w:val="16"/>
                <w:lang w:val="sq-AL"/>
              </w:rPr>
            </w:pPr>
            <w:r w:rsidRPr="006615B3">
              <w:rPr>
                <w:rStyle w:val="Bodytext7pt1"/>
                <w:rFonts w:ascii="Garamond" w:eastAsia="MS Mincho" w:hAnsi="Garamond"/>
                <w:color w:val="000000"/>
                <w:sz w:val="16"/>
                <w:szCs w:val="16"/>
                <w:lang w:val="sq-AL" w:bidi="sq-AL"/>
              </w:rPr>
              <w:t>254-787-2 dhe të tjera</w:t>
            </w:r>
          </w:p>
        </w:tc>
        <w:tc>
          <w:tcPr>
            <w:tcW w:w="1904" w:type="pct"/>
          </w:tcPr>
          <w:p w14:paraId="51E37117" w14:textId="33F1812C" w:rsidR="000E01FA" w:rsidRPr="006615B3" w:rsidRDefault="000E01FA" w:rsidP="003A5CC3">
            <w:pPr>
              <w:pStyle w:val="BodyText"/>
              <w:spacing w:before="0"/>
              <w:ind w:left="0" w:right="185"/>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1. Për qëllime të hyrjes së kësaj substance,</w:t>
            </w:r>
            <w:r w:rsidR="0027087C" w:rsidRPr="006615B3">
              <w:rPr>
                <w:rFonts w:ascii="Garamond" w:eastAsia="MS Mincho" w:hAnsi="Garamond"/>
                <w:sz w:val="16"/>
                <w:lang w:val="sq-AL"/>
              </w:rPr>
              <w:t xml:space="preserve"> </w:t>
            </w:r>
            <w:r w:rsidRPr="006615B3">
              <w:rPr>
                <w:rFonts w:ascii="Garamond" w:hAnsi="Garamond"/>
                <w:sz w:val="16"/>
                <w:szCs w:val="16"/>
                <w:lang w:val="sq-AL"/>
              </w:rPr>
              <w:t>shkronja “b”, e pikës 1, të seksionit 2, të kreut II, të vendimit</w:t>
            </w:r>
            <w:r w:rsidRPr="006615B3" w:rsidDel="00243C51">
              <w:rPr>
                <w:rStyle w:val="Bodytext7pt1"/>
                <w:rFonts w:ascii="Garamond" w:eastAsia="MS Mincho" w:hAnsi="Garamond"/>
                <w:color w:val="000000"/>
                <w:sz w:val="16"/>
                <w:szCs w:val="16"/>
                <w:lang w:val="sq-AL" w:bidi="sq-AL"/>
              </w:rPr>
              <w:t xml:space="preserve"> </w:t>
            </w:r>
            <w:r w:rsidRPr="006615B3">
              <w:rPr>
                <w:rStyle w:val="Bodytext7pt1"/>
                <w:rFonts w:ascii="Garamond" w:eastAsia="MS Mincho" w:hAnsi="Garamond"/>
                <w:color w:val="000000"/>
                <w:sz w:val="16"/>
                <w:szCs w:val="16"/>
                <w:lang w:val="sq-AL" w:bidi="sq-AL"/>
              </w:rPr>
              <w:t>360/2015, zbatohet për përqendrimet e eterit të tetrabromodifenilit, që është i barabartë me ose nën 10 mg/kg (0,001 % të peshës), kur është i pranishëm në substanca.</w:t>
            </w:r>
          </w:p>
          <w:p w14:paraId="51E37118" w14:textId="6CD09B70" w:rsidR="000E01FA" w:rsidRPr="006615B3" w:rsidRDefault="0027087C" w:rsidP="003A5CC3">
            <w:pPr>
              <w:pStyle w:val="BodyText"/>
              <w:tabs>
                <w:tab w:val="left" w:pos="21"/>
              </w:tabs>
              <w:autoSpaceDE/>
              <w:autoSpaceDN/>
              <w:adjustRightInd/>
              <w:spacing w:before="0"/>
              <w:ind w:left="0" w:right="185"/>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2. </w:t>
            </w:r>
            <w:r w:rsidR="000E01FA" w:rsidRPr="006615B3">
              <w:rPr>
                <w:rStyle w:val="Bodytext7pt1"/>
                <w:rFonts w:ascii="Garamond" w:eastAsia="MS Mincho" w:hAnsi="Garamond"/>
                <w:color w:val="000000"/>
                <w:sz w:val="16"/>
                <w:szCs w:val="16"/>
                <w:lang w:val="sq-AL" w:bidi="sq-AL"/>
              </w:rPr>
              <w:t xml:space="preserve">Për qëllime të hyrjes së substancave tetra-, penta-, hekza-, hepta- dhe dekabromodifenil, </w:t>
            </w:r>
            <w:r w:rsidR="000E01FA" w:rsidRPr="006615B3">
              <w:rPr>
                <w:rFonts w:ascii="Garamond" w:hAnsi="Garamond"/>
                <w:sz w:val="16"/>
                <w:szCs w:val="16"/>
                <w:lang w:val="sq-AL"/>
              </w:rPr>
              <w:t xml:space="preserve">shkronja “b”, e pikës 1, të seksionit 2, të kreut II, të vendimit 360/2015, </w:t>
            </w:r>
            <w:r w:rsidR="000E01FA" w:rsidRPr="006615B3">
              <w:rPr>
                <w:rStyle w:val="Bodytext7pt1"/>
                <w:rFonts w:ascii="Garamond" w:eastAsia="MS Mincho" w:hAnsi="Garamond"/>
                <w:color w:val="000000"/>
                <w:sz w:val="16"/>
                <w:szCs w:val="16"/>
                <w:lang w:val="sq-AL" w:bidi="sq-AL"/>
              </w:rPr>
              <w:t>zbatohet për përqendrimet e këtyre substancave deri në 500 mg/kg, që ndodhen në përzierje ose artikuj.</w:t>
            </w:r>
          </w:p>
          <w:p w14:paraId="51E3711A" w14:textId="670ECD41" w:rsidR="000E01FA" w:rsidRPr="006615B3" w:rsidRDefault="0027087C" w:rsidP="003A5CC3">
            <w:pPr>
              <w:widowControl w:val="0"/>
              <w:ind w:right="185"/>
              <w:contextualSpacing/>
              <w:jc w:val="both"/>
              <w:rPr>
                <w:rFonts w:ascii="Garamond" w:hAnsi="Garamond"/>
                <w:sz w:val="16"/>
                <w:szCs w:val="16"/>
              </w:rPr>
            </w:pPr>
            <w:r w:rsidRPr="006615B3">
              <w:rPr>
                <w:rStyle w:val="Bodytext7pt1"/>
                <w:rFonts w:ascii="Garamond" w:hAnsi="Garamond"/>
                <w:sz w:val="16"/>
                <w:szCs w:val="16"/>
                <w:lang w:bidi="sq-AL"/>
              </w:rPr>
              <w:t xml:space="preserve">3. </w:t>
            </w:r>
            <w:r w:rsidR="000E01FA" w:rsidRPr="006615B3">
              <w:rPr>
                <w:rStyle w:val="Bodytext7pt1"/>
                <w:rFonts w:ascii="Garamond" w:hAnsi="Garamond"/>
                <w:sz w:val="16"/>
                <w:szCs w:val="16"/>
                <w:lang w:bidi="sq-AL"/>
              </w:rPr>
              <w:t xml:space="preserve">Lejohet përdorimi i artikujve, që janë në përdorim në vend, përpara datës 1 korrik 2015, të cilat përmbajnë eter tetrabromodifenili në përbërje. </w:t>
            </w:r>
          </w:p>
        </w:tc>
      </w:tr>
      <w:tr w:rsidR="0014427F" w:rsidRPr="006615B3" w14:paraId="51E37127" w14:textId="77777777" w:rsidTr="0017564B">
        <w:trPr>
          <w:trHeight w:val="20"/>
          <w:jc w:val="center"/>
        </w:trPr>
        <w:tc>
          <w:tcPr>
            <w:tcW w:w="356" w:type="pct"/>
          </w:tcPr>
          <w:p w14:paraId="51E3711C" w14:textId="36F4F340" w:rsidR="000E01FA" w:rsidRPr="006615B3" w:rsidRDefault="003A5CC3"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w:t>
            </w:r>
          </w:p>
        </w:tc>
        <w:tc>
          <w:tcPr>
            <w:tcW w:w="1010" w:type="pct"/>
          </w:tcPr>
          <w:p w14:paraId="51E3711D"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Eteri i Pentabromodifenilit</w:t>
            </w:r>
          </w:p>
          <w:p w14:paraId="51E3711E"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r w:rsidRPr="006615B3">
              <w:rPr>
                <w:rFonts w:ascii="Garamond" w:hAnsi="Garamond"/>
                <w:i/>
                <w:sz w:val="16"/>
                <w:szCs w:val="16"/>
                <w:lang w:val="sq-AL"/>
              </w:rPr>
              <w:t>Pentabromodiphenyl ether)</w:t>
            </w:r>
          </w:p>
          <w:p w14:paraId="51E3711F" w14:textId="77777777" w:rsidR="000E01FA" w:rsidRPr="006615B3" w:rsidRDefault="000E01FA" w:rsidP="003A5CC3">
            <w:pPr>
              <w:pStyle w:val="BodyText"/>
              <w:spacing w:before="0"/>
              <w:ind w:left="0"/>
              <w:rPr>
                <w:rFonts w:ascii="Garamond" w:hAnsi="Garamond"/>
                <w:sz w:val="16"/>
                <w:szCs w:val="16"/>
                <w:lang w:val="sq-AL"/>
              </w:rPr>
            </w:pPr>
            <w:r w:rsidRPr="006615B3">
              <w:rPr>
                <w:rFonts w:ascii="Garamond" w:hAnsi="Garamond"/>
                <w:sz w:val="16"/>
                <w:szCs w:val="16"/>
                <w:lang w:val="sq-AL"/>
              </w:rPr>
              <w:t>C</w:t>
            </w:r>
            <w:r w:rsidRPr="006615B3">
              <w:rPr>
                <w:rFonts w:ascii="Garamond" w:hAnsi="Garamond"/>
                <w:sz w:val="16"/>
                <w:szCs w:val="16"/>
                <w:vertAlign w:val="subscript"/>
                <w:lang w:val="sq-AL"/>
              </w:rPr>
              <w:t>12</w:t>
            </w:r>
            <w:r w:rsidRPr="006615B3">
              <w:rPr>
                <w:rFonts w:ascii="Garamond" w:hAnsi="Garamond"/>
                <w:sz w:val="16"/>
                <w:szCs w:val="16"/>
                <w:lang w:val="sq-AL"/>
              </w:rPr>
              <w:t>H</w:t>
            </w:r>
            <w:r w:rsidRPr="006615B3">
              <w:rPr>
                <w:rFonts w:ascii="Garamond" w:hAnsi="Garamond"/>
                <w:sz w:val="16"/>
                <w:szCs w:val="16"/>
                <w:vertAlign w:val="subscript"/>
                <w:lang w:val="sq-AL"/>
              </w:rPr>
              <w:t>5</w:t>
            </w:r>
            <w:r w:rsidRPr="006615B3">
              <w:rPr>
                <w:rFonts w:ascii="Garamond" w:hAnsi="Garamond"/>
                <w:sz w:val="16"/>
                <w:szCs w:val="16"/>
                <w:lang w:val="sq-AL"/>
              </w:rPr>
              <w:t>Br</w:t>
            </w:r>
            <w:r w:rsidRPr="006615B3">
              <w:rPr>
                <w:rFonts w:ascii="Garamond" w:hAnsi="Garamond"/>
                <w:sz w:val="16"/>
                <w:szCs w:val="16"/>
                <w:vertAlign w:val="subscript"/>
                <w:lang w:val="sq-AL"/>
              </w:rPr>
              <w:t>5</w:t>
            </w:r>
            <w:r w:rsidRPr="006615B3">
              <w:rPr>
                <w:rFonts w:ascii="Garamond" w:hAnsi="Garamond"/>
                <w:sz w:val="16"/>
                <w:szCs w:val="16"/>
                <w:lang w:val="sq-AL"/>
              </w:rPr>
              <w:t>O</w:t>
            </w:r>
          </w:p>
        </w:tc>
        <w:tc>
          <w:tcPr>
            <w:tcW w:w="630" w:type="pct"/>
          </w:tcPr>
          <w:p w14:paraId="51E37120" w14:textId="77777777" w:rsidR="000E01FA" w:rsidRPr="006615B3" w:rsidRDefault="000E01FA" w:rsidP="003A5CC3">
            <w:pPr>
              <w:pStyle w:val="BodyText"/>
              <w:spacing w:before="0"/>
              <w:ind w:left="0"/>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32534-81-9 </w:t>
            </w:r>
          </w:p>
          <w:p w14:paraId="51E37121" w14:textId="77777777" w:rsidR="000E01FA" w:rsidRPr="006615B3" w:rsidRDefault="000E01FA" w:rsidP="003A5CC3">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dhe të tjera</w:t>
            </w:r>
          </w:p>
        </w:tc>
        <w:tc>
          <w:tcPr>
            <w:tcW w:w="577" w:type="pct"/>
          </w:tcPr>
          <w:p w14:paraId="51E37122"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2909 30 31</w:t>
            </w:r>
          </w:p>
        </w:tc>
        <w:tc>
          <w:tcPr>
            <w:tcW w:w="523" w:type="pct"/>
          </w:tcPr>
          <w:p w14:paraId="51E37123"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251-084-2 dhe të tjera</w:t>
            </w:r>
          </w:p>
        </w:tc>
        <w:tc>
          <w:tcPr>
            <w:tcW w:w="1904" w:type="pct"/>
          </w:tcPr>
          <w:p w14:paraId="51E37124" w14:textId="5BE9F326" w:rsidR="000E01FA" w:rsidRPr="006615B3" w:rsidRDefault="0027087C" w:rsidP="009A6DFD">
            <w:pPr>
              <w:pStyle w:val="BodyText"/>
              <w:autoSpaceDE/>
              <w:autoSpaceDN/>
              <w:adjustRightInd/>
              <w:spacing w:before="0"/>
              <w:ind w:left="0" w:right="185"/>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1. </w:t>
            </w:r>
            <w:r w:rsidR="000E01FA" w:rsidRPr="006615B3">
              <w:rPr>
                <w:rStyle w:val="Bodytext7pt1"/>
                <w:rFonts w:ascii="Garamond" w:eastAsia="MS Mincho" w:hAnsi="Garamond"/>
                <w:color w:val="000000"/>
                <w:sz w:val="16"/>
                <w:szCs w:val="16"/>
                <w:lang w:val="sq-AL" w:bidi="sq-AL"/>
              </w:rPr>
              <w:t>Për qëllime të hyrjes s</w:t>
            </w:r>
            <w:r w:rsidR="009A6DFD">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 xml:space="preserve"> kësaj substance, </w:t>
            </w:r>
            <w:r w:rsidR="000E01FA" w:rsidRPr="006615B3">
              <w:rPr>
                <w:rFonts w:ascii="Garamond" w:hAnsi="Garamond"/>
                <w:sz w:val="16"/>
                <w:szCs w:val="16"/>
                <w:lang w:val="sq-AL"/>
              </w:rPr>
              <w:t>shkronja “b”, e pikës 1, të seksionit 2, të kreut II, të vendimit</w:t>
            </w:r>
            <w:r w:rsidR="000E01FA" w:rsidRPr="006615B3">
              <w:rPr>
                <w:rStyle w:val="Bodytext7pt1"/>
                <w:rFonts w:ascii="Garamond" w:eastAsia="MS Mincho" w:hAnsi="Garamond"/>
                <w:color w:val="000000"/>
                <w:sz w:val="16"/>
                <w:szCs w:val="16"/>
                <w:lang w:val="sq-AL" w:bidi="sq-AL"/>
              </w:rPr>
              <w:t xml:space="preserve"> 360/2015, zbatohet për përqendrimet e eterit të pentabromodifenilit, që është i barabartë me ose nën 10 mg/kg (0,001 % të peshës), kur ndodhet në substanca.</w:t>
            </w:r>
          </w:p>
          <w:p w14:paraId="51E37125" w14:textId="789310C2" w:rsidR="000E01FA" w:rsidRPr="006615B3" w:rsidRDefault="0027087C" w:rsidP="003A5CC3">
            <w:pPr>
              <w:pStyle w:val="BodyText"/>
              <w:autoSpaceDE/>
              <w:autoSpaceDN/>
              <w:adjustRightInd/>
              <w:spacing w:before="0"/>
              <w:ind w:left="0" w:right="185"/>
              <w:jc w:val="both"/>
              <w:rPr>
                <w:rStyle w:val="Bodytext7pt1"/>
                <w:rFonts w:ascii="Garamond" w:eastAsia="MS Mincho" w:hAnsi="Garamond"/>
                <w:sz w:val="16"/>
                <w:szCs w:val="16"/>
                <w:lang w:val="sq-AL"/>
              </w:rPr>
            </w:pPr>
            <w:r w:rsidRPr="006615B3">
              <w:rPr>
                <w:rStyle w:val="Bodytext7pt1"/>
                <w:rFonts w:ascii="Garamond" w:eastAsia="MS Mincho" w:hAnsi="Garamond"/>
                <w:color w:val="000000"/>
                <w:sz w:val="16"/>
                <w:szCs w:val="16"/>
                <w:lang w:val="sq-AL" w:bidi="sq-AL"/>
              </w:rPr>
              <w:t xml:space="preserve">2. </w:t>
            </w:r>
            <w:r w:rsidR="000E01FA" w:rsidRPr="006615B3">
              <w:rPr>
                <w:rStyle w:val="Bodytext7pt1"/>
                <w:rFonts w:ascii="Garamond" w:eastAsia="MS Mincho" w:hAnsi="Garamond"/>
                <w:color w:val="000000"/>
                <w:sz w:val="16"/>
                <w:szCs w:val="16"/>
                <w:lang w:val="sq-AL" w:bidi="sq-AL"/>
              </w:rPr>
              <w:t xml:space="preserve">Për qëllime të hyrjes së substancave tetra-, penta-, hekza-, hepta- dhe dekabromodifenil, </w:t>
            </w:r>
            <w:r w:rsidR="000E01FA" w:rsidRPr="006615B3">
              <w:rPr>
                <w:rFonts w:ascii="Garamond" w:hAnsi="Garamond"/>
                <w:sz w:val="16"/>
                <w:szCs w:val="16"/>
                <w:lang w:val="sq-AL"/>
              </w:rPr>
              <w:t>shkronja “b”, e pikës 1, të seksionit 2, të kreut II, të vendimit</w:t>
            </w:r>
            <w:r w:rsidR="000E01FA" w:rsidRPr="006615B3">
              <w:rPr>
                <w:rStyle w:val="Bodytext7pt1"/>
                <w:rFonts w:ascii="Garamond" w:eastAsia="MS Mincho" w:hAnsi="Garamond"/>
                <w:color w:val="000000"/>
                <w:sz w:val="16"/>
                <w:szCs w:val="16"/>
                <w:lang w:val="sq-AL" w:bidi="sq-AL"/>
              </w:rPr>
              <w:t xml:space="preserve"> </w:t>
            </w:r>
            <w:r w:rsidR="000E01FA" w:rsidRPr="006615B3">
              <w:rPr>
                <w:rFonts w:ascii="Garamond" w:hAnsi="Garamond"/>
                <w:sz w:val="16"/>
                <w:szCs w:val="16"/>
                <w:lang w:val="sq-AL"/>
              </w:rPr>
              <w:t xml:space="preserve">360/2015, </w:t>
            </w:r>
            <w:r w:rsidR="000E01FA" w:rsidRPr="006615B3">
              <w:rPr>
                <w:rStyle w:val="Bodytext7pt1"/>
                <w:rFonts w:ascii="Garamond" w:eastAsia="MS Mincho" w:hAnsi="Garamond"/>
                <w:color w:val="000000"/>
                <w:sz w:val="16"/>
                <w:szCs w:val="16"/>
                <w:lang w:val="sq-AL" w:bidi="sq-AL"/>
              </w:rPr>
              <w:t xml:space="preserve">zbatohet për përqendrimet e këtyre substancave deri në 500 mg/kg, që ndodhen në përzierje ose artikuj. </w:t>
            </w:r>
          </w:p>
          <w:p w14:paraId="51E37126" w14:textId="75F2B8E6" w:rsidR="000E01FA" w:rsidRPr="006615B3" w:rsidRDefault="0027087C" w:rsidP="003A5CC3">
            <w:pPr>
              <w:pStyle w:val="BodyText"/>
              <w:spacing w:before="0"/>
              <w:ind w:left="0" w:right="185"/>
              <w:jc w:val="both"/>
              <w:rPr>
                <w:rFonts w:ascii="Garamond" w:hAnsi="Garamond"/>
                <w:color w:val="000000"/>
                <w:sz w:val="16"/>
                <w:szCs w:val="16"/>
                <w:lang w:val="sq-AL" w:bidi="sq-AL"/>
              </w:rPr>
            </w:pPr>
            <w:r w:rsidRPr="006615B3">
              <w:rPr>
                <w:rStyle w:val="Bodytext7pt1"/>
                <w:rFonts w:ascii="Garamond" w:eastAsia="MS Mincho" w:hAnsi="Garamond"/>
                <w:color w:val="000000"/>
                <w:sz w:val="16"/>
                <w:szCs w:val="16"/>
                <w:lang w:val="sq-AL" w:bidi="sq-AL"/>
              </w:rPr>
              <w:t>3</w:t>
            </w:r>
            <w:r w:rsidRPr="006615B3">
              <w:rPr>
                <w:rStyle w:val="Bodytext7pt1"/>
                <w:rFonts w:ascii="Garamond" w:eastAsia="MS Mincho" w:hAnsi="Garamond"/>
                <w:color w:val="000000"/>
                <w:sz w:val="16"/>
                <w:lang w:val="sq-AL"/>
              </w:rPr>
              <w:t xml:space="preserve">. </w:t>
            </w:r>
            <w:r w:rsidR="000E01FA" w:rsidRPr="006615B3">
              <w:rPr>
                <w:rStyle w:val="Bodytext7pt1"/>
                <w:rFonts w:ascii="Garamond" w:eastAsia="MS Mincho" w:hAnsi="Garamond"/>
                <w:color w:val="000000"/>
                <w:sz w:val="16"/>
                <w:szCs w:val="16"/>
                <w:lang w:val="sq-AL" w:bidi="sq-AL"/>
              </w:rPr>
              <w:t xml:space="preserve">Lejohet përdorimi i artikujve, që janë në përdorim në vend, përpara datës 1 korrik 2015, të cilat kanë eter pentabromodifenili në përbërje. </w:t>
            </w:r>
          </w:p>
        </w:tc>
      </w:tr>
      <w:tr w:rsidR="00EB0058" w:rsidRPr="006615B3" w14:paraId="51E37138" w14:textId="77777777" w:rsidTr="0017564B">
        <w:trPr>
          <w:trHeight w:val="20"/>
          <w:jc w:val="center"/>
        </w:trPr>
        <w:tc>
          <w:tcPr>
            <w:tcW w:w="356" w:type="pct"/>
          </w:tcPr>
          <w:p w14:paraId="51E37128" w14:textId="6E24A85A" w:rsidR="000E01FA" w:rsidRPr="006615B3" w:rsidRDefault="003A5CC3"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3</w:t>
            </w:r>
          </w:p>
        </w:tc>
        <w:tc>
          <w:tcPr>
            <w:tcW w:w="1010" w:type="pct"/>
          </w:tcPr>
          <w:p w14:paraId="51E37129"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Eteri i Hekzabromodifenilit</w:t>
            </w:r>
          </w:p>
          <w:p w14:paraId="51E3712A" w14:textId="77777777" w:rsidR="000E01FA" w:rsidRPr="006615B3" w:rsidRDefault="000E01FA" w:rsidP="003A5CC3">
            <w:pPr>
              <w:pStyle w:val="BodyText"/>
              <w:spacing w:before="0"/>
              <w:ind w:left="0" w:right="174"/>
              <w:rPr>
                <w:rFonts w:ascii="Garamond" w:hAnsi="Garamond"/>
                <w:i/>
                <w:sz w:val="16"/>
                <w:szCs w:val="16"/>
                <w:lang w:val="sq-AL"/>
              </w:rPr>
            </w:pPr>
            <w:r w:rsidRPr="006615B3">
              <w:rPr>
                <w:rStyle w:val="Bodytext7pt1"/>
                <w:rFonts w:ascii="Garamond" w:eastAsia="MS Mincho" w:hAnsi="Garamond"/>
                <w:i/>
                <w:color w:val="000000"/>
                <w:sz w:val="16"/>
                <w:szCs w:val="16"/>
                <w:lang w:val="sq-AL" w:bidi="sq-AL"/>
              </w:rPr>
              <w:t>(</w:t>
            </w:r>
            <w:r w:rsidRPr="006615B3">
              <w:rPr>
                <w:rFonts w:ascii="Garamond" w:hAnsi="Garamond"/>
                <w:i/>
                <w:sz w:val="16"/>
                <w:szCs w:val="16"/>
                <w:lang w:val="sq-AL"/>
              </w:rPr>
              <w:t>Hexabromodiphenyl ether)</w:t>
            </w:r>
          </w:p>
          <w:p w14:paraId="51E3712B"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C</w:t>
            </w:r>
            <w:r w:rsidRPr="006615B3">
              <w:rPr>
                <w:rStyle w:val="Bodytext7pt1"/>
                <w:rFonts w:ascii="Garamond" w:eastAsia="MS Mincho" w:hAnsi="Garamond"/>
                <w:color w:val="000000"/>
                <w:sz w:val="16"/>
                <w:szCs w:val="16"/>
                <w:vertAlign w:val="subscript"/>
                <w:lang w:val="sq-AL" w:bidi="sq-AL"/>
              </w:rPr>
              <w:t>12</w:t>
            </w:r>
            <w:r w:rsidRPr="006615B3">
              <w:rPr>
                <w:rStyle w:val="Bodytext7pt1"/>
                <w:rFonts w:ascii="Garamond" w:eastAsia="MS Mincho" w:hAnsi="Garamond"/>
                <w:color w:val="000000"/>
                <w:sz w:val="16"/>
                <w:szCs w:val="16"/>
                <w:lang w:val="sq-AL" w:bidi="sq-AL"/>
              </w:rPr>
              <w:t>H</w:t>
            </w:r>
            <w:r w:rsidRPr="006615B3">
              <w:rPr>
                <w:rStyle w:val="Bodytext7pt1"/>
                <w:rFonts w:ascii="Garamond" w:eastAsia="MS Mincho" w:hAnsi="Garamond"/>
                <w:color w:val="000000"/>
                <w:sz w:val="16"/>
                <w:szCs w:val="16"/>
                <w:vertAlign w:val="subscript"/>
                <w:lang w:val="sq-AL" w:bidi="sq-AL"/>
              </w:rPr>
              <w:t>4</w:t>
            </w:r>
            <w:r w:rsidRPr="006615B3">
              <w:rPr>
                <w:rStyle w:val="Bodytext7pt1"/>
                <w:rFonts w:ascii="Garamond" w:eastAsia="MS Mincho" w:hAnsi="Garamond"/>
                <w:color w:val="000000"/>
                <w:sz w:val="16"/>
                <w:szCs w:val="16"/>
                <w:lang w:val="sq-AL" w:bidi="sq-AL"/>
              </w:rPr>
              <w:t>Br</w:t>
            </w:r>
            <w:r w:rsidRPr="006615B3">
              <w:rPr>
                <w:rStyle w:val="Bodytext7pt1"/>
                <w:rFonts w:ascii="Garamond" w:eastAsia="MS Mincho" w:hAnsi="Garamond"/>
                <w:color w:val="000000"/>
                <w:sz w:val="16"/>
                <w:szCs w:val="16"/>
                <w:vertAlign w:val="subscript"/>
                <w:lang w:val="sq-AL" w:bidi="sq-AL"/>
              </w:rPr>
              <w:t>6</w:t>
            </w:r>
            <w:r w:rsidRPr="006615B3">
              <w:rPr>
                <w:rStyle w:val="Bodytext7pt1"/>
                <w:rFonts w:ascii="Garamond" w:eastAsia="MS Mincho" w:hAnsi="Garamond"/>
                <w:color w:val="000000"/>
                <w:sz w:val="16"/>
                <w:szCs w:val="16"/>
                <w:lang w:val="sq-AL" w:bidi="sq-AL"/>
              </w:rPr>
              <w:t>O</w:t>
            </w:r>
          </w:p>
        </w:tc>
        <w:tc>
          <w:tcPr>
            <w:tcW w:w="630" w:type="pct"/>
          </w:tcPr>
          <w:p w14:paraId="51E3712C" w14:textId="77777777" w:rsidR="000E01FA" w:rsidRPr="006615B3" w:rsidRDefault="000E01FA" w:rsidP="003A5CC3">
            <w:pPr>
              <w:pStyle w:val="BodyText"/>
              <w:spacing w:before="0"/>
              <w:ind w:left="0"/>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36483-60-0 </w:t>
            </w:r>
          </w:p>
          <w:p w14:paraId="51E3712D" w14:textId="77777777" w:rsidR="000E01FA" w:rsidRPr="006615B3" w:rsidRDefault="000E01FA" w:rsidP="003A5CC3">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dhe të tjera</w:t>
            </w:r>
          </w:p>
        </w:tc>
        <w:tc>
          <w:tcPr>
            <w:tcW w:w="577" w:type="pct"/>
          </w:tcPr>
          <w:p w14:paraId="51E3712E"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2909 30 38</w:t>
            </w:r>
          </w:p>
        </w:tc>
        <w:tc>
          <w:tcPr>
            <w:tcW w:w="523" w:type="pct"/>
          </w:tcPr>
          <w:p w14:paraId="51E3712F"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253-058-6 dhe të tjera</w:t>
            </w:r>
          </w:p>
        </w:tc>
        <w:tc>
          <w:tcPr>
            <w:tcW w:w="1904" w:type="pct"/>
          </w:tcPr>
          <w:p w14:paraId="51E37130" w14:textId="4A4399EE" w:rsidR="000E01FA" w:rsidRPr="006615B3" w:rsidRDefault="003A5CC3" w:rsidP="009A6DFD">
            <w:pPr>
              <w:pStyle w:val="BodyText"/>
              <w:autoSpaceDE/>
              <w:autoSpaceDN/>
              <w:adjustRightInd/>
              <w:spacing w:before="0"/>
              <w:ind w:left="0" w:right="95"/>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1. </w:t>
            </w:r>
            <w:r w:rsidR="000E01FA" w:rsidRPr="006615B3">
              <w:rPr>
                <w:rStyle w:val="Bodytext7pt1"/>
                <w:rFonts w:ascii="Garamond" w:eastAsia="MS Mincho" w:hAnsi="Garamond"/>
                <w:color w:val="000000"/>
                <w:sz w:val="16"/>
                <w:szCs w:val="16"/>
                <w:lang w:val="sq-AL" w:bidi="sq-AL"/>
              </w:rPr>
              <w:t>Për qëllime të</w:t>
            </w:r>
            <w:r w:rsidR="0027087C" w:rsidRPr="006615B3">
              <w:rPr>
                <w:rStyle w:val="Bodytext7pt1"/>
                <w:rFonts w:ascii="Garamond" w:eastAsia="MS Mincho" w:hAnsi="Garamond"/>
                <w:color w:val="000000"/>
                <w:sz w:val="16"/>
                <w:szCs w:val="16"/>
                <w:lang w:val="sq-AL" w:bidi="sq-AL"/>
              </w:rPr>
              <w:t xml:space="preserve"> </w:t>
            </w:r>
            <w:r w:rsidR="000E01FA" w:rsidRPr="006615B3">
              <w:rPr>
                <w:rStyle w:val="Bodytext7pt1"/>
                <w:rFonts w:ascii="Garamond" w:eastAsia="MS Mincho" w:hAnsi="Garamond"/>
                <w:color w:val="000000"/>
                <w:sz w:val="16"/>
                <w:szCs w:val="16"/>
                <w:lang w:val="sq-AL" w:bidi="sq-AL"/>
              </w:rPr>
              <w:t>hyrjes s</w:t>
            </w:r>
            <w:r w:rsidR="009A6DFD">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 xml:space="preserve"> kësaj substance</w:t>
            </w:r>
            <w:r w:rsidR="0027087C" w:rsidRPr="006615B3">
              <w:rPr>
                <w:rFonts w:ascii="Garamond" w:eastAsia="MS Mincho" w:hAnsi="Garamond"/>
                <w:sz w:val="16"/>
                <w:lang w:val="sq-AL"/>
              </w:rPr>
              <w:t xml:space="preserve"> </w:t>
            </w:r>
            <w:r w:rsidR="000E01FA" w:rsidRPr="006615B3">
              <w:rPr>
                <w:rFonts w:ascii="Garamond" w:hAnsi="Garamond"/>
                <w:sz w:val="16"/>
                <w:szCs w:val="16"/>
                <w:lang w:val="sq-AL"/>
              </w:rPr>
              <w:t>shkronja “b”, e pikës 1, të seksionit 2, të kreut II, të vendimit</w:t>
            </w:r>
            <w:r w:rsidR="000E01FA" w:rsidRPr="006615B3" w:rsidDel="00E74F4B">
              <w:rPr>
                <w:rStyle w:val="Bodytext7pt1"/>
                <w:rFonts w:ascii="Garamond" w:eastAsia="MS Mincho" w:hAnsi="Garamond"/>
                <w:color w:val="000000"/>
                <w:sz w:val="16"/>
                <w:szCs w:val="16"/>
                <w:lang w:val="sq-AL" w:bidi="sq-AL"/>
              </w:rPr>
              <w:t xml:space="preserve"> </w:t>
            </w:r>
            <w:r w:rsidR="000E01FA" w:rsidRPr="006615B3">
              <w:rPr>
                <w:rFonts w:ascii="Garamond" w:hAnsi="Garamond"/>
                <w:sz w:val="16"/>
                <w:szCs w:val="16"/>
                <w:lang w:val="sq-AL"/>
              </w:rPr>
              <w:t xml:space="preserve">360/2015, </w:t>
            </w:r>
            <w:r w:rsidR="000E01FA" w:rsidRPr="006615B3">
              <w:rPr>
                <w:rStyle w:val="Bodytext7pt1"/>
                <w:rFonts w:ascii="Garamond" w:eastAsia="MS Mincho" w:hAnsi="Garamond"/>
                <w:color w:val="000000"/>
                <w:sz w:val="16"/>
                <w:szCs w:val="16"/>
                <w:lang w:val="sq-AL" w:bidi="sq-AL"/>
              </w:rPr>
              <w:t>zbatohet për përqendrimet e eterit të hekzabromodifenilit, që është i barab</w:t>
            </w:r>
            <w:r w:rsidR="00F513F4">
              <w:rPr>
                <w:rStyle w:val="Bodytext7pt1"/>
                <w:rFonts w:ascii="Garamond" w:eastAsia="MS Mincho" w:hAnsi="Garamond"/>
                <w:color w:val="000000"/>
                <w:sz w:val="16"/>
                <w:szCs w:val="16"/>
                <w:lang w:val="sq-AL" w:bidi="sq-AL"/>
              </w:rPr>
              <w:t>artë me ose nën 10 mg/kg (0,001</w:t>
            </w:r>
            <w:r w:rsidR="000E01FA" w:rsidRPr="006615B3">
              <w:rPr>
                <w:rStyle w:val="Bodytext7pt1"/>
                <w:rFonts w:ascii="Garamond" w:eastAsia="MS Mincho" w:hAnsi="Garamond"/>
                <w:color w:val="000000"/>
                <w:sz w:val="16"/>
                <w:szCs w:val="16"/>
                <w:lang w:val="sq-AL" w:bidi="sq-AL"/>
              </w:rPr>
              <w:t xml:space="preserve">% të peshës), kur është i pranishëm në substanca. </w:t>
            </w:r>
          </w:p>
          <w:p w14:paraId="51E37132" w14:textId="5C49FF5F" w:rsidR="000E01FA" w:rsidRPr="006615B3" w:rsidRDefault="003A5CC3" w:rsidP="003A5CC3">
            <w:pPr>
              <w:pStyle w:val="BodyText"/>
              <w:autoSpaceDE/>
              <w:autoSpaceDN/>
              <w:adjustRightInd/>
              <w:spacing w:before="0"/>
              <w:ind w:left="0" w:right="95"/>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2. </w:t>
            </w:r>
            <w:r w:rsidR="000E01FA" w:rsidRPr="006615B3">
              <w:rPr>
                <w:rStyle w:val="Bodytext7pt1"/>
                <w:rFonts w:ascii="Garamond" w:eastAsia="MS Mincho" w:hAnsi="Garamond"/>
                <w:color w:val="000000"/>
                <w:sz w:val="16"/>
                <w:szCs w:val="16"/>
                <w:lang w:val="sq-AL" w:bidi="sq-AL"/>
              </w:rPr>
              <w:t>Për qëllime të hyrjes së substancave tetra-, penta-, hekza-, hepta- dhe decaBDE,</w:t>
            </w:r>
            <w:r w:rsidR="0027087C" w:rsidRPr="006615B3">
              <w:rPr>
                <w:rStyle w:val="Bodytext7pt1"/>
                <w:rFonts w:ascii="Garamond" w:eastAsia="MS Mincho" w:hAnsi="Garamond"/>
                <w:color w:val="000000"/>
                <w:sz w:val="16"/>
                <w:szCs w:val="16"/>
                <w:lang w:val="sq-AL" w:bidi="sq-AL"/>
              </w:rPr>
              <w:t xml:space="preserve"> </w:t>
            </w:r>
            <w:r w:rsidR="000E01FA" w:rsidRPr="006615B3">
              <w:rPr>
                <w:rFonts w:ascii="Garamond" w:hAnsi="Garamond"/>
                <w:color w:val="000000"/>
                <w:sz w:val="16"/>
                <w:szCs w:val="16"/>
                <w:lang w:val="sq-AL" w:bidi="sq-AL"/>
              </w:rPr>
              <w:t>shkronja “b”, e pikës 1, të seksionit 2, të kreut II, të vendimit</w:t>
            </w:r>
            <w:r w:rsidR="000E01FA" w:rsidRPr="006615B3" w:rsidDel="00481EB0">
              <w:rPr>
                <w:rStyle w:val="Bodytext7pt1"/>
                <w:rFonts w:ascii="Garamond" w:eastAsia="MS Mincho" w:hAnsi="Garamond"/>
                <w:color w:val="000000"/>
                <w:sz w:val="16"/>
                <w:szCs w:val="16"/>
                <w:lang w:val="sq-AL" w:bidi="sq-AL"/>
              </w:rPr>
              <w:t xml:space="preserve"> </w:t>
            </w:r>
            <w:r w:rsidR="000E01FA" w:rsidRPr="006615B3">
              <w:rPr>
                <w:rFonts w:ascii="Garamond" w:hAnsi="Garamond"/>
                <w:sz w:val="16"/>
                <w:szCs w:val="16"/>
                <w:lang w:val="sq-AL"/>
              </w:rPr>
              <w:t xml:space="preserve">360/2015, </w:t>
            </w:r>
            <w:r w:rsidR="000E01FA" w:rsidRPr="006615B3">
              <w:rPr>
                <w:rStyle w:val="Bodytext7pt1"/>
                <w:rFonts w:ascii="Garamond" w:eastAsia="MS Mincho" w:hAnsi="Garamond"/>
                <w:color w:val="000000"/>
                <w:sz w:val="16"/>
                <w:szCs w:val="16"/>
                <w:lang w:val="sq-AL" w:bidi="sq-AL"/>
              </w:rPr>
              <w:t>zbatohet për masën e përqendrimit të këtyre substancave deri në 500 mg/kg, që ndodhen në përzierje ose në artikuj.</w:t>
            </w:r>
          </w:p>
          <w:p w14:paraId="51E37137" w14:textId="58B3F5D3" w:rsidR="000E01FA" w:rsidRPr="006615B3" w:rsidRDefault="003A5CC3" w:rsidP="003A5CC3">
            <w:pPr>
              <w:pStyle w:val="BodyText"/>
              <w:tabs>
                <w:tab w:val="left" w:pos="267"/>
              </w:tabs>
              <w:autoSpaceDE/>
              <w:autoSpaceDN/>
              <w:adjustRightInd/>
              <w:spacing w:before="0"/>
              <w:ind w:left="0" w:right="95"/>
              <w:jc w:val="both"/>
              <w:rPr>
                <w:rFonts w:ascii="Garamond" w:hAnsi="Garamond"/>
                <w:color w:val="000000"/>
                <w:sz w:val="16"/>
                <w:szCs w:val="16"/>
                <w:lang w:val="sq-AL" w:bidi="sq-AL"/>
              </w:rPr>
            </w:pPr>
            <w:r w:rsidRPr="006615B3">
              <w:rPr>
                <w:rStyle w:val="Bodytext7pt1"/>
                <w:rFonts w:ascii="Garamond" w:eastAsia="MS Mincho" w:hAnsi="Garamond"/>
                <w:color w:val="000000"/>
                <w:sz w:val="16"/>
                <w:szCs w:val="16"/>
                <w:lang w:val="sq-AL" w:bidi="sq-AL"/>
              </w:rPr>
              <w:lastRenderedPageBreak/>
              <w:t xml:space="preserve">3. </w:t>
            </w:r>
            <w:r w:rsidR="000E01FA" w:rsidRPr="006615B3">
              <w:rPr>
                <w:rStyle w:val="Bodytext7pt1"/>
                <w:rFonts w:ascii="Garamond" w:eastAsia="MS Mincho" w:hAnsi="Garamond"/>
                <w:color w:val="000000"/>
                <w:sz w:val="16"/>
                <w:szCs w:val="16"/>
                <w:lang w:val="sq-AL" w:bidi="sq-AL"/>
              </w:rPr>
              <w:t>Lejohet përdorimi i artikujve, që janë në përdorim në vend, përpara datës 1 korrik 2015, të cilat kanë eter hekzabromodifenili në përbërje.</w:t>
            </w:r>
          </w:p>
        </w:tc>
      </w:tr>
      <w:tr w:rsidR="0014427F" w:rsidRPr="006615B3" w14:paraId="51E37145" w14:textId="77777777" w:rsidTr="0017564B">
        <w:trPr>
          <w:trHeight w:val="20"/>
          <w:jc w:val="center"/>
        </w:trPr>
        <w:tc>
          <w:tcPr>
            <w:tcW w:w="356" w:type="pct"/>
          </w:tcPr>
          <w:p w14:paraId="51E37139" w14:textId="0F5B7730" w:rsidR="000E01FA" w:rsidRPr="006615B3" w:rsidRDefault="003A5CC3"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lastRenderedPageBreak/>
              <w:t>4</w:t>
            </w:r>
          </w:p>
        </w:tc>
        <w:tc>
          <w:tcPr>
            <w:tcW w:w="1010" w:type="pct"/>
          </w:tcPr>
          <w:p w14:paraId="51E3713A"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Eteri i Heptabromodifenilit</w:t>
            </w:r>
          </w:p>
          <w:p w14:paraId="51E3713C" w14:textId="77777777" w:rsidR="000E01FA" w:rsidRPr="006615B3" w:rsidRDefault="000E01FA" w:rsidP="003A5CC3">
            <w:pPr>
              <w:pStyle w:val="BodyText"/>
              <w:spacing w:before="0"/>
              <w:ind w:left="0"/>
              <w:rPr>
                <w:rFonts w:ascii="Garamond" w:hAnsi="Garamond"/>
                <w:i/>
                <w:sz w:val="16"/>
                <w:szCs w:val="16"/>
                <w:lang w:val="sq-AL" w:eastAsia="sq-AL"/>
              </w:rPr>
            </w:pPr>
            <w:r w:rsidRPr="006615B3">
              <w:rPr>
                <w:rStyle w:val="Bodytext7pt1"/>
                <w:rFonts w:ascii="Garamond" w:eastAsia="MS Mincho" w:hAnsi="Garamond"/>
                <w:sz w:val="16"/>
                <w:szCs w:val="16"/>
                <w:lang w:val="sq-AL"/>
              </w:rPr>
              <w:t>(</w:t>
            </w:r>
            <w:r w:rsidRPr="006615B3">
              <w:rPr>
                <w:rFonts w:ascii="Garamond" w:hAnsi="Garamond"/>
                <w:i/>
                <w:sz w:val="16"/>
                <w:szCs w:val="16"/>
                <w:lang w:val="sq-AL" w:eastAsia="sq-AL"/>
              </w:rPr>
              <w:t>Heptabromodiphenyl ether)</w:t>
            </w:r>
          </w:p>
          <w:p w14:paraId="51E3713E" w14:textId="77777777" w:rsidR="000E01FA" w:rsidRPr="006615B3" w:rsidRDefault="000E01FA" w:rsidP="003A5CC3">
            <w:pPr>
              <w:pStyle w:val="BodyText"/>
              <w:spacing w:before="0"/>
              <w:ind w:left="0"/>
              <w:rPr>
                <w:rFonts w:ascii="Garamond" w:hAnsi="Garamond"/>
                <w:color w:val="000000"/>
                <w:sz w:val="16"/>
                <w:szCs w:val="16"/>
                <w:lang w:val="sq-AL" w:bidi="sq-AL"/>
              </w:rPr>
            </w:pPr>
            <w:r w:rsidRPr="006615B3">
              <w:rPr>
                <w:rStyle w:val="Bodytext7pt1"/>
                <w:rFonts w:ascii="Garamond" w:eastAsia="MS Mincho" w:hAnsi="Garamond"/>
                <w:color w:val="000000"/>
                <w:sz w:val="16"/>
                <w:szCs w:val="16"/>
                <w:lang w:val="sq-AL" w:bidi="sq-AL"/>
              </w:rPr>
              <w:t>C</w:t>
            </w:r>
            <w:r w:rsidRPr="006615B3">
              <w:rPr>
                <w:rStyle w:val="Bodytext7pt1"/>
                <w:rFonts w:ascii="Garamond" w:eastAsia="MS Mincho" w:hAnsi="Garamond"/>
                <w:color w:val="000000"/>
                <w:sz w:val="16"/>
                <w:szCs w:val="16"/>
                <w:vertAlign w:val="subscript"/>
                <w:lang w:val="sq-AL" w:bidi="sq-AL"/>
              </w:rPr>
              <w:t>12</w:t>
            </w:r>
            <w:r w:rsidRPr="006615B3">
              <w:rPr>
                <w:rStyle w:val="Bodytext7pt1"/>
                <w:rFonts w:ascii="Garamond" w:eastAsia="MS Mincho" w:hAnsi="Garamond"/>
                <w:color w:val="000000"/>
                <w:sz w:val="16"/>
                <w:szCs w:val="16"/>
                <w:lang w:val="sq-AL" w:bidi="sq-AL"/>
              </w:rPr>
              <w:t>H</w:t>
            </w:r>
            <w:r w:rsidRPr="006615B3">
              <w:rPr>
                <w:rStyle w:val="Bodytext7pt1"/>
                <w:rFonts w:ascii="Garamond" w:eastAsia="MS Mincho" w:hAnsi="Garamond"/>
                <w:color w:val="000000"/>
                <w:sz w:val="16"/>
                <w:szCs w:val="16"/>
                <w:vertAlign w:val="subscript"/>
                <w:lang w:val="sq-AL" w:bidi="sq-AL"/>
              </w:rPr>
              <w:t>3</w:t>
            </w:r>
            <w:r w:rsidRPr="006615B3">
              <w:rPr>
                <w:rStyle w:val="Bodytext7pt1"/>
                <w:rFonts w:ascii="Garamond" w:eastAsia="MS Mincho" w:hAnsi="Garamond"/>
                <w:color w:val="000000"/>
                <w:sz w:val="16"/>
                <w:szCs w:val="16"/>
                <w:lang w:val="sq-AL" w:bidi="sq-AL"/>
              </w:rPr>
              <w:t>Br</w:t>
            </w:r>
            <w:r w:rsidRPr="006615B3">
              <w:rPr>
                <w:rStyle w:val="Bodytext7pt1"/>
                <w:rFonts w:ascii="Garamond" w:eastAsia="MS Mincho" w:hAnsi="Garamond"/>
                <w:color w:val="000000"/>
                <w:sz w:val="16"/>
                <w:szCs w:val="16"/>
                <w:vertAlign w:val="subscript"/>
                <w:lang w:val="sq-AL" w:bidi="sq-AL"/>
              </w:rPr>
              <w:t>7</w:t>
            </w:r>
            <w:r w:rsidRPr="006615B3">
              <w:rPr>
                <w:rStyle w:val="Bodytext7pt1"/>
                <w:rFonts w:ascii="Garamond" w:eastAsia="MS Mincho" w:hAnsi="Garamond"/>
                <w:color w:val="000000"/>
                <w:sz w:val="16"/>
                <w:szCs w:val="16"/>
                <w:lang w:val="sq-AL" w:bidi="sq-AL"/>
              </w:rPr>
              <w:t>O</w:t>
            </w:r>
          </w:p>
        </w:tc>
        <w:tc>
          <w:tcPr>
            <w:tcW w:w="630" w:type="pct"/>
          </w:tcPr>
          <w:p w14:paraId="51E3713F" w14:textId="77777777" w:rsidR="000E01FA" w:rsidRPr="006615B3" w:rsidRDefault="000E01FA" w:rsidP="0014427F">
            <w:pPr>
              <w:pStyle w:val="BodyText"/>
              <w:spacing w:before="0"/>
              <w:ind w:left="0" w:right="85"/>
              <w:jc w:val="both"/>
              <w:rPr>
                <w:rFonts w:ascii="Garamond" w:hAnsi="Garamond"/>
                <w:color w:val="000000"/>
                <w:sz w:val="16"/>
                <w:szCs w:val="16"/>
                <w:lang w:val="sq-AL" w:bidi="sq-AL"/>
              </w:rPr>
            </w:pPr>
            <w:r w:rsidRPr="006615B3">
              <w:rPr>
                <w:rStyle w:val="Bodytext7pt1"/>
                <w:rFonts w:ascii="Garamond" w:eastAsia="MS Mincho" w:hAnsi="Garamond"/>
                <w:color w:val="000000"/>
                <w:sz w:val="16"/>
                <w:szCs w:val="16"/>
                <w:lang w:val="sq-AL" w:bidi="sq-AL"/>
              </w:rPr>
              <w:t>68928-80-3 dhe të tjera</w:t>
            </w:r>
          </w:p>
        </w:tc>
        <w:tc>
          <w:tcPr>
            <w:tcW w:w="577" w:type="pct"/>
          </w:tcPr>
          <w:p w14:paraId="51E37140"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2909 30 38</w:t>
            </w:r>
          </w:p>
        </w:tc>
        <w:tc>
          <w:tcPr>
            <w:tcW w:w="523" w:type="pct"/>
          </w:tcPr>
          <w:p w14:paraId="51E37141" w14:textId="77777777" w:rsidR="000E01FA" w:rsidRPr="006615B3" w:rsidRDefault="000E01FA" w:rsidP="003A5CC3">
            <w:pPr>
              <w:pStyle w:val="BodyText"/>
              <w:spacing w:before="0"/>
              <w:ind w:left="0"/>
              <w:rPr>
                <w:rFonts w:ascii="Garamond" w:hAnsi="Garamond"/>
                <w:color w:val="000000"/>
                <w:sz w:val="16"/>
                <w:szCs w:val="16"/>
                <w:lang w:val="sq-AL" w:bidi="sq-AL"/>
              </w:rPr>
            </w:pPr>
            <w:r w:rsidRPr="006615B3">
              <w:rPr>
                <w:rStyle w:val="Bodytext7pt1"/>
                <w:rFonts w:ascii="Garamond" w:eastAsia="MS Mincho" w:hAnsi="Garamond"/>
                <w:color w:val="000000"/>
                <w:sz w:val="16"/>
                <w:szCs w:val="16"/>
                <w:lang w:val="sq-AL" w:bidi="sq-AL"/>
              </w:rPr>
              <w:t>273-031-2 dhe të tjera</w:t>
            </w:r>
          </w:p>
        </w:tc>
        <w:tc>
          <w:tcPr>
            <w:tcW w:w="1904" w:type="pct"/>
          </w:tcPr>
          <w:p w14:paraId="51E37142" w14:textId="4122688E" w:rsidR="000E01FA" w:rsidRPr="006615B3" w:rsidRDefault="00A4546F" w:rsidP="009A6DFD">
            <w:pPr>
              <w:pStyle w:val="BodyText"/>
              <w:autoSpaceDE/>
              <w:autoSpaceDN/>
              <w:adjustRightInd/>
              <w:spacing w:before="0"/>
              <w:ind w:left="0" w:right="185"/>
              <w:jc w:val="both"/>
              <w:rPr>
                <w:rFonts w:ascii="Garamond"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1. </w:t>
            </w:r>
            <w:r w:rsidR="000E01FA" w:rsidRPr="006615B3">
              <w:rPr>
                <w:rStyle w:val="Bodytext7pt1"/>
                <w:rFonts w:ascii="Garamond" w:eastAsia="MS Mincho" w:hAnsi="Garamond"/>
                <w:color w:val="000000"/>
                <w:sz w:val="16"/>
                <w:szCs w:val="16"/>
                <w:lang w:val="sq-AL" w:bidi="sq-AL"/>
              </w:rPr>
              <w:t>Për qëllime të</w:t>
            </w:r>
            <w:r w:rsidR="0027087C" w:rsidRPr="006615B3">
              <w:rPr>
                <w:rStyle w:val="Bodytext7pt1"/>
                <w:rFonts w:ascii="Garamond" w:eastAsia="MS Mincho" w:hAnsi="Garamond"/>
                <w:color w:val="000000"/>
                <w:sz w:val="16"/>
                <w:szCs w:val="16"/>
                <w:lang w:val="sq-AL" w:bidi="sq-AL"/>
              </w:rPr>
              <w:t xml:space="preserve"> </w:t>
            </w:r>
            <w:r w:rsidR="000E01FA" w:rsidRPr="006615B3">
              <w:rPr>
                <w:rStyle w:val="Bodytext7pt1"/>
                <w:rFonts w:ascii="Garamond" w:eastAsia="MS Mincho" w:hAnsi="Garamond"/>
                <w:color w:val="000000"/>
                <w:sz w:val="16"/>
                <w:szCs w:val="16"/>
                <w:lang w:val="sq-AL" w:bidi="sq-AL"/>
              </w:rPr>
              <w:t>hyrjes s</w:t>
            </w:r>
            <w:r w:rsidR="009A6DFD">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 xml:space="preserve"> kësaj </w:t>
            </w:r>
            <w:r w:rsidR="00F513F4">
              <w:rPr>
                <w:rStyle w:val="Bodytext7pt1"/>
                <w:rFonts w:ascii="Garamond" w:eastAsia="MS Mincho" w:hAnsi="Garamond"/>
                <w:color w:val="000000"/>
                <w:sz w:val="16"/>
                <w:szCs w:val="16"/>
                <w:lang w:val="sq-AL" w:bidi="sq-AL"/>
              </w:rPr>
              <w:t>substance</w:t>
            </w:r>
            <w:r w:rsidR="000E01FA" w:rsidRPr="006615B3">
              <w:rPr>
                <w:rStyle w:val="Bodytext7pt1"/>
                <w:rFonts w:ascii="Garamond" w:eastAsia="MS Mincho" w:hAnsi="Garamond"/>
                <w:color w:val="000000"/>
                <w:sz w:val="16"/>
                <w:szCs w:val="16"/>
                <w:lang w:val="sq-AL" w:bidi="sq-AL"/>
              </w:rPr>
              <w:t xml:space="preserve">, </w:t>
            </w:r>
            <w:r w:rsidR="000E01FA" w:rsidRPr="006615B3">
              <w:rPr>
                <w:rFonts w:ascii="Garamond" w:hAnsi="Garamond"/>
                <w:color w:val="000000"/>
                <w:sz w:val="16"/>
                <w:szCs w:val="16"/>
                <w:lang w:val="sq-AL" w:bidi="sq-AL"/>
              </w:rPr>
              <w:t>shkronja “b”, e pikës 1, të seksionit 2, të kreut II, të vendimit</w:t>
            </w:r>
            <w:r w:rsidR="000E01FA" w:rsidRPr="006615B3">
              <w:rPr>
                <w:rStyle w:val="Bodytext7pt1"/>
                <w:rFonts w:ascii="Garamond" w:eastAsia="MS Mincho" w:hAnsi="Garamond"/>
                <w:color w:val="000000"/>
                <w:sz w:val="16"/>
                <w:szCs w:val="16"/>
                <w:lang w:val="sq-AL" w:bidi="sq-AL"/>
              </w:rPr>
              <w:t xml:space="preserve"> 360/2015, zbatohet për përqendrimet e eterit të heptabromodifenilit, që është i barab</w:t>
            </w:r>
            <w:r w:rsidR="00F513F4">
              <w:rPr>
                <w:rStyle w:val="Bodytext7pt1"/>
                <w:rFonts w:ascii="Garamond" w:eastAsia="MS Mincho" w:hAnsi="Garamond"/>
                <w:color w:val="000000"/>
                <w:sz w:val="16"/>
                <w:szCs w:val="16"/>
                <w:lang w:val="sq-AL" w:bidi="sq-AL"/>
              </w:rPr>
              <w:t>artë me ose nën 10 mg/kg (0,001</w:t>
            </w:r>
            <w:r w:rsidR="000E01FA" w:rsidRPr="006615B3">
              <w:rPr>
                <w:rStyle w:val="Bodytext7pt1"/>
                <w:rFonts w:ascii="Garamond" w:eastAsia="MS Mincho" w:hAnsi="Garamond"/>
                <w:color w:val="000000"/>
                <w:sz w:val="16"/>
                <w:szCs w:val="16"/>
                <w:lang w:val="sq-AL" w:bidi="sq-AL"/>
              </w:rPr>
              <w:t>% të peshës), kur ndodhet në substanca.</w:t>
            </w:r>
          </w:p>
          <w:p w14:paraId="51E37143" w14:textId="2201B731" w:rsidR="000E01FA" w:rsidRPr="006615B3" w:rsidRDefault="00A4546F" w:rsidP="00A4546F">
            <w:pPr>
              <w:pStyle w:val="BodyText"/>
              <w:autoSpaceDE/>
              <w:autoSpaceDN/>
              <w:adjustRightInd/>
              <w:spacing w:before="0"/>
              <w:ind w:left="0" w:right="185"/>
              <w:jc w:val="both"/>
              <w:rPr>
                <w:rFonts w:ascii="Garamond"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2. </w:t>
            </w:r>
            <w:r w:rsidR="000E01FA" w:rsidRPr="006615B3">
              <w:rPr>
                <w:rStyle w:val="Bodytext7pt1"/>
                <w:rFonts w:ascii="Garamond" w:eastAsia="MS Mincho" w:hAnsi="Garamond"/>
                <w:color w:val="000000"/>
                <w:sz w:val="16"/>
                <w:szCs w:val="16"/>
                <w:lang w:val="sq-AL" w:bidi="sq-AL"/>
              </w:rPr>
              <w:t xml:space="preserve">Për qëllime të hyrjes së substancave tetra-, penta-, hekza-, hepta- dhe decaBDE, </w:t>
            </w:r>
            <w:r w:rsidR="000E01FA" w:rsidRPr="006615B3">
              <w:rPr>
                <w:rFonts w:ascii="Garamond" w:hAnsi="Garamond"/>
                <w:color w:val="000000"/>
                <w:sz w:val="16"/>
                <w:szCs w:val="16"/>
                <w:lang w:val="sq-AL" w:bidi="sq-AL"/>
              </w:rPr>
              <w:t xml:space="preserve">shkronja “b”, e pikës 1, të seksionit 2, të kreut II, të vendimit </w:t>
            </w:r>
            <w:r w:rsidR="000E01FA" w:rsidRPr="006615B3">
              <w:rPr>
                <w:rFonts w:ascii="Garamond" w:hAnsi="Garamond"/>
                <w:sz w:val="16"/>
                <w:szCs w:val="16"/>
                <w:lang w:val="sq-AL"/>
              </w:rPr>
              <w:t xml:space="preserve">360/2015, </w:t>
            </w:r>
            <w:r w:rsidR="000E01FA" w:rsidRPr="006615B3">
              <w:rPr>
                <w:rStyle w:val="Bodytext7pt1"/>
                <w:rFonts w:ascii="Garamond" w:eastAsia="MS Mincho" w:hAnsi="Garamond"/>
                <w:color w:val="000000"/>
                <w:sz w:val="16"/>
                <w:szCs w:val="16"/>
                <w:lang w:val="sq-AL" w:bidi="sq-AL"/>
              </w:rPr>
              <w:t>zbatohet për masën e përqendrimit të këtyre substancave deri në 500 mg/kg, që ndodhen në përzierje ose në artikuj.</w:t>
            </w:r>
          </w:p>
          <w:p w14:paraId="51E37144" w14:textId="40A4A42D" w:rsidR="000E01FA" w:rsidRPr="006615B3" w:rsidRDefault="000E01FA" w:rsidP="00A4546F">
            <w:pPr>
              <w:pStyle w:val="BodyText"/>
              <w:spacing w:before="0"/>
              <w:ind w:left="0" w:right="185"/>
              <w:jc w:val="both"/>
              <w:rPr>
                <w:rFonts w:ascii="Garamond" w:hAnsi="Garamond"/>
                <w:sz w:val="16"/>
                <w:szCs w:val="16"/>
                <w:lang w:val="sq-AL" w:bidi="sq-AL"/>
              </w:rPr>
            </w:pPr>
            <w:r w:rsidRPr="006615B3">
              <w:rPr>
                <w:rStyle w:val="Bodytext7pt1"/>
                <w:rFonts w:ascii="Garamond" w:eastAsia="MS Mincho" w:hAnsi="Garamond"/>
                <w:color w:val="000000"/>
                <w:sz w:val="16"/>
                <w:szCs w:val="16"/>
                <w:lang w:val="sq-AL" w:bidi="sq-AL"/>
              </w:rPr>
              <w:t xml:space="preserve">3. Lejohet përdorimi i artikujve, që janë në përdorim në vend, përpara datës 1 korrik 2015, të cilat kanë eter heptabromodifenili në përbërje. </w:t>
            </w:r>
          </w:p>
        </w:tc>
      </w:tr>
      <w:tr w:rsidR="00EB0058" w:rsidRPr="006615B3" w14:paraId="51E3716A" w14:textId="77777777" w:rsidTr="0017564B">
        <w:trPr>
          <w:trHeight w:val="20"/>
          <w:jc w:val="center"/>
        </w:trPr>
        <w:tc>
          <w:tcPr>
            <w:tcW w:w="356" w:type="pct"/>
          </w:tcPr>
          <w:p w14:paraId="51E37146" w14:textId="77777777" w:rsidR="000E01FA" w:rsidRPr="006615B3" w:rsidRDefault="000E01FA" w:rsidP="0014427F">
            <w:pPr>
              <w:pStyle w:val="BodyText"/>
              <w:autoSpaceDE/>
              <w:autoSpaceDN/>
              <w:adjustRightInd/>
              <w:spacing w:before="0"/>
              <w:ind w:left="0"/>
              <w:jc w:val="center"/>
              <w:rPr>
                <w:rStyle w:val="Bodytext7pt1"/>
                <w:rFonts w:ascii="Garamond" w:eastAsia="MS Mincho" w:hAnsi="Garamond"/>
                <w:color w:val="000000"/>
                <w:sz w:val="16"/>
                <w:szCs w:val="16"/>
                <w:lang w:val="sq-AL" w:bidi="sq-AL"/>
              </w:rPr>
            </w:pPr>
          </w:p>
          <w:p w14:paraId="51E37147" w14:textId="47120178" w:rsidR="000E01FA" w:rsidRPr="006615B3" w:rsidRDefault="0027087C"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 </w:t>
            </w:r>
            <w:r w:rsidR="003A5CC3" w:rsidRPr="006615B3">
              <w:rPr>
                <w:rStyle w:val="Bodytext7pt1"/>
                <w:rFonts w:ascii="Garamond" w:eastAsia="MS Mincho" w:hAnsi="Garamond"/>
                <w:color w:val="000000"/>
                <w:sz w:val="16"/>
                <w:szCs w:val="16"/>
                <w:lang w:val="sq-AL" w:bidi="sq-AL"/>
              </w:rPr>
              <w:t>5</w:t>
            </w:r>
          </w:p>
        </w:tc>
        <w:tc>
          <w:tcPr>
            <w:tcW w:w="1010" w:type="pct"/>
          </w:tcPr>
          <w:p w14:paraId="51E37149"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Eter bis(pentabromofenili) eter (dekabromodifenili; decaBDE)</w:t>
            </w:r>
          </w:p>
          <w:p w14:paraId="51E3714B" w14:textId="77777777" w:rsidR="000E01FA" w:rsidRPr="006615B3" w:rsidRDefault="000E01FA" w:rsidP="003A5CC3">
            <w:pPr>
              <w:pStyle w:val="BodyText"/>
              <w:spacing w:before="0"/>
              <w:ind w:left="0"/>
              <w:rPr>
                <w:rFonts w:ascii="Garamond" w:hAnsi="Garamond"/>
                <w:color w:val="000000"/>
                <w:sz w:val="16"/>
                <w:szCs w:val="16"/>
                <w:lang w:val="sq-AL" w:bidi="sq-AL"/>
              </w:rPr>
            </w:pPr>
            <w:r w:rsidRPr="006615B3">
              <w:rPr>
                <w:rFonts w:ascii="Garamond" w:hAnsi="Garamond"/>
                <w:sz w:val="16"/>
                <w:szCs w:val="16"/>
                <w:lang w:val="sq-AL" w:eastAsia="sq-AL"/>
              </w:rPr>
              <w:t>(</w:t>
            </w:r>
            <w:r w:rsidRPr="006615B3">
              <w:rPr>
                <w:rFonts w:ascii="Garamond" w:hAnsi="Garamond"/>
                <w:i/>
                <w:sz w:val="16"/>
                <w:szCs w:val="16"/>
                <w:lang w:val="sq-AL" w:eastAsia="sq-AL"/>
              </w:rPr>
              <w:t>Bis(pentabromophenyl) ether (decabromodiphenyl ether; decaBDE))</w:t>
            </w:r>
          </w:p>
        </w:tc>
        <w:tc>
          <w:tcPr>
            <w:tcW w:w="630" w:type="pct"/>
          </w:tcPr>
          <w:p w14:paraId="51E3714D" w14:textId="77777777" w:rsidR="000E01FA" w:rsidRPr="006615B3" w:rsidRDefault="000E01FA" w:rsidP="003A5CC3">
            <w:pPr>
              <w:pStyle w:val="BodyText"/>
              <w:spacing w:before="0"/>
              <w:ind w:left="0"/>
              <w:jc w:val="both"/>
              <w:rPr>
                <w:rFonts w:ascii="Garamond" w:hAnsi="Garamond"/>
                <w:color w:val="000000"/>
                <w:sz w:val="16"/>
                <w:szCs w:val="16"/>
                <w:lang w:val="sq-AL" w:bidi="sq-AL"/>
              </w:rPr>
            </w:pPr>
            <w:r w:rsidRPr="006615B3">
              <w:rPr>
                <w:rStyle w:val="Bodytext7pt1"/>
                <w:rFonts w:ascii="Garamond" w:eastAsia="MS Mincho" w:hAnsi="Garamond"/>
                <w:color w:val="000000"/>
                <w:sz w:val="16"/>
                <w:szCs w:val="16"/>
                <w:lang w:val="sq-AL" w:bidi="sq-AL"/>
              </w:rPr>
              <w:t>1163-19-5</w:t>
            </w:r>
          </w:p>
        </w:tc>
        <w:tc>
          <w:tcPr>
            <w:tcW w:w="577" w:type="pct"/>
          </w:tcPr>
          <w:p w14:paraId="51E3714F" w14:textId="5D5E8645" w:rsidR="000E01FA" w:rsidRPr="006615B3" w:rsidRDefault="0027087C" w:rsidP="003A5CC3">
            <w:pPr>
              <w:rPr>
                <w:rFonts w:ascii="Garamond" w:hAnsi="Garamond"/>
                <w:sz w:val="16"/>
                <w:szCs w:val="16"/>
                <w:lang w:bidi="sq-AL"/>
              </w:rPr>
            </w:pPr>
            <w:r w:rsidRPr="006615B3">
              <w:rPr>
                <w:rStyle w:val="Bodytext7pt1"/>
                <w:rFonts w:ascii="Garamond" w:hAnsi="Garamond"/>
                <w:color w:val="000000"/>
                <w:sz w:val="16"/>
                <w:szCs w:val="16"/>
                <w:lang w:bidi="sq-AL"/>
              </w:rPr>
              <w:t xml:space="preserve"> </w:t>
            </w:r>
            <w:r w:rsidR="000E01FA" w:rsidRPr="006615B3">
              <w:rPr>
                <w:rStyle w:val="Bodytext7pt1"/>
                <w:rFonts w:ascii="Garamond" w:hAnsi="Garamond"/>
                <w:color w:val="000000"/>
                <w:sz w:val="16"/>
                <w:szCs w:val="16"/>
                <w:lang w:bidi="sq-AL"/>
              </w:rPr>
              <w:t>2909 30 38</w:t>
            </w:r>
          </w:p>
          <w:p w14:paraId="51E37150" w14:textId="77777777" w:rsidR="000E01FA" w:rsidRPr="006615B3" w:rsidRDefault="000E01FA" w:rsidP="003A5CC3">
            <w:pPr>
              <w:rPr>
                <w:rFonts w:ascii="Garamond" w:hAnsi="Garamond"/>
                <w:sz w:val="16"/>
                <w:szCs w:val="16"/>
                <w:lang w:bidi="sq-AL"/>
              </w:rPr>
            </w:pPr>
          </w:p>
          <w:p w14:paraId="51E37151" w14:textId="77777777" w:rsidR="000E01FA" w:rsidRPr="006615B3" w:rsidRDefault="000E01FA" w:rsidP="003A5CC3">
            <w:pPr>
              <w:rPr>
                <w:rFonts w:ascii="Garamond" w:hAnsi="Garamond"/>
                <w:sz w:val="16"/>
                <w:szCs w:val="16"/>
                <w:lang w:bidi="sq-AL"/>
              </w:rPr>
            </w:pPr>
          </w:p>
          <w:p w14:paraId="51E37152" w14:textId="77777777" w:rsidR="000E01FA" w:rsidRPr="006615B3" w:rsidRDefault="000E01FA" w:rsidP="003A5CC3">
            <w:pPr>
              <w:rPr>
                <w:rFonts w:ascii="Garamond" w:hAnsi="Garamond"/>
                <w:sz w:val="16"/>
                <w:szCs w:val="16"/>
                <w:lang w:bidi="sq-AL"/>
              </w:rPr>
            </w:pPr>
          </w:p>
          <w:p w14:paraId="51E37153" w14:textId="77777777" w:rsidR="000E01FA" w:rsidRPr="006615B3" w:rsidRDefault="000E01FA" w:rsidP="003A5CC3">
            <w:pPr>
              <w:rPr>
                <w:rFonts w:ascii="Garamond" w:hAnsi="Garamond"/>
                <w:sz w:val="16"/>
                <w:szCs w:val="16"/>
                <w:lang w:bidi="sq-AL"/>
              </w:rPr>
            </w:pPr>
          </w:p>
          <w:p w14:paraId="51E37154" w14:textId="77777777" w:rsidR="000E01FA" w:rsidRPr="006615B3" w:rsidRDefault="000E01FA" w:rsidP="003A5CC3">
            <w:pPr>
              <w:rPr>
                <w:rFonts w:ascii="Garamond" w:hAnsi="Garamond"/>
                <w:sz w:val="16"/>
                <w:szCs w:val="16"/>
                <w:lang w:bidi="sq-AL"/>
              </w:rPr>
            </w:pPr>
          </w:p>
          <w:p w14:paraId="51E37155" w14:textId="77777777" w:rsidR="000E01FA" w:rsidRPr="006615B3" w:rsidRDefault="000E01FA" w:rsidP="003A5CC3">
            <w:pPr>
              <w:rPr>
                <w:rFonts w:ascii="Garamond" w:hAnsi="Garamond"/>
                <w:sz w:val="16"/>
                <w:szCs w:val="16"/>
                <w:lang w:bidi="sq-AL"/>
              </w:rPr>
            </w:pPr>
          </w:p>
          <w:p w14:paraId="51E37156" w14:textId="77777777" w:rsidR="000E01FA" w:rsidRPr="006615B3" w:rsidRDefault="000E01FA" w:rsidP="003A5CC3">
            <w:pPr>
              <w:jc w:val="center"/>
              <w:rPr>
                <w:rFonts w:ascii="Garamond" w:hAnsi="Garamond"/>
                <w:sz w:val="16"/>
                <w:szCs w:val="16"/>
                <w:lang w:bidi="sq-AL"/>
              </w:rPr>
            </w:pPr>
          </w:p>
        </w:tc>
        <w:tc>
          <w:tcPr>
            <w:tcW w:w="523" w:type="pct"/>
          </w:tcPr>
          <w:p w14:paraId="51E37158" w14:textId="77777777" w:rsidR="000E01FA" w:rsidRPr="006615B3" w:rsidRDefault="000E01FA" w:rsidP="003A5CC3">
            <w:pPr>
              <w:pStyle w:val="BodyText"/>
              <w:spacing w:before="0"/>
              <w:ind w:left="0"/>
              <w:rPr>
                <w:rFonts w:ascii="Garamond" w:hAnsi="Garamond"/>
                <w:color w:val="000000"/>
                <w:sz w:val="16"/>
                <w:szCs w:val="16"/>
                <w:lang w:val="sq-AL" w:bidi="sq-AL"/>
              </w:rPr>
            </w:pPr>
            <w:r w:rsidRPr="006615B3">
              <w:rPr>
                <w:rStyle w:val="Bodytext7pt1"/>
                <w:rFonts w:ascii="Garamond" w:eastAsia="MS Mincho" w:hAnsi="Garamond"/>
                <w:color w:val="000000"/>
                <w:sz w:val="16"/>
                <w:szCs w:val="16"/>
                <w:lang w:val="sq-AL" w:bidi="sq-AL"/>
              </w:rPr>
              <w:t>214-604-9</w:t>
            </w:r>
          </w:p>
        </w:tc>
        <w:tc>
          <w:tcPr>
            <w:tcW w:w="1904" w:type="pct"/>
          </w:tcPr>
          <w:p w14:paraId="51E37159" w14:textId="2331C360" w:rsidR="000E01FA" w:rsidRPr="006615B3" w:rsidRDefault="00A4546F" w:rsidP="009A6DFD">
            <w:pPr>
              <w:pStyle w:val="BodyText"/>
              <w:tabs>
                <w:tab w:val="left" w:pos="267"/>
              </w:tabs>
              <w:autoSpaceDE/>
              <w:autoSpaceDN/>
              <w:adjustRightInd/>
              <w:spacing w:before="0"/>
              <w:ind w:left="0" w:right="185"/>
              <w:jc w:val="both"/>
              <w:rPr>
                <w:rFonts w:ascii="Garamond"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1. </w:t>
            </w:r>
            <w:r w:rsidR="000E01FA" w:rsidRPr="006615B3">
              <w:rPr>
                <w:rStyle w:val="Bodytext7pt1"/>
                <w:rFonts w:ascii="Garamond" w:eastAsia="MS Mincho" w:hAnsi="Garamond"/>
                <w:color w:val="000000"/>
                <w:sz w:val="16"/>
                <w:szCs w:val="16"/>
                <w:lang w:val="sq-AL" w:bidi="sq-AL"/>
              </w:rPr>
              <w:t>Për qëllime të</w:t>
            </w:r>
            <w:r w:rsidR="0027087C" w:rsidRPr="006615B3">
              <w:rPr>
                <w:rStyle w:val="Bodytext7pt1"/>
                <w:rFonts w:ascii="Garamond" w:eastAsia="MS Mincho" w:hAnsi="Garamond"/>
                <w:color w:val="000000"/>
                <w:sz w:val="16"/>
                <w:szCs w:val="16"/>
                <w:lang w:val="sq-AL" w:bidi="sq-AL"/>
              </w:rPr>
              <w:t xml:space="preserve"> </w:t>
            </w:r>
            <w:r w:rsidR="000E01FA" w:rsidRPr="006615B3">
              <w:rPr>
                <w:rStyle w:val="Bodytext7pt1"/>
                <w:rFonts w:ascii="Garamond" w:eastAsia="MS Mincho" w:hAnsi="Garamond"/>
                <w:color w:val="000000"/>
                <w:sz w:val="16"/>
                <w:szCs w:val="16"/>
                <w:lang w:val="sq-AL" w:bidi="sq-AL"/>
              </w:rPr>
              <w:t>hyrjes s</w:t>
            </w:r>
            <w:r w:rsidR="009A6DFD">
              <w:rPr>
                <w:rStyle w:val="Bodytext7pt1"/>
                <w:rFonts w:ascii="Garamond" w:eastAsia="MS Mincho" w:hAnsi="Garamond"/>
                <w:color w:val="000000"/>
                <w:sz w:val="16"/>
                <w:szCs w:val="16"/>
                <w:lang w:val="sq-AL" w:bidi="sq-AL"/>
              </w:rPr>
              <w:t>ë kësaj substance</w:t>
            </w:r>
            <w:r w:rsidR="000E01FA" w:rsidRPr="006615B3">
              <w:rPr>
                <w:rStyle w:val="Bodytext7pt1"/>
                <w:rFonts w:ascii="Garamond" w:eastAsia="MS Mincho" w:hAnsi="Garamond"/>
                <w:color w:val="000000"/>
                <w:sz w:val="16"/>
                <w:szCs w:val="16"/>
                <w:lang w:val="sq-AL" w:bidi="sq-AL"/>
              </w:rPr>
              <w:t>,</w:t>
            </w:r>
            <w:r w:rsidR="0027087C" w:rsidRPr="006615B3">
              <w:rPr>
                <w:rFonts w:ascii="Garamond" w:eastAsia="MS Mincho" w:hAnsi="Garamond"/>
                <w:color w:val="000000"/>
                <w:sz w:val="16"/>
                <w:lang w:val="sq-AL"/>
              </w:rPr>
              <w:t xml:space="preserve"> </w:t>
            </w:r>
            <w:r w:rsidR="000E01FA" w:rsidRPr="006615B3">
              <w:rPr>
                <w:rFonts w:ascii="Garamond" w:hAnsi="Garamond"/>
                <w:color w:val="000000"/>
                <w:sz w:val="16"/>
                <w:szCs w:val="16"/>
                <w:lang w:val="sq-AL" w:bidi="sq-AL"/>
              </w:rPr>
              <w:t>shkronja “b”, e pikës 1, të seksionit 2, të kreut II, të vendimit</w:t>
            </w:r>
            <w:r w:rsidR="000E01FA" w:rsidRPr="006615B3" w:rsidDel="00481EB0">
              <w:rPr>
                <w:rStyle w:val="Bodytext7pt1"/>
                <w:rFonts w:ascii="Garamond" w:eastAsia="MS Mincho" w:hAnsi="Garamond"/>
                <w:color w:val="000000"/>
                <w:sz w:val="16"/>
                <w:szCs w:val="16"/>
                <w:lang w:val="sq-AL" w:bidi="sq-AL"/>
              </w:rPr>
              <w:t xml:space="preserve"> </w:t>
            </w:r>
            <w:r w:rsidR="000E01FA" w:rsidRPr="006615B3">
              <w:rPr>
                <w:rFonts w:ascii="Garamond" w:hAnsi="Garamond"/>
                <w:sz w:val="16"/>
                <w:szCs w:val="16"/>
                <w:lang w:val="sq-AL"/>
              </w:rPr>
              <w:t xml:space="preserve">360/2015, </w:t>
            </w:r>
            <w:r w:rsidR="000E01FA" w:rsidRPr="006615B3">
              <w:rPr>
                <w:rStyle w:val="Bodytext7pt1"/>
                <w:rFonts w:ascii="Garamond" w:eastAsia="MS Mincho" w:hAnsi="Garamond"/>
                <w:color w:val="000000"/>
                <w:sz w:val="16"/>
                <w:szCs w:val="16"/>
                <w:lang w:val="sq-AL" w:bidi="sq-AL"/>
              </w:rPr>
              <w:t>zbatohet për përqendrimet e decaBDE, që janë të barabarta me ose nën 10 mg/kg (0,001 % të peshës), kur ndodhet në substanca.</w:t>
            </w:r>
          </w:p>
          <w:p w14:paraId="51E3715A" w14:textId="16330B49" w:rsidR="000E01FA" w:rsidRPr="006615B3" w:rsidRDefault="00A4546F" w:rsidP="00A4546F">
            <w:pPr>
              <w:pStyle w:val="BodyText"/>
              <w:tabs>
                <w:tab w:val="left" w:pos="267"/>
              </w:tabs>
              <w:autoSpaceDE/>
              <w:autoSpaceDN/>
              <w:adjustRightInd/>
              <w:spacing w:before="0"/>
              <w:ind w:left="0" w:right="185"/>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2. </w:t>
            </w:r>
            <w:r w:rsidR="000E01FA" w:rsidRPr="006615B3">
              <w:rPr>
                <w:rStyle w:val="Bodytext7pt1"/>
                <w:rFonts w:ascii="Garamond" w:eastAsia="MS Mincho" w:hAnsi="Garamond"/>
                <w:color w:val="000000"/>
                <w:sz w:val="16"/>
                <w:szCs w:val="16"/>
                <w:lang w:val="sq-AL" w:bidi="sq-AL"/>
              </w:rPr>
              <w:t>Për qëllime të hyrjes së substancave tetra-, penta-, hekza-, hepta- dhe decaBDE,</w:t>
            </w:r>
            <w:r w:rsidR="0027087C" w:rsidRPr="006615B3">
              <w:rPr>
                <w:rFonts w:ascii="Garamond" w:eastAsia="MS Mincho" w:hAnsi="Garamond"/>
                <w:color w:val="000000"/>
                <w:sz w:val="16"/>
                <w:lang w:val="sq-AL"/>
              </w:rPr>
              <w:t xml:space="preserve"> </w:t>
            </w:r>
            <w:r w:rsidR="000E01FA" w:rsidRPr="006615B3">
              <w:rPr>
                <w:rFonts w:ascii="Garamond" w:hAnsi="Garamond"/>
                <w:color w:val="000000"/>
                <w:sz w:val="16"/>
                <w:szCs w:val="16"/>
                <w:lang w:val="sq-AL" w:bidi="sq-AL"/>
              </w:rPr>
              <w:t>shkronja “b”, e pikës 1, të seksionit 2, të kreut II, të vendimit</w:t>
            </w:r>
            <w:r w:rsidR="000E01FA" w:rsidRPr="006615B3" w:rsidDel="00481EB0">
              <w:rPr>
                <w:rStyle w:val="Bodytext7pt1"/>
                <w:rFonts w:ascii="Garamond" w:eastAsia="MS Mincho" w:hAnsi="Garamond"/>
                <w:color w:val="000000"/>
                <w:sz w:val="16"/>
                <w:szCs w:val="16"/>
                <w:lang w:val="sq-AL" w:bidi="sq-AL"/>
              </w:rPr>
              <w:t xml:space="preserve"> </w:t>
            </w:r>
            <w:r w:rsidR="000E01FA" w:rsidRPr="006615B3">
              <w:rPr>
                <w:rFonts w:ascii="Garamond" w:hAnsi="Garamond"/>
                <w:sz w:val="16"/>
                <w:szCs w:val="16"/>
                <w:lang w:val="sq-AL"/>
              </w:rPr>
              <w:t xml:space="preserve">360/2015, </w:t>
            </w:r>
            <w:r w:rsidR="000E01FA" w:rsidRPr="006615B3">
              <w:rPr>
                <w:rStyle w:val="Bodytext7pt1"/>
                <w:rFonts w:ascii="Garamond" w:eastAsia="MS Mincho" w:hAnsi="Garamond"/>
                <w:color w:val="000000"/>
                <w:sz w:val="16"/>
                <w:szCs w:val="16"/>
                <w:lang w:val="sq-AL" w:bidi="sq-AL"/>
              </w:rPr>
              <w:t>zbatohet për masën e përqendrimit të këtyre substancave deri në 500 mg/kg, që ndodhen në përzierje ose në artikuj;</w:t>
            </w:r>
          </w:p>
          <w:p w14:paraId="51E3715C" w14:textId="3F534878" w:rsidR="000E01FA" w:rsidRPr="006615B3" w:rsidRDefault="00A4546F" w:rsidP="00A4546F">
            <w:pPr>
              <w:pStyle w:val="BodyText"/>
              <w:spacing w:before="0"/>
              <w:ind w:left="0" w:right="185"/>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3. </w:t>
            </w:r>
            <w:r w:rsidR="000E01FA" w:rsidRPr="006615B3">
              <w:rPr>
                <w:rStyle w:val="Bodytext7pt1"/>
                <w:rFonts w:ascii="Garamond" w:eastAsia="MS Mincho" w:hAnsi="Garamond"/>
                <w:color w:val="000000"/>
                <w:sz w:val="16"/>
                <w:szCs w:val="16"/>
                <w:lang w:val="sq-AL" w:bidi="sq-AL"/>
              </w:rPr>
              <w:t>Si përjashtim, lejohet prodhimi, vendosja në treg dhe përdorimi i decaBDE për qëllimet e mëposhtme dhe në përputhje me parashikimet e Konventës:</w:t>
            </w:r>
          </w:p>
          <w:p w14:paraId="51E3715D" w14:textId="4F087132" w:rsidR="000E01FA" w:rsidRPr="006615B3" w:rsidRDefault="009C5BC5" w:rsidP="00A4546F">
            <w:pPr>
              <w:pStyle w:val="BodyText"/>
              <w:tabs>
                <w:tab w:val="left" w:pos="-2"/>
              </w:tabs>
              <w:autoSpaceDE/>
              <w:autoSpaceDN/>
              <w:adjustRightInd/>
              <w:spacing w:before="0"/>
              <w:ind w:left="0" w:right="185"/>
              <w:jc w:val="both"/>
              <w:rPr>
                <w:rStyle w:val="Bodytext7pt1"/>
                <w:rFonts w:ascii="Garamond" w:eastAsia="MS Mincho" w:hAnsi="Garamond"/>
                <w:sz w:val="16"/>
                <w:szCs w:val="16"/>
                <w:lang w:val="sq-AL"/>
              </w:rPr>
            </w:pPr>
            <w:r w:rsidRPr="006615B3">
              <w:rPr>
                <w:rStyle w:val="Bodytext7pt1"/>
                <w:rFonts w:ascii="Garamond" w:eastAsia="MS Mincho" w:hAnsi="Garamond"/>
                <w:color w:val="000000"/>
                <w:sz w:val="16"/>
                <w:szCs w:val="16"/>
                <w:lang w:val="sq-AL" w:bidi="sq-AL"/>
              </w:rPr>
              <w:t xml:space="preserve">a) </w:t>
            </w:r>
            <w:r w:rsidR="000E01FA" w:rsidRPr="006615B3">
              <w:rPr>
                <w:rStyle w:val="Bodytext7pt1"/>
                <w:rFonts w:ascii="Garamond" w:eastAsia="MS Mincho" w:hAnsi="Garamond"/>
                <w:color w:val="000000"/>
                <w:sz w:val="16"/>
                <w:szCs w:val="16"/>
                <w:lang w:val="sq-AL" w:bidi="sq-AL"/>
              </w:rPr>
              <w:t>në prodhimin e një mjeti ajror, për të cilin miratimi i tipit është kërkuar përpara datës 2 mars 2019 dhe është marrë përpara dhjetorit të vitit 2022, deri më 18 dhjetor 2023 ose, në rastet kur arsyetohet nevoja për shtyrje, deri më 2 mars 2027;</w:t>
            </w:r>
          </w:p>
          <w:p w14:paraId="51E3715F" w14:textId="06A555D9" w:rsidR="000E01FA" w:rsidRPr="006615B3" w:rsidRDefault="009C5BC5" w:rsidP="009C5BC5">
            <w:pPr>
              <w:pStyle w:val="BodyText"/>
              <w:tabs>
                <w:tab w:val="left" w:pos="-2"/>
              </w:tabs>
              <w:autoSpaceDE/>
              <w:autoSpaceDN/>
              <w:adjustRightInd/>
              <w:spacing w:before="0"/>
              <w:ind w:left="0" w:right="185"/>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b) </w:t>
            </w:r>
            <w:r w:rsidR="000E01FA" w:rsidRPr="006615B3">
              <w:rPr>
                <w:rStyle w:val="Bodytext7pt1"/>
                <w:rFonts w:ascii="Garamond" w:eastAsia="MS Mincho" w:hAnsi="Garamond"/>
                <w:color w:val="000000"/>
                <w:sz w:val="16"/>
                <w:szCs w:val="16"/>
                <w:lang w:val="sq-AL" w:bidi="sq-AL"/>
              </w:rPr>
              <w:t>në prodhimin e pjesëve të këmbimit për:</w:t>
            </w:r>
          </w:p>
          <w:p w14:paraId="51E37160" w14:textId="37775E08" w:rsidR="000E01FA" w:rsidRPr="006615B3" w:rsidRDefault="009C5BC5" w:rsidP="009C5BC5">
            <w:pPr>
              <w:pStyle w:val="BodyText"/>
              <w:tabs>
                <w:tab w:val="left" w:pos="8"/>
              </w:tabs>
              <w:autoSpaceDE/>
              <w:autoSpaceDN/>
              <w:adjustRightInd/>
              <w:spacing w:before="0"/>
              <w:ind w:left="0" w:right="185"/>
              <w:jc w:val="both"/>
              <w:rPr>
                <w:rStyle w:val="Bodytext7pt1"/>
                <w:rFonts w:ascii="Garamond" w:eastAsia="MS Mincho" w:hAnsi="Garamond"/>
                <w:sz w:val="16"/>
                <w:szCs w:val="16"/>
                <w:lang w:val="sq-AL"/>
              </w:rPr>
            </w:pPr>
            <w:r w:rsidRPr="006615B3">
              <w:rPr>
                <w:rStyle w:val="Bodytext7pt1"/>
                <w:rFonts w:ascii="Garamond" w:eastAsia="MS Mincho" w:hAnsi="Garamond"/>
                <w:color w:val="000000"/>
                <w:sz w:val="16"/>
                <w:szCs w:val="16"/>
                <w:lang w:val="sq-AL" w:bidi="sq-AL"/>
              </w:rPr>
              <w:t xml:space="preserve">i. </w:t>
            </w:r>
            <w:r w:rsidR="000E01FA" w:rsidRPr="006615B3">
              <w:rPr>
                <w:rStyle w:val="Bodytext7pt1"/>
                <w:rFonts w:ascii="Garamond" w:eastAsia="MS Mincho" w:hAnsi="Garamond"/>
                <w:color w:val="000000"/>
                <w:sz w:val="16"/>
                <w:szCs w:val="16"/>
                <w:lang w:val="sq-AL" w:bidi="sq-AL"/>
              </w:rPr>
              <w:t>një mjet ajror, për të cilin miratimi i tipit është kërkuar përpara datës 2 mars 2019 dhe është marrë përpara dhjetorit të vitit 2022, prodhuar përpara datës 18 dhjetor 2023 ose, në rastet kur arsyetohet nevoja për shtyrje, prodhuar përpara datës 2 mars 2027, deri në përfundim të kohëzgjatjes së shërbimit të atij mjeti ajror;</w:t>
            </w:r>
          </w:p>
          <w:p w14:paraId="51E37162" w14:textId="2E0CF477" w:rsidR="000E01FA" w:rsidRPr="006615B3" w:rsidRDefault="00D71A95" w:rsidP="00F513F4">
            <w:pPr>
              <w:pStyle w:val="BodyText"/>
              <w:tabs>
                <w:tab w:val="left" w:pos="8"/>
              </w:tabs>
              <w:autoSpaceDE/>
              <w:autoSpaceDN/>
              <w:adjustRightInd/>
              <w:spacing w:before="0"/>
              <w:ind w:left="0" w:right="185"/>
              <w:jc w:val="both"/>
              <w:rPr>
                <w:rFonts w:ascii="Garamond" w:hAnsi="Garamond"/>
                <w:sz w:val="16"/>
                <w:szCs w:val="16"/>
                <w:lang w:val="sq-AL"/>
              </w:rPr>
            </w:pPr>
            <w:r>
              <w:rPr>
                <w:rStyle w:val="Bodytext7pt1"/>
                <w:rFonts w:ascii="Garamond" w:eastAsia="MS Mincho" w:hAnsi="Garamond"/>
                <w:color w:val="000000"/>
                <w:sz w:val="16"/>
                <w:szCs w:val="16"/>
                <w:lang w:val="sq-AL" w:bidi="sq-AL"/>
              </w:rPr>
              <w:t>ii</w:t>
            </w:r>
            <w:r w:rsidR="009C5BC5" w:rsidRPr="006615B3">
              <w:rPr>
                <w:rStyle w:val="Bodytext7pt1"/>
                <w:rFonts w:ascii="Garamond" w:eastAsia="MS Mincho" w:hAnsi="Garamond"/>
                <w:color w:val="000000"/>
                <w:sz w:val="16"/>
                <w:szCs w:val="16"/>
                <w:lang w:val="sq-AL" w:bidi="sq-AL"/>
              </w:rPr>
              <w:t xml:space="preserve">) </w:t>
            </w:r>
            <w:r w:rsidR="000E01FA" w:rsidRPr="006615B3">
              <w:rPr>
                <w:rStyle w:val="Bodytext7pt1"/>
                <w:rFonts w:ascii="Garamond" w:eastAsia="MS Mincho" w:hAnsi="Garamond"/>
                <w:color w:val="000000"/>
                <w:sz w:val="16"/>
                <w:szCs w:val="16"/>
                <w:lang w:val="sq-AL" w:bidi="sq-AL"/>
              </w:rPr>
              <w:t xml:space="preserve">mjete motorike që janë objekt i </w:t>
            </w:r>
            <w:r w:rsidR="00F513F4" w:rsidRPr="006615B3">
              <w:rPr>
                <w:rStyle w:val="Bodytext7pt1"/>
                <w:rFonts w:ascii="Garamond" w:eastAsia="MS Mincho" w:hAnsi="Garamond"/>
                <w:color w:val="000000"/>
                <w:sz w:val="16"/>
                <w:szCs w:val="16"/>
                <w:lang w:val="sq-AL" w:bidi="sq-AL"/>
              </w:rPr>
              <w:t xml:space="preserve">udhëzimit </w:t>
            </w:r>
            <w:r w:rsidR="000E01FA" w:rsidRPr="006615B3">
              <w:rPr>
                <w:rStyle w:val="Bodytext7pt1"/>
                <w:rFonts w:ascii="Garamond" w:eastAsia="MS Mincho" w:hAnsi="Garamond"/>
                <w:color w:val="000000"/>
                <w:sz w:val="16"/>
                <w:szCs w:val="16"/>
                <w:lang w:val="sq-AL" w:bidi="sq-AL"/>
              </w:rPr>
              <w:t>t</w:t>
            </w:r>
            <w:r w:rsidR="00F513F4">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 xml:space="preserve"> </w:t>
            </w:r>
            <w:r w:rsidR="00F513F4" w:rsidRPr="006615B3">
              <w:rPr>
                <w:rStyle w:val="Bodytext7pt1"/>
                <w:rFonts w:ascii="Garamond" w:eastAsia="MS Mincho" w:hAnsi="Garamond"/>
                <w:color w:val="000000"/>
                <w:sz w:val="16"/>
                <w:szCs w:val="16"/>
                <w:lang w:val="sq-AL" w:bidi="sq-AL"/>
              </w:rPr>
              <w:t>ministrit përgjegjës</w:t>
            </w:r>
            <w:r w:rsidR="000E01FA" w:rsidRPr="006615B3">
              <w:rPr>
                <w:rStyle w:val="Bodytext7pt1"/>
                <w:rFonts w:ascii="Garamond" w:eastAsia="MS Mincho" w:hAnsi="Garamond"/>
                <w:color w:val="000000"/>
                <w:sz w:val="16"/>
                <w:szCs w:val="16"/>
                <w:lang w:val="sq-AL" w:bidi="sq-AL"/>
              </w:rPr>
              <w:t xml:space="preserve"> p</w:t>
            </w:r>
            <w:r w:rsidR="00F513F4">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r transportin nr. 11, dat</w:t>
            </w:r>
            <w:r w:rsidR="00F513F4">
              <w:rPr>
                <w:rStyle w:val="Bodytext7pt1"/>
                <w:rFonts w:ascii="Garamond" w:eastAsia="MS Mincho" w:hAnsi="Garamond"/>
                <w:color w:val="000000"/>
                <w:sz w:val="16"/>
                <w:szCs w:val="16"/>
                <w:lang w:val="sq-AL" w:bidi="sq-AL"/>
              </w:rPr>
              <w:t>ë 30.</w:t>
            </w:r>
            <w:r w:rsidR="000E01FA" w:rsidRPr="006615B3">
              <w:rPr>
                <w:rStyle w:val="Bodytext7pt1"/>
                <w:rFonts w:ascii="Garamond" w:eastAsia="MS Mincho" w:hAnsi="Garamond"/>
                <w:color w:val="000000"/>
                <w:sz w:val="16"/>
                <w:szCs w:val="16"/>
                <w:lang w:val="sq-AL" w:bidi="sq-AL"/>
              </w:rPr>
              <w:t>5.2011</w:t>
            </w:r>
            <w:r w:rsidR="00F513F4">
              <w:rPr>
                <w:rStyle w:val="Bodytext7pt1"/>
                <w:rFonts w:ascii="Garamond" w:eastAsia="MS Mincho" w:hAnsi="Garamond"/>
                <w:color w:val="000000"/>
                <w:sz w:val="16"/>
                <w:szCs w:val="16"/>
                <w:lang w:val="sq-AL" w:bidi="sq-AL"/>
              </w:rPr>
              <w:t>,</w:t>
            </w:r>
            <w:r w:rsidR="000E01FA" w:rsidRPr="006615B3">
              <w:rPr>
                <w:rStyle w:val="Bodytext7pt1"/>
                <w:rFonts w:ascii="Garamond" w:eastAsia="MS Mincho" w:hAnsi="Garamond"/>
                <w:color w:val="000000"/>
                <w:sz w:val="16"/>
                <w:szCs w:val="16"/>
                <w:lang w:val="sq-AL" w:bidi="sq-AL"/>
              </w:rPr>
              <w:t xml:space="preserve"> </w:t>
            </w:r>
            <w:r w:rsidR="00F513F4" w:rsidRPr="00F513F4">
              <w:rPr>
                <w:rFonts w:ascii="Garamond" w:hAnsi="Garamond"/>
                <w:sz w:val="16"/>
                <w:szCs w:val="16"/>
                <w:lang w:val="en-US"/>
              </w:rPr>
              <w:t>“</w:t>
            </w:r>
            <w:r w:rsidR="000E01FA" w:rsidRPr="006615B3">
              <w:rPr>
                <w:rFonts w:ascii="Garamond" w:hAnsi="Garamond"/>
                <w:sz w:val="16"/>
                <w:szCs w:val="16"/>
                <w:lang w:val="sq-AL"/>
              </w:rPr>
              <w:t>Për miratimin e mjeteve motorike dhe rimorkiot e tyre dhe sistemet e komponentëve dhe njësitë e këmbyeshme të parashikuar për këto mjete”,</w:t>
            </w:r>
            <w:r w:rsidR="000E01FA" w:rsidRPr="006615B3">
              <w:rPr>
                <w:rStyle w:val="Bodytext7pt1"/>
                <w:rFonts w:ascii="Garamond" w:eastAsia="MS Mincho" w:hAnsi="Garamond"/>
                <w:color w:val="000000"/>
                <w:sz w:val="16"/>
                <w:szCs w:val="16"/>
                <w:lang w:val="sq-AL" w:bidi="sq-AL"/>
              </w:rPr>
              <w:t xml:space="preserve"> prodhuar përpara datës 15 korrik 2019, ose deri në vitin 2036 apo deri në përfundim të kohëzgjatjes së shërbimit të këtyre mjeteve motorike, cilado datë që vjen e para;</w:t>
            </w:r>
          </w:p>
          <w:p w14:paraId="51E37164" w14:textId="420B322D" w:rsidR="000E01FA" w:rsidRPr="006615B3" w:rsidRDefault="00D71A95" w:rsidP="009C5BC5">
            <w:pPr>
              <w:pStyle w:val="BodyText"/>
              <w:spacing w:before="0"/>
              <w:ind w:left="0" w:right="185"/>
              <w:jc w:val="both"/>
              <w:rPr>
                <w:rStyle w:val="Bodytext7pt1"/>
                <w:rFonts w:ascii="Garamond" w:eastAsia="MS Mincho" w:hAnsi="Garamond"/>
                <w:color w:val="000000"/>
                <w:sz w:val="16"/>
                <w:szCs w:val="16"/>
                <w:lang w:val="sq-AL" w:bidi="sq-AL"/>
              </w:rPr>
            </w:pPr>
            <w:r>
              <w:rPr>
                <w:rStyle w:val="Bodytext7pt1"/>
                <w:rFonts w:ascii="Garamond" w:eastAsia="MS Mincho" w:hAnsi="Garamond"/>
                <w:color w:val="000000"/>
                <w:sz w:val="16"/>
                <w:szCs w:val="16"/>
                <w:lang w:val="sq-AL" w:bidi="sq-AL"/>
              </w:rPr>
              <w:t xml:space="preserve">4. </w:t>
            </w:r>
            <w:r w:rsidR="000E01FA" w:rsidRPr="006615B3">
              <w:rPr>
                <w:rStyle w:val="Bodytext7pt1"/>
                <w:rFonts w:ascii="Garamond" w:eastAsia="MS Mincho" w:hAnsi="Garamond"/>
                <w:color w:val="000000"/>
                <w:sz w:val="16"/>
                <w:szCs w:val="16"/>
                <w:lang w:val="sq-AL" w:bidi="sq-AL"/>
              </w:rPr>
              <w:t xml:space="preserve">Përjashtimet specifike për pjesët e këmbimit të mjeteve motorike referuar në pikën 3(b)(ii) me </w:t>
            </w:r>
            <w:r w:rsidR="00F513F4" w:rsidRPr="006615B3">
              <w:rPr>
                <w:rStyle w:val="Bodytext7pt1"/>
                <w:rFonts w:ascii="Garamond" w:eastAsia="MS Mincho" w:hAnsi="Garamond"/>
                <w:color w:val="000000"/>
                <w:sz w:val="16"/>
                <w:szCs w:val="16"/>
                <w:lang w:val="sq-AL" w:bidi="sq-AL"/>
              </w:rPr>
              <w:t>sipër</w:t>
            </w:r>
            <w:r w:rsidR="000E01FA" w:rsidRPr="006615B3">
              <w:rPr>
                <w:rStyle w:val="Bodytext7pt1"/>
                <w:rFonts w:ascii="Garamond" w:eastAsia="MS Mincho" w:hAnsi="Garamond"/>
                <w:color w:val="000000"/>
                <w:sz w:val="16"/>
                <w:szCs w:val="16"/>
                <w:lang w:val="sq-AL" w:bidi="sq-AL"/>
              </w:rPr>
              <w:t>, zbatohen për prodhimin dhe përdorimin e decaBDE</w:t>
            </w:r>
            <w:r w:rsidR="00F513F4">
              <w:rPr>
                <w:rStyle w:val="Bodytext7pt1"/>
                <w:rFonts w:ascii="Garamond" w:eastAsia="MS Mincho" w:hAnsi="Garamond"/>
                <w:color w:val="000000"/>
                <w:sz w:val="16"/>
                <w:szCs w:val="16"/>
                <w:lang w:val="sq-AL" w:bidi="sq-AL"/>
              </w:rPr>
              <w:t>,</w:t>
            </w:r>
            <w:r w:rsidR="000E01FA" w:rsidRPr="006615B3">
              <w:rPr>
                <w:rStyle w:val="Bodytext7pt1"/>
                <w:rFonts w:ascii="Garamond" w:eastAsia="MS Mincho" w:hAnsi="Garamond"/>
                <w:color w:val="000000"/>
                <w:sz w:val="16"/>
                <w:szCs w:val="16"/>
                <w:lang w:val="sq-AL" w:bidi="sq-AL"/>
              </w:rPr>
              <w:t xml:space="preserve"> që përkon me një ose më shumë nga kategoritë e mëposhtme:</w:t>
            </w:r>
          </w:p>
          <w:p w14:paraId="51E37166" w14:textId="3830A6EE" w:rsidR="000E01FA" w:rsidRPr="006615B3" w:rsidRDefault="009C5BC5" w:rsidP="009C5BC5">
            <w:pPr>
              <w:pStyle w:val="BodyText"/>
              <w:autoSpaceDE/>
              <w:autoSpaceDN/>
              <w:adjustRightInd/>
              <w:spacing w:before="0"/>
              <w:ind w:left="0" w:right="185"/>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a) </w:t>
            </w:r>
            <w:r w:rsidR="000E01FA" w:rsidRPr="006615B3">
              <w:rPr>
                <w:rStyle w:val="Bodytext7pt1"/>
                <w:rFonts w:ascii="Garamond" w:eastAsia="MS Mincho" w:hAnsi="Garamond"/>
                <w:color w:val="000000"/>
                <w:sz w:val="16"/>
                <w:szCs w:val="16"/>
                <w:lang w:val="sq-AL" w:bidi="sq-AL"/>
              </w:rPr>
              <w:t>sistem transmisioni dhe lidhje nën kofanon e mjetit, siç janë përcjellësit e baterisë, kabllot ndërlidhëse të baterisë, tubat e lëvizshëm të ajrit të kondicionuar (MAC), sistemet e transmisionit, unazat e tubave të shkarkimit, izolimi nën kofano, lidhjet elektrike dhe rripat nën kof</w:t>
            </w:r>
            <w:r w:rsidR="00F513F4">
              <w:rPr>
                <w:rStyle w:val="Bodytext7pt1"/>
                <w:rFonts w:ascii="Garamond" w:eastAsia="MS Mincho" w:hAnsi="Garamond"/>
                <w:color w:val="000000"/>
                <w:sz w:val="16"/>
                <w:szCs w:val="16"/>
                <w:lang w:val="sq-AL" w:bidi="sq-AL"/>
              </w:rPr>
              <w:t>ano (lidhjet elektrike në motor</w:t>
            </w:r>
            <w:r w:rsidR="000E01FA" w:rsidRPr="006615B3">
              <w:rPr>
                <w:rStyle w:val="Bodytext7pt1"/>
                <w:rFonts w:ascii="Garamond" w:eastAsia="MS Mincho" w:hAnsi="Garamond"/>
                <w:color w:val="000000"/>
                <w:sz w:val="16"/>
                <w:szCs w:val="16"/>
                <w:lang w:val="sq-AL" w:bidi="sq-AL"/>
              </w:rPr>
              <w:t xml:space="preserve"> etj.), sensorët e shpejtësisë, zorra, njësi ventilimi dhe sensorët e trokitjes;</w:t>
            </w:r>
          </w:p>
          <w:p w14:paraId="51E37167" w14:textId="59D055F0" w:rsidR="000E01FA" w:rsidRPr="006615B3" w:rsidRDefault="009C5BC5" w:rsidP="009C5BC5">
            <w:pPr>
              <w:pStyle w:val="BodyText"/>
              <w:tabs>
                <w:tab w:val="left" w:pos="3"/>
              </w:tabs>
              <w:autoSpaceDE/>
              <w:autoSpaceDN/>
              <w:adjustRightInd/>
              <w:spacing w:before="0"/>
              <w:ind w:left="0" w:right="185"/>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b) </w:t>
            </w:r>
            <w:r w:rsidR="000E01FA" w:rsidRPr="006615B3">
              <w:rPr>
                <w:rStyle w:val="Bodytext7pt1"/>
                <w:rFonts w:ascii="Garamond" w:eastAsia="MS Mincho" w:hAnsi="Garamond"/>
                <w:color w:val="000000"/>
                <w:sz w:val="16"/>
                <w:szCs w:val="16"/>
                <w:lang w:val="sq-AL" w:bidi="sq-AL"/>
              </w:rPr>
              <w:t>aplikimet në sistemin e karburantit, siç janë tubat, serbatorët dhe serbatorët e karburantit nën trupin e mjetit;</w:t>
            </w:r>
          </w:p>
          <w:p w14:paraId="51E37169" w14:textId="3D80BDC5" w:rsidR="000E01FA" w:rsidRPr="006615B3" w:rsidRDefault="009C5BC5" w:rsidP="00F513F4">
            <w:pPr>
              <w:pStyle w:val="BodyText"/>
              <w:tabs>
                <w:tab w:val="left" w:pos="3"/>
              </w:tabs>
              <w:autoSpaceDE/>
              <w:autoSpaceDN/>
              <w:adjustRightInd/>
              <w:spacing w:before="0"/>
              <w:ind w:left="0" w:right="185"/>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c) </w:t>
            </w:r>
            <w:r w:rsidR="000E01FA" w:rsidRPr="006615B3">
              <w:rPr>
                <w:rStyle w:val="Bodytext7pt1"/>
                <w:rFonts w:ascii="Garamond" w:eastAsia="MS Mincho" w:hAnsi="Garamond"/>
                <w:color w:val="000000"/>
                <w:sz w:val="16"/>
                <w:szCs w:val="16"/>
                <w:lang w:val="sq-AL" w:bidi="sq-AL"/>
              </w:rPr>
              <w:t xml:space="preserve">pajisje piroteknike dhe aplikime të ndikuara nga pajisje piroteknike, siç janë jastëku i ajrit, kabllot e ndezjes, mbulesat/veshjet e ndenjëseve (vetëm nëse janë të përshtatshme për jastëkun e ajrit) dhe </w:t>
            </w:r>
            <w:r w:rsidR="000E01FA" w:rsidRPr="006615B3">
              <w:rPr>
                <w:rStyle w:val="Bodytext7pt1"/>
                <w:rFonts w:ascii="Garamond" w:eastAsia="MS Mincho" w:hAnsi="Garamond"/>
                <w:color w:val="000000"/>
                <w:sz w:val="16"/>
                <w:szCs w:val="16"/>
                <w:lang w:val="sq-AL" w:bidi="sq-AL"/>
              </w:rPr>
              <w:lastRenderedPageBreak/>
              <w:t>jastëkët e ajrit (të përparmë dhe të pasmë).</w:t>
            </w:r>
            <w:r w:rsidR="0027087C" w:rsidRPr="006615B3">
              <w:rPr>
                <w:rStyle w:val="Bodytext7pt1"/>
                <w:rFonts w:ascii="Garamond" w:eastAsia="MS Mincho" w:hAnsi="Garamond"/>
                <w:color w:val="000000"/>
                <w:sz w:val="16"/>
                <w:szCs w:val="16"/>
                <w:lang w:val="sq-AL" w:bidi="sq-AL"/>
              </w:rPr>
              <w:t xml:space="preserve"> </w:t>
            </w:r>
            <w:r w:rsidR="000E01FA" w:rsidRPr="006615B3">
              <w:rPr>
                <w:rFonts w:ascii="Garamond" w:hAnsi="Garamond"/>
                <w:sz w:val="16"/>
                <w:szCs w:val="16"/>
                <w:lang w:val="sq-AL"/>
              </w:rPr>
              <w:tab/>
            </w:r>
          </w:p>
        </w:tc>
      </w:tr>
      <w:tr w:rsidR="0014427F" w:rsidRPr="006615B3" w14:paraId="51E371A9" w14:textId="77777777" w:rsidTr="0017564B">
        <w:trPr>
          <w:trHeight w:val="20"/>
          <w:jc w:val="center"/>
        </w:trPr>
        <w:tc>
          <w:tcPr>
            <w:tcW w:w="356" w:type="pct"/>
          </w:tcPr>
          <w:p w14:paraId="51E3716B" w14:textId="77777777"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p>
        </w:tc>
        <w:tc>
          <w:tcPr>
            <w:tcW w:w="1010" w:type="pct"/>
          </w:tcPr>
          <w:p w14:paraId="51E3716C"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tc>
        <w:tc>
          <w:tcPr>
            <w:tcW w:w="630" w:type="pct"/>
          </w:tcPr>
          <w:p w14:paraId="51E3716D" w14:textId="77777777" w:rsidR="000E01FA" w:rsidRPr="006615B3" w:rsidRDefault="000E01FA" w:rsidP="003A5CC3">
            <w:pPr>
              <w:pStyle w:val="BodyText"/>
              <w:spacing w:before="0"/>
              <w:ind w:left="0"/>
              <w:jc w:val="both"/>
              <w:rPr>
                <w:rStyle w:val="Bodytext7pt1"/>
                <w:rFonts w:ascii="Garamond" w:eastAsia="MS Mincho" w:hAnsi="Garamond"/>
                <w:color w:val="000000"/>
                <w:sz w:val="16"/>
                <w:szCs w:val="16"/>
                <w:lang w:val="sq-AL" w:bidi="sq-AL"/>
              </w:rPr>
            </w:pPr>
          </w:p>
        </w:tc>
        <w:tc>
          <w:tcPr>
            <w:tcW w:w="577" w:type="pct"/>
          </w:tcPr>
          <w:p w14:paraId="51E3716E"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tc>
        <w:tc>
          <w:tcPr>
            <w:tcW w:w="523" w:type="pct"/>
          </w:tcPr>
          <w:p w14:paraId="51E3716F"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p w14:paraId="51E37170" w14:textId="77777777" w:rsidR="000E01FA" w:rsidRPr="006615B3" w:rsidRDefault="000E01FA" w:rsidP="003A5CC3">
            <w:pPr>
              <w:rPr>
                <w:rFonts w:ascii="Garamond" w:hAnsi="Garamond"/>
                <w:sz w:val="16"/>
                <w:szCs w:val="16"/>
                <w:lang w:bidi="sq-AL"/>
              </w:rPr>
            </w:pPr>
          </w:p>
          <w:p w14:paraId="51E37171" w14:textId="77777777" w:rsidR="000E01FA" w:rsidRPr="006615B3" w:rsidRDefault="000E01FA" w:rsidP="003A5CC3">
            <w:pPr>
              <w:rPr>
                <w:rFonts w:ascii="Garamond" w:hAnsi="Garamond"/>
                <w:sz w:val="16"/>
                <w:szCs w:val="16"/>
                <w:lang w:bidi="sq-AL"/>
              </w:rPr>
            </w:pPr>
          </w:p>
          <w:p w14:paraId="51E37172" w14:textId="77777777" w:rsidR="000E01FA" w:rsidRPr="006615B3" w:rsidRDefault="000E01FA" w:rsidP="003A5CC3">
            <w:pPr>
              <w:rPr>
                <w:rFonts w:ascii="Garamond" w:hAnsi="Garamond"/>
                <w:sz w:val="16"/>
                <w:szCs w:val="16"/>
                <w:lang w:bidi="sq-AL"/>
              </w:rPr>
            </w:pPr>
          </w:p>
          <w:p w14:paraId="51E3718F" w14:textId="77777777" w:rsidR="000E01FA" w:rsidRPr="006615B3" w:rsidRDefault="000E01FA" w:rsidP="003A5CC3">
            <w:pPr>
              <w:rPr>
                <w:rFonts w:ascii="Garamond" w:hAnsi="Garamond"/>
                <w:sz w:val="16"/>
                <w:szCs w:val="16"/>
                <w:lang w:bidi="sq-AL"/>
              </w:rPr>
            </w:pPr>
          </w:p>
          <w:p w14:paraId="51E37190" w14:textId="77777777" w:rsidR="000E01FA" w:rsidRPr="006615B3" w:rsidRDefault="000E01FA" w:rsidP="003A5CC3">
            <w:pPr>
              <w:rPr>
                <w:rFonts w:ascii="Garamond" w:hAnsi="Garamond"/>
                <w:sz w:val="16"/>
                <w:szCs w:val="16"/>
                <w:lang w:bidi="sq-AL"/>
              </w:rPr>
            </w:pPr>
          </w:p>
          <w:p w14:paraId="51E37191" w14:textId="77777777" w:rsidR="000E01FA" w:rsidRPr="006615B3" w:rsidRDefault="000E01FA" w:rsidP="003A5CC3">
            <w:pPr>
              <w:rPr>
                <w:rFonts w:ascii="Garamond" w:hAnsi="Garamond"/>
                <w:sz w:val="16"/>
                <w:szCs w:val="16"/>
                <w:lang w:bidi="sq-AL"/>
              </w:rPr>
            </w:pPr>
          </w:p>
          <w:p w14:paraId="51E37192" w14:textId="77777777" w:rsidR="000E01FA" w:rsidRPr="006615B3" w:rsidRDefault="000E01FA" w:rsidP="003A5CC3">
            <w:pPr>
              <w:rPr>
                <w:rFonts w:ascii="Garamond" w:hAnsi="Garamond"/>
                <w:sz w:val="16"/>
                <w:szCs w:val="16"/>
                <w:lang w:bidi="sq-AL"/>
              </w:rPr>
            </w:pPr>
          </w:p>
          <w:p w14:paraId="51E37193" w14:textId="77777777" w:rsidR="000E01FA" w:rsidRPr="006615B3" w:rsidRDefault="000E01FA" w:rsidP="003A5CC3">
            <w:pPr>
              <w:rPr>
                <w:rFonts w:ascii="Garamond" w:hAnsi="Garamond"/>
                <w:sz w:val="16"/>
                <w:szCs w:val="16"/>
                <w:lang w:bidi="sq-AL"/>
              </w:rPr>
            </w:pPr>
          </w:p>
          <w:p w14:paraId="51E37194" w14:textId="77777777" w:rsidR="000E01FA" w:rsidRPr="006615B3" w:rsidRDefault="000E01FA" w:rsidP="003A5CC3">
            <w:pPr>
              <w:rPr>
                <w:rFonts w:ascii="Garamond" w:hAnsi="Garamond"/>
                <w:sz w:val="16"/>
                <w:szCs w:val="16"/>
                <w:lang w:bidi="sq-AL"/>
              </w:rPr>
            </w:pPr>
          </w:p>
          <w:p w14:paraId="51E37195" w14:textId="77777777" w:rsidR="000E01FA" w:rsidRPr="006615B3" w:rsidRDefault="000E01FA" w:rsidP="003A5CC3">
            <w:pPr>
              <w:rPr>
                <w:rFonts w:ascii="Garamond" w:hAnsi="Garamond"/>
                <w:sz w:val="16"/>
                <w:szCs w:val="16"/>
                <w:lang w:bidi="sq-AL"/>
              </w:rPr>
            </w:pPr>
          </w:p>
          <w:p w14:paraId="51E37196" w14:textId="77777777" w:rsidR="000E01FA" w:rsidRPr="006615B3" w:rsidRDefault="000E01FA" w:rsidP="003A5CC3">
            <w:pPr>
              <w:rPr>
                <w:rFonts w:ascii="Garamond" w:hAnsi="Garamond"/>
                <w:sz w:val="16"/>
                <w:szCs w:val="16"/>
                <w:lang w:bidi="sq-AL"/>
              </w:rPr>
            </w:pPr>
          </w:p>
          <w:p w14:paraId="51E37197" w14:textId="77777777" w:rsidR="000E01FA" w:rsidRPr="006615B3" w:rsidRDefault="000E01FA" w:rsidP="003A5CC3">
            <w:pPr>
              <w:rPr>
                <w:rFonts w:ascii="Garamond" w:hAnsi="Garamond"/>
                <w:sz w:val="16"/>
                <w:szCs w:val="16"/>
                <w:lang w:bidi="sq-AL"/>
              </w:rPr>
            </w:pPr>
          </w:p>
          <w:p w14:paraId="51E37198" w14:textId="77777777" w:rsidR="000E01FA" w:rsidRPr="006615B3" w:rsidRDefault="000E01FA" w:rsidP="003A5CC3">
            <w:pPr>
              <w:rPr>
                <w:rFonts w:ascii="Garamond" w:hAnsi="Garamond"/>
                <w:sz w:val="16"/>
                <w:szCs w:val="16"/>
                <w:lang w:bidi="sq-AL"/>
              </w:rPr>
            </w:pPr>
          </w:p>
          <w:p w14:paraId="51E37199" w14:textId="77777777" w:rsidR="000E01FA" w:rsidRPr="006615B3" w:rsidRDefault="000E01FA" w:rsidP="003A5CC3">
            <w:pPr>
              <w:rPr>
                <w:rFonts w:ascii="Garamond" w:hAnsi="Garamond"/>
                <w:sz w:val="16"/>
                <w:szCs w:val="16"/>
                <w:lang w:bidi="sq-AL"/>
              </w:rPr>
            </w:pPr>
          </w:p>
          <w:p w14:paraId="51E3719A" w14:textId="77777777" w:rsidR="000E01FA" w:rsidRPr="006615B3" w:rsidRDefault="000E01FA" w:rsidP="003A5CC3">
            <w:pPr>
              <w:rPr>
                <w:rFonts w:ascii="Garamond" w:hAnsi="Garamond"/>
                <w:sz w:val="16"/>
                <w:szCs w:val="16"/>
                <w:lang w:bidi="sq-AL"/>
              </w:rPr>
            </w:pPr>
          </w:p>
          <w:p w14:paraId="51E3719B" w14:textId="77777777" w:rsidR="000E01FA" w:rsidRPr="006615B3" w:rsidRDefault="000E01FA" w:rsidP="003A5CC3">
            <w:pPr>
              <w:rPr>
                <w:rFonts w:ascii="Garamond" w:hAnsi="Garamond"/>
                <w:sz w:val="16"/>
                <w:szCs w:val="16"/>
                <w:lang w:bidi="sq-AL"/>
              </w:rPr>
            </w:pPr>
          </w:p>
          <w:p w14:paraId="51E3719C" w14:textId="77777777" w:rsidR="000E01FA" w:rsidRPr="006615B3" w:rsidRDefault="000E01FA" w:rsidP="003A5CC3">
            <w:pPr>
              <w:rPr>
                <w:rFonts w:ascii="Garamond" w:hAnsi="Garamond"/>
                <w:sz w:val="16"/>
                <w:szCs w:val="16"/>
                <w:lang w:bidi="sq-AL"/>
              </w:rPr>
            </w:pPr>
          </w:p>
          <w:p w14:paraId="51E3719D" w14:textId="77777777" w:rsidR="000E01FA" w:rsidRPr="006615B3" w:rsidRDefault="000E01FA" w:rsidP="003A5CC3">
            <w:pPr>
              <w:rPr>
                <w:rFonts w:ascii="Garamond" w:hAnsi="Garamond"/>
                <w:sz w:val="16"/>
                <w:szCs w:val="16"/>
                <w:lang w:bidi="sq-AL"/>
              </w:rPr>
            </w:pPr>
          </w:p>
          <w:p w14:paraId="51E3719E" w14:textId="77777777" w:rsidR="000E01FA" w:rsidRPr="006615B3" w:rsidRDefault="000E01FA" w:rsidP="003A5CC3">
            <w:pPr>
              <w:rPr>
                <w:rFonts w:ascii="Garamond" w:hAnsi="Garamond"/>
                <w:sz w:val="16"/>
                <w:szCs w:val="16"/>
                <w:lang w:bidi="sq-AL"/>
              </w:rPr>
            </w:pPr>
          </w:p>
          <w:p w14:paraId="51E3719F" w14:textId="77777777" w:rsidR="000E01FA" w:rsidRPr="006615B3" w:rsidRDefault="000E01FA" w:rsidP="003A5CC3">
            <w:pPr>
              <w:rPr>
                <w:rFonts w:ascii="Garamond" w:hAnsi="Garamond"/>
                <w:sz w:val="16"/>
                <w:szCs w:val="16"/>
                <w:lang w:bidi="sq-AL"/>
              </w:rPr>
            </w:pPr>
          </w:p>
          <w:p w14:paraId="51E371A0" w14:textId="77777777" w:rsidR="000E01FA" w:rsidRPr="006615B3" w:rsidRDefault="000E01FA" w:rsidP="003A5CC3">
            <w:pPr>
              <w:rPr>
                <w:rFonts w:ascii="Garamond" w:hAnsi="Garamond"/>
                <w:sz w:val="16"/>
                <w:szCs w:val="16"/>
                <w:lang w:bidi="sq-AL"/>
              </w:rPr>
            </w:pPr>
          </w:p>
          <w:p w14:paraId="51E371A1" w14:textId="77777777" w:rsidR="000E01FA" w:rsidRPr="006615B3" w:rsidRDefault="000E01FA" w:rsidP="003A5CC3">
            <w:pPr>
              <w:tabs>
                <w:tab w:val="left" w:pos="755"/>
              </w:tabs>
              <w:rPr>
                <w:rFonts w:ascii="Garamond" w:hAnsi="Garamond"/>
                <w:sz w:val="16"/>
                <w:szCs w:val="16"/>
                <w:lang w:bidi="sq-AL"/>
              </w:rPr>
            </w:pPr>
            <w:r w:rsidRPr="006615B3">
              <w:rPr>
                <w:rFonts w:ascii="Garamond" w:hAnsi="Garamond"/>
                <w:sz w:val="16"/>
                <w:szCs w:val="16"/>
                <w:lang w:bidi="sq-AL"/>
              </w:rPr>
              <w:tab/>
            </w:r>
          </w:p>
        </w:tc>
        <w:tc>
          <w:tcPr>
            <w:tcW w:w="1904" w:type="pct"/>
          </w:tcPr>
          <w:p w14:paraId="51E371A2" w14:textId="07740A92" w:rsidR="000E01FA" w:rsidRPr="006615B3" w:rsidRDefault="000E01FA" w:rsidP="009C5BC5">
            <w:pPr>
              <w:pStyle w:val="BodyText"/>
              <w:autoSpaceDE/>
              <w:autoSpaceDN/>
              <w:adjustRightInd/>
              <w:spacing w:before="0"/>
              <w:ind w:left="0" w:right="95"/>
              <w:jc w:val="both"/>
              <w:rPr>
                <w:rStyle w:val="Bodytext7pt1"/>
                <w:rFonts w:ascii="Garamond" w:eastAsia="MS Mincho" w:hAnsi="Garamond"/>
                <w:sz w:val="16"/>
                <w:szCs w:val="16"/>
                <w:lang w:val="sq-AL"/>
              </w:rPr>
            </w:pPr>
            <w:r w:rsidRPr="006615B3">
              <w:rPr>
                <w:rStyle w:val="Bodytext7pt1"/>
                <w:rFonts w:ascii="Garamond" w:eastAsia="MS Mincho" w:hAnsi="Garamond"/>
                <w:color w:val="000000"/>
                <w:sz w:val="16"/>
                <w:szCs w:val="16"/>
                <w:lang w:val="sq-AL" w:bidi="sq-AL"/>
              </w:rPr>
              <w:t>5.</w:t>
            </w:r>
            <w:r w:rsidR="009C5BC5" w:rsidRPr="006615B3">
              <w:rPr>
                <w:rStyle w:val="Bodytext7pt1"/>
                <w:rFonts w:ascii="Garamond" w:eastAsia="MS Mincho" w:hAnsi="Garamond"/>
                <w:color w:val="000000"/>
                <w:sz w:val="16"/>
                <w:szCs w:val="16"/>
                <w:lang w:val="sq-AL" w:bidi="sq-AL"/>
              </w:rPr>
              <w:t xml:space="preserve"> </w:t>
            </w:r>
            <w:r w:rsidRPr="006615B3">
              <w:rPr>
                <w:rStyle w:val="Bodytext7pt1"/>
                <w:rFonts w:ascii="Garamond" w:eastAsia="MS Mincho" w:hAnsi="Garamond"/>
                <w:color w:val="000000"/>
                <w:sz w:val="16"/>
                <w:szCs w:val="16"/>
                <w:lang w:val="sq-AL" w:bidi="sq-AL"/>
              </w:rPr>
              <w:t>Lejohet përdorimi i artikujve, që janë në përdorim në vend, përpara hyrjes në fuqi të këtij vendimi, të cilat kanë decaBDE në përbërje.</w:t>
            </w:r>
          </w:p>
          <w:p w14:paraId="51E371A3" w14:textId="77777777" w:rsidR="000E01FA" w:rsidRPr="006615B3" w:rsidRDefault="000E01FA" w:rsidP="009C5BC5">
            <w:pPr>
              <w:pStyle w:val="BodyText"/>
              <w:autoSpaceDE/>
              <w:autoSpaceDN/>
              <w:adjustRightInd/>
              <w:spacing w:before="0"/>
              <w:ind w:left="0" w:right="95"/>
              <w:jc w:val="both"/>
              <w:rPr>
                <w:rStyle w:val="Bodytext7pt1"/>
                <w:rFonts w:ascii="Garamond" w:eastAsia="MS Mincho" w:hAnsi="Garamond"/>
                <w:sz w:val="16"/>
                <w:szCs w:val="16"/>
                <w:lang w:val="sq-AL"/>
              </w:rPr>
            </w:pPr>
            <w:r w:rsidRPr="006615B3">
              <w:rPr>
                <w:rStyle w:val="Bodytext7pt1"/>
                <w:rFonts w:ascii="Garamond" w:eastAsia="MS Mincho" w:hAnsi="Garamond"/>
                <w:color w:val="000000"/>
                <w:sz w:val="16"/>
                <w:szCs w:val="16"/>
                <w:lang w:val="sq-AL" w:bidi="sq-AL"/>
              </w:rPr>
              <w:t xml:space="preserve">6. Pa cenuar zbatimin e parashikimeve të tjera të legjislacioneve që rregullojnë klasifikimin, etiketimin dhe ambalazhimin e kimikateve, artikujt në të cilët përdoren decaBDE do të identifikohen nëpërmjet etiketimit ose mënyrave të tjera gjatë ciklit të tyre të jetës. </w:t>
            </w:r>
          </w:p>
          <w:p w14:paraId="51E371A4" w14:textId="1C522E4B" w:rsidR="000E01FA" w:rsidRPr="006615B3" w:rsidRDefault="000E01FA" w:rsidP="009C5BC5">
            <w:pPr>
              <w:pStyle w:val="BodyText"/>
              <w:tabs>
                <w:tab w:val="left" w:pos="11"/>
              </w:tabs>
              <w:autoSpaceDE/>
              <w:autoSpaceDN/>
              <w:adjustRightInd/>
              <w:spacing w:before="0"/>
              <w:ind w:left="0" w:right="95"/>
              <w:jc w:val="both"/>
              <w:rPr>
                <w:rStyle w:val="Bodytext2"/>
                <w:rFonts w:ascii="Garamond" w:hAnsi="Garamond"/>
                <w:color w:val="000000"/>
                <w:sz w:val="16"/>
                <w:szCs w:val="16"/>
                <w:lang w:val="sq-AL" w:bidi="sq-AL"/>
              </w:rPr>
            </w:pPr>
            <w:r w:rsidRPr="006615B3">
              <w:rPr>
                <w:rStyle w:val="Bodytext2"/>
                <w:rFonts w:ascii="Garamond" w:hAnsi="Garamond"/>
                <w:color w:val="000000"/>
                <w:sz w:val="16"/>
                <w:szCs w:val="16"/>
                <w:lang w:val="sq-AL" w:bidi="sq-AL"/>
              </w:rPr>
              <w:t xml:space="preserve">7. Lejohet vendosja në treg dhe përdorimi i artikujve që përmbajnë decaBDE, të importuar për qëllime të përjashtimeve specifike në pikën 3, me </w:t>
            </w:r>
            <w:r w:rsidR="00F513F4" w:rsidRPr="006615B3">
              <w:rPr>
                <w:rStyle w:val="Bodytext2"/>
                <w:rFonts w:ascii="Garamond" w:hAnsi="Garamond"/>
                <w:color w:val="000000"/>
                <w:sz w:val="16"/>
                <w:szCs w:val="16"/>
                <w:lang w:val="sq-AL" w:bidi="sq-AL"/>
              </w:rPr>
              <w:t>sipër</w:t>
            </w:r>
            <w:r w:rsidRPr="006615B3">
              <w:rPr>
                <w:rStyle w:val="Bodytext2"/>
                <w:rFonts w:ascii="Garamond" w:hAnsi="Garamond"/>
                <w:color w:val="000000"/>
                <w:sz w:val="16"/>
                <w:szCs w:val="16"/>
                <w:lang w:val="sq-AL" w:bidi="sq-AL"/>
              </w:rPr>
              <w:t xml:space="preserve">, deri në datën e mbarimit të përjashtimit. Pika 6, zbatohet sikur këta artikuj të ishin prodhuar në përputhje me përjashtimin në pikën 3. Artikuj të tillë që janë në përdorim deri në datën e mbarimit të përjashtimit përkatës mund të vazhdojnë të përdoren. </w:t>
            </w:r>
          </w:p>
          <w:p w14:paraId="51E371A6" w14:textId="09C635C5" w:rsidR="000E01FA" w:rsidRPr="006615B3" w:rsidRDefault="000E01FA" w:rsidP="009C5BC5">
            <w:pPr>
              <w:pStyle w:val="BodyText"/>
              <w:tabs>
                <w:tab w:val="left" w:pos="11"/>
                <w:tab w:val="left" w:pos="361"/>
              </w:tabs>
              <w:autoSpaceDE/>
              <w:autoSpaceDN/>
              <w:adjustRightInd/>
              <w:spacing w:before="0"/>
              <w:ind w:left="0" w:right="95"/>
              <w:jc w:val="both"/>
              <w:rPr>
                <w:rFonts w:ascii="Garamond" w:hAnsi="Garamond"/>
                <w:sz w:val="16"/>
                <w:szCs w:val="16"/>
                <w:lang w:val="sq-AL"/>
              </w:rPr>
            </w:pPr>
            <w:r w:rsidRPr="006615B3">
              <w:rPr>
                <w:rStyle w:val="Bodytext2"/>
                <w:rFonts w:ascii="Garamond" w:hAnsi="Garamond"/>
                <w:color w:val="000000"/>
                <w:sz w:val="16"/>
                <w:szCs w:val="16"/>
                <w:lang w:val="sq-AL" w:bidi="sq-AL"/>
              </w:rPr>
              <w:t>8.</w:t>
            </w:r>
            <w:r w:rsidR="009C5BC5" w:rsidRPr="006615B3">
              <w:rPr>
                <w:rStyle w:val="Bodytext2"/>
                <w:rFonts w:ascii="Garamond" w:hAnsi="Garamond"/>
                <w:color w:val="000000"/>
                <w:sz w:val="16"/>
                <w:szCs w:val="16"/>
                <w:lang w:val="sq-AL" w:bidi="sq-AL"/>
              </w:rPr>
              <w:t xml:space="preserve"> </w:t>
            </w:r>
            <w:r w:rsidRPr="006615B3">
              <w:rPr>
                <w:rStyle w:val="Bodytext2"/>
                <w:rFonts w:ascii="Garamond" w:hAnsi="Garamond"/>
                <w:color w:val="000000"/>
                <w:sz w:val="16"/>
                <w:szCs w:val="16"/>
                <w:lang w:val="sq-AL" w:bidi="sq-AL"/>
              </w:rPr>
              <w:t>Për qëllime të kësaj hyrjeje, “mjet ajror” nënkupton si më poshtë:</w:t>
            </w:r>
          </w:p>
          <w:p w14:paraId="51E371A7" w14:textId="5CA6F2B5" w:rsidR="000E01FA" w:rsidRPr="006615B3" w:rsidRDefault="009C5BC5" w:rsidP="001470A4">
            <w:pPr>
              <w:pStyle w:val="BodyText"/>
              <w:autoSpaceDE/>
              <w:autoSpaceDN/>
              <w:adjustRightInd/>
              <w:spacing w:before="0"/>
              <w:ind w:left="0" w:right="95"/>
              <w:jc w:val="both"/>
              <w:rPr>
                <w:rStyle w:val="Bodytext2"/>
                <w:rFonts w:ascii="Garamond" w:hAnsi="Garamond"/>
                <w:color w:val="000000"/>
                <w:sz w:val="16"/>
                <w:szCs w:val="16"/>
                <w:lang w:val="sq-AL" w:bidi="sq-AL"/>
              </w:rPr>
            </w:pPr>
            <w:r w:rsidRPr="006615B3">
              <w:rPr>
                <w:rStyle w:val="Bodytext2"/>
                <w:rFonts w:ascii="Garamond" w:hAnsi="Garamond"/>
                <w:color w:val="000000"/>
                <w:sz w:val="16"/>
                <w:szCs w:val="16"/>
                <w:lang w:val="sq-AL" w:bidi="sq-AL"/>
              </w:rPr>
              <w:t xml:space="preserve">a) </w:t>
            </w:r>
            <w:r w:rsidR="000E01FA" w:rsidRPr="006615B3">
              <w:rPr>
                <w:rStyle w:val="Bodytext2"/>
                <w:rFonts w:ascii="Garamond" w:hAnsi="Garamond"/>
                <w:color w:val="000000"/>
                <w:sz w:val="16"/>
                <w:szCs w:val="16"/>
                <w:lang w:val="sq-AL" w:bidi="sq-AL"/>
              </w:rPr>
              <w:t xml:space="preserve">mjet ajror civil i prodhuar në përputhje me certifikatën e tipit të lëshuar sipas </w:t>
            </w:r>
            <w:r w:rsidR="006B634B" w:rsidRPr="006615B3">
              <w:rPr>
                <w:rFonts w:ascii="Garamond" w:hAnsi="Garamond"/>
                <w:sz w:val="16"/>
                <w:szCs w:val="16"/>
                <w:lang w:val="sq-AL"/>
              </w:rPr>
              <w:t xml:space="preserve">udhëzimit </w:t>
            </w:r>
            <w:r w:rsidR="000E01FA" w:rsidRPr="006615B3">
              <w:rPr>
                <w:rFonts w:ascii="Garamond" w:hAnsi="Garamond"/>
                <w:sz w:val="16"/>
                <w:szCs w:val="16"/>
                <w:lang w:val="sq-AL"/>
              </w:rPr>
              <w:t>t</w:t>
            </w:r>
            <w:r w:rsidR="006B634B">
              <w:rPr>
                <w:rFonts w:ascii="Garamond" w:hAnsi="Garamond"/>
                <w:sz w:val="16"/>
                <w:szCs w:val="16"/>
                <w:lang w:val="sq-AL"/>
              </w:rPr>
              <w:t>ë</w:t>
            </w:r>
            <w:r w:rsidR="000E01FA" w:rsidRPr="006615B3">
              <w:rPr>
                <w:rFonts w:ascii="Garamond" w:hAnsi="Garamond"/>
                <w:sz w:val="16"/>
                <w:szCs w:val="16"/>
                <w:lang w:val="sq-AL"/>
              </w:rPr>
              <w:t xml:space="preserve"> </w:t>
            </w:r>
            <w:r w:rsidR="006B634B" w:rsidRPr="006615B3">
              <w:rPr>
                <w:rFonts w:ascii="Garamond" w:hAnsi="Garamond"/>
                <w:sz w:val="16"/>
                <w:szCs w:val="16"/>
                <w:lang w:val="sq-AL"/>
              </w:rPr>
              <w:t>ministrit përgjegjës</w:t>
            </w:r>
            <w:r w:rsidR="000E01FA" w:rsidRPr="006615B3">
              <w:rPr>
                <w:rFonts w:ascii="Garamond" w:hAnsi="Garamond"/>
                <w:sz w:val="16"/>
                <w:szCs w:val="16"/>
                <w:lang w:val="sq-AL"/>
              </w:rPr>
              <w:t xml:space="preserve"> </w:t>
            </w:r>
            <w:r w:rsidR="006B634B" w:rsidRPr="006615B3">
              <w:rPr>
                <w:rFonts w:ascii="Garamond" w:hAnsi="Garamond"/>
                <w:sz w:val="16"/>
                <w:szCs w:val="16"/>
                <w:lang w:val="sq-AL"/>
              </w:rPr>
              <w:t>për</w:t>
            </w:r>
            <w:r w:rsidR="006B634B">
              <w:rPr>
                <w:rFonts w:ascii="Garamond" w:hAnsi="Garamond"/>
                <w:sz w:val="16"/>
                <w:szCs w:val="16"/>
                <w:lang w:val="sq-AL"/>
              </w:rPr>
              <w:t xml:space="preserve"> transportin nr. 3, datë 7.</w:t>
            </w:r>
            <w:r w:rsidR="000E01FA" w:rsidRPr="006615B3">
              <w:rPr>
                <w:rFonts w:ascii="Garamond" w:hAnsi="Garamond"/>
                <w:sz w:val="16"/>
                <w:szCs w:val="16"/>
                <w:lang w:val="sq-AL"/>
              </w:rPr>
              <w:t>2.2011, “Për rregullat e përbashkëta në fushën e Aviacionit Civil”</w:t>
            </w:r>
            <w:r w:rsidR="000E01FA" w:rsidRPr="006615B3">
              <w:rPr>
                <w:rStyle w:val="Bodytext2"/>
                <w:rFonts w:ascii="Garamond" w:hAnsi="Garamond"/>
                <w:color w:val="000000"/>
                <w:sz w:val="16"/>
                <w:szCs w:val="16"/>
                <w:lang w:val="sq-AL" w:bidi="sq-AL"/>
              </w:rPr>
              <w:t xml:space="preserve">, </w:t>
            </w:r>
            <w:r w:rsidR="006B634B">
              <w:rPr>
                <w:rStyle w:val="Bodytext2"/>
                <w:rFonts w:ascii="Garamond" w:hAnsi="Garamond"/>
                <w:color w:val="000000"/>
                <w:sz w:val="16"/>
                <w:szCs w:val="16"/>
                <w:lang w:val="sq-AL" w:bidi="sq-AL"/>
              </w:rPr>
              <w:t>të</w:t>
            </w:r>
            <w:r w:rsidR="000E01FA" w:rsidRPr="006615B3">
              <w:rPr>
                <w:rStyle w:val="Bodytext2"/>
                <w:rFonts w:ascii="Garamond" w:hAnsi="Garamond"/>
                <w:color w:val="000000"/>
                <w:sz w:val="16"/>
                <w:szCs w:val="16"/>
                <w:lang w:val="sq-AL" w:bidi="sq-AL"/>
              </w:rPr>
              <w:t xml:space="preserve"> ndryshuar, ose me miratimin e projektimit të lëshuar sipas rregulloreve kombëtare të një shteti nënkontraktues të </w:t>
            </w:r>
            <w:r w:rsidR="001470A4" w:rsidRPr="006615B3">
              <w:rPr>
                <w:rStyle w:val="Bodytext2"/>
                <w:rFonts w:ascii="Garamond" w:hAnsi="Garamond"/>
                <w:color w:val="000000"/>
                <w:sz w:val="16"/>
                <w:szCs w:val="16"/>
                <w:lang w:val="sq-AL" w:bidi="sq-AL"/>
              </w:rPr>
              <w:t>Organizatës</w:t>
            </w:r>
            <w:r w:rsidR="000E01FA" w:rsidRPr="006615B3">
              <w:rPr>
                <w:rStyle w:val="Bodytext2"/>
                <w:rFonts w:ascii="Garamond" w:hAnsi="Garamond"/>
                <w:color w:val="000000"/>
                <w:sz w:val="16"/>
                <w:szCs w:val="16"/>
                <w:lang w:val="sq-AL" w:bidi="sq-AL"/>
              </w:rPr>
              <w:t xml:space="preserve"> </w:t>
            </w:r>
            <w:r w:rsidR="001470A4" w:rsidRPr="006615B3">
              <w:rPr>
                <w:rStyle w:val="Bodytext2"/>
                <w:rFonts w:ascii="Garamond" w:hAnsi="Garamond"/>
                <w:color w:val="000000"/>
                <w:sz w:val="16"/>
                <w:szCs w:val="16"/>
                <w:lang w:val="sq-AL" w:bidi="sq-AL"/>
              </w:rPr>
              <w:t>Ndërkombëtare</w:t>
            </w:r>
            <w:r w:rsidR="000E01FA" w:rsidRPr="006615B3">
              <w:rPr>
                <w:rStyle w:val="Bodytext2"/>
                <w:rFonts w:ascii="Garamond" w:hAnsi="Garamond"/>
                <w:color w:val="000000"/>
                <w:sz w:val="16"/>
                <w:szCs w:val="16"/>
                <w:lang w:val="sq-AL" w:bidi="sq-AL"/>
              </w:rPr>
              <w:t xml:space="preserve"> t</w:t>
            </w:r>
            <w:r w:rsidR="001470A4">
              <w:rPr>
                <w:rStyle w:val="Bodytext2"/>
                <w:rFonts w:ascii="Garamond" w:hAnsi="Garamond"/>
                <w:color w:val="000000"/>
                <w:sz w:val="16"/>
                <w:szCs w:val="16"/>
                <w:lang w:val="sq-AL" w:bidi="sq-AL"/>
              </w:rPr>
              <w:t>ë</w:t>
            </w:r>
            <w:r w:rsidR="000E01FA" w:rsidRPr="006615B3">
              <w:rPr>
                <w:rStyle w:val="Bodytext2"/>
                <w:rFonts w:ascii="Garamond" w:hAnsi="Garamond"/>
                <w:color w:val="000000"/>
                <w:sz w:val="16"/>
                <w:szCs w:val="16"/>
                <w:lang w:val="sq-AL" w:bidi="sq-AL"/>
              </w:rPr>
              <w:t xml:space="preserve"> Aviacionit Civil ((ICAO), ose për të cilin është lëshuar një certifikatë e vlefshmërisë ajrore nga një Shtet Kontraktues i ICAO-s, sipas </w:t>
            </w:r>
            <w:r w:rsidR="001470A4" w:rsidRPr="006615B3">
              <w:rPr>
                <w:rStyle w:val="Bodytext2"/>
                <w:rFonts w:ascii="Garamond" w:hAnsi="Garamond"/>
                <w:color w:val="000000"/>
                <w:sz w:val="16"/>
                <w:szCs w:val="16"/>
                <w:lang w:val="sq-AL" w:bidi="sq-AL"/>
              </w:rPr>
              <w:t xml:space="preserve">aneksit </w:t>
            </w:r>
            <w:r w:rsidR="000E01FA" w:rsidRPr="006615B3">
              <w:rPr>
                <w:rStyle w:val="Bodytext2"/>
                <w:rFonts w:ascii="Garamond" w:hAnsi="Garamond"/>
                <w:color w:val="000000"/>
                <w:sz w:val="16"/>
                <w:szCs w:val="16"/>
                <w:lang w:val="sq-AL" w:bidi="sq-AL"/>
              </w:rPr>
              <w:t>8 të Konventës për Aviacionin Civil Ndërkombëtar;</w:t>
            </w:r>
          </w:p>
          <w:p w14:paraId="51E371A8" w14:textId="4211BC9F" w:rsidR="000E01FA" w:rsidRPr="006615B3" w:rsidRDefault="009C5BC5" w:rsidP="009C5BC5">
            <w:pPr>
              <w:pStyle w:val="BodyText"/>
              <w:autoSpaceDE/>
              <w:autoSpaceDN/>
              <w:adjustRightInd/>
              <w:spacing w:before="0"/>
              <w:ind w:left="0" w:right="95"/>
              <w:jc w:val="both"/>
              <w:rPr>
                <w:rFonts w:ascii="Garamond" w:hAnsi="Garamond"/>
                <w:color w:val="000000"/>
                <w:sz w:val="16"/>
                <w:szCs w:val="16"/>
                <w:shd w:val="clear" w:color="auto" w:fill="FFFFFF"/>
                <w:lang w:val="sq-AL" w:bidi="sq-AL"/>
              </w:rPr>
            </w:pPr>
            <w:r w:rsidRPr="006615B3">
              <w:rPr>
                <w:rStyle w:val="Bodytext2"/>
                <w:rFonts w:ascii="Garamond" w:hAnsi="Garamond"/>
                <w:color w:val="000000"/>
                <w:sz w:val="16"/>
                <w:szCs w:val="16"/>
                <w:lang w:val="sq-AL" w:bidi="sq-AL"/>
              </w:rPr>
              <w:t xml:space="preserve">b) </w:t>
            </w:r>
            <w:r w:rsidR="000E01FA" w:rsidRPr="006615B3">
              <w:rPr>
                <w:rStyle w:val="Bodytext2"/>
                <w:rFonts w:ascii="Garamond" w:hAnsi="Garamond"/>
                <w:color w:val="000000"/>
                <w:sz w:val="16"/>
                <w:szCs w:val="16"/>
                <w:lang w:val="sq-AL" w:bidi="sq-AL"/>
              </w:rPr>
              <w:t>mjet ajror ushtarak.</w:t>
            </w:r>
          </w:p>
        </w:tc>
      </w:tr>
      <w:tr w:rsidR="00EB0058" w:rsidRPr="006615B3" w14:paraId="51E371E7" w14:textId="77777777" w:rsidTr="0017564B">
        <w:trPr>
          <w:trHeight w:val="20"/>
          <w:jc w:val="center"/>
        </w:trPr>
        <w:tc>
          <w:tcPr>
            <w:tcW w:w="356" w:type="pct"/>
          </w:tcPr>
          <w:p w14:paraId="51E371AA" w14:textId="77777777" w:rsidR="000E01FA" w:rsidRPr="006615B3" w:rsidRDefault="000E01FA" w:rsidP="003A5CC3">
            <w:pPr>
              <w:pStyle w:val="Bodytext21"/>
              <w:shd w:val="clear" w:color="auto" w:fill="auto"/>
              <w:spacing w:line="240" w:lineRule="auto"/>
              <w:ind w:firstLine="0"/>
              <w:jc w:val="right"/>
              <w:rPr>
                <w:rStyle w:val="Bodytext2"/>
                <w:rFonts w:ascii="Garamond" w:hAnsi="Garamond"/>
                <w:color w:val="000000"/>
                <w:sz w:val="16"/>
                <w:szCs w:val="16"/>
                <w:lang w:bidi="sq-AL"/>
              </w:rPr>
            </w:pPr>
          </w:p>
          <w:p w14:paraId="51E371AB" w14:textId="18CF2EFD" w:rsidR="000E01FA" w:rsidRPr="006615B3" w:rsidRDefault="000E01FA" w:rsidP="003A5CC3">
            <w:pPr>
              <w:pStyle w:val="Bodytext21"/>
              <w:shd w:val="clear" w:color="auto" w:fill="auto"/>
              <w:spacing w:line="240" w:lineRule="auto"/>
              <w:ind w:firstLine="0"/>
              <w:jc w:val="right"/>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6</w:t>
            </w:r>
          </w:p>
          <w:p w14:paraId="51E371AC" w14:textId="77777777" w:rsidR="000E01FA" w:rsidRPr="006615B3" w:rsidRDefault="000E01FA" w:rsidP="003A5CC3">
            <w:pPr>
              <w:pStyle w:val="Bodytext21"/>
              <w:shd w:val="clear" w:color="auto" w:fill="auto"/>
              <w:spacing w:line="240" w:lineRule="auto"/>
              <w:ind w:firstLine="0"/>
              <w:jc w:val="right"/>
              <w:rPr>
                <w:rStyle w:val="Bodytext2"/>
                <w:rFonts w:ascii="Garamond" w:hAnsi="Garamond"/>
                <w:color w:val="000000"/>
                <w:sz w:val="16"/>
                <w:szCs w:val="16"/>
                <w:lang w:bidi="sq-AL"/>
              </w:rPr>
            </w:pPr>
          </w:p>
        </w:tc>
        <w:tc>
          <w:tcPr>
            <w:tcW w:w="1010" w:type="pct"/>
          </w:tcPr>
          <w:p w14:paraId="51E371AD" w14:textId="77777777" w:rsidR="000E01FA" w:rsidRPr="006615B3" w:rsidRDefault="000E01FA" w:rsidP="009C5BC5">
            <w:pPr>
              <w:pStyle w:val="Bodytext21"/>
              <w:shd w:val="clear" w:color="auto" w:fill="auto"/>
              <w:tabs>
                <w:tab w:val="left" w:pos="190"/>
              </w:tabs>
              <w:spacing w:line="240" w:lineRule="auto"/>
              <w:ind w:right="174" w:firstLine="0"/>
              <w:jc w:val="left"/>
              <w:rPr>
                <w:rFonts w:ascii="Garamond" w:hAnsi="Garamond"/>
                <w:sz w:val="16"/>
                <w:szCs w:val="16"/>
              </w:rPr>
            </w:pPr>
            <w:r w:rsidRPr="006615B3">
              <w:rPr>
                <w:rStyle w:val="Bodytext2"/>
                <w:rFonts w:ascii="Garamond" w:hAnsi="Garamond"/>
                <w:color w:val="000000"/>
                <w:sz w:val="16"/>
                <w:szCs w:val="16"/>
                <w:lang w:bidi="sq-AL"/>
              </w:rPr>
              <w:t>Acidi sulfonik i perfluorooktanit dhe derivatët e vet (PFOS)</w:t>
            </w:r>
          </w:p>
          <w:p w14:paraId="51E371AE" w14:textId="77777777" w:rsidR="000E01FA" w:rsidRPr="006615B3" w:rsidRDefault="000E01FA" w:rsidP="003A5CC3">
            <w:pPr>
              <w:tabs>
                <w:tab w:val="left" w:pos="190"/>
              </w:tabs>
              <w:ind w:right="174"/>
              <w:jc w:val="both"/>
              <w:rPr>
                <w:rFonts w:ascii="Garamond" w:eastAsia="Times New Roman" w:hAnsi="Garamond"/>
                <w:i/>
                <w:sz w:val="16"/>
                <w:szCs w:val="16"/>
                <w:lang w:eastAsia="sq-AL"/>
              </w:rPr>
            </w:pPr>
            <w:r w:rsidRPr="006615B3">
              <w:rPr>
                <w:rFonts w:ascii="Garamond" w:eastAsia="Times New Roman" w:hAnsi="Garamond"/>
                <w:sz w:val="16"/>
                <w:szCs w:val="16"/>
                <w:lang w:eastAsia="sq-AL"/>
              </w:rPr>
              <w:t>(</w:t>
            </w:r>
            <w:r w:rsidRPr="006615B3">
              <w:rPr>
                <w:rFonts w:ascii="Garamond" w:eastAsia="Times New Roman" w:hAnsi="Garamond"/>
                <w:i/>
                <w:sz w:val="16"/>
                <w:szCs w:val="16"/>
                <w:lang w:eastAsia="sq-AL"/>
              </w:rPr>
              <w:t>Perfluorooctane sulfonic acid and its derivatives (PFOS)</w:t>
            </w:r>
          </w:p>
          <w:p w14:paraId="51E371B0" w14:textId="77777777" w:rsidR="000E01FA" w:rsidRPr="006615B3" w:rsidRDefault="000E01FA" w:rsidP="009C5BC5">
            <w:pPr>
              <w:pStyle w:val="Bodytext21"/>
              <w:shd w:val="clear" w:color="auto" w:fill="auto"/>
              <w:tabs>
                <w:tab w:val="left" w:pos="190"/>
              </w:tabs>
              <w:spacing w:line="240" w:lineRule="auto"/>
              <w:ind w:right="174" w:firstLine="0"/>
              <w:jc w:val="left"/>
              <w:rPr>
                <w:rFonts w:ascii="Garamond" w:hAnsi="Garamond"/>
                <w:sz w:val="16"/>
                <w:szCs w:val="16"/>
              </w:rPr>
            </w:pPr>
            <w:r w:rsidRPr="006615B3">
              <w:rPr>
                <w:rStyle w:val="Bodytext2"/>
                <w:rFonts w:ascii="Garamond" w:hAnsi="Garamond"/>
                <w:color w:val="000000"/>
                <w:sz w:val="16"/>
                <w:szCs w:val="16"/>
                <w:lang w:bidi="sq-AL"/>
              </w:rPr>
              <w:t>C</w:t>
            </w:r>
            <w:r w:rsidRPr="006615B3">
              <w:rPr>
                <w:rStyle w:val="Bodytext2"/>
                <w:rFonts w:ascii="Garamond" w:hAnsi="Garamond"/>
                <w:color w:val="000000"/>
                <w:sz w:val="16"/>
                <w:szCs w:val="16"/>
                <w:vertAlign w:val="subscript"/>
                <w:lang w:bidi="sq-AL"/>
              </w:rPr>
              <w:t>8</w:t>
            </w:r>
            <w:r w:rsidRPr="006615B3">
              <w:rPr>
                <w:rStyle w:val="Bodytext2"/>
                <w:rFonts w:ascii="Garamond" w:hAnsi="Garamond"/>
                <w:color w:val="000000"/>
                <w:sz w:val="16"/>
                <w:szCs w:val="16"/>
                <w:lang w:bidi="sq-AL"/>
              </w:rPr>
              <w:t>F</w:t>
            </w:r>
            <w:r w:rsidRPr="006615B3">
              <w:rPr>
                <w:rStyle w:val="Bodytext2"/>
                <w:rFonts w:ascii="Garamond" w:hAnsi="Garamond"/>
                <w:color w:val="000000"/>
                <w:sz w:val="16"/>
                <w:szCs w:val="16"/>
                <w:vertAlign w:val="subscript"/>
                <w:lang w:bidi="sq-AL"/>
              </w:rPr>
              <w:t>17</w:t>
            </w:r>
            <w:r w:rsidRPr="006615B3">
              <w:rPr>
                <w:rStyle w:val="Bodytext2"/>
                <w:rFonts w:ascii="Garamond" w:hAnsi="Garamond"/>
                <w:color w:val="000000"/>
                <w:sz w:val="16"/>
                <w:szCs w:val="16"/>
                <w:lang w:bidi="sq-AL"/>
              </w:rPr>
              <w:t>SO</w:t>
            </w:r>
            <w:r w:rsidRPr="006615B3">
              <w:rPr>
                <w:rStyle w:val="Bodytext2"/>
                <w:rFonts w:ascii="Garamond" w:hAnsi="Garamond"/>
                <w:color w:val="000000"/>
                <w:sz w:val="16"/>
                <w:szCs w:val="16"/>
                <w:vertAlign w:val="subscript"/>
                <w:lang w:bidi="sq-AL"/>
              </w:rPr>
              <w:t>2</w:t>
            </w:r>
            <w:r w:rsidRPr="006615B3">
              <w:rPr>
                <w:rStyle w:val="Bodytext2"/>
                <w:rFonts w:ascii="Garamond" w:hAnsi="Garamond"/>
                <w:color w:val="000000"/>
                <w:sz w:val="16"/>
                <w:szCs w:val="16"/>
                <w:lang w:bidi="sq-AL"/>
              </w:rPr>
              <w:t>X</w:t>
            </w:r>
          </w:p>
          <w:p w14:paraId="51E371B1" w14:textId="77777777" w:rsidR="000E01FA" w:rsidRPr="006615B3" w:rsidRDefault="000E01FA" w:rsidP="009C5BC5">
            <w:pPr>
              <w:pStyle w:val="Bodytext21"/>
              <w:shd w:val="clear" w:color="auto" w:fill="auto"/>
              <w:tabs>
                <w:tab w:val="left" w:pos="190"/>
              </w:tabs>
              <w:spacing w:line="240" w:lineRule="auto"/>
              <w:ind w:right="174" w:firstLine="0"/>
              <w:jc w:val="left"/>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(X = OH, kripëra metalike (O-M+), halide, amide, dhe derivate të tjera, duke përfshirë polimeret)</w:t>
            </w:r>
          </w:p>
          <w:p w14:paraId="51E371B2" w14:textId="77777777" w:rsidR="000E01FA" w:rsidRPr="006615B3" w:rsidRDefault="000E01FA" w:rsidP="003A5CC3">
            <w:pPr>
              <w:pStyle w:val="Bodytext21"/>
              <w:shd w:val="clear" w:color="auto" w:fill="auto"/>
              <w:tabs>
                <w:tab w:val="left" w:pos="190"/>
              </w:tabs>
              <w:spacing w:line="240" w:lineRule="auto"/>
              <w:ind w:right="174" w:firstLine="0"/>
              <w:rPr>
                <w:rStyle w:val="Bodytext2"/>
                <w:rFonts w:ascii="Garamond" w:hAnsi="Garamond"/>
                <w:color w:val="000000"/>
                <w:sz w:val="16"/>
                <w:szCs w:val="16"/>
                <w:lang w:bidi="sq-AL"/>
              </w:rPr>
            </w:pPr>
          </w:p>
          <w:p w14:paraId="51E371B3" w14:textId="77777777" w:rsidR="000E01FA" w:rsidRPr="006615B3" w:rsidRDefault="000E01FA" w:rsidP="003A5CC3">
            <w:pPr>
              <w:pStyle w:val="Bodytext21"/>
              <w:shd w:val="clear" w:color="auto" w:fill="auto"/>
              <w:spacing w:line="240" w:lineRule="auto"/>
              <w:ind w:firstLine="0"/>
              <w:rPr>
                <w:rStyle w:val="Bodytext7pt1"/>
                <w:rFonts w:ascii="Garamond" w:hAnsi="Garamond"/>
                <w:color w:val="000000"/>
                <w:sz w:val="16"/>
                <w:szCs w:val="16"/>
                <w:lang w:bidi="sq-AL"/>
              </w:rPr>
            </w:pPr>
          </w:p>
        </w:tc>
        <w:tc>
          <w:tcPr>
            <w:tcW w:w="630" w:type="pct"/>
          </w:tcPr>
          <w:p w14:paraId="51E371B4" w14:textId="77777777" w:rsidR="000E01FA" w:rsidRPr="006615B3" w:rsidRDefault="000E01FA" w:rsidP="0014427F">
            <w:pPr>
              <w:pStyle w:val="Bodytext21"/>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1763-23-1</w:t>
            </w:r>
          </w:p>
          <w:p w14:paraId="51E371B5" w14:textId="77777777" w:rsidR="000E01FA" w:rsidRPr="006615B3" w:rsidRDefault="000E01FA" w:rsidP="0014427F">
            <w:pPr>
              <w:pStyle w:val="Bodytext21"/>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2795-39-3</w:t>
            </w:r>
          </w:p>
          <w:p w14:paraId="51E371B6" w14:textId="77777777" w:rsidR="000E01FA" w:rsidRPr="006615B3" w:rsidRDefault="000E01FA" w:rsidP="0014427F">
            <w:pPr>
              <w:pStyle w:val="Bodytext21"/>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29457-72-5</w:t>
            </w:r>
          </w:p>
          <w:p w14:paraId="51E371B7" w14:textId="77777777" w:rsidR="000E01FA" w:rsidRPr="006615B3" w:rsidRDefault="000E01FA" w:rsidP="0014427F">
            <w:pPr>
              <w:pStyle w:val="Bodytext21"/>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29081-56-9</w:t>
            </w:r>
          </w:p>
          <w:p w14:paraId="51E371B8" w14:textId="77777777" w:rsidR="000E01FA" w:rsidRPr="006615B3" w:rsidRDefault="000E01FA" w:rsidP="0014427F">
            <w:pPr>
              <w:pStyle w:val="Bodytext21"/>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70225-14-8</w:t>
            </w:r>
          </w:p>
          <w:p w14:paraId="51E371B9" w14:textId="77777777" w:rsidR="000E01FA" w:rsidRPr="006615B3" w:rsidRDefault="000E01FA" w:rsidP="0014427F">
            <w:pPr>
              <w:pStyle w:val="Bodytext21"/>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56773-42-3</w:t>
            </w:r>
          </w:p>
          <w:p w14:paraId="51E371BA" w14:textId="77777777" w:rsidR="000E01FA" w:rsidRPr="006615B3" w:rsidRDefault="000E01FA" w:rsidP="0014427F">
            <w:pPr>
              <w:pStyle w:val="Bodytext21"/>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251099-16-8</w:t>
            </w:r>
          </w:p>
          <w:p w14:paraId="51E371BB" w14:textId="77777777" w:rsidR="000E01FA" w:rsidRPr="006615B3" w:rsidRDefault="000E01FA" w:rsidP="0014427F">
            <w:pPr>
              <w:pStyle w:val="Bodytext21"/>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4151-50-2</w:t>
            </w:r>
          </w:p>
          <w:p w14:paraId="51E371BC" w14:textId="77777777" w:rsidR="000E01FA" w:rsidRPr="006615B3" w:rsidRDefault="000E01FA" w:rsidP="0014427F">
            <w:pPr>
              <w:pStyle w:val="Bodytext21"/>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31506-32-8</w:t>
            </w:r>
          </w:p>
          <w:p w14:paraId="51E371BD" w14:textId="77777777" w:rsidR="000E01FA" w:rsidRPr="006615B3" w:rsidRDefault="000E01FA" w:rsidP="0014427F">
            <w:pPr>
              <w:pStyle w:val="Bodytext21"/>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1691-99-2</w:t>
            </w:r>
          </w:p>
          <w:p w14:paraId="51E371BE" w14:textId="77777777" w:rsidR="000E01FA" w:rsidRPr="006615B3" w:rsidRDefault="000E01FA" w:rsidP="0014427F">
            <w:pPr>
              <w:pStyle w:val="Bodytext21"/>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24448-09-7</w:t>
            </w:r>
          </w:p>
          <w:p w14:paraId="51E371BF" w14:textId="77777777" w:rsidR="000E01FA" w:rsidRPr="006615B3" w:rsidRDefault="000E01FA" w:rsidP="0014427F">
            <w:pPr>
              <w:pStyle w:val="Bodytext21"/>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307-35-7 dhe të tjera</w:t>
            </w:r>
          </w:p>
          <w:p w14:paraId="51E371C0" w14:textId="77777777" w:rsidR="000E01FA" w:rsidRPr="006615B3" w:rsidRDefault="000E01FA" w:rsidP="003A5CC3">
            <w:pPr>
              <w:pStyle w:val="BodyText"/>
              <w:spacing w:before="0"/>
              <w:ind w:left="0"/>
              <w:jc w:val="both"/>
              <w:rPr>
                <w:rStyle w:val="Bodytext7pt1"/>
                <w:rFonts w:ascii="Garamond" w:eastAsia="MS Mincho" w:hAnsi="Garamond"/>
                <w:color w:val="000000"/>
                <w:sz w:val="16"/>
                <w:szCs w:val="16"/>
                <w:lang w:val="sq-AL" w:bidi="sq-AL"/>
              </w:rPr>
            </w:pPr>
          </w:p>
        </w:tc>
        <w:tc>
          <w:tcPr>
            <w:tcW w:w="577" w:type="pct"/>
          </w:tcPr>
          <w:p w14:paraId="51E371C1" w14:textId="77777777" w:rsidR="000E01FA" w:rsidRPr="006615B3" w:rsidRDefault="000E01FA" w:rsidP="003A5CC3">
            <w:pPr>
              <w:pStyle w:val="Bodytext21"/>
              <w:shd w:val="clear" w:color="auto" w:fill="auto"/>
              <w:spacing w:line="240" w:lineRule="auto"/>
              <w:ind w:left="95" w:firstLine="0"/>
              <w:jc w:val="both"/>
              <w:rPr>
                <w:rStyle w:val="Bodytext2Exact"/>
                <w:rFonts w:ascii="Garamond" w:hAnsi="Garamond"/>
                <w:sz w:val="16"/>
                <w:szCs w:val="16"/>
              </w:rPr>
            </w:pPr>
            <w:r w:rsidRPr="006615B3">
              <w:rPr>
                <w:rStyle w:val="Bodytext2Exact"/>
                <w:rFonts w:ascii="Garamond" w:hAnsi="Garamond"/>
                <w:sz w:val="16"/>
                <w:szCs w:val="16"/>
              </w:rPr>
              <w:t>2</w:t>
            </w:r>
            <w:r w:rsidRPr="006615B3">
              <w:rPr>
                <w:rStyle w:val="Bodytext2Exact"/>
                <w:rFonts w:ascii="Garamond" w:hAnsi="Garamond"/>
                <w:sz w:val="16"/>
                <w:szCs w:val="16"/>
                <w:lang w:bidi="sq-AL"/>
              </w:rPr>
              <w:t>909</w:t>
            </w:r>
            <w:r w:rsidRPr="006615B3">
              <w:rPr>
                <w:rStyle w:val="Bodytext2Exact"/>
                <w:rFonts w:ascii="Garamond" w:hAnsi="Garamond"/>
                <w:sz w:val="16"/>
                <w:szCs w:val="16"/>
              </w:rPr>
              <w:t xml:space="preserve"> </w:t>
            </w:r>
            <w:r w:rsidRPr="006615B3">
              <w:rPr>
                <w:rStyle w:val="Bodytext2Exact"/>
                <w:rFonts w:ascii="Garamond" w:hAnsi="Garamond"/>
                <w:sz w:val="16"/>
                <w:szCs w:val="16"/>
                <w:lang w:bidi="sq-AL"/>
              </w:rPr>
              <w:t>30</w:t>
            </w:r>
            <w:r w:rsidRPr="006615B3">
              <w:rPr>
                <w:rStyle w:val="Bodytext2Exact"/>
                <w:rFonts w:ascii="Garamond" w:hAnsi="Garamond"/>
                <w:sz w:val="16"/>
                <w:szCs w:val="16"/>
              </w:rPr>
              <w:t xml:space="preserve"> </w:t>
            </w:r>
            <w:r w:rsidRPr="006615B3">
              <w:rPr>
                <w:rStyle w:val="Bodytext2Exact"/>
                <w:rFonts w:ascii="Garamond" w:hAnsi="Garamond"/>
                <w:sz w:val="16"/>
                <w:szCs w:val="16"/>
                <w:lang w:bidi="sq-AL"/>
              </w:rPr>
              <w:t>38</w:t>
            </w:r>
          </w:p>
          <w:p w14:paraId="51E371C2" w14:textId="77777777" w:rsidR="000E01FA" w:rsidRPr="006615B3" w:rsidRDefault="000E01FA" w:rsidP="003A5CC3">
            <w:pPr>
              <w:pStyle w:val="Bodytext21"/>
              <w:shd w:val="clear" w:color="auto" w:fill="auto"/>
              <w:spacing w:line="240" w:lineRule="auto"/>
              <w:ind w:left="95" w:firstLine="0"/>
              <w:jc w:val="both"/>
              <w:rPr>
                <w:rStyle w:val="Bodytext2Exact"/>
                <w:rFonts w:ascii="Garamond" w:hAnsi="Garamond"/>
                <w:sz w:val="16"/>
                <w:szCs w:val="16"/>
                <w:lang w:bidi="sq-AL"/>
              </w:rPr>
            </w:pPr>
            <w:r w:rsidRPr="006615B3">
              <w:rPr>
                <w:rStyle w:val="Bodytext2Exact"/>
                <w:rFonts w:ascii="Garamond" w:hAnsi="Garamond"/>
                <w:sz w:val="16"/>
                <w:szCs w:val="16"/>
                <w:lang w:bidi="sq-AL"/>
              </w:rPr>
              <w:t>2904 34 00</w:t>
            </w:r>
          </w:p>
          <w:p w14:paraId="51E371C3" w14:textId="77777777" w:rsidR="000E01FA" w:rsidRPr="006615B3" w:rsidRDefault="0037458B" w:rsidP="003A5CC3">
            <w:pPr>
              <w:pStyle w:val="Bodytext21"/>
              <w:shd w:val="clear" w:color="auto" w:fill="auto"/>
              <w:spacing w:line="240" w:lineRule="auto"/>
              <w:ind w:left="95" w:firstLine="0"/>
              <w:jc w:val="both"/>
              <w:rPr>
                <w:rStyle w:val="Bodytext2Exact"/>
                <w:rFonts w:ascii="Garamond" w:hAnsi="Garamond"/>
                <w:sz w:val="16"/>
                <w:szCs w:val="16"/>
                <w:lang w:bidi="sq-AL"/>
              </w:rPr>
            </w:pPr>
            <w:hyperlink r:id="rId13" w:history="1">
              <w:r w:rsidR="000E01FA" w:rsidRPr="006615B3">
                <w:rPr>
                  <w:rStyle w:val="Bodytext2Exact"/>
                  <w:rFonts w:ascii="Garamond" w:hAnsi="Garamond"/>
                  <w:sz w:val="16"/>
                  <w:szCs w:val="16"/>
                  <w:lang w:bidi="sq-AL"/>
                </w:rPr>
                <w:t>2904 32 00</w:t>
              </w:r>
            </w:hyperlink>
          </w:p>
          <w:p w14:paraId="51E371C4" w14:textId="5428EFB9" w:rsidR="000E01FA" w:rsidRPr="006615B3" w:rsidRDefault="000E01FA" w:rsidP="003A5CC3">
            <w:pPr>
              <w:pStyle w:val="BodyText"/>
              <w:spacing w:before="0"/>
              <w:ind w:left="95"/>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2922 16 00</w:t>
            </w:r>
          </w:p>
          <w:p w14:paraId="51E371C5" w14:textId="41816D04" w:rsidR="000E01FA" w:rsidRPr="006615B3" w:rsidRDefault="0037458B" w:rsidP="003A5CC3">
            <w:pPr>
              <w:pStyle w:val="BodyText"/>
              <w:spacing w:before="0"/>
              <w:ind w:left="95"/>
              <w:rPr>
                <w:rStyle w:val="Bodytext7pt1"/>
                <w:rFonts w:ascii="Garamond" w:eastAsia="MS Mincho" w:hAnsi="Garamond"/>
                <w:color w:val="000000"/>
                <w:sz w:val="16"/>
                <w:szCs w:val="16"/>
                <w:lang w:val="sq-AL" w:bidi="sq-AL"/>
              </w:rPr>
            </w:pPr>
            <w:hyperlink r:id="rId14" w:history="1">
              <w:r w:rsidR="000E01FA" w:rsidRPr="006615B3">
                <w:rPr>
                  <w:rStyle w:val="Bodytext7pt1"/>
                  <w:rFonts w:ascii="Garamond" w:eastAsia="MS Mincho" w:hAnsi="Garamond"/>
                  <w:color w:val="000000"/>
                  <w:sz w:val="16"/>
                  <w:szCs w:val="16"/>
                  <w:lang w:val="sq-AL" w:bidi="sq-AL"/>
                </w:rPr>
                <w:t>2923 30 00</w:t>
              </w:r>
            </w:hyperlink>
          </w:p>
        </w:tc>
        <w:tc>
          <w:tcPr>
            <w:tcW w:w="523" w:type="pct"/>
          </w:tcPr>
          <w:p w14:paraId="51E371C6" w14:textId="77777777" w:rsidR="000E01FA" w:rsidRPr="006615B3" w:rsidRDefault="000E01FA" w:rsidP="0014427F">
            <w:pPr>
              <w:pStyle w:val="Bodytext21"/>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217-179-8</w:t>
            </w:r>
          </w:p>
          <w:p w14:paraId="51E371C7" w14:textId="77777777" w:rsidR="000E01FA" w:rsidRPr="006615B3" w:rsidRDefault="000E01FA" w:rsidP="0014427F">
            <w:pPr>
              <w:pStyle w:val="Bodytext21"/>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220-527-1</w:t>
            </w:r>
          </w:p>
          <w:p w14:paraId="51E371C8" w14:textId="77777777" w:rsidR="000E01FA" w:rsidRPr="006615B3" w:rsidRDefault="000E01FA" w:rsidP="0014427F">
            <w:pPr>
              <w:pStyle w:val="Bodytext21"/>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249-644-6</w:t>
            </w:r>
          </w:p>
          <w:p w14:paraId="51E371C9" w14:textId="77777777" w:rsidR="000E01FA" w:rsidRPr="006615B3" w:rsidRDefault="000E01FA" w:rsidP="0014427F">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249-415-0</w:t>
            </w:r>
          </w:p>
          <w:p w14:paraId="51E371CA" w14:textId="77777777" w:rsidR="000E01FA" w:rsidRPr="006615B3" w:rsidRDefault="000E01FA" w:rsidP="0014427F">
            <w:pPr>
              <w:pStyle w:val="Bodytext21"/>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 xml:space="preserve">274-460-8 </w:t>
            </w:r>
          </w:p>
          <w:p w14:paraId="51E371CB" w14:textId="77777777" w:rsidR="000E01FA" w:rsidRPr="006615B3" w:rsidRDefault="000E01FA" w:rsidP="0014427F">
            <w:pPr>
              <w:pStyle w:val="Bodytext21"/>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 xml:space="preserve">260-375-3 </w:t>
            </w:r>
          </w:p>
          <w:p w14:paraId="51E371CC" w14:textId="77777777" w:rsidR="000E01FA" w:rsidRPr="006615B3" w:rsidRDefault="000E01FA" w:rsidP="0014427F">
            <w:pPr>
              <w:pStyle w:val="Bodytext21"/>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223-980-3</w:t>
            </w:r>
          </w:p>
          <w:p w14:paraId="51E371CD" w14:textId="77777777" w:rsidR="000E01FA" w:rsidRPr="006615B3" w:rsidRDefault="000E01FA" w:rsidP="0014427F">
            <w:pPr>
              <w:pStyle w:val="Bodytext21"/>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250-665-8</w:t>
            </w:r>
          </w:p>
          <w:p w14:paraId="51E371CE" w14:textId="77777777" w:rsidR="000E01FA" w:rsidRPr="006615B3" w:rsidRDefault="000E01FA" w:rsidP="0014427F">
            <w:pPr>
              <w:pStyle w:val="Bodytext21"/>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216-887-4</w:t>
            </w:r>
          </w:p>
          <w:p w14:paraId="51E371CF" w14:textId="77777777" w:rsidR="000E01FA" w:rsidRPr="006615B3" w:rsidRDefault="000E01FA" w:rsidP="0014427F">
            <w:pPr>
              <w:pStyle w:val="Bodytext21"/>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246-262-1</w:t>
            </w:r>
          </w:p>
          <w:p w14:paraId="51E371D0" w14:textId="77777777" w:rsidR="000E01FA" w:rsidRPr="006615B3" w:rsidRDefault="000E01FA" w:rsidP="0014427F">
            <w:pPr>
              <w:pStyle w:val="Bodytext21"/>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 xml:space="preserve">206-200-6 </w:t>
            </w:r>
          </w:p>
          <w:p w14:paraId="51E371D1" w14:textId="77777777" w:rsidR="000E01FA" w:rsidRPr="006615B3" w:rsidRDefault="000E01FA" w:rsidP="0014427F">
            <w:pPr>
              <w:pStyle w:val="Bodytext21"/>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dhe të tjera</w:t>
            </w:r>
          </w:p>
          <w:p w14:paraId="51E371D2" w14:textId="77777777" w:rsidR="000E01FA" w:rsidRPr="006615B3" w:rsidRDefault="000E01FA" w:rsidP="003A5CC3">
            <w:pPr>
              <w:pStyle w:val="Bodytext21"/>
              <w:shd w:val="clear" w:color="auto" w:fill="auto"/>
              <w:spacing w:line="240" w:lineRule="auto"/>
              <w:ind w:firstLine="0"/>
              <w:jc w:val="both"/>
              <w:rPr>
                <w:rFonts w:ascii="Garamond" w:hAnsi="Garamond"/>
                <w:sz w:val="16"/>
                <w:szCs w:val="16"/>
              </w:rPr>
            </w:pPr>
          </w:p>
          <w:p w14:paraId="51E371D3"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p w14:paraId="51E371D4" w14:textId="77777777" w:rsidR="000E01FA" w:rsidRPr="006615B3" w:rsidRDefault="000E01FA" w:rsidP="003A5CC3">
            <w:pPr>
              <w:rPr>
                <w:rFonts w:ascii="Garamond" w:hAnsi="Garamond"/>
                <w:sz w:val="16"/>
                <w:szCs w:val="16"/>
                <w:lang w:bidi="sq-AL"/>
              </w:rPr>
            </w:pPr>
          </w:p>
          <w:p w14:paraId="51E371D5" w14:textId="77777777" w:rsidR="000E01FA" w:rsidRPr="006615B3" w:rsidRDefault="000E01FA" w:rsidP="003A5CC3">
            <w:pPr>
              <w:rPr>
                <w:rFonts w:ascii="Garamond" w:hAnsi="Garamond"/>
                <w:sz w:val="16"/>
                <w:szCs w:val="16"/>
                <w:lang w:bidi="sq-AL"/>
              </w:rPr>
            </w:pPr>
          </w:p>
          <w:p w14:paraId="51E371D6" w14:textId="77777777" w:rsidR="000E01FA" w:rsidRPr="006615B3" w:rsidRDefault="000E01FA" w:rsidP="003A5CC3">
            <w:pPr>
              <w:rPr>
                <w:rFonts w:ascii="Garamond" w:hAnsi="Garamond"/>
                <w:sz w:val="16"/>
                <w:szCs w:val="16"/>
                <w:lang w:bidi="sq-AL"/>
              </w:rPr>
            </w:pPr>
          </w:p>
          <w:p w14:paraId="51E371D7" w14:textId="77777777" w:rsidR="000E01FA" w:rsidRPr="006615B3" w:rsidRDefault="000E01FA" w:rsidP="003A5CC3">
            <w:pPr>
              <w:rPr>
                <w:rFonts w:ascii="Garamond" w:hAnsi="Garamond"/>
                <w:sz w:val="16"/>
                <w:szCs w:val="16"/>
                <w:lang w:bidi="sq-AL"/>
              </w:rPr>
            </w:pPr>
          </w:p>
          <w:p w14:paraId="51E371D8" w14:textId="77777777" w:rsidR="000E01FA" w:rsidRPr="006615B3" w:rsidRDefault="000E01FA" w:rsidP="003A5CC3">
            <w:pPr>
              <w:rPr>
                <w:rFonts w:ascii="Garamond" w:hAnsi="Garamond"/>
                <w:sz w:val="16"/>
                <w:szCs w:val="16"/>
                <w:lang w:bidi="sq-AL"/>
              </w:rPr>
            </w:pPr>
          </w:p>
          <w:p w14:paraId="51E371D9" w14:textId="77777777" w:rsidR="000E01FA" w:rsidRPr="006615B3" w:rsidRDefault="000E01FA" w:rsidP="003A5CC3">
            <w:pPr>
              <w:rPr>
                <w:rFonts w:ascii="Garamond" w:hAnsi="Garamond"/>
                <w:sz w:val="16"/>
                <w:szCs w:val="16"/>
                <w:lang w:bidi="sq-AL"/>
              </w:rPr>
            </w:pPr>
          </w:p>
          <w:p w14:paraId="51E371DA" w14:textId="77777777" w:rsidR="000E01FA" w:rsidRPr="006615B3" w:rsidRDefault="000E01FA" w:rsidP="003A5CC3">
            <w:pPr>
              <w:rPr>
                <w:rFonts w:ascii="Garamond" w:hAnsi="Garamond"/>
                <w:sz w:val="16"/>
                <w:szCs w:val="16"/>
                <w:lang w:bidi="sq-AL"/>
              </w:rPr>
            </w:pPr>
          </w:p>
          <w:p w14:paraId="51E371DB" w14:textId="77777777" w:rsidR="000E01FA" w:rsidRPr="006615B3" w:rsidRDefault="000E01FA" w:rsidP="003A5CC3">
            <w:pPr>
              <w:rPr>
                <w:rFonts w:ascii="Garamond" w:hAnsi="Garamond"/>
                <w:sz w:val="16"/>
                <w:szCs w:val="16"/>
                <w:lang w:bidi="sq-AL"/>
              </w:rPr>
            </w:pPr>
          </w:p>
          <w:p w14:paraId="51E371DC" w14:textId="77777777" w:rsidR="000E01FA" w:rsidRPr="006615B3" w:rsidRDefault="000E01FA" w:rsidP="003A5CC3">
            <w:pPr>
              <w:rPr>
                <w:rFonts w:ascii="Garamond" w:hAnsi="Garamond"/>
                <w:sz w:val="16"/>
                <w:szCs w:val="16"/>
                <w:lang w:bidi="sq-AL"/>
              </w:rPr>
            </w:pPr>
          </w:p>
          <w:p w14:paraId="51E371DD" w14:textId="77777777" w:rsidR="000E01FA" w:rsidRPr="006615B3" w:rsidRDefault="000E01FA" w:rsidP="003A5CC3">
            <w:pPr>
              <w:rPr>
                <w:rFonts w:ascii="Garamond" w:hAnsi="Garamond"/>
                <w:sz w:val="16"/>
                <w:szCs w:val="16"/>
                <w:lang w:bidi="sq-AL"/>
              </w:rPr>
            </w:pPr>
          </w:p>
          <w:p w14:paraId="51E371DE" w14:textId="77777777" w:rsidR="000E01FA" w:rsidRPr="006615B3" w:rsidRDefault="000E01FA" w:rsidP="003A5CC3">
            <w:pPr>
              <w:rPr>
                <w:rFonts w:ascii="Garamond" w:hAnsi="Garamond"/>
                <w:sz w:val="16"/>
                <w:szCs w:val="16"/>
                <w:lang w:bidi="sq-AL"/>
              </w:rPr>
            </w:pPr>
          </w:p>
          <w:p w14:paraId="51E371DF" w14:textId="77777777" w:rsidR="000E01FA" w:rsidRPr="006615B3" w:rsidRDefault="000E01FA" w:rsidP="003A5CC3">
            <w:pPr>
              <w:rPr>
                <w:rFonts w:ascii="Garamond" w:hAnsi="Garamond"/>
                <w:sz w:val="16"/>
                <w:szCs w:val="16"/>
                <w:lang w:bidi="sq-AL"/>
              </w:rPr>
            </w:pPr>
          </w:p>
          <w:p w14:paraId="51E371E0" w14:textId="77777777" w:rsidR="000E01FA" w:rsidRPr="006615B3" w:rsidRDefault="000E01FA" w:rsidP="003A5CC3">
            <w:pPr>
              <w:rPr>
                <w:rFonts w:ascii="Garamond" w:hAnsi="Garamond"/>
                <w:sz w:val="16"/>
                <w:szCs w:val="16"/>
                <w:lang w:bidi="sq-AL"/>
              </w:rPr>
            </w:pPr>
          </w:p>
        </w:tc>
        <w:tc>
          <w:tcPr>
            <w:tcW w:w="1904" w:type="pct"/>
          </w:tcPr>
          <w:p w14:paraId="51E371E1" w14:textId="0F87994D" w:rsidR="000E01FA" w:rsidRPr="006615B3" w:rsidRDefault="009C5BC5" w:rsidP="001470A4">
            <w:pPr>
              <w:pStyle w:val="BodyText"/>
              <w:autoSpaceDE/>
              <w:autoSpaceDN/>
              <w:adjustRightInd/>
              <w:spacing w:before="0"/>
              <w:ind w:left="0" w:right="185"/>
              <w:jc w:val="both"/>
              <w:rPr>
                <w:rStyle w:val="Bodytext2"/>
                <w:rFonts w:ascii="Garamond" w:hAnsi="Garamond"/>
                <w:color w:val="000000"/>
                <w:sz w:val="16"/>
                <w:szCs w:val="16"/>
                <w:lang w:val="sq-AL" w:bidi="sq-AL"/>
              </w:rPr>
            </w:pPr>
            <w:r w:rsidRPr="006615B3">
              <w:rPr>
                <w:rStyle w:val="Bodytext2"/>
                <w:rFonts w:ascii="Garamond" w:hAnsi="Garamond"/>
                <w:color w:val="000000"/>
                <w:sz w:val="16"/>
                <w:szCs w:val="16"/>
                <w:lang w:val="sq-AL" w:bidi="sq-AL"/>
              </w:rPr>
              <w:t xml:space="preserve">1. </w:t>
            </w:r>
            <w:r w:rsidR="000E01FA" w:rsidRPr="006615B3">
              <w:rPr>
                <w:rStyle w:val="Bodytext2"/>
                <w:rFonts w:ascii="Garamond" w:hAnsi="Garamond"/>
                <w:color w:val="000000"/>
                <w:sz w:val="16"/>
                <w:szCs w:val="16"/>
                <w:lang w:val="sq-AL" w:bidi="sq-AL"/>
              </w:rPr>
              <w:t xml:space="preserve">Për qëllime të hyrjes së kësaj substance, </w:t>
            </w:r>
            <w:r w:rsidR="000E01FA" w:rsidRPr="006615B3">
              <w:rPr>
                <w:rFonts w:ascii="Garamond" w:hAnsi="Garamond"/>
                <w:color w:val="000000"/>
                <w:sz w:val="16"/>
                <w:szCs w:val="16"/>
                <w:lang w:val="sq-AL" w:bidi="sq-AL"/>
              </w:rPr>
              <w:t>shkronja “b”, e pikës 1, të seksionit 2, të kreut II, të vendimit</w:t>
            </w:r>
            <w:r w:rsidR="000E01FA" w:rsidRPr="006615B3" w:rsidDel="00481EB0">
              <w:rPr>
                <w:rStyle w:val="Bodytext7pt1"/>
                <w:rFonts w:ascii="Garamond" w:eastAsia="MS Mincho" w:hAnsi="Garamond"/>
                <w:color w:val="000000"/>
                <w:sz w:val="16"/>
                <w:szCs w:val="16"/>
                <w:lang w:val="sq-AL" w:bidi="sq-AL"/>
              </w:rPr>
              <w:t xml:space="preserve"> </w:t>
            </w:r>
            <w:r w:rsidR="000E01FA" w:rsidRPr="006615B3">
              <w:rPr>
                <w:rFonts w:ascii="Garamond" w:hAnsi="Garamond"/>
                <w:sz w:val="16"/>
                <w:szCs w:val="16"/>
                <w:lang w:val="sq-AL"/>
              </w:rPr>
              <w:t xml:space="preserve">360/2015, </w:t>
            </w:r>
            <w:r w:rsidR="000E01FA" w:rsidRPr="006615B3">
              <w:rPr>
                <w:rStyle w:val="Bodytext2"/>
                <w:rFonts w:ascii="Garamond" w:hAnsi="Garamond"/>
                <w:color w:val="000000"/>
                <w:sz w:val="16"/>
                <w:szCs w:val="16"/>
                <w:lang w:val="sq-AL" w:bidi="sq-AL"/>
              </w:rPr>
              <w:t>zbatohet për përqendrimet e PFOS</w:t>
            </w:r>
            <w:r w:rsidR="001470A4">
              <w:rPr>
                <w:rStyle w:val="Bodytext2"/>
                <w:rFonts w:ascii="Garamond" w:hAnsi="Garamond"/>
                <w:color w:val="000000"/>
                <w:sz w:val="16"/>
                <w:szCs w:val="16"/>
                <w:lang w:val="sq-AL" w:bidi="sq-AL"/>
              </w:rPr>
              <w:t>-së</w:t>
            </w:r>
            <w:r w:rsidR="000E01FA" w:rsidRPr="006615B3">
              <w:rPr>
                <w:rStyle w:val="Bodytext2"/>
                <w:rFonts w:ascii="Garamond" w:hAnsi="Garamond"/>
                <w:color w:val="000000"/>
                <w:sz w:val="16"/>
                <w:szCs w:val="16"/>
                <w:lang w:val="sq-AL" w:bidi="sq-AL"/>
              </w:rPr>
              <w:t>, që janë të barabarta me ose nën 10 mg/kg (0,001 % të peshës), kur ndodhet në substanca ose n</w:t>
            </w:r>
            <w:r w:rsidR="001470A4">
              <w:rPr>
                <w:rStyle w:val="Bodytext2"/>
                <w:rFonts w:ascii="Garamond" w:hAnsi="Garamond"/>
                <w:color w:val="000000"/>
                <w:sz w:val="16"/>
                <w:szCs w:val="16"/>
                <w:lang w:val="sq-AL" w:bidi="sq-AL"/>
              </w:rPr>
              <w:t>ë</w:t>
            </w:r>
            <w:r w:rsidR="000E01FA" w:rsidRPr="006615B3">
              <w:rPr>
                <w:rStyle w:val="Bodytext2"/>
                <w:rFonts w:ascii="Garamond" w:hAnsi="Garamond"/>
                <w:color w:val="000000"/>
                <w:sz w:val="16"/>
                <w:szCs w:val="16"/>
                <w:lang w:val="sq-AL" w:bidi="sq-AL"/>
              </w:rPr>
              <w:t xml:space="preserve"> </w:t>
            </w:r>
            <w:r w:rsidR="001470A4" w:rsidRPr="006615B3">
              <w:rPr>
                <w:rStyle w:val="Bodytext2"/>
                <w:rFonts w:ascii="Garamond" w:hAnsi="Garamond"/>
                <w:color w:val="000000"/>
                <w:sz w:val="16"/>
                <w:szCs w:val="16"/>
                <w:lang w:val="sq-AL" w:bidi="sq-AL"/>
              </w:rPr>
              <w:t>përzierje</w:t>
            </w:r>
            <w:r w:rsidR="000E01FA" w:rsidRPr="006615B3">
              <w:rPr>
                <w:rStyle w:val="Bodytext2"/>
                <w:rFonts w:ascii="Garamond" w:hAnsi="Garamond"/>
                <w:color w:val="000000"/>
                <w:sz w:val="16"/>
                <w:szCs w:val="16"/>
                <w:lang w:val="sq-AL" w:bidi="sq-AL"/>
              </w:rPr>
              <w:t>.</w:t>
            </w:r>
          </w:p>
          <w:p w14:paraId="51E371E2" w14:textId="35B88C55" w:rsidR="000E01FA" w:rsidRPr="006615B3" w:rsidRDefault="009C5BC5" w:rsidP="001470A4">
            <w:pPr>
              <w:pStyle w:val="BodyText"/>
              <w:autoSpaceDE/>
              <w:autoSpaceDN/>
              <w:adjustRightInd/>
              <w:spacing w:before="0"/>
              <w:ind w:left="0" w:right="185"/>
              <w:jc w:val="both"/>
              <w:rPr>
                <w:rStyle w:val="Bodytext2"/>
                <w:rFonts w:ascii="Garamond" w:hAnsi="Garamond"/>
                <w:color w:val="000000"/>
                <w:sz w:val="16"/>
                <w:szCs w:val="16"/>
                <w:lang w:val="sq-AL" w:bidi="sq-AL"/>
              </w:rPr>
            </w:pPr>
            <w:r w:rsidRPr="006615B3">
              <w:rPr>
                <w:rStyle w:val="Bodytext2"/>
                <w:rFonts w:ascii="Garamond" w:hAnsi="Garamond"/>
                <w:color w:val="000000"/>
                <w:sz w:val="16"/>
                <w:szCs w:val="16"/>
                <w:lang w:val="sq-AL" w:bidi="sq-AL"/>
              </w:rPr>
              <w:t xml:space="preserve">2. </w:t>
            </w:r>
            <w:r w:rsidR="000E01FA" w:rsidRPr="006615B3">
              <w:rPr>
                <w:rStyle w:val="Bodytext2"/>
                <w:rFonts w:ascii="Garamond" w:hAnsi="Garamond"/>
                <w:color w:val="000000"/>
                <w:sz w:val="16"/>
                <w:szCs w:val="16"/>
                <w:lang w:val="sq-AL" w:bidi="sq-AL"/>
              </w:rPr>
              <w:t xml:space="preserve">Për qëllime të kësaj hyrjeje, </w:t>
            </w:r>
            <w:r w:rsidR="000E01FA" w:rsidRPr="006615B3">
              <w:rPr>
                <w:rFonts w:ascii="Garamond" w:hAnsi="Garamond"/>
                <w:color w:val="000000"/>
                <w:sz w:val="16"/>
                <w:szCs w:val="16"/>
                <w:lang w:val="sq-AL" w:bidi="sq-AL"/>
              </w:rPr>
              <w:t>shkronja “b”, e pikës 1, të seksionit 2, të kreut II, të vendimit</w:t>
            </w:r>
            <w:r w:rsidR="000E01FA" w:rsidRPr="006615B3" w:rsidDel="00481EB0">
              <w:rPr>
                <w:rStyle w:val="Bodytext7pt1"/>
                <w:rFonts w:ascii="Garamond" w:eastAsia="MS Mincho" w:hAnsi="Garamond"/>
                <w:color w:val="000000"/>
                <w:sz w:val="16"/>
                <w:szCs w:val="16"/>
                <w:lang w:val="sq-AL" w:bidi="sq-AL"/>
              </w:rPr>
              <w:t xml:space="preserve"> </w:t>
            </w:r>
            <w:r w:rsidR="000E01FA" w:rsidRPr="006615B3">
              <w:rPr>
                <w:rFonts w:ascii="Garamond" w:hAnsi="Garamond"/>
                <w:sz w:val="16"/>
                <w:szCs w:val="16"/>
                <w:lang w:val="sq-AL"/>
              </w:rPr>
              <w:t xml:space="preserve">360/2015, </w:t>
            </w:r>
            <w:r w:rsidR="000E01FA" w:rsidRPr="006615B3">
              <w:rPr>
                <w:rStyle w:val="Bodytext2"/>
                <w:rFonts w:ascii="Garamond" w:hAnsi="Garamond"/>
                <w:color w:val="000000"/>
                <w:sz w:val="16"/>
                <w:szCs w:val="16"/>
                <w:lang w:val="sq-AL" w:bidi="sq-AL"/>
              </w:rPr>
              <w:t>zbatohet për përqendrimet e PFOS</w:t>
            </w:r>
            <w:r w:rsidR="001470A4">
              <w:rPr>
                <w:rStyle w:val="Bodytext2"/>
                <w:rFonts w:ascii="Garamond" w:hAnsi="Garamond"/>
                <w:color w:val="000000"/>
                <w:sz w:val="16"/>
                <w:szCs w:val="16"/>
                <w:lang w:val="sq-AL" w:bidi="sq-AL"/>
              </w:rPr>
              <w:t>-së</w:t>
            </w:r>
            <w:r w:rsidR="000E01FA" w:rsidRPr="006615B3">
              <w:rPr>
                <w:rStyle w:val="Bodytext2"/>
                <w:rFonts w:ascii="Garamond" w:hAnsi="Garamond"/>
                <w:color w:val="000000"/>
                <w:sz w:val="16"/>
                <w:szCs w:val="16"/>
                <w:lang w:val="sq-AL" w:bidi="sq-AL"/>
              </w:rPr>
              <w:t xml:space="preserve"> në produkte ose artikuj gjysmë të gatshëm, ose pjesë të tyre, nëse përqendrimi i PFOS</w:t>
            </w:r>
            <w:r w:rsidR="001470A4">
              <w:rPr>
                <w:rStyle w:val="Bodytext2"/>
                <w:rFonts w:ascii="Garamond" w:hAnsi="Garamond"/>
                <w:color w:val="000000"/>
                <w:sz w:val="16"/>
                <w:szCs w:val="16"/>
                <w:lang w:val="sq-AL" w:bidi="sq-AL"/>
              </w:rPr>
              <w:t>-së</w:t>
            </w:r>
            <w:r w:rsidR="000E01FA" w:rsidRPr="006615B3">
              <w:rPr>
                <w:rStyle w:val="Bodytext2"/>
                <w:rFonts w:ascii="Garamond" w:hAnsi="Garamond"/>
                <w:color w:val="000000"/>
                <w:sz w:val="16"/>
                <w:szCs w:val="16"/>
                <w:lang w:val="sq-AL" w:bidi="sq-AL"/>
              </w:rPr>
              <w:t xml:space="preserve"> është më i ulët sesa 0,1% e peshës së përllogaritur, duke marrë si referencë masën e pjesëve të veçanta të strukturuara ose mikro të strukturuara që përmbajnë PFOS, ose për tekstile apo materiale t</w:t>
            </w:r>
            <w:r w:rsidR="007E1BBC" w:rsidRPr="006615B3">
              <w:rPr>
                <w:rStyle w:val="Bodytext2"/>
                <w:rFonts w:ascii="Garamond" w:hAnsi="Garamond"/>
                <w:color w:val="000000"/>
                <w:sz w:val="16"/>
                <w:szCs w:val="16"/>
                <w:lang w:val="sq-AL" w:bidi="sq-AL"/>
              </w:rPr>
              <w:t>ë</w:t>
            </w:r>
            <w:r w:rsidR="000E01FA" w:rsidRPr="006615B3">
              <w:rPr>
                <w:rStyle w:val="Bodytext2"/>
                <w:rFonts w:ascii="Garamond" w:hAnsi="Garamond"/>
                <w:color w:val="000000"/>
                <w:sz w:val="16"/>
                <w:szCs w:val="16"/>
                <w:lang w:val="sq-AL" w:bidi="sq-AL"/>
              </w:rPr>
              <w:t xml:space="preserve"> veshura, nëse sasia e PFOS është më e ulët se</w:t>
            </w:r>
            <w:r w:rsidR="001470A4">
              <w:rPr>
                <w:rStyle w:val="Bodytext2"/>
                <w:rFonts w:ascii="Garamond" w:hAnsi="Garamond"/>
                <w:color w:val="000000"/>
                <w:sz w:val="16"/>
                <w:szCs w:val="16"/>
                <w:lang w:val="sq-AL" w:bidi="sq-AL"/>
              </w:rPr>
              <w:t xml:space="preserve"> </w:t>
            </w:r>
            <w:r w:rsidR="000E01FA" w:rsidRPr="006615B3">
              <w:rPr>
                <w:rStyle w:val="Bodytext2"/>
                <w:rFonts w:ascii="Garamond" w:hAnsi="Garamond"/>
                <w:color w:val="000000"/>
                <w:sz w:val="16"/>
                <w:szCs w:val="16"/>
                <w:lang w:val="sq-AL" w:bidi="sq-AL"/>
              </w:rPr>
              <w:t xml:space="preserve">sa 1 </w:t>
            </w:r>
            <w:r w:rsidR="000E01FA" w:rsidRPr="006615B3">
              <w:rPr>
                <w:rFonts w:ascii="Garamond" w:hAnsi="Garamond"/>
                <w:sz w:val="16"/>
                <w:szCs w:val="16"/>
                <w:lang w:val="sq-AL"/>
              </w:rPr>
              <w:t>μg/</w:t>
            </w:r>
            <w:r w:rsidR="000E01FA" w:rsidRPr="006615B3">
              <w:rPr>
                <w:rStyle w:val="Bodytext2"/>
                <w:rFonts w:ascii="Garamond" w:hAnsi="Garamond"/>
                <w:color w:val="000000"/>
                <w:sz w:val="16"/>
                <w:szCs w:val="16"/>
                <w:lang w:val="sq-AL" w:bidi="sq-AL"/>
              </w:rPr>
              <w:t>m</w:t>
            </w:r>
            <w:r w:rsidR="000E01FA" w:rsidRPr="006615B3">
              <w:rPr>
                <w:rStyle w:val="Bodytext2"/>
                <w:rFonts w:ascii="Garamond" w:hAnsi="Garamond"/>
                <w:color w:val="000000"/>
                <w:sz w:val="16"/>
                <w:szCs w:val="16"/>
                <w:vertAlign w:val="superscript"/>
                <w:lang w:val="sq-AL" w:bidi="sq-AL"/>
              </w:rPr>
              <w:t xml:space="preserve">2 </w:t>
            </w:r>
            <w:r w:rsidR="000E01FA" w:rsidRPr="006615B3">
              <w:rPr>
                <w:rStyle w:val="Bodytext2"/>
                <w:rFonts w:ascii="Garamond" w:hAnsi="Garamond"/>
                <w:color w:val="000000"/>
                <w:sz w:val="16"/>
                <w:szCs w:val="16"/>
                <w:lang w:val="sq-AL" w:bidi="sq-AL"/>
              </w:rPr>
              <w:t>e materialit t</w:t>
            </w:r>
            <w:r w:rsidR="007E1BBC" w:rsidRPr="006615B3">
              <w:rPr>
                <w:rStyle w:val="Bodytext2"/>
                <w:rFonts w:ascii="Garamond" w:hAnsi="Garamond"/>
                <w:color w:val="000000"/>
                <w:sz w:val="16"/>
                <w:szCs w:val="16"/>
                <w:lang w:val="sq-AL" w:bidi="sq-AL"/>
              </w:rPr>
              <w:t>ë</w:t>
            </w:r>
            <w:r w:rsidR="000E01FA" w:rsidRPr="006615B3">
              <w:rPr>
                <w:rStyle w:val="Bodytext2"/>
                <w:rFonts w:ascii="Garamond" w:hAnsi="Garamond"/>
                <w:color w:val="000000"/>
                <w:sz w:val="16"/>
                <w:szCs w:val="16"/>
                <w:lang w:val="sq-AL" w:bidi="sq-AL"/>
              </w:rPr>
              <w:t xml:space="preserve"> veshur. </w:t>
            </w:r>
          </w:p>
          <w:p w14:paraId="51E371E3" w14:textId="614C1E31" w:rsidR="000E01FA" w:rsidRPr="006615B3" w:rsidRDefault="009C5BC5" w:rsidP="001470A4">
            <w:pPr>
              <w:pStyle w:val="BodyText"/>
              <w:autoSpaceDE/>
              <w:autoSpaceDN/>
              <w:adjustRightInd/>
              <w:spacing w:before="0"/>
              <w:ind w:left="0" w:right="185"/>
              <w:jc w:val="both"/>
              <w:rPr>
                <w:rStyle w:val="Bodytext2"/>
                <w:rFonts w:ascii="Garamond" w:hAnsi="Garamond"/>
                <w:color w:val="000000"/>
                <w:sz w:val="16"/>
                <w:szCs w:val="16"/>
                <w:lang w:val="sq-AL" w:bidi="sq-AL"/>
              </w:rPr>
            </w:pPr>
            <w:r w:rsidRPr="006615B3">
              <w:rPr>
                <w:rStyle w:val="Bodytext2"/>
                <w:rFonts w:ascii="Garamond" w:hAnsi="Garamond"/>
                <w:color w:val="000000"/>
                <w:sz w:val="16"/>
                <w:szCs w:val="16"/>
                <w:lang w:val="sq-AL" w:bidi="sq-AL"/>
              </w:rPr>
              <w:t>3.</w:t>
            </w:r>
            <w:r w:rsidR="001470A4">
              <w:rPr>
                <w:rStyle w:val="Bodytext2"/>
                <w:rFonts w:ascii="Garamond" w:hAnsi="Garamond"/>
                <w:color w:val="000000"/>
                <w:sz w:val="16"/>
                <w:szCs w:val="16"/>
                <w:lang w:val="sq-AL" w:bidi="sq-AL"/>
              </w:rPr>
              <w:t xml:space="preserve"> </w:t>
            </w:r>
            <w:r w:rsidR="000E01FA" w:rsidRPr="006615B3">
              <w:rPr>
                <w:rStyle w:val="Bodytext2"/>
                <w:rFonts w:ascii="Garamond" w:hAnsi="Garamond"/>
                <w:color w:val="000000"/>
                <w:sz w:val="16"/>
                <w:szCs w:val="16"/>
                <w:lang w:val="sq-AL" w:bidi="sq-AL"/>
              </w:rPr>
              <w:t xml:space="preserve">Lejohet përdorimi i artikujve, që janë në përdorim në vend, përpara datës 1 korrik 2015, të cilat kanë PFOS në përbërje. </w:t>
            </w:r>
          </w:p>
          <w:p w14:paraId="51E371E4" w14:textId="522112D7" w:rsidR="000E01FA" w:rsidRPr="006615B3" w:rsidRDefault="009C5BC5" w:rsidP="009C5BC5">
            <w:pPr>
              <w:pStyle w:val="BodyText"/>
              <w:autoSpaceDE/>
              <w:autoSpaceDN/>
              <w:adjustRightInd/>
              <w:spacing w:before="0"/>
              <w:ind w:left="0" w:right="185"/>
              <w:jc w:val="both"/>
              <w:rPr>
                <w:rStyle w:val="Bodytext2"/>
                <w:rFonts w:ascii="Garamond" w:hAnsi="Garamond"/>
                <w:color w:val="000000"/>
                <w:sz w:val="16"/>
                <w:szCs w:val="16"/>
                <w:lang w:val="sq-AL" w:bidi="sq-AL"/>
              </w:rPr>
            </w:pPr>
            <w:r w:rsidRPr="006615B3">
              <w:rPr>
                <w:rStyle w:val="Bodytext2"/>
                <w:rFonts w:ascii="Garamond" w:hAnsi="Garamond"/>
                <w:color w:val="000000"/>
                <w:sz w:val="16"/>
                <w:szCs w:val="16"/>
                <w:lang w:val="sq-AL" w:bidi="sq-AL"/>
              </w:rPr>
              <w:t xml:space="preserve">4. </w:t>
            </w:r>
            <w:r w:rsidR="000E01FA" w:rsidRPr="006615B3">
              <w:rPr>
                <w:rStyle w:val="Bodytext2"/>
                <w:rFonts w:ascii="Garamond" w:hAnsi="Garamond"/>
                <w:color w:val="000000"/>
                <w:sz w:val="16"/>
                <w:szCs w:val="16"/>
                <w:lang w:val="sq-AL" w:bidi="sq-AL"/>
              </w:rPr>
              <w:t xml:space="preserve">Nëse sasia e çliruar në mjedis </w:t>
            </w:r>
            <w:r w:rsidR="001470A4" w:rsidRPr="006615B3">
              <w:rPr>
                <w:rStyle w:val="Bodytext2"/>
                <w:rFonts w:ascii="Garamond" w:hAnsi="Garamond"/>
                <w:color w:val="000000"/>
                <w:sz w:val="16"/>
                <w:szCs w:val="16"/>
                <w:lang w:val="sq-AL" w:bidi="sq-AL"/>
              </w:rPr>
              <w:t>është</w:t>
            </w:r>
            <w:r w:rsidR="000E01FA" w:rsidRPr="006615B3">
              <w:rPr>
                <w:rStyle w:val="Bodytext2"/>
                <w:rFonts w:ascii="Garamond" w:hAnsi="Garamond"/>
                <w:color w:val="000000"/>
                <w:sz w:val="16"/>
                <w:szCs w:val="16"/>
                <w:lang w:val="sq-AL" w:bidi="sq-AL"/>
              </w:rPr>
              <w:t xml:space="preserve"> </w:t>
            </w:r>
            <w:r w:rsidR="001470A4" w:rsidRPr="006615B3">
              <w:rPr>
                <w:rStyle w:val="Bodytext2"/>
                <w:rFonts w:ascii="Garamond" w:hAnsi="Garamond"/>
                <w:color w:val="000000"/>
                <w:sz w:val="16"/>
                <w:szCs w:val="16"/>
                <w:lang w:val="sq-AL" w:bidi="sq-AL"/>
              </w:rPr>
              <w:t>zvogëluar</w:t>
            </w:r>
            <w:r w:rsidR="000E01FA" w:rsidRPr="006615B3">
              <w:rPr>
                <w:rStyle w:val="Bodytext2"/>
                <w:rFonts w:ascii="Garamond" w:hAnsi="Garamond"/>
                <w:color w:val="000000"/>
                <w:sz w:val="16"/>
                <w:szCs w:val="16"/>
                <w:lang w:val="sq-AL" w:bidi="sq-AL"/>
              </w:rPr>
              <w:t>, prodhimi dhe vendosja në treg lejohet deri më 7 shtator 2025, për t</w:t>
            </w:r>
            <w:r w:rsidR="001470A4">
              <w:rPr>
                <w:rStyle w:val="Bodytext2"/>
                <w:rFonts w:ascii="Garamond" w:hAnsi="Garamond"/>
                <w:color w:val="000000"/>
                <w:sz w:val="16"/>
                <w:szCs w:val="16"/>
                <w:lang w:val="sq-AL" w:bidi="sq-AL"/>
              </w:rPr>
              <w:t>’</w:t>
            </w:r>
            <w:r w:rsidR="000E01FA" w:rsidRPr="006615B3">
              <w:rPr>
                <w:rStyle w:val="Bodytext2"/>
                <w:rFonts w:ascii="Garamond" w:hAnsi="Garamond"/>
                <w:color w:val="000000"/>
                <w:sz w:val="16"/>
                <w:szCs w:val="16"/>
                <w:lang w:val="sq-AL" w:bidi="sq-AL"/>
              </w:rPr>
              <w:t xml:space="preserve">u </w:t>
            </w:r>
            <w:r w:rsidR="001470A4" w:rsidRPr="006615B3">
              <w:rPr>
                <w:rStyle w:val="Bodytext2"/>
                <w:rFonts w:ascii="Garamond" w:hAnsi="Garamond"/>
                <w:color w:val="000000"/>
                <w:sz w:val="16"/>
                <w:szCs w:val="16"/>
                <w:lang w:val="sq-AL" w:bidi="sq-AL"/>
              </w:rPr>
              <w:t>përdorur</w:t>
            </w:r>
            <w:r w:rsidR="000E01FA" w:rsidRPr="006615B3">
              <w:rPr>
                <w:rStyle w:val="Bodytext2"/>
                <w:rFonts w:ascii="Garamond" w:hAnsi="Garamond"/>
                <w:color w:val="000000"/>
                <w:sz w:val="16"/>
                <w:szCs w:val="16"/>
                <w:lang w:val="sq-AL" w:bidi="sq-AL"/>
              </w:rPr>
              <w:t xml:space="preserve"> </w:t>
            </w:r>
            <w:r w:rsidR="001470A4" w:rsidRPr="006615B3">
              <w:rPr>
                <w:rStyle w:val="Bodytext2"/>
                <w:rFonts w:ascii="Garamond" w:hAnsi="Garamond"/>
                <w:color w:val="000000"/>
                <w:sz w:val="16"/>
                <w:szCs w:val="16"/>
                <w:lang w:val="sq-AL" w:bidi="sq-AL"/>
              </w:rPr>
              <w:t>për</w:t>
            </w:r>
            <w:r w:rsidR="000E01FA" w:rsidRPr="006615B3">
              <w:rPr>
                <w:rStyle w:val="Bodytext2"/>
                <w:rFonts w:ascii="Garamond" w:hAnsi="Garamond"/>
                <w:color w:val="000000"/>
                <w:sz w:val="16"/>
                <w:szCs w:val="16"/>
                <w:lang w:val="sq-AL" w:bidi="sq-AL"/>
              </w:rPr>
              <w:t xml:space="preserve"> kontrollin e avullit nga veshjet me krom të ashpër jodekorativ (VI) në sistemet me qark të mbyllur.</w:t>
            </w:r>
          </w:p>
          <w:p w14:paraId="51E371E5" w14:textId="76D459BD" w:rsidR="000E01FA" w:rsidRPr="006615B3" w:rsidRDefault="000E01FA" w:rsidP="007E1BBC">
            <w:pPr>
              <w:pStyle w:val="BodyText"/>
              <w:spacing w:before="0"/>
              <w:ind w:left="0" w:right="185"/>
              <w:jc w:val="both"/>
              <w:rPr>
                <w:rStyle w:val="Bodytext2"/>
                <w:rFonts w:ascii="Garamond" w:hAnsi="Garamond"/>
                <w:color w:val="000000"/>
                <w:sz w:val="16"/>
                <w:szCs w:val="16"/>
                <w:lang w:val="sq-AL" w:bidi="sq-AL"/>
              </w:rPr>
            </w:pPr>
            <w:r w:rsidRPr="006615B3">
              <w:rPr>
                <w:rStyle w:val="Bodytext2"/>
                <w:rFonts w:ascii="Garamond" w:hAnsi="Garamond"/>
                <w:color w:val="000000"/>
                <w:sz w:val="16"/>
                <w:szCs w:val="16"/>
                <w:lang w:val="sq-AL" w:bidi="sq-AL"/>
              </w:rPr>
              <w:t xml:space="preserve">Kur një përjashtim i tillë </w:t>
            </w:r>
            <w:r w:rsidR="001470A4" w:rsidRPr="006615B3">
              <w:rPr>
                <w:rStyle w:val="Bodytext2"/>
                <w:rFonts w:ascii="Garamond" w:hAnsi="Garamond"/>
                <w:color w:val="000000"/>
                <w:sz w:val="16"/>
                <w:szCs w:val="16"/>
                <w:lang w:val="sq-AL" w:bidi="sq-AL"/>
              </w:rPr>
              <w:t>përben</w:t>
            </w:r>
            <w:r w:rsidRPr="006615B3">
              <w:rPr>
                <w:rStyle w:val="Bodytext2"/>
                <w:rFonts w:ascii="Garamond" w:hAnsi="Garamond"/>
                <w:color w:val="000000"/>
                <w:sz w:val="16"/>
                <w:szCs w:val="16"/>
                <w:lang w:val="sq-AL" w:bidi="sq-AL"/>
              </w:rPr>
              <w:t xml:space="preserve"> </w:t>
            </w:r>
            <w:r w:rsidR="001470A4" w:rsidRPr="006615B3">
              <w:rPr>
                <w:rStyle w:val="Bodytext2"/>
                <w:rFonts w:ascii="Garamond" w:hAnsi="Garamond"/>
                <w:color w:val="000000"/>
                <w:sz w:val="16"/>
                <w:szCs w:val="16"/>
                <w:lang w:val="sq-AL" w:bidi="sq-AL"/>
              </w:rPr>
              <w:t>shqetësim</w:t>
            </w:r>
            <w:r w:rsidRPr="006615B3">
              <w:rPr>
                <w:rStyle w:val="Bodytext2"/>
                <w:rFonts w:ascii="Garamond" w:hAnsi="Garamond"/>
                <w:color w:val="000000"/>
                <w:sz w:val="16"/>
                <w:szCs w:val="16"/>
                <w:lang w:val="sq-AL" w:bidi="sq-AL"/>
              </w:rPr>
              <w:t xml:space="preserve"> </w:t>
            </w:r>
            <w:r w:rsidR="001470A4" w:rsidRPr="006615B3">
              <w:rPr>
                <w:rStyle w:val="Bodytext2"/>
                <w:rFonts w:ascii="Garamond" w:hAnsi="Garamond"/>
                <w:color w:val="000000"/>
                <w:sz w:val="16"/>
                <w:szCs w:val="16"/>
                <w:lang w:val="sq-AL" w:bidi="sq-AL"/>
              </w:rPr>
              <w:t>për</w:t>
            </w:r>
            <w:r w:rsidRPr="006615B3">
              <w:rPr>
                <w:rStyle w:val="Bodytext2"/>
                <w:rFonts w:ascii="Garamond" w:hAnsi="Garamond"/>
                <w:color w:val="000000"/>
                <w:sz w:val="16"/>
                <w:szCs w:val="16"/>
                <w:lang w:val="sq-AL" w:bidi="sq-AL"/>
              </w:rPr>
              <w:t xml:space="preserve"> prodhimin ose përdorimin në një instalim industrial q</w:t>
            </w:r>
            <w:r w:rsidR="007E1BBC">
              <w:rPr>
                <w:rStyle w:val="Bodytext2"/>
                <w:rFonts w:ascii="Garamond" w:hAnsi="Garamond"/>
                <w:color w:val="000000"/>
                <w:sz w:val="16"/>
                <w:szCs w:val="16"/>
                <w:lang w:val="sq-AL" w:bidi="sq-AL"/>
              </w:rPr>
              <w:t>ë</w:t>
            </w:r>
            <w:r w:rsidRPr="006615B3">
              <w:rPr>
                <w:rStyle w:val="Bodytext2"/>
                <w:rFonts w:ascii="Garamond" w:hAnsi="Garamond"/>
                <w:color w:val="000000"/>
                <w:sz w:val="16"/>
                <w:szCs w:val="16"/>
                <w:lang w:val="sq-AL" w:bidi="sq-AL"/>
              </w:rPr>
              <w:t xml:space="preserve"> rregullohet sipas ligjit nr. </w:t>
            </w:r>
            <w:r w:rsidRPr="006615B3">
              <w:rPr>
                <w:rFonts w:ascii="Garamond" w:hAnsi="Garamond"/>
                <w:sz w:val="16"/>
                <w:szCs w:val="16"/>
                <w:lang w:val="sq-AL"/>
              </w:rPr>
              <w:t>10488, dat</w:t>
            </w:r>
            <w:r w:rsidR="001470A4">
              <w:rPr>
                <w:rFonts w:ascii="Garamond" w:hAnsi="Garamond"/>
                <w:sz w:val="16"/>
                <w:szCs w:val="16"/>
                <w:lang w:val="sq-AL"/>
              </w:rPr>
              <w:t>ë</w:t>
            </w:r>
            <w:r w:rsidRPr="006615B3">
              <w:rPr>
                <w:rFonts w:ascii="Garamond" w:hAnsi="Garamond"/>
                <w:sz w:val="16"/>
                <w:szCs w:val="16"/>
                <w:lang w:val="sq-AL"/>
              </w:rPr>
              <w:t xml:space="preserve"> 14.7.2011</w:t>
            </w:r>
            <w:r w:rsidR="001470A4">
              <w:rPr>
                <w:rFonts w:ascii="Garamond" w:hAnsi="Garamond"/>
                <w:sz w:val="16"/>
                <w:szCs w:val="16"/>
                <w:lang w:val="sq-AL"/>
              </w:rPr>
              <w:t>,</w:t>
            </w:r>
            <w:r w:rsidRPr="006615B3">
              <w:rPr>
                <w:rFonts w:ascii="Garamond" w:hAnsi="Garamond"/>
                <w:sz w:val="16"/>
                <w:szCs w:val="16"/>
                <w:lang w:val="sq-AL"/>
              </w:rPr>
              <w:t xml:space="preserve"> </w:t>
            </w:r>
            <w:r w:rsidRPr="006615B3">
              <w:rPr>
                <w:rStyle w:val="Bodytext7pt1"/>
                <w:rFonts w:ascii="Garamond" w:eastAsia="MS Mincho" w:hAnsi="Garamond"/>
                <w:sz w:val="16"/>
                <w:szCs w:val="16"/>
                <w:lang w:val="sq-AL" w:bidi="sq-AL"/>
              </w:rPr>
              <w:t>“</w:t>
            </w:r>
            <w:r w:rsidR="001470A4" w:rsidRPr="006615B3">
              <w:rPr>
                <w:rStyle w:val="Bodytext7pt1"/>
                <w:rFonts w:ascii="Garamond" w:eastAsia="MS Mincho" w:hAnsi="Garamond"/>
                <w:sz w:val="16"/>
                <w:szCs w:val="16"/>
                <w:lang w:val="sq-AL" w:bidi="sq-AL"/>
              </w:rPr>
              <w:t>Për</w:t>
            </w:r>
            <w:r w:rsidRPr="006615B3">
              <w:rPr>
                <w:rStyle w:val="Bodytext7pt1"/>
                <w:rFonts w:ascii="Garamond" w:eastAsia="MS Mincho" w:hAnsi="Garamond"/>
                <w:sz w:val="16"/>
                <w:szCs w:val="16"/>
                <w:lang w:val="sq-AL" w:bidi="sq-AL"/>
              </w:rPr>
              <w:t xml:space="preserve"> lejet e mjedisit”,</w:t>
            </w:r>
            <w:r w:rsidRPr="006615B3">
              <w:rPr>
                <w:rStyle w:val="Bodytext2"/>
                <w:rFonts w:ascii="Garamond" w:hAnsi="Garamond"/>
                <w:color w:val="000000"/>
                <w:sz w:val="16"/>
                <w:szCs w:val="16"/>
                <w:lang w:val="sq-AL" w:bidi="sq-AL"/>
              </w:rPr>
              <w:t xml:space="preserve"> </w:t>
            </w:r>
            <w:r w:rsidR="001470A4">
              <w:rPr>
                <w:rStyle w:val="Bodytext2"/>
                <w:rFonts w:ascii="Garamond" w:hAnsi="Garamond"/>
                <w:color w:val="000000"/>
                <w:sz w:val="16"/>
                <w:szCs w:val="16"/>
                <w:lang w:val="sq-AL" w:bidi="sq-AL"/>
              </w:rPr>
              <w:t>të</w:t>
            </w:r>
            <w:r w:rsidRPr="006615B3">
              <w:rPr>
                <w:rStyle w:val="Bodytext2"/>
                <w:rFonts w:ascii="Garamond" w:hAnsi="Garamond"/>
                <w:color w:val="000000"/>
                <w:sz w:val="16"/>
                <w:szCs w:val="16"/>
                <w:lang w:val="sq-AL" w:bidi="sq-AL"/>
              </w:rPr>
              <w:t xml:space="preserve"> ndryshuar,</w:t>
            </w:r>
            <w:r w:rsidRPr="006615B3" w:rsidDel="00A80D0D">
              <w:rPr>
                <w:rStyle w:val="Bodytext2"/>
                <w:rFonts w:ascii="Garamond" w:hAnsi="Garamond"/>
                <w:color w:val="000000"/>
                <w:sz w:val="16"/>
                <w:szCs w:val="16"/>
                <w:lang w:val="sq-AL" w:bidi="sq-AL"/>
              </w:rPr>
              <w:t xml:space="preserve"> </w:t>
            </w:r>
            <w:r w:rsidRPr="006615B3">
              <w:rPr>
                <w:rStyle w:val="Bodytext2"/>
                <w:rFonts w:ascii="Garamond" w:hAnsi="Garamond"/>
                <w:color w:val="000000"/>
                <w:sz w:val="16"/>
                <w:szCs w:val="16"/>
                <w:lang w:val="sq-AL" w:bidi="sq-AL"/>
              </w:rPr>
              <w:t>zbatohen teknikat përkatëse më të mira në dispozicion për parandalimin dhe minimizimin e shkarkimeve të PFOS</w:t>
            </w:r>
            <w:r w:rsidR="001470A4">
              <w:rPr>
                <w:rStyle w:val="Bodytext2"/>
                <w:rFonts w:ascii="Garamond" w:hAnsi="Garamond"/>
                <w:color w:val="000000"/>
                <w:sz w:val="16"/>
                <w:szCs w:val="16"/>
                <w:lang w:val="sq-AL" w:bidi="sq-AL"/>
              </w:rPr>
              <w:t>-së,</w:t>
            </w:r>
            <w:r w:rsidRPr="006615B3">
              <w:rPr>
                <w:rStyle w:val="Bodytext2"/>
                <w:rFonts w:ascii="Garamond" w:hAnsi="Garamond"/>
                <w:color w:val="000000"/>
                <w:sz w:val="16"/>
                <w:szCs w:val="16"/>
                <w:lang w:val="sq-AL" w:bidi="sq-AL"/>
              </w:rPr>
              <w:t xml:space="preserve"> në përputhje me </w:t>
            </w:r>
            <w:r w:rsidR="001470A4" w:rsidRPr="006615B3">
              <w:rPr>
                <w:rStyle w:val="Bodytext2"/>
                <w:rFonts w:ascii="Garamond" w:hAnsi="Garamond"/>
                <w:color w:val="000000"/>
                <w:sz w:val="16"/>
                <w:szCs w:val="16"/>
                <w:lang w:val="sq-AL" w:bidi="sq-AL"/>
              </w:rPr>
              <w:t>atë</w:t>
            </w:r>
            <w:r w:rsidRPr="006615B3">
              <w:rPr>
                <w:rStyle w:val="Bodytext2"/>
                <w:rFonts w:ascii="Garamond" w:hAnsi="Garamond"/>
                <w:color w:val="000000"/>
                <w:sz w:val="16"/>
                <w:szCs w:val="16"/>
                <w:lang w:val="sq-AL" w:bidi="sq-AL"/>
              </w:rPr>
              <w:t xml:space="preserve"> legjislacion. </w:t>
            </w:r>
          </w:p>
          <w:p w14:paraId="51E371E6" w14:textId="017DE745" w:rsidR="000E01FA" w:rsidRPr="006615B3" w:rsidRDefault="009C5BC5" w:rsidP="009C5BC5">
            <w:pPr>
              <w:pStyle w:val="BodyText"/>
              <w:autoSpaceDE/>
              <w:autoSpaceDN/>
              <w:adjustRightInd/>
              <w:spacing w:before="0"/>
              <w:ind w:left="0" w:right="185"/>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5. </w:t>
            </w:r>
            <w:r w:rsidR="001470A4" w:rsidRPr="006615B3">
              <w:rPr>
                <w:rStyle w:val="Bodytext7pt1"/>
                <w:rFonts w:ascii="Garamond" w:eastAsia="MS Mincho" w:hAnsi="Garamond"/>
                <w:color w:val="000000"/>
                <w:sz w:val="16"/>
                <w:szCs w:val="16"/>
                <w:lang w:val="sq-AL" w:bidi="sq-AL"/>
              </w:rPr>
              <w:t>Standardet</w:t>
            </w:r>
            <w:r w:rsidR="000E01FA" w:rsidRPr="006615B3">
              <w:rPr>
                <w:rStyle w:val="Bodytext7pt1"/>
                <w:rFonts w:ascii="Garamond" w:eastAsia="MS Mincho" w:hAnsi="Garamond"/>
                <w:color w:val="000000"/>
                <w:sz w:val="16"/>
                <w:szCs w:val="16"/>
                <w:lang w:val="sq-AL" w:bidi="sq-AL"/>
              </w:rPr>
              <w:t xml:space="preserve"> e miratuara nga Komiteti Evropian për Standardizimin (CEN), </w:t>
            </w:r>
            <w:r w:rsidR="000E01FA" w:rsidRPr="006615B3">
              <w:rPr>
                <w:rFonts w:ascii="Garamond" w:hAnsi="Garamond"/>
                <w:sz w:val="16"/>
                <w:szCs w:val="16"/>
                <w:lang w:val="sq-AL"/>
              </w:rPr>
              <w:t xml:space="preserve">dhe/ose me Standardet Shqiptare (SSH), që janë adoptime të Standardeve Evropiane (EN), të miratuara nga Drejtoria e Përgjithshme e Standardizimit (DPS), </w:t>
            </w:r>
            <w:r w:rsidR="000E01FA" w:rsidRPr="006615B3">
              <w:rPr>
                <w:rStyle w:val="Bodytext7pt1"/>
                <w:rFonts w:ascii="Garamond" w:eastAsia="MS Mincho" w:hAnsi="Garamond"/>
                <w:color w:val="000000"/>
                <w:sz w:val="16"/>
                <w:szCs w:val="16"/>
                <w:lang w:val="sq-AL" w:bidi="sq-AL"/>
              </w:rPr>
              <w:t xml:space="preserve">përdoren si metoda analitike testimi për të treguar përputhshmërinë e substancave, përzierjeve dhe artikujve të pikave 1 dhe 2. Çdo metodë tjetër analitike për të cilën përdoruesi mund të tregojë performancë ekuivalente mund të përdoret si </w:t>
            </w:r>
            <w:r w:rsidR="000E01FA" w:rsidRPr="006615B3">
              <w:rPr>
                <w:rStyle w:val="Bodytext7pt1"/>
                <w:rFonts w:ascii="Garamond" w:eastAsia="MS Mincho" w:hAnsi="Garamond"/>
                <w:color w:val="000000"/>
                <w:sz w:val="16"/>
                <w:szCs w:val="16"/>
                <w:lang w:val="sq-AL" w:bidi="sq-AL"/>
              </w:rPr>
              <w:lastRenderedPageBreak/>
              <w:t>alternativë për standardet CEN dhe/ose SSH.</w:t>
            </w:r>
          </w:p>
        </w:tc>
      </w:tr>
      <w:tr w:rsidR="0014427F" w:rsidRPr="006615B3" w14:paraId="51E371F1" w14:textId="77777777" w:rsidTr="0017564B">
        <w:trPr>
          <w:trHeight w:val="20"/>
          <w:jc w:val="center"/>
        </w:trPr>
        <w:tc>
          <w:tcPr>
            <w:tcW w:w="356" w:type="pct"/>
          </w:tcPr>
          <w:p w14:paraId="51E371E8" w14:textId="5F4A63F2"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lastRenderedPageBreak/>
              <w:t>7</w:t>
            </w:r>
          </w:p>
        </w:tc>
        <w:tc>
          <w:tcPr>
            <w:tcW w:w="1010" w:type="pct"/>
          </w:tcPr>
          <w:p w14:paraId="51E371E9"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DDT </w:t>
            </w:r>
          </w:p>
          <w:p w14:paraId="51E371EA"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(1,1,1-trikloro-2,2-bis(4- klorofenol) etani)</w:t>
            </w:r>
          </w:p>
          <w:p w14:paraId="51E371EC" w14:textId="77777777" w:rsidR="000E01FA" w:rsidRPr="006615B3" w:rsidRDefault="000E01FA" w:rsidP="003A5CC3">
            <w:pPr>
              <w:pStyle w:val="BodyText"/>
              <w:spacing w:before="0"/>
              <w:ind w:left="0"/>
              <w:rPr>
                <w:rFonts w:ascii="Garamond" w:hAnsi="Garamond"/>
                <w:i/>
                <w:sz w:val="16"/>
                <w:szCs w:val="16"/>
                <w:lang w:val="sq-AL"/>
              </w:rPr>
            </w:pPr>
            <w:r w:rsidRPr="006615B3">
              <w:rPr>
                <w:rFonts w:ascii="Garamond" w:hAnsi="Garamond"/>
                <w:i/>
                <w:sz w:val="16"/>
                <w:szCs w:val="16"/>
                <w:lang w:val="sq-AL" w:eastAsia="sq-AL"/>
              </w:rPr>
              <w:t>((1,1,1-trichloro-2,2-bis(4-chlorophenyl)ethane))</w:t>
            </w:r>
          </w:p>
        </w:tc>
        <w:tc>
          <w:tcPr>
            <w:tcW w:w="630" w:type="pct"/>
          </w:tcPr>
          <w:p w14:paraId="51E371ED"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50-29-3</w:t>
            </w:r>
          </w:p>
        </w:tc>
        <w:tc>
          <w:tcPr>
            <w:tcW w:w="577" w:type="pct"/>
          </w:tcPr>
          <w:p w14:paraId="51E371EE"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2903 92 00</w:t>
            </w:r>
          </w:p>
        </w:tc>
        <w:tc>
          <w:tcPr>
            <w:tcW w:w="523" w:type="pct"/>
          </w:tcPr>
          <w:p w14:paraId="51E371EF"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200-024-3</w:t>
            </w:r>
          </w:p>
        </w:tc>
        <w:tc>
          <w:tcPr>
            <w:tcW w:w="1904" w:type="pct"/>
          </w:tcPr>
          <w:p w14:paraId="51E371F0" w14:textId="77777777" w:rsidR="000E01FA" w:rsidRPr="006615B3" w:rsidRDefault="000E01FA" w:rsidP="003A5CC3">
            <w:pPr>
              <w:pStyle w:val="BodyText"/>
              <w:spacing w:before="0"/>
              <w:ind w:left="9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p>
        </w:tc>
      </w:tr>
      <w:tr w:rsidR="00EB0058" w:rsidRPr="006615B3" w14:paraId="51E371F9" w14:textId="77777777" w:rsidTr="0017564B">
        <w:trPr>
          <w:trHeight w:val="20"/>
          <w:jc w:val="center"/>
        </w:trPr>
        <w:tc>
          <w:tcPr>
            <w:tcW w:w="356" w:type="pct"/>
          </w:tcPr>
          <w:p w14:paraId="51E371F2" w14:textId="43E9120E"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8</w:t>
            </w:r>
          </w:p>
        </w:tc>
        <w:tc>
          <w:tcPr>
            <w:tcW w:w="1010" w:type="pct"/>
          </w:tcPr>
          <w:p w14:paraId="51E371F3"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Klordan</w:t>
            </w:r>
          </w:p>
          <w:p w14:paraId="51E371F4" w14:textId="77777777" w:rsidR="000E01FA" w:rsidRPr="006615B3" w:rsidRDefault="000E01FA" w:rsidP="003A5CC3">
            <w:pPr>
              <w:pStyle w:val="BodyText"/>
              <w:spacing w:before="0"/>
              <w:ind w:left="0"/>
              <w:rPr>
                <w:rFonts w:ascii="Garamond" w:hAnsi="Garamond"/>
                <w:i/>
                <w:sz w:val="16"/>
                <w:szCs w:val="16"/>
                <w:lang w:val="sq-AL"/>
              </w:rPr>
            </w:pPr>
            <w:r w:rsidRPr="006615B3">
              <w:rPr>
                <w:rStyle w:val="Bodytext7pt1"/>
                <w:rFonts w:ascii="Garamond" w:eastAsia="MS Mincho" w:hAnsi="Garamond"/>
                <w:i/>
                <w:color w:val="000000"/>
                <w:sz w:val="16"/>
                <w:szCs w:val="16"/>
                <w:lang w:val="sq-AL" w:bidi="sq-AL"/>
              </w:rPr>
              <w:t>(</w:t>
            </w:r>
            <w:r w:rsidRPr="006615B3">
              <w:rPr>
                <w:rFonts w:ascii="Garamond" w:hAnsi="Garamond"/>
                <w:i/>
                <w:sz w:val="16"/>
                <w:szCs w:val="16"/>
                <w:lang w:val="sq-AL" w:eastAsia="sq-AL"/>
              </w:rPr>
              <w:t>Chlordane)</w:t>
            </w:r>
          </w:p>
        </w:tc>
        <w:tc>
          <w:tcPr>
            <w:tcW w:w="630" w:type="pct"/>
          </w:tcPr>
          <w:p w14:paraId="51E371F5"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57-74-9</w:t>
            </w:r>
          </w:p>
        </w:tc>
        <w:tc>
          <w:tcPr>
            <w:tcW w:w="577" w:type="pct"/>
          </w:tcPr>
          <w:p w14:paraId="51E371F6"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2903 82 00</w:t>
            </w:r>
          </w:p>
        </w:tc>
        <w:tc>
          <w:tcPr>
            <w:tcW w:w="523" w:type="pct"/>
          </w:tcPr>
          <w:p w14:paraId="51E371F7"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200-349-0</w:t>
            </w:r>
          </w:p>
        </w:tc>
        <w:tc>
          <w:tcPr>
            <w:tcW w:w="1904" w:type="pct"/>
          </w:tcPr>
          <w:p w14:paraId="51E371F8" w14:textId="77777777" w:rsidR="000E01FA" w:rsidRPr="006615B3" w:rsidRDefault="000E01FA" w:rsidP="003A5CC3">
            <w:pPr>
              <w:pStyle w:val="BodyText"/>
              <w:spacing w:before="0"/>
              <w:ind w:left="9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p>
        </w:tc>
      </w:tr>
      <w:tr w:rsidR="0014427F" w:rsidRPr="006615B3" w14:paraId="51E37202" w14:textId="77777777" w:rsidTr="0017564B">
        <w:trPr>
          <w:trHeight w:val="20"/>
          <w:jc w:val="center"/>
        </w:trPr>
        <w:tc>
          <w:tcPr>
            <w:tcW w:w="356" w:type="pct"/>
          </w:tcPr>
          <w:p w14:paraId="51E371FA" w14:textId="5F668670"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9</w:t>
            </w:r>
          </w:p>
        </w:tc>
        <w:tc>
          <w:tcPr>
            <w:tcW w:w="1010" w:type="pct"/>
            <w:vMerge w:val="restart"/>
          </w:tcPr>
          <w:p w14:paraId="51E371FB"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Hekzaklorciklohekzani, përfshirë lindanin</w:t>
            </w:r>
          </w:p>
          <w:p w14:paraId="51E371FD"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r w:rsidRPr="006615B3">
              <w:rPr>
                <w:rFonts w:ascii="Garamond" w:hAnsi="Garamond"/>
                <w:i/>
                <w:sz w:val="16"/>
                <w:szCs w:val="16"/>
                <w:lang w:val="sq-AL" w:eastAsia="sq-AL"/>
              </w:rPr>
              <w:t>Hexachlorocyclohexanes, including lindane)</w:t>
            </w:r>
          </w:p>
        </w:tc>
        <w:tc>
          <w:tcPr>
            <w:tcW w:w="630" w:type="pct"/>
          </w:tcPr>
          <w:p w14:paraId="51E371FE"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58-89-9</w:t>
            </w:r>
          </w:p>
        </w:tc>
        <w:tc>
          <w:tcPr>
            <w:tcW w:w="577" w:type="pct"/>
          </w:tcPr>
          <w:p w14:paraId="51E371FF"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2903 81 00</w:t>
            </w:r>
          </w:p>
        </w:tc>
        <w:tc>
          <w:tcPr>
            <w:tcW w:w="523" w:type="pct"/>
          </w:tcPr>
          <w:p w14:paraId="51E37200"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200-401-2</w:t>
            </w:r>
          </w:p>
        </w:tc>
        <w:tc>
          <w:tcPr>
            <w:tcW w:w="1904" w:type="pct"/>
            <w:vMerge w:val="restart"/>
          </w:tcPr>
          <w:p w14:paraId="51E37201" w14:textId="77777777" w:rsidR="000E01FA" w:rsidRPr="006615B3" w:rsidRDefault="000E01FA" w:rsidP="003A5CC3">
            <w:pPr>
              <w:rPr>
                <w:rFonts w:ascii="Garamond" w:hAnsi="Garamond"/>
                <w:sz w:val="16"/>
                <w:szCs w:val="16"/>
                <w:lang w:eastAsia="en-GB"/>
              </w:rPr>
            </w:pPr>
          </w:p>
        </w:tc>
      </w:tr>
      <w:tr w:rsidR="00EB0058" w:rsidRPr="006615B3" w14:paraId="51E37209" w14:textId="77777777" w:rsidTr="0017564B">
        <w:trPr>
          <w:trHeight w:val="20"/>
          <w:jc w:val="center"/>
        </w:trPr>
        <w:tc>
          <w:tcPr>
            <w:tcW w:w="356" w:type="pct"/>
          </w:tcPr>
          <w:p w14:paraId="51E37203" w14:textId="77777777" w:rsidR="000E01FA" w:rsidRPr="006615B3" w:rsidRDefault="000E01FA" w:rsidP="003A5CC3">
            <w:pPr>
              <w:pStyle w:val="ListParagraph"/>
              <w:ind w:left="0"/>
              <w:jc w:val="right"/>
              <w:rPr>
                <w:rFonts w:ascii="Garamond" w:hAnsi="Garamond"/>
                <w:sz w:val="16"/>
                <w:szCs w:val="16"/>
                <w:lang w:eastAsia="en-GB"/>
              </w:rPr>
            </w:pPr>
          </w:p>
        </w:tc>
        <w:tc>
          <w:tcPr>
            <w:tcW w:w="1010" w:type="pct"/>
            <w:vMerge/>
          </w:tcPr>
          <w:p w14:paraId="51E37204" w14:textId="77777777" w:rsidR="000E01FA" w:rsidRPr="006615B3" w:rsidRDefault="000E01FA" w:rsidP="003A5CC3">
            <w:pPr>
              <w:jc w:val="center"/>
              <w:rPr>
                <w:rFonts w:ascii="Garamond" w:hAnsi="Garamond"/>
                <w:sz w:val="16"/>
                <w:szCs w:val="16"/>
                <w:lang w:eastAsia="en-GB"/>
              </w:rPr>
            </w:pPr>
          </w:p>
        </w:tc>
        <w:tc>
          <w:tcPr>
            <w:tcW w:w="630" w:type="pct"/>
          </w:tcPr>
          <w:p w14:paraId="51E37205"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319-84-6</w:t>
            </w:r>
          </w:p>
        </w:tc>
        <w:tc>
          <w:tcPr>
            <w:tcW w:w="577" w:type="pct"/>
          </w:tcPr>
          <w:p w14:paraId="51E37206"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tc>
        <w:tc>
          <w:tcPr>
            <w:tcW w:w="523" w:type="pct"/>
          </w:tcPr>
          <w:p w14:paraId="51E37207"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206-270-8</w:t>
            </w:r>
          </w:p>
        </w:tc>
        <w:tc>
          <w:tcPr>
            <w:tcW w:w="1904" w:type="pct"/>
            <w:vMerge/>
          </w:tcPr>
          <w:p w14:paraId="51E37208" w14:textId="77777777" w:rsidR="000E01FA" w:rsidRPr="006615B3" w:rsidRDefault="000E01FA" w:rsidP="003A5CC3">
            <w:pPr>
              <w:pStyle w:val="BodyText"/>
              <w:spacing w:before="0"/>
              <w:ind w:left="0"/>
              <w:rPr>
                <w:rFonts w:ascii="Garamond" w:hAnsi="Garamond"/>
                <w:sz w:val="16"/>
                <w:szCs w:val="16"/>
                <w:lang w:val="sq-AL"/>
              </w:rPr>
            </w:pPr>
          </w:p>
        </w:tc>
      </w:tr>
      <w:tr w:rsidR="0014427F" w:rsidRPr="006615B3" w14:paraId="51E37210" w14:textId="77777777" w:rsidTr="0017564B">
        <w:trPr>
          <w:trHeight w:val="20"/>
          <w:jc w:val="center"/>
        </w:trPr>
        <w:tc>
          <w:tcPr>
            <w:tcW w:w="356" w:type="pct"/>
          </w:tcPr>
          <w:p w14:paraId="51E3720A" w14:textId="77777777" w:rsidR="000E01FA" w:rsidRPr="006615B3" w:rsidRDefault="000E01FA" w:rsidP="003A5CC3">
            <w:pPr>
              <w:pStyle w:val="BodyText"/>
              <w:spacing w:before="0"/>
              <w:ind w:left="0"/>
              <w:jc w:val="right"/>
              <w:rPr>
                <w:rFonts w:ascii="Garamond" w:hAnsi="Garamond"/>
                <w:sz w:val="16"/>
                <w:szCs w:val="16"/>
                <w:lang w:val="sq-AL"/>
              </w:rPr>
            </w:pPr>
          </w:p>
        </w:tc>
        <w:tc>
          <w:tcPr>
            <w:tcW w:w="1010" w:type="pct"/>
            <w:vMerge/>
          </w:tcPr>
          <w:p w14:paraId="51E3720B" w14:textId="77777777" w:rsidR="000E01FA" w:rsidRPr="006615B3" w:rsidRDefault="000E01FA" w:rsidP="003A5CC3">
            <w:pPr>
              <w:pStyle w:val="BodyText"/>
              <w:spacing w:before="0"/>
              <w:ind w:left="0"/>
              <w:rPr>
                <w:rFonts w:ascii="Garamond" w:hAnsi="Garamond"/>
                <w:sz w:val="16"/>
                <w:szCs w:val="16"/>
                <w:lang w:val="sq-AL"/>
              </w:rPr>
            </w:pPr>
          </w:p>
        </w:tc>
        <w:tc>
          <w:tcPr>
            <w:tcW w:w="630" w:type="pct"/>
          </w:tcPr>
          <w:p w14:paraId="51E3720C"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319-85-7</w:t>
            </w:r>
          </w:p>
        </w:tc>
        <w:tc>
          <w:tcPr>
            <w:tcW w:w="577" w:type="pct"/>
          </w:tcPr>
          <w:p w14:paraId="51E3720D"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tc>
        <w:tc>
          <w:tcPr>
            <w:tcW w:w="523" w:type="pct"/>
          </w:tcPr>
          <w:p w14:paraId="51E3720E"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206-271-3</w:t>
            </w:r>
          </w:p>
        </w:tc>
        <w:tc>
          <w:tcPr>
            <w:tcW w:w="1904" w:type="pct"/>
            <w:vMerge/>
          </w:tcPr>
          <w:p w14:paraId="51E3720F" w14:textId="77777777" w:rsidR="000E01FA" w:rsidRPr="006615B3" w:rsidRDefault="000E01FA" w:rsidP="003A5CC3">
            <w:pPr>
              <w:pStyle w:val="BodyText"/>
              <w:spacing w:before="0"/>
              <w:ind w:left="0"/>
              <w:rPr>
                <w:rFonts w:ascii="Garamond" w:hAnsi="Garamond"/>
                <w:sz w:val="16"/>
                <w:szCs w:val="16"/>
                <w:lang w:val="sq-AL"/>
              </w:rPr>
            </w:pPr>
          </w:p>
        </w:tc>
      </w:tr>
      <w:tr w:rsidR="00EB0058" w:rsidRPr="006615B3" w14:paraId="51E37217" w14:textId="77777777" w:rsidTr="0017564B">
        <w:trPr>
          <w:trHeight w:val="20"/>
          <w:jc w:val="center"/>
        </w:trPr>
        <w:tc>
          <w:tcPr>
            <w:tcW w:w="356" w:type="pct"/>
          </w:tcPr>
          <w:p w14:paraId="51E37211" w14:textId="77777777" w:rsidR="000E01FA" w:rsidRPr="006615B3" w:rsidRDefault="000E01FA" w:rsidP="003A5CC3">
            <w:pPr>
              <w:pStyle w:val="BodyText"/>
              <w:spacing w:before="0"/>
              <w:ind w:left="0"/>
              <w:jc w:val="right"/>
              <w:rPr>
                <w:rFonts w:ascii="Garamond" w:hAnsi="Garamond"/>
                <w:sz w:val="16"/>
                <w:szCs w:val="16"/>
                <w:lang w:val="sq-AL"/>
              </w:rPr>
            </w:pPr>
          </w:p>
        </w:tc>
        <w:tc>
          <w:tcPr>
            <w:tcW w:w="1010" w:type="pct"/>
            <w:vMerge/>
          </w:tcPr>
          <w:p w14:paraId="51E37212" w14:textId="77777777" w:rsidR="000E01FA" w:rsidRPr="006615B3" w:rsidRDefault="000E01FA" w:rsidP="003A5CC3">
            <w:pPr>
              <w:pStyle w:val="BodyText"/>
              <w:spacing w:before="0"/>
              <w:ind w:left="0"/>
              <w:rPr>
                <w:rFonts w:ascii="Garamond" w:hAnsi="Garamond"/>
                <w:sz w:val="16"/>
                <w:szCs w:val="16"/>
                <w:lang w:val="sq-AL"/>
              </w:rPr>
            </w:pPr>
          </w:p>
        </w:tc>
        <w:tc>
          <w:tcPr>
            <w:tcW w:w="630" w:type="pct"/>
          </w:tcPr>
          <w:p w14:paraId="51E37213"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608-73-1</w:t>
            </w:r>
          </w:p>
        </w:tc>
        <w:tc>
          <w:tcPr>
            <w:tcW w:w="577" w:type="pct"/>
          </w:tcPr>
          <w:p w14:paraId="51E37214"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tc>
        <w:tc>
          <w:tcPr>
            <w:tcW w:w="523" w:type="pct"/>
          </w:tcPr>
          <w:p w14:paraId="51E37215"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210-168-9</w:t>
            </w:r>
          </w:p>
        </w:tc>
        <w:tc>
          <w:tcPr>
            <w:tcW w:w="1904" w:type="pct"/>
            <w:vMerge/>
          </w:tcPr>
          <w:p w14:paraId="51E37216" w14:textId="77777777" w:rsidR="000E01FA" w:rsidRPr="006615B3" w:rsidRDefault="000E01FA" w:rsidP="003A5CC3">
            <w:pPr>
              <w:pStyle w:val="BodyText"/>
              <w:spacing w:before="0"/>
              <w:ind w:left="0"/>
              <w:rPr>
                <w:rFonts w:ascii="Garamond" w:hAnsi="Garamond"/>
                <w:sz w:val="16"/>
                <w:szCs w:val="16"/>
                <w:lang w:val="sq-AL"/>
              </w:rPr>
            </w:pPr>
          </w:p>
        </w:tc>
      </w:tr>
      <w:tr w:rsidR="0014427F" w:rsidRPr="006615B3" w14:paraId="51E3721E" w14:textId="77777777" w:rsidTr="0017564B">
        <w:trPr>
          <w:trHeight w:val="20"/>
          <w:jc w:val="center"/>
        </w:trPr>
        <w:tc>
          <w:tcPr>
            <w:tcW w:w="356" w:type="pct"/>
          </w:tcPr>
          <w:p w14:paraId="51E37218" w14:textId="7B407158"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10</w:t>
            </w:r>
          </w:p>
        </w:tc>
        <w:tc>
          <w:tcPr>
            <w:tcW w:w="1010" w:type="pct"/>
          </w:tcPr>
          <w:p w14:paraId="51E37219"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Dieldrin</w:t>
            </w:r>
          </w:p>
        </w:tc>
        <w:tc>
          <w:tcPr>
            <w:tcW w:w="630" w:type="pct"/>
          </w:tcPr>
          <w:p w14:paraId="51E3721A"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60-57-1</w:t>
            </w:r>
          </w:p>
        </w:tc>
        <w:tc>
          <w:tcPr>
            <w:tcW w:w="577" w:type="pct"/>
          </w:tcPr>
          <w:p w14:paraId="51E3721B"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2910 40 00</w:t>
            </w:r>
          </w:p>
        </w:tc>
        <w:tc>
          <w:tcPr>
            <w:tcW w:w="523" w:type="pct"/>
          </w:tcPr>
          <w:p w14:paraId="51E3721C"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200-484-5</w:t>
            </w:r>
          </w:p>
        </w:tc>
        <w:tc>
          <w:tcPr>
            <w:tcW w:w="1904" w:type="pct"/>
          </w:tcPr>
          <w:p w14:paraId="51E3721D" w14:textId="77777777" w:rsidR="000E01FA" w:rsidRPr="006615B3" w:rsidRDefault="000E01FA" w:rsidP="003A5CC3">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p>
        </w:tc>
      </w:tr>
      <w:tr w:rsidR="00EB0058" w:rsidRPr="006615B3" w14:paraId="51E37225" w14:textId="77777777" w:rsidTr="0017564B">
        <w:trPr>
          <w:trHeight w:val="20"/>
          <w:jc w:val="center"/>
        </w:trPr>
        <w:tc>
          <w:tcPr>
            <w:tcW w:w="356" w:type="pct"/>
          </w:tcPr>
          <w:p w14:paraId="51E3721F" w14:textId="72492411"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11</w:t>
            </w:r>
          </w:p>
        </w:tc>
        <w:tc>
          <w:tcPr>
            <w:tcW w:w="1010" w:type="pct"/>
          </w:tcPr>
          <w:p w14:paraId="51E37220"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Endrin</w:t>
            </w:r>
          </w:p>
        </w:tc>
        <w:tc>
          <w:tcPr>
            <w:tcW w:w="630" w:type="pct"/>
          </w:tcPr>
          <w:p w14:paraId="51E37221"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72-20-8</w:t>
            </w:r>
          </w:p>
        </w:tc>
        <w:tc>
          <w:tcPr>
            <w:tcW w:w="577" w:type="pct"/>
          </w:tcPr>
          <w:p w14:paraId="51E37222"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2910 90 00</w:t>
            </w:r>
          </w:p>
        </w:tc>
        <w:tc>
          <w:tcPr>
            <w:tcW w:w="523" w:type="pct"/>
          </w:tcPr>
          <w:p w14:paraId="51E37223"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200-775-7</w:t>
            </w:r>
          </w:p>
        </w:tc>
        <w:tc>
          <w:tcPr>
            <w:tcW w:w="1904" w:type="pct"/>
          </w:tcPr>
          <w:p w14:paraId="51E37224" w14:textId="77777777" w:rsidR="000E01FA" w:rsidRPr="006615B3" w:rsidRDefault="000E01FA" w:rsidP="003A5CC3">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p>
        </w:tc>
      </w:tr>
      <w:tr w:rsidR="0014427F" w:rsidRPr="006615B3" w14:paraId="51E3722D" w14:textId="77777777" w:rsidTr="0017564B">
        <w:trPr>
          <w:trHeight w:val="20"/>
          <w:jc w:val="center"/>
        </w:trPr>
        <w:tc>
          <w:tcPr>
            <w:tcW w:w="356" w:type="pct"/>
          </w:tcPr>
          <w:p w14:paraId="51E37226" w14:textId="7AF99DFA"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12</w:t>
            </w:r>
          </w:p>
        </w:tc>
        <w:tc>
          <w:tcPr>
            <w:tcW w:w="1010" w:type="pct"/>
          </w:tcPr>
          <w:p w14:paraId="51E37227"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Heptaklor</w:t>
            </w:r>
          </w:p>
          <w:p w14:paraId="51E37228" w14:textId="77777777" w:rsidR="000E01FA" w:rsidRPr="006615B3" w:rsidRDefault="000E01FA" w:rsidP="003A5CC3">
            <w:pPr>
              <w:pStyle w:val="BodyText"/>
              <w:spacing w:before="0"/>
              <w:ind w:left="0"/>
              <w:rPr>
                <w:rFonts w:ascii="Garamond" w:hAnsi="Garamond"/>
                <w:i/>
                <w:sz w:val="16"/>
                <w:szCs w:val="16"/>
                <w:lang w:val="sq-AL"/>
              </w:rPr>
            </w:pPr>
            <w:r w:rsidRPr="006615B3">
              <w:rPr>
                <w:rStyle w:val="Bodytext7pt1"/>
                <w:rFonts w:ascii="Garamond" w:eastAsia="MS Mincho" w:hAnsi="Garamond"/>
                <w:i/>
                <w:color w:val="000000"/>
                <w:sz w:val="16"/>
                <w:szCs w:val="16"/>
                <w:lang w:val="sq-AL" w:bidi="sq-AL"/>
              </w:rPr>
              <w:t>(</w:t>
            </w:r>
            <w:r w:rsidRPr="006615B3">
              <w:rPr>
                <w:rFonts w:ascii="Garamond" w:hAnsi="Garamond"/>
                <w:i/>
                <w:sz w:val="16"/>
                <w:szCs w:val="16"/>
                <w:lang w:val="sq-AL" w:eastAsia="sq-AL"/>
              </w:rPr>
              <w:t>Heptachlor)</w:t>
            </w:r>
          </w:p>
        </w:tc>
        <w:tc>
          <w:tcPr>
            <w:tcW w:w="630" w:type="pct"/>
          </w:tcPr>
          <w:p w14:paraId="51E37229"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76-44-8</w:t>
            </w:r>
          </w:p>
        </w:tc>
        <w:tc>
          <w:tcPr>
            <w:tcW w:w="577" w:type="pct"/>
          </w:tcPr>
          <w:p w14:paraId="51E3722A"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2903 82 00</w:t>
            </w:r>
          </w:p>
        </w:tc>
        <w:tc>
          <w:tcPr>
            <w:tcW w:w="523" w:type="pct"/>
          </w:tcPr>
          <w:p w14:paraId="51E3722B"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200-962-3</w:t>
            </w:r>
          </w:p>
        </w:tc>
        <w:tc>
          <w:tcPr>
            <w:tcW w:w="1904" w:type="pct"/>
          </w:tcPr>
          <w:p w14:paraId="51E3722C" w14:textId="77777777" w:rsidR="000E01FA" w:rsidRPr="006615B3" w:rsidRDefault="000E01FA" w:rsidP="003A5CC3">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p>
        </w:tc>
      </w:tr>
      <w:tr w:rsidR="00EB0058" w:rsidRPr="006615B3" w14:paraId="51E37237" w14:textId="77777777" w:rsidTr="0017564B">
        <w:trPr>
          <w:trHeight w:val="20"/>
          <w:jc w:val="center"/>
        </w:trPr>
        <w:tc>
          <w:tcPr>
            <w:tcW w:w="356" w:type="pct"/>
          </w:tcPr>
          <w:p w14:paraId="51E3722E" w14:textId="552E7F1F"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13</w:t>
            </w:r>
          </w:p>
        </w:tc>
        <w:tc>
          <w:tcPr>
            <w:tcW w:w="1010" w:type="pct"/>
          </w:tcPr>
          <w:p w14:paraId="51E3722F"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Endosulfan</w:t>
            </w:r>
          </w:p>
        </w:tc>
        <w:tc>
          <w:tcPr>
            <w:tcW w:w="630" w:type="pct"/>
          </w:tcPr>
          <w:p w14:paraId="51E37230"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115-29-7</w:t>
            </w:r>
          </w:p>
          <w:p w14:paraId="51E37231"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959-98-8</w:t>
            </w:r>
          </w:p>
          <w:p w14:paraId="51E37232"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33213-65-9</w:t>
            </w:r>
          </w:p>
        </w:tc>
        <w:tc>
          <w:tcPr>
            <w:tcW w:w="577" w:type="pct"/>
          </w:tcPr>
          <w:p w14:paraId="51E37233"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2920 30 00</w:t>
            </w:r>
          </w:p>
        </w:tc>
        <w:tc>
          <w:tcPr>
            <w:tcW w:w="523" w:type="pct"/>
          </w:tcPr>
          <w:p w14:paraId="51E37234"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204-079-4</w:t>
            </w:r>
          </w:p>
        </w:tc>
        <w:tc>
          <w:tcPr>
            <w:tcW w:w="1904" w:type="pct"/>
          </w:tcPr>
          <w:p w14:paraId="51E37235" w14:textId="24401A5B" w:rsidR="000E01FA" w:rsidRPr="006615B3" w:rsidRDefault="009C5BC5" w:rsidP="001470A4">
            <w:pPr>
              <w:pStyle w:val="BodyText"/>
              <w:tabs>
                <w:tab w:val="left" w:pos="1012"/>
              </w:tabs>
              <w:autoSpaceDE/>
              <w:autoSpaceDN/>
              <w:adjustRightInd/>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 </w:t>
            </w:r>
            <w:r w:rsidR="000E01FA" w:rsidRPr="006615B3">
              <w:rPr>
                <w:rStyle w:val="Bodytext7pt1"/>
                <w:rFonts w:ascii="Garamond" w:eastAsia="MS Mincho" w:hAnsi="Garamond"/>
                <w:color w:val="000000"/>
                <w:sz w:val="16"/>
                <w:szCs w:val="16"/>
                <w:lang w:val="sq-AL" w:bidi="sq-AL"/>
              </w:rPr>
              <w:t>Lejohet vendosja në treg dhe përdorimi i artikujve q</w:t>
            </w:r>
            <w:r w:rsidR="001470A4">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 xml:space="preserve"> jan</w:t>
            </w:r>
            <w:r w:rsidR="001470A4">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 xml:space="preserve"> në përdorim përpara ose deri n</w:t>
            </w:r>
            <w:r w:rsidR="001470A4">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 xml:space="preserve"> dat</w:t>
            </w:r>
            <w:r w:rsidR="001470A4">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n 1 korrik 2015, që përmbajnë endosulfan.</w:t>
            </w:r>
          </w:p>
          <w:p w14:paraId="51E37236" w14:textId="77777777" w:rsidR="000E01FA" w:rsidRPr="006615B3" w:rsidRDefault="000E01FA" w:rsidP="003A5CC3">
            <w:pPr>
              <w:pStyle w:val="BodyText"/>
              <w:tabs>
                <w:tab w:val="left" w:pos="119"/>
                <w:tab w:val="left" w:pos="299"/>
              </w:tabs>
              <w:spacing w:before="0"/>
              <w:ind w:left="0"/>
              <w:jc w:val="both"/>
              <w:rPr>
                <w:rFonts w:ascii="Garamond" w:hAnsi="Garamond"/>
                <w:sz w:val="16"/>
                <w:szCs w:val="16"/>
                <w:lang w:val="sq-AL"/>
              </w:rPr>
            </w:pPr>
          </w:p>
        </w:tc>
      </w:tr>
      <w:tr w:rsidR="0014427F" w:rsidRPr="006615B3" w14:paraId="51E3723F" w14:textId="77777777" w:rsidTr="0017564B">
        <w:trPr>
          <w:trHeight w:val="20"/>
          <w:jc w:val="center"/>
        </w:trPr>
        <w:tc>
          <w:tcPr>
            <w:tcW w:w="356" w:type="pct"/>
          </w:tcPr>
          <w:p w14:paraId="51E37238" w14:textId="73CFB97A"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14</w:t>
            </w:r>
          </w:p>
        </w:tc>
        <w:tc>
          <w:tcPr>
            <w:tcW w:w="1010" w:type="pct"/>
          </w:tcPr>
          <w:p w14:paraId="51E37239"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Hekzaklorobenzeni</w:t>
            </w:r>
          </w:p>
          <w:p w14:paraId="51E3723A" w14:textId="77777777" w:rsidR="000E01FA" w:rsidRPr="006615B3" w:rsidRDefault="000E01FA" w:rsidP="003A5CC3">
            <w:pPr>
              <w:pStyle w:val="BodyText"/>
              <w:spacing w:before="0"/>
              <w:ind w:left="0"/>
              <w:rPr>
                <w:rFonts w:ascii="Garamond" w:hAnsi="Garamond"/>
                <w:i/>
                <w:sz w:val="16"/>
                <w:szCs w:val="16"/>
                <w:lang w:val="sq-AL"/>
              </w:rPr>
            </w:pPr>
            <w:r w:rsidRPr="006615B3">
              <w:rPr>
                <w:rStyle w:val="Bodytext7pt1"/>
                <w:rFonts w:ascii="Garamond" w:eastAsia="MS Mincho" w:hAnsi="Garamond"/>
                <w:i/>
                <w:color w:val="000000"/>
                <w:sz w:val="16"/>
                <w:szCs w:val="16"/>
                <w:lang w:val="sq-AL" w:bidi="sq-AL"/>
              </w:rPr>
              <w:t>(</w:t>
            </w:r>
            <w:r w:rsidRPr="006615B3">
              <w:rPr>
                <w:rFonts w:ascii="Garamond" w:hAnsi="Garamond"/>
                <w:i/>
                <w:sz w:val="16"/>
                <w:szCs w:val="16"/>
                <w:lang w:val="sq-AL" w:eastAsia="sq-AL"/>
              </w:rPr>
              <w:t>Hexachlorobenzene)</w:t>
            </w:r>
          </w:p>
        </w:tc>
        <w:tc>
          <w:tcPr>
            <w:tcW w:w="630" w:type="pct"/>
          </w:tcPr>
          <w:p w14:paraId="51E3723B"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118-74-1</w:t>
            </w:r>
          </w:p>
        </w:tc>
        <w:tc>
          <w:tcPr>
            <w:tcW w:w="577" w:type="pct"/>
          </w:tcPr>
          <w:p w14:paraId="51E3723C"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2903 92 00</w:t>
            </w:r>
          </w:p>
        </w:tc>
        <w:tc>
          <w:tcPr>
            <w:tcW w:w="523" w:type="pct"/>
          </w:tcPr>
          <w:p w14:paraId="51E3723D"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204-273-9</w:t>
            </w:r>
          </w:p>
        </w:tc>
        <w:tc>
          <w:tcPr>
            <w:tcW w:w="1904" w:type="pct"/>
          </w:tcPr>
          <w:p w14:paraId="51E3723E" w14:textId="77777777" w:rsidR="000E01FA" w:rsidRPr="006615B3" w:rsidRDefault="000E01FA" w:rsidP="003A5CC3">
            <w:pPr>
              <w:pStyle w:val="BodyText"/>
              <w:spacing w:before="0"/>
              <w:ind w:left="9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p>
        </w:tc>
      </w:tr>
      <w:tr w:rsidR="00EB0058" w:rsidRPr="006615B3" w14:paraId="51E37247" w14:textId="77777777" w:rsidTr="0017564B">
        <w:trPr>
          <w:trHeight w:val="20"/>
          <w:jc w:val="center"/>
        </w:trPr>
        <w:tc>
          <w:tcPr>
            <w:tcW w:w="356" w:type="pct"/>
          </w:tcPr>
          <w:p w14:paraId="51E37240" w14:textId="030B68C6"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15</w:t>
            </w:r>
          </w:p>
        </w:tc>
        <w:tc>
          <w:tcPr>
            <w:tcW w:w="1010" w:type="pct"/>
          </w:tcPr>
          <w:p w14:paraId="51E37241"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Klordekoni</w:t>
            </w:r>
          </w:p>
          <w:p w14:paraId="51E37242" w14:textId="77777777" w:rsidR="000E01FA" w:rsidRPr="006615B3" w:rsidRDefault="000E01FA" w:rsidP="003A5CC3">
            <w:pPr>
              <w:pStyle w:val="BodyText"/>
              <w:spacing w:before="0"/>
              <w:ind w:left="0"/>
              <w:rPr>
                <w:rFonts w:ascii="Garamond" w:hAnsi="Garamond"/>
                <w:i/>
                <w:sz w:val="16"/>
                <w:szCs w:val="16"/>
                <w:lang w:val="sq-AL"/>
              </w:rPr>
            </w:pPr>
            <w:r w:rsidRPr="006615B3">
              <w:rPr>
                <w:rStyle w:val="Bodytext7pt1"/>
                <w:rFonts w:ascii="Garamond" w:eastAsia="MS Mincho" w:hAnsi="Garamond"/>
                <w:i/>
                <w:color w:val="000000"/>
                <w:sz w:val="16"/>
                <w:szCs w:val="16"/>
                <w:lang w:val="sq-AL" w:bidi="sq-AL"/>
              </w:rPr>
              <w:t>(</w:t>
            </w:r>
            <w:r w:rsidRPr="006615B3">
              <w:rPr>
                <w:rFonts w:ascii="Garamond" w:hAnsi="Garamond"/>
                <w:i/>
                <w:sz w:val="16"/>
                <w:szCs w:val="16"/>
                <w:lang w:val="sq-AL" w:eastAsia="sq-AL"/>
              </w:rPr>
              <w:t>Chlordecone)</w:t>
            </w:r>
          </w:p>
        </w:tc>
        <w:tc>
          <w:tcPr>
            <w:tcW w:w="630" w:type="pct"/>
          </w:tcPr>
          <w:p w14:paraId="51E37243"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143-50-0</w:t>
            </w:r>
          </w:p>
        </w:tc>
        <w:tc>
          <w:tcPr>
            <w:tcW w:w="577" w:type="pct"/>
          </w:tcPr>
          <w:p w14:paraId="51E37244"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tc>
        <w:tc>
          <w:tcPr>
            <w:tcW w:w="523" w:type="pct"/>
          </w:tcPr>
          <w:p w14:paraId="51E37245"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205-601-3</w:t>
            </w:r>
          </w:p>
        </w:tc>
        <w:tc>
          <w:tcPr>
            <w:tcW w:w="1904" w:type="pct"/>
          </w:tcPr>
          <w:p w14:paraId="51E37246" w14:textId="77777777" w:rsidR="000E01FA" w:rsidRPr="006615B3" w:rsidRDefault="000E01FA" w:rsidP="003A5CC3">
            <w:pPr>
              <w:pStyle w:val="BodyText"/>
              <w:spacing w:before="0"/>
              <w:ind w:left="9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p>
        </w:tc>
      </w:tr>
      <w:tr w:rsidR="0014427F" w:rsidRPr="006615B3" w14:paraId="51E3724E" w14:textId="77777777" w:rsidTr="0017564B">
        <w:trPr>
          <w:trHeight w:val="20"/>
          <w:jc w:val="center"/>
        </w:trPr>
        <w:tc>
          <w:tcPr>
            <w:tcW w:w="356" w:type="pct"/>
          </w:tcPr>
          <w:p w14:paraId="51E37248" w14:textId="67BF1353"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16</w:t>
            </w:r>
          </w:p>
        </w:tc>
        <w:tc>
          <w:tcPr>
            <w:tcW w:w="1010" w:type="pct"/>
          </w:tcPr>
          <w:p w14:paraId="51E37249"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Aldrin</w:t>
            </w:r>
          </w:p>
        </w:tc>
        <w:tc>
          <w:tcPr>
            <w:tcW w:w="630" w:type="pct"/>
          </w:tcPr>
          <w:p w14:paraId="51E3724A"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309-00-2</w:t>
            </w:r>
          </w:p>
        </w:tc>
        <w:tc>
          <w:tcPr>
            <w:tcW w:w="577" w:type="pct"/>
          </w:tcPr>
          <w:p w14:paraId="51E3724B"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2903 82 00</w:t>
            </w:r>
          </w:p>
        </w:tc>
        <w:tc>
          <w:tcPr>
            <w:tcW w:w="523" w:type="pct"/>
          </w:tcPr>
          <w:p w14:paraId="51E3724C"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206-215-8</w:t>
            </w:r>
          </w:p>
        </w:tc>
        <w:tc>
          <w:tcPr>
            <w:tcW w:w="1904" w:type="pct"/>
          </w:tcPr>
          <w:p w14:paraId="51E3724D" w14:textId="77777777" w:rsidR="000E01FA" w:rsidRPr="006615B3" w:rsidRDefault="000E01FA" w:rsidP="003A5CC3">
            <w:pPr>
              <w:pStyle w:val="BodyText"/>
              <w:spacing w:before="0"/>
              <w:ind w:left="9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p>
        </w:tc>
      </w:tr>
      <w:tr w:rsidR="00EB0058" w:rsidRPr="006615B3" w14:paraId="51E37256" w14:textId="77777777" w:rsidTr="0017564B">
        <w:trPr>
          <w:trHeight w:val="20"/>
          <w:jc w:val="center"/>
        </w:trPr>
        <w:tc>
          <w:tcPr>
            <w:tcW w:w="356" w:type="pct"/>
          </w:tcPr>
          <w:p w14:paraId="51E3724F" w14:textId="2855351E"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17</w:t>
            </w:r>
          </w:p>
        </w:tc>
        <w:tc>
          <w:tcPr>
            <w:tcW w:w="1010" w:type="pct"/>
          </w:tcPr>
          <w:p w14:paraId="51E37250"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Pentaklorobenzeni</w:t>
            </w:r>
          </w:p>
          <w:p w14:paraId="51E37251" w14:textId="77777777" w:rsidR="000E01FA" w:rsidRPr="006615B3" w:rsidRDefault="000E01FA" w:rsidP="003A5CC3">
            <w:pPr>
              <w:pStyle w:val="BodyText"/>
              <w:spacing w:before="0"/>
              <w:ind w:left="0"/>
              <w:rPr>
                <w:rFonts w:ascii="Garamond" w:hAnsi="Garamond"/>
                <w:i/>
                <w:sz w:val="16"/>
                <w:szCs w:val="16"/>
                <w:lang w:val="sq-AL"/>
              </w:rPr>
            </w:pPr>
            <w:r w:rsidRPr="006615B3">
              <w:rPr>
                <w:rStyle w:val="Bodytext7pt1"/>
                <w:rFonts w:ascii="Garamond" w:eastAsia="MS Mincho" w:hAnsi="Garamond"/>
                <w:i/>
                <w:color w:val="000000"/>
                <w:sz w:val="16"/>
                <w:szCs w:val="16"/>
                <w:lang w:val="sq-AL" w:bidi="sq-AL"/>
              </w:rPr>
              <w:t>(</w:t>
            </w:r>
            <w:r w:rsidRPr="006615B3">
              <w:rPr>
                <w:rFonts w:ascii="Garamond" w:hAnsi="Garamond"/>
                <w:i/>
                <w:sz w:val="16"/>
                <w:szCs w:val="16"/>
                <w:lang w:val="sq-AL" w:eastAsia="sq-AL"/>
              </w:rPr>
              <w:t>Pentachlorobenzene)</w:t>
            </w:r>
          </w:p>
        </w:tc>
        <w:tc>
          <w:tcPr>
            <w:tcW w:w="630" w:type="pct"/>
          </w:tcPr>
          <w:p w14:paraId="51E37252"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608-93-5</w:t>
            </w:r>
          </w:p>
        </w:tc>
        <w:tc>
          <w:tcPr>
            <w:tcW w:w="577" w:type="pct"/>
          </w:tcPr>
          <w:p w14:paraId="51E37253"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2903 82 00</w:t>
            </w:r>
          </w:p>
        </w:tc>
        <w:tc>
          <w:tcPr>
            <w:tcW w:w="523" w:type="pct"/>
          </w:tcPr>
          <w:p w14:paraId="51E37254"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210-172-0</w:t>
            </w:r>
          </w:p>
        </w:tc>
        <w:tc>
          <w:tcPr>
            <w:tcW w:w="1904" w:type="pct"/>
          </w:tcPr>
          <w:p w14:paraId="51E37255" w14:textId="77777777" w:rsidR="000E01FA" w:rsidRPr="006615B3" w:rsidRDefault="000E01FA" w:rsidP="003A5CC3">
            <w:pPr>
              <w:pStyle w:val="BodyText"/>
              <w:spacing w:before="0"/>
              <w:ind w:left="9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p>
        </w:tc>
      </w:tr>
      <w:tr w:rsidR="0014427F" w:rsidRPr="006615B3" w14:paraId="51E37261" w14:textId="77777777" w:rsidTr="0017564B">
        <w:trPr>
          <w:trHeight w:val="20"/>
          <w:jc w:val="center"/>
        </w:trPr>
        <w:tc>
          <w:tcPr>
            <w:tcW w:w="356" w:type="pct"/>
          </w:tcPr>
          <w:p w14:paraId="51E37257" w14:textId="67E381D5"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18</w:t>
            </w:r>
          </w:p>
        </w:tc>
        <w:tc>
          <w:tcPr>
            <w:tcW w:w="1010" w:type="pct"/>
          </w:tcPr>
          <w:p w14:paraId="51E37258"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Bifenile të Poliklorinuara </w:t>
            </w:r>
          </w:p>
          <w:p w14:paraId="51E37259" w14:textId="77777777" w:rsidR="000E01FA" w:rsidRPr="006615B3" w:rsidRDefault="000E01FA" w:rsidP="003A5CC3">
            <w:pPr>
              <w:pStyle w:val="BodyText"/>
              <w:spacing w:before="0"/>
              <w:ind w:left="0"/>
              <w:rPr>
                <w:rStyle w:val="Bodytext7pt1"/>
                <w:rFonts w:ascii="Garamond" w:eastAsia="MS Mincho" w:hAnsi="Garamond"/>
                <w:i/>
                <w:color w:val="000000"/>
                <w:sz w:val="16"/>
                <w:szCs w:val="16"/>
                <w:lang w:val="sq-AL" w:bidi="sq-AL"/>
              </w:rPr>
            </w:pPr>
            <w:r w:rsidRPr="006615B3">
              <w:rPr>
                <w:rStyle w:val="Bodytext7pt1"/>
                <w:rFonts w:ascii="Garamond" w:eastAsia="MS Mincho" w:hAnsi="Garamond"/>
                <w:i/>
                <w:color w:val="000000"/>
                <w:sz w:val="16"/>
                <w:szCs w:val="16"/>
                <w:lang w:val="sq-AL" w:bidi="sq-AL"/>
              </w:rPr>
              <w:t>(</w:t>
            </w:r>
            <w:r w:rsidRPr="006615B3">
              <w:rPr>
                <w:rFonts w:ascii="Garamond" w:hAnsi="Garamond"/>
                <w:i/>
                <w:sz w:val="16"/>
                <w:szCs w:val="16"/>
                <w:lang w:val="sq-AL" w:eastAsia="sq-AL"/>
              </w:rPr>
              <w:t>Polychlorinated Biphenyls)</w:t>
            </w:r>
          </w:p>
          <w:p w14:paraId="51E3725A"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(PCB)</w:t>
            </w:r>
          </w:p>
        </w:tc>
        <w:tc>
          <w:tcPr>
            <w:tcW w:w="630" w:type="pct"/>
          </w:tcPr>
          <w:p w14:paraId="51E3725B"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1336-36-3</w:t>
            </w:r>
          </w:p>
          <w:p w14:paraId="51E3725C"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dhe të tjera</w:t>
            </w:r>
          </w:p>
        </w:tc>
        <w:tc>
          <w:tcPr>
            <w:tcW w:w="577" w:type="pct"/>
          </w:tcPr>
          <w:p w14:paraId="51E3725D"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`2903 92 00</w:t>
            </w:r>
          </w:p>
        </w:tc>
        <w:tc>
          <w:tcPr>
            <w:tcW w:w="523" w:type="pct"/>
          </w:tcPr>
          <w:p w14:paraId="51E3725E"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215-648-1 dhe të tjera</w:t>
            </w:r>
          </w:p>
        </w:tc>
        <w:tc>
          <w:tcPr>
            <w:tcW w:w="1904" w:type="pct"/>
          </w:tcPr>
          <w:p w14:paraId="51E3725F" w14:textId="47040A76" w:rsidR="000E01FA" w:rsidRPr="006615B3" w:rsidRDefault="000E01FA" w:rsidP="009C5BC5">
            <w:pPr>
              <w:ind w:right="95"/>
              <w:jc w:val="both"/>
              <w:rPr>
                <w:rFonts w:ascii="Garamond" w:hAnsi="Garamond"/>
                <w:sz w:val="16"/>
                <w:szCs w:val="16"/>
              </w:rPr>
            </w:pPr>
            <w:r w:rsidRPr="006615B3">
              <w:rPr>
                <w:rStyle w:val="Bodytext7pt1"/>
                <w:rFonts w:ascii="Garamond" w:hAnsi="Garamond"/>
                <w:color w:val="000000"/>
                <w:sz w:val="16"/>
                <w:szCs w:val="16"/>
                <w:lang w:bidi="sq-AL"/>
              </w:rPr>
              <w:t xml:space="preserve">Lejohet përdorimi i artikujve që janë në përdorim në momentin e hyrjes në fuqi të këtij vendimi, pa rënë ndesh me </w:t>
            </w:r>
            <w:r w:rsidRPr="006615B3">
              <w:rPr>
                <w:rFonts w:ascii="Garamond" w:hAnsi="Garamond"/>
                <w:sz w:val="16"/>
                <w:szCs w:val="16"/>
              </w:rPr>
              <w:t>VKM</w:t>
            </w:r>
            <w:r w:rsidR="00461045">
              <w:rPr>
                <w:rFonts w:ascii="Garamond" w:hAnsi="Garamond"/>
                <w:sz w:val="16"/>
                <w:szCs w:val="16"/>
              </w:rPr>
              <w:t>-në</w:t>
            </w:r>
            <w:r w:rsidRPr="006615B3">
              <w:rPr>
                <w:rFonts w:ascii="Garamond" w:hAnsi="Garamond"/>
                <w:sz w:val="16"/>
                <w:szCs w:val="16"/>
              </w:rPr>
              <w:t xml:space="preserve"> </w:t>
            </w:r>
            <w:r w:rsidR="00461045" w:rsidRPr="006615B3">
              <w:rPr>
                <w:rFonts w:ascii="Garamond" w:hAnsi="Garamond"/>
                <w:sz w:val="16"/>
                <w:szCs w:val="16"/>
              </w:rPr>
              <w:t>nr</w:t>
            </w:r>
            <w:r w:rsidR="00461045">
              <w:rPr>
                <w:rFonts w:ascii="Garamond" w:hAnsi="Garamond"/>
                <w:sz w:val="16"/>
                <w:szCs w:val="16"/>
              </w:rPr>
              <w:t>. 387, datë 6.</w:t>
            </w:r>
            <w:r w:rsidRPr="006615B3">
              <w:rPr>
                <w:rFonts w:ascii="Garamond" w:hAnsi="Garamond"/>
                <w:sz w:val="16"/>
                <w:szCs w:val="16"/>
              </w:rPr>
              <w:t>5.2015</w:t>
            </w:r>
            <w:r w:rsidR="00461045">
              <w:rPr>
                <w:rFonts w:ascii="Garamond" w:hAnsi="Garamond"/>
                <w:sz w:val="16"/>
                <w:szCs w:val="16"/>
              </w:rPr>
              <w:t>,</w:t>
            </w:r>
            <w:r w:rsidRPr="006615B3">
              <w:rPr>
                <w:rFonts w:ascii="Garamond" w:hAnsi="Garamond"/>
                <w:sz w:val="16"/>
                <w:szCs w:val="16"/>
              </w:rPr>
              <w:t xml:space="preserve"> “Për miratimin e rregullave për kontrollin e asgjësimit të PCB-ve,</w:t>
            </w:r>
            <w:r w:rsidR="0027087C" w:rsidRPr="006615B3">
              <w:rPr>
                <w:rFonts w:ascii="Garamond" w:hAnsi="Garamond"/>
                <w:sz w:val="16"/>
                <w:szCs w:val="16"/>
              </w:rPr>
              <w:t xml:space="preserve"> </w:t>
            </w:r>
            <w:r w:rsidRPr="006615B3">
              <w:rPr>
                <w:rFonts w:ascii="Garamond" w:hAnsi="Garamond"/>
                <w:sz w:val="16"/>
                <w:szCs w:val="16"/>
              </w:rPr>
              <w:t xml:space="preserve">çndotjen apo asgjësimin e pajisjeve që përmbajnë </w:t>
            </w:r>
            <w:r w:rsidR="00461045" w:rsidRPr="006615B3">
              <w:rPr>
                <w:rFonts w:ascii="Garamond" w:hAnsi="Garamond"/>
                <w:sz w:val="16"/>
                <w:szCs w:val="16"/>
              </w:rPr>
              <w:t xml:space="preserve">PCB </w:t>
            </w:r>
            <w:r w:rsidRPr="006615B3">
              <w:rPr>
                <w:rFonts w:ascii="Garamond" w:hAnsi="Garamond"/>
                <w:sz w:val="16"/>
                <w:szCs w:val="16"/>
              </w:rPr>
              <w:t>dhe/ose asgjësimin e mbetjeve të</w:t>
            </w:r>
            <w:r w:rsidR="0027087C" w:rsidRPr="006615B3">
              <w:rPr>
                <w:rFonts w:ascii="Garamond" w:hAnsi="Garamond"/>
                <w:sz w:val="16"/>
                <w:szCs w:val="16"/>
              </w:rPr>
              <w:t xml:space="preserve"> </w:t>
            </w:r>
            <w:r w:rsidRPr="006615B3">
              <w:rPr>
                <w:rFonts w:ascii="Garamond" w:hAnsi="Garamond"/>
                <w:sz w:val="16"/>
                <w:szCs w:val="16"/>
              </w:rPr>
              <w:t>PCB-ve të përdorura</w:t>
            </w:r>
            <w:r w:rsidRPr="006615B3">
              <w:rPr>
                <w:rStyle w:val="FootnoteReference"/>
                <w:rFonts w:ascii="Garamond" w:hAnsi="Garamond"/>
                <w:sz w:val="16"/>
                <w:szCs w:val="16"/>
              </w:rPr>
              <w:t>”</w:t>
            </w:r>
            <w:r w:rsidRPr="006615B3">
              <w:rPr>
                <w:rFonts w:ascii="Garamond" w:hAnsi="Garamond"/>
                <w:sz w:val="16"/>
                <w:szCs w:val="16"/>
              </w:rPr>
              <w:t>.</w:t>
            </w:r>
          </w:p>
          <w:p w14:paraId="51E37260" w14:textId="5547581B" w:rsidR="000E01FA" w:rsidRPr="006615B3" w:rsidRDefault="000E01FA" w:rsidP="009C5BC5">
            <w:pPr>
              <w:pStyle w:val="BodyText"/>
              <w:spacing w:before="0"/>
              <w:ind w:left="0" w:right="95"/>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Institucionet </w:t>
            </w:r>
            <w:r w:rsidR="00461045" w:rsidRPr="006615B3">
              <w:rPr>
                <w:rStyle w:val="Bodytext7pt1"/>
                <w:rFonts w:ascii="Garamond" w:eastAsia="MS Mincho" w:hAnsi="Garamond"/>
                <w:color w:val="000000"/>
                <w:sz w:val="16"/>
                <w:szCs w:val="16"/>
                <w:lang w:val="sq-AL" w:bidi="sq-AL"/>
              </w:rPr>
              <w:t>përgjegjëse</w:t>
            </w:r>
            <w:r w:rsidRPr="006615B3">
              <w:rPr>
                <w:rStyle w:val="Bodytext7pt1"/>
                <w:rFonts w:ascii="Garamond" w:eastAsia="MS Mincho" w:hAnsi="Garamond"/>
                <w:color w:val="000000"/>
                <w:sz w:val="16"/>
                <w:szCs w:val="16"/>
                <w:lang w:val="sq-AL" w:bidi="sq-AL"/>
              </w:rPr>
              <w:t xml:space="preserve"> identifikojnë dhe heqin nga përdorimi pajisje (p.sh., transformatorë, kondensatorë ose enë që mbajnë stoqe lëngjesh) që përmbajnë më shumë se</w:t>
            </w:r>
            <w:r w:rsidR="00461045">
              <w:rPr>
                <w:rStyle w:val="Bodytext7pt1"/>
                <w:rFonts w:ascii="Garamond" w:eastAsia="MS Mincho" w:hAnsi="Garamond"/>
                <w:color w:val="000000"/>
                <w:sz w:val="16"/>
                <w:szCs w:val="16"/>
                <w:lang w:val="sq-AL" w:bidi="sq-AL"/>
              </w:rPr>
              <w:t xml:space="preserve"> sa 0,005</w:t>
            </w:r>
            <w:r w:rsidRPr="006615B3">
              <w:rPr>
                <w:rStyle w:val="Bodytext7pt1"/>
                <w:rFonts w:ascii="Garamond" w:eastAsia="MS Mincho" w:hAnsi="Garamond"/>
                <w:color w:val="000000"/>
                <w:sz w:val="16"/>
                <w:szCs w:val="16"/>
                <w:lang w:val="sq-AL" w:bidi="sq-AL"/>
              </w:rPr>
              <w:t>% PCB dh</w:t>
            </w:r>
            <w:r w:rsidR="00461045">
              <w:rPr>
                <w:rStyle w:val="Bodytext7pt1"/>
                <w:rFonts w:ascii="Garamond" w:eastAsia="MS Mincho" w:hAnsi="Garamond"/>
                <w:color w:val="000000"/>
                <w:sz w:val="16"/>
                <w:szCs w:val="16"/>
                <w:lang w:val="sq-AL" w:bidi="sq-AL"/>
              </w:rPr>
              <w:t xml:space="preserve">e vëllime më të mëdha sesa 0,05 </w:t>
            </w:r>
            <w:r w:rsidRPr="006615B3">
              <w:rPr>
                <w:rStyle w:val="Bodytext7pt1"/>
                <w:rFonts w:ascii="Garamond" w:eastAsia="MS Mincho" w:hAnsi="Garamond"/>
                <w:color w:val="000000"/>
                <w:sz w:val="16"/>
                <w:szCs w:val="16"/>
                <w:lang w:val="sq-AL" w:bidi="sq-AL"/>
              </w:rPr>
              <w:t>dm</w:t>
            </w:r>
            <w:r w:rsidRPr="006615B3">
              <w:rPr>
                <w:rStyle w:val="Bodytext7pt1"/>
                <w:rFonts w:ascii="Garamond" w:eastAsia="MS Mincho" w:hAnsi="Garamond"/>
                <w:color w:val="000000"/>
                <w:sz w:val="16"/>
                <w:szCs w:val="16"/>
                <w:vertAlign w:val="superscript"/>
                <w:lang w:val="sq-AL" w:bidi="sq-AL"/>
              </w:rPr>
              <w:t>3</w:t>
            </w:r>
            <w:r w:rsidRPr="006615B3">
              <w:rPr>
                <w:rStyle w:val="Bodytext7pt1"/>
                <w:rFonts w:ascii="Garamond" w:eastAsia="MS Mincho" w:hAnsi="Garamond"/>
                <w:color w:val="000000"/>
                <w:sz w:val="16"/>
                <w:szCs w:val="16"/>
                <w:lang w:val="sq-AL" w:bidi="sq-AL"/>
              </w:rPr>
              <w:t>, sa më shpejt që është e mundur, por jo më vonë se data 31 dhjetor 2025.</w:t>
            </w:r>
          </w:p>
        </w:tc>
      </w:tr>
      <w:tr w:rsidR="00EB0058" w:rsidRPr="006615B3" w14:paraId="51E37269" w14:textId="77777777" w:rsidTr="0017564B">
        <w:trPr>
          <w:trHeight w:val="20"/>
          <w:jc w:val="center"/>
        </w:trPr>
        <w:tc>
          <w:tcPr>
            <w:tcW w:w="356" w:type="pct"/>
          </w:tcPr>
          <w:p w14:paraId="51E37262" w14:textId="1DF8C297"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19</w:t>
            </w:r>
          </w:p>
        </w:tc>
        <w:tc>
          <w:tcPr>
            <w:tcW w:w="1010" w:type="pct"/>
          </w:tcPr>
          <w:p w14:paraId="51E37263"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Mireks</w:t>
            </w:r>
          </w:p>
          <w:p w14:paraId="51E37264" w14:textId="77777777" w:rsidR="000E01FA" w:rsidRPr="006615B3" w:rsidRDefault="000E01FA" w:rsidP="003A5CC3">
            <w:pPr>
              <w:pStyle w:val="BodyText"/>
              <w:spacing w:before="0"/>
              <w:ind w:left="0"/>
              <w:rPr>
                <w:rFonts w:ascii="Garamond" w:hAnsi="Garamond"/>
                <w:i/>
                <w:sz w:val="16"/>
                <w:szCs w:val="16"/>
                <w:lang w:val="sq-AL"/>
              </w:rPr>
            </w:pPr>
            <w:r w:rsidRPr="006615B3">
              <w:rPr>
                <w:rStyle w:val="Bodytext7pt1"/>
                <w:rFonts w:ascii="Garamond" w:eastAsia="MS Mincho" w:hAnsi="Garamond"/>
                <w:i/>
                <w:color w:val="000000"/>
                <w:sz w:val="16"/>
                <w:szCs w:val="16"/>
                <w:lang w:val="sq-AL" w:bidi="sq-AL"/>
              </w:rPr>
              <w:t>(</w:t>
            </w:r>
            <w:r w:rsidRPr="006615B3">
              <w:rPr>
                <w:rFonts w:ascii="Garamond" w:hAnsi="Garamond"/>
                <w:i/>
                <w:sz w:val="16"/>
                <w:szCs w:val="16"/>
                <w:lang w:val="sq-AL" w:eastAsia="sq-AL"/>
              </w:rPr>
              <w:t>Mirex)</w:t>
            </w:r>
          </w:p>
        </w:tc>
        <w:tc>
          <w:tcPr>
            <w:tcW w:w="630" w:type="pct"/>
          </w:tcPr>
          <w:p w14:paraId="51E37265" w14:textId="77777777" w:rsidR="000E01FA" w:rsidRPr="006615B3" w:rsidRDefault="000E01FA" w:rsidP="003A5CC3">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2385-85-5</w:t>
            </w:r>
          </w:p>
        </w:tc>
        <w:tc>
          <w:tcPr>
            <w:tcW w:w="577" w:type="pct"/>
          </w:tcPr>
          <w:p w14:paraId="51E37266"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tc>
        <w:tc>
          <w:tcPr>
            <w:tcW w:w="523" w:type="pct"/>
          </w:tcPr>
          <w:p w14:paraId="51E37267"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219-196-6</w:t>
            </w:r>
          </w:p>
        </w:tc>
        <w:tc>
          <w:tcPr>
            <w:tcW w:w="1904" w:type="pct"/>
          </w:tcPr>
          <w:p w14:paraId="51E37268" w14:textId="77777777" w:rsidR="000E01FA" w:rsidRPr="006615B3" w:rsidRDefault="000E01FA" w:rsidP="003A5CC3">
            <w:pPr>
              <w:pStyle w:val="BodyText"/>
              <w:spacing w:before="0"/>
              <w:ind w:left="36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p>
        </w:tc>
      </w:tr>
      <w:tr w:rsidR="0014427F" w:rsidRPr="006615B3" w14:paraId="51E37271" w14:textId="77777777" w:rsidTr="0017564B">
        <w:trPr>
          <w:trHeight w:val="20"/>
          <w:jc w:val="center"/>
        </w:trPr>
        <w:tc>
          <w:tcPr>
            <w:tcW w:w="356" w:type="pct"/>
          </w:tcPr>
          <w:p w14:paraId="51E3726A" w14:textId="6B4DD825"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20</w:t>
            </w:r>
          </w:p>
        </w:tc>
        <w:tc>
          <w:tcPr>
            <w:tcW w:w="1010" w:type="pct"/>
          </w:tcPr>
          <w:p w14:paraId="51E3726B"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Toksafen</w:t>
            </w:r>
          </w:p>
          <w:p w14:paraId="51E3726C" w14:textId="77777777" w:rsidR="000E01FA" w:rsidRPr="006615B3" w:rsidRDefault="000E01FA" w:rsidP="003A5CC3">
            <w:pPr>
              <w:pStyle w:val="BodyText"/>
              <w:spacing w:before="0"/>
              <w:ind w:left="0"/>
              <w:rPr>
                <w:rFonts w:ascii="Garamond" w:hAnsi="Garamond"/>
                <w:i/>
                <w:sz w:val="16"/>
                <w:szCs w:val="16"/>
                <w:lang w:val="sq-AL"/>
              </w:rPr>
            </w:pPr>
            <w:r w:rsidRPr="006615B3">
              <w:rPr>
                <w:rStyle w:val="Bodytext7pt1"/>
                <w:rFonts w:ascii="Garamond" w:eastAsia="MS Mincho" w:hAnsi="Garamond"/>
                <w:i/>
                <w:color w:val="000000"/>
                <w:sz w:val="16"/>
                <w:szCs w:val="16"/>
                <w:lang w:val="sq-AL" w:bidi="sq-AL"/>
              </w:rPr>
              <w:t>(Toxaphen)</w:t>
            </w:r>
          </w:p>
        </w:tc>
        <w:tc>
          <w:tcPr>
            <w:tcW w:w="630" w:type="pct"/>
          </w:tcPr>
          <w:p w14:paraId="51E3726D" w14:textId="77777777" w:rsidR="000E01FA" w:rsidRPr="006615B3" w:rsidRDefault="000E01FA" w:rsidP="003A5CC3">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8001-35-2</w:t>
            </w:r>
          </w:p>
        </w:tc>
        <w:tc>
          <w:tcPr>
            <w:tcW w:w="577" w:type="pct"/>
          </w:tcPr>
          <w:p w14:paraId="51E3726E"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tc>
        <w:tc>
          <w:tcPr>
            <w:tcW w:w="523" w:type="pct"/>
          </w:tcPr>
          <w:p w14:paraId="51E3726F"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232-283-3</w:t>
            </w:r>
          </w:p>
        </w:tc>
        <w:tc>
          <w:tcPr>
            <w:tcW w:w="1904" w:type="pct"/>
          </w:tcPr>
          <w:p w14:paraId="51E37270" w14:textId="77777777" w:rsidR="000E01FA" w:rsidRPr="006615B3" w:rsidRDefault="000E01FA" w:rsidP="003A5CC3">
            <w:pPr>
              <w:pStyle w:val="BodyText"/>
              <w:spacing w:before="0"/>
              <w:ind w:left="36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p>
        </w:tc>
      </w:tr>
      <w:tr w:rsidR="00EB0058" w:rsidRPr="006615B3" w14:paraId="51E37279" w14:textId="77777777" w:rsidTr="0017564B">
        <w:trPr>
          <w:trHeight w:val="20"/>
          <w:jc w:val="center"/>
        </w:trPr>
        <w:tc>
          <w:tcPr>
            <w:tcW w:w="356" w:type="pct"/>
          </w:tcPr>
          <w:p w14:paraId="51E37272" w14:textId="2469F39C"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21</w:t>
            </w:r>
          </w:p>
        </w:tc>
        <w:tc>
          <w:tcPr>
            <w:tcW w:w="1010" w:type="pct"/>
          </w:tcPr>
          <w:p w14:paraId="51E37273"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Hekzabromobifenil</w:t>
            </w:r>
          </w:p>
          <w:p w14:paraId="51E37274" w14:textId="77777777" w:rsidR="000E01FA" w:rsidRPr="006615B3" w:rsidRDefault="000E01FA" w:rsidP="003A5CC3">
            <w:pPr>
              <w:pStyle w:val="BodyText"/>
              <w:spacing w:before="0"/>
              <w:ind w:left="0"/>
              <w:rPr>
                <w:rFonts w:ascii="Garamond" w:hAnsi="Garamond"/>
                <w:i/>
                <w:sz w:val="16"/>
                <w:szCs w:val="16"/>
                <w:lang w:val="sq-AL"/>
              </w:rPr>
            </w:pPr>
            <w:r w:rsidRPr="006615B3">
              <w:rPr>
                <w:rStyle w:val="Bodytext7pt1"/>
                <w:rFonts w:ascii="Garamond" w:eastAsia="MS Mincho" w:hAnsi="Garamond"/>
                <w:i/>
                <w:color w:val="000000"/>
                <w:sz w:val="16"/>
                <w:szCs w:val="16"/>
                <w:lang w:val="sq-AL" w:bidi="sq-AL"/>
              </w:rPr>
              <w:t>(</w:t>
            </w:r>
            <w:r w:rsidRPr="006615B3">
              <w:rPr>
                <w:rFonts w:ascii="Garamond" w:hAnsi="Garamond"/>
                <w:i/>
                <w:sz w:val="16"/>
                <w:szCs w:val="16"/>
                <w:lang w:val="sq-AL" w:eastAsia="sq-AL"/>
              </w:rPr>
              <w:t>Hexabromobiphenyl)</w:t>
            </w:r>
          </w:p>
        </w:tc>
        <w:tc>
          <w:tcPr>
            <w:tcW w:w="630" w:type="pct"/>
          </w:tcPr>
          <w:p w14:paraId="51E37275" w14:textId="77777777" w:rsidR="000E01FA" w:rsidRPr="006615B3" w:rsidRDefault="000E01FA" w:rsidP="003A5CC3">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36355-01-8</w:t>
            </w:r>
          </w:p>
        </w:tc>
        <w:tc>
          <w:tcPr>
            <w:tcW w:w="577" w:type="pct"/>
          </w:tcPr>
          <w:p w14:paraId="51E37276"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2903 99 90</w:t>
            </w:r>
          </w:p>
        </w:tc>
        <w:tc>
          <w:tcPr>
            <w:tcW w:w="523" w:type="pct"/>
          </w:tcPr>
          <w:p w14:paraId="51E37277"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252-994-2</w:t>
            </w:r>
          </w:p>
        </w:tc>
        <w:tc>
          <w:tcPr>
            <w:tcW w:w="1904" w:type="pct"/>
          </w:tcPr>
          <w:p w14:paraId="51E37278" w14:textId="77777777" w:rsidR="000E01FA" w:rsidRPr="006615B3" w:rsidRDefault="000E01FA" w:rsidP="003A5CC3">
            <w:pPr>
              <w:pStyle w:val="BodyText"/>
              <w:spacing w:before="0"/>
              <w:ind w:left="36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p>
        </w:tc>
      </w:tr>
      <w:tr w:rsidR="0014427F" w:rsidRPr="006615B3" w14:paraId="51E37297" w14:textId="77777777" w:rsidTr="0017564B">
        <w:trPr>
          <w:trHeight w:val="20"/>
          <w:jc w:val="center"/>
        </w:trPr>
        <w:tc>
          <w:tcPr>
            <w:tcW w:w="356" w:type="pct"/>
          </w:tcPr>
          <w:p w14:paraId="51E3727A" w14:textId="0FB37E5E"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22</w:t>
            </w:r>
          </w:p>
        </w:tc>
        <w:tc>
          <w:tcPr>
            <w:tcW w:w="1010" w:type="pct"/>
          </w:tcPr>
          <w:p w14:paraId="51E3727B" w14:textId="77777777" w:rsidR="000E01FA" w:rsidRPr="006615B3" w:rsidRDefault="000E01FA" w:rsidP="00C91984">
            <w:pPr>
              <w:pStyle w:val="BodyText"/>
              <w:spacing w:before="0"/>
              <w:ind w:left="0" w:right="174"/>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Hekzabromociklododekani</w:t>
            </w:r>
          </w:p>
          <w:p w14:paraId="51E3727C" w14:textId="77777777" w:rsidR="000E01FA" w:rsidRPr="006615B3" w:rsidRDefault="000E01FA" w:rsidP="00C91984">
            <w:pPr>
              <w:pStyle w:val="BodyText"/>
              <w:spacing w:before="0"/>
              <w:ind w:left="0" w:right="174"/>
              <w:rPr>
                <w:rFonts w:ascii="Garamond" w:hAnsi="Garamond"/>
                <w:i/>
                <w:sz w:val="16"/>
                <w:szCs w:val="16"/>
                <w:lang w:val="sq-AL"/>
              </w:rPr>
            </w:pPr>
            <w:r w:rsidRPr="006615B3">
              <w:rPr>
                <w:rFonts w:ascii="Garamond" w:hAnsi="Garamond"/>
                <w:i/>
                <w:sz w:val="16"/>
                <w:szCs w:val="16"/>
                <w:lang w:val="sq-AL" w:eastAsia="sq-AL"/>
              </w:rPr>
              <w:t>(Hexabromocyclododecane)</w:t>
            </w:r>
          </w:p>
          <w:p w14:paraId="51E3727D" w14:textId="4F40A8F9" w:rsidR="000E01FA" w:rsidRPr="006615B3" w:rsidRDefault="00C91984" w:rsidP="00C91984">
            <w:pPr>
              <w:pStyle w:val="BodyText"/>
              <w:spacing w:before="0"/>
              <w:ind w:left="0" w:right="174"/>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r w:rsidR="000E01FA" w:rsidRPr="006615B3">
              <w:rPr>
                <w:rStyle w:val="Bodytext7pt1"/>
                <w:rFonts w:ascii="Garamond" w:eastAsia="MS Mincho" w:hAnsi="Garamond"/>
                <w:color w:val="000000"/>
                <w:sz w:val="16"/>
                <w:szCs w:val="16"/>
                <w:lang w:val="sq-AL" w:bidi="sq-AL"/>
              </w:rPr>
              <w:t>Hekzabromociklododekani</w:t>
            </w:r>
            <w:r w:rsidRPr="006615B3">
              <w:rPr>
                <w:rStyle w:val="Bodytext7pt1"/>
                <w:rFonts w:ascii="Garamond" w:eastAsia="MS Mincho" w:hAnsi="Garamond"/>
                <w:color w:val="000000"/>
                <w:sz w:val="16"/>
                <w:szCs w:val="16"/>
                <w:lang w:val="sq-AL" w:bidi="sq-AL"/>
              </w:rPr>
              <w:t xml:space="preserve">” </w:t>
            </w:r>
            <w:r w:rsidR="000E01FA" w:rsidRPr="006615B3">
              <w:rPr>
                <w:rStyle w:val="Bodytext7pt1"/>
                <w:rFonts w:ascii="Garamond" w:eastAsia="MS Mincho" w:hAnsi="Garamond"/>
                <w:color w:val="000000"/>
                <w:sz w:val="16"/>
                <w:szCs w:val="16"/>
                <w:lang w:val="sq-AL" w:bidi="sq-AL"/>
              </w:rPr>
              <w:t>do të thotë:</w:t>
            </w:r>
          </w:p>
          <w:p w14:paraId="51E3727E" w14:textId="77777777" w:rsidR="000E01FA" w:rsidRPr="006615B3" w:rsidRDefault="000E01FA" w:rsidP="003A5CC3">
            <w:pPr>
              <w:pStyle w:val="BodyText"/>
              <w:spacing w:before="0"/>
              <w:ind w:left="100" w:right="174"/>
              <w:rPr>
                <w:rFonts w:ascii="Garamond" w:hAnsi="Garamond"/>
                <w:sz w:val="16"/>
                <w:szCs w:val="16"/>
                <w:lang w:val="sq-AL"/>
              </w:rPr>
            </w:pPr>
          </w:p>
          <w:p w14:paraId="51E3727F" w14:textId="77777777" w:rsidR="000E01FA" w:rsidRPr="006615B3" w:rsidRDefault="000E01FA" w:rsidP="00C91984">
            <w:pPr>
              <w:pStyle w:val="BodyText"/>
              <w:spacing w:before="0"/>
              <w:ind w:left="0" w:right="174"/>
              <w:rPr>
                <w:rFonts w:ascii="Garamond" w:hAnsi="Garamond"/>
                <w:sz w:val="16"/>
                <w:szCs w:val="16"/>
                <w:lang w:val="sq-AL"/>
              </w:rPr>
            </w:pPr>
            <w:r w:rsidRPr="006615B3">
              <w:rPr>
                <w:rStyle w:val="Bodytext7pt1"/>
                <w:rFonts w:ascii="Garamond" w:eastAsia="MS Mincho" w:hAnsi="Garamond"/>
                <w:color w:val="000000"/>
                <w:sz w:val="16"/>
                <w:szCs w:val="16"/>
                <w:lang w:val="sq-AL" w:bidi="sq-AL"/>
              </w:rPr>
              <w:t>hekzabromociklododekan</w:t>
            </w:r>
          </w:p>
          <w:p w14:paraId="51E37281" w14:textId="77777777" w:rsidR="000E01FA" w:rsidRPr="006615B3" w:rsidRDefault="000E01FA" w:rsidP="00C91984">
            <w:pPr>
              <w:pStyle w:val="BodyText"/>
              <w:spacing w:before="0"/>
              <w:ind w:left="0" w:right="174"/>
              <w:rPr>
                <w:rFonts w:ascii="Garamond" w:hAnsi="Garamond"/>
                <w:sz w:val="16"/>
                <w:szCs w:val="16"/>
                <w:lang w:val="sq-AL"/>
              </w:rPr>
            </w:pPr>
            <w:r w:rsidRPr="006615B3">
              <w:rPr>
                <w:rStyle w:val="Bodytext7pt1"/>
                <w:rFonts w:ascii="Garamond" w:eastAsia="MS Mincho" w:hAnsi="Garamond"/>
                <w:color w:val="000000"/>
                <w:sz w:val="16"/>
                <w:szCs w:val="16"/>
                <w:lang w:val="sq-AL" w:bidi="sq-AL"/>
              </w:rPr>
              <w:t>1,2,5,6,9,10-hexab</w:t>
            </w:r>
          </w:p>
          <w:p w14:paraId="51E37282" w14:textId="77777777" w:rsidR="000E01FA" w:rsidRPr="006615B3" w:rsidRDefault="000E01FA" w:rsidP="00C91984">
            <w:pPr>
              <w:pStyle w:val="BodyText"/>
              <w:spacing w:before="0"/>
              <w:ind w:left="0" w:right="174"/>
              <w:rPr>
                <w:rFonts w:ascii="Garamond" w:hAnsi="Garamond"/>
                <w:sz w:val="16"/>
                <w:szCs w:val="16"/>
                <w:lang w:val="sq-AL"/>
              </w:rPr>
            </w:pPr>
            <w:r w:rsidRPr="006615B3">
              <w:rPr>
                <w:rStyle w:val="Bodytext7pt1"/>
                <w:rFonts w:ascii="Garamond" w:eastAsia="MS Mincho" w:hAnsi="Garamond"/>
                <w:color w:val="000000"/>
                <w:sz w:val="16"/>
                <w:szCs w:val="16"/>
                <w:lang w:val="sq-AL" w:bidi="sq-AL"/>
              </w:rPr>
              <w:t>romociklododekani</w:t>
            </w:r>
          </w:p>
          <w:p w14:paraId="51E37283" w14:textId="77777777" w:rsidR="000E01FA" w:rsidRPr="006615B3" w:rsidRDefault="000E01FA" w:rsidP="00C91984">
            <w:pPr>
              <w:pStyle w:val="BodyText"/>
              <w:spacing w:before="0"/>
              <w:ind w:left="0" w:right="174"/>
              <w:rPr>
                <w:rFonts w:ascii="Garamond" w:hAnsi="Garamond"/>
                <w:sz w:val="16"/>
                <w:szCs w:val="16"/>
                <w:lang w:val="sq-AL"/>
              </w:rPr>
            </w:pPr>
            <w:r w:rsidRPr="006615B3">
              <w:rPr>
                <w:rStyle w:val="Bodytext7pt1"/>
                <w:rFonts w:ascii="Garamond" w:eastAsia="MS Mincho" w:hAnsi="Garamond"/>
                <w:color w:val="000000"/>
                <w:sz w:val="16"/>
                <w:szCs w:val="16"/>
                <w:lang w:val="sq-AL" w:bidi="sq-AL"/>
              </w:rPr>
              <w:t>dhe diastereomeret e tij</w:t>
            </w:r>
          </w:p>
          <w:p w14:paraId="51E37284" w14:textId="77777777" w:rsidR="000E01FA" w:rsidRPr="006615B3" w:rsidRDefault="000E01FA" w:rsidP="00C91984">
            <w:pPr>
              <w:pStyle w:val="BodyText"/>
              <w:spacing w:before="0"/>
              <w:ind w:left="0" w:right="174"/>
              <w:rPr>
                <w:rFonts w:ascii="Garamond" w:hAnsi="Garamond"/>
                <w:sz w:val="16"/>
                <w:szCs w:val="16"/>
                <w:lang w:val="sq-AL"/>
              </w:rPr>
            </w:pPr>
            <w:r w:rsidRPr="006615B3">
              <w:rPr>
                <w:rStyle w:val="Bodytext7pt1"/>
                <w:rFonts w:ascii="Garamond" w:eastAsia="MS Mincho" w:hAnsi="Garamond"/>
                <w:color w:val="000000"/>
                <w:sz w:val="16"/>
                <w:szCs w:val="16"/>
                <w:lang w:val="sq-AL" w:bidi="sq-AL"/>
              </w:rPr>
              <w:t>kryesore: alfa-</w:t>
            </w:r>
          </w:p>
          <w:p w14:paraId="51E37285" w14:textId="77777777" w:rsidR="000E01FA" w:rsidRPr="006615B3" w:rsidRDefault="000E01FA" w:rsidP="00C91984">
            <w:pPr>
              <w:pStyle w:val="BodyText"/>
              <w:spacing w:before="0"/>
              <w:ind w:left="0" w:right="174"/>
              <w:rPr>
                <w:rFonts w:ascii="Garamond" w:hAnsi="Garamond"/>
                <w:sz w:val="16"/>
                <w:szCs w:val="16"/>
                <w:lang w:val="sq-AL"/>
              </w:rPr>
            </w:pPr>
            <w:r w:rsidRPr="006615B3">
              <w:rPr>
                <w:rStyle w:val="Bodytext7pt1"/>
                <w:rFonts w:ascii="Garamond" w:eastAsia="MS Mincho" w:hAnsi="Garamond"/>
                <w:color w:val="000000"/>
                <w:sz w:val="16"/>
                <w:szCs w:val="16"/>
                <w:lang w:val="sq-AL" w:bidi="sq-AL"/>
              </w:rPr>
              <w:t>hekzabromociklo</w:t>
            </w:r>
          </w:p>
          <w:p w14:paraId="51E37286" w14:textId="77777777" w:rsidR="000E01FA" w:rsidRPr="006615B3" w:rsidRDefault="000E01FA" w:rsidP="00C91984">
            <w:pPr>
              <w:pStyle w:val="BodyText"/>
              <w:spacing w:before="0"/>
              <w:ind w:left="0" w:right="174"/>
              <w:rPr>
                <w:rFonts w:ascii="Garamond" w:hAnsi="Garamond"/>
                <w:sz w:val="16"/>
                <w:szCs w:val="16"/>
                <w:lang w:val="sq-AL"/>
              </w:rPr>
            </w:pPr>
            <w:r w:rsidRPr="006615B3">
              <w:rPr>
                <w:rStyle w:val="Bodytext7pt1"/>
                <w:rFonts w:ascii="Garamond" w:eastAsia="MS Mincho" w:hAnsi="Garamond"/>
                <w:color w:val="000000"/>
                <w:sz w:val="16"/>
                <w:szCs w:val="16"/>
                <w:lang w:val="sq-AL" w:bidi="sq-AL"/>
              </w:rPr>
              <w:t>dodekani; beta-</w:t>
            </w:r>
          </w:p>
          <w:p w14:paraId="51E37287" w14:textId="77777777" w:rsidR="000E01FA" w:rsidRPr="006615B3" w:rsidRDefault="000E01FA" w:rsidP="00C91984">
            <w:pPr>
              <w:pStyle w:val="BodyText"/>
              <w:spacing w:before="0"/>
              <w:ind w:left="0" w:right="174"/>
              <w:rPr>
                <w:rFonts w:ascii="Garamond" w:hAnsi="Garamond"/>
                <w:sz w:val="16"/>
                <w:szCs w:val="16"/>
                <w:lang w:val="sq-AL"/>
              </w:rPr>
            </w:pPr>
            <w:r w:rsidRPr="006615B3">
              <w:rPr>
                <w:rStyle w:val="Bodytext7pt1"/>
                <w:rFonts w:ascii="Garamond" w:eastAsia="MS Mincho" w:hAnsi="Garamond"/>
                <w:color w:val="000000"/>
                <w:sz w:val="16"/>
                <w:szCs w:val="16"/>
                <w:lang w:val="sq-AL" w:bidi="sq-AL"/>
              </w:rPr>
              <w:t>hekzabromociklo</w:t>
            </w:r>
          </w:p>
          <w:p w14:paraId="51E37288" w14:textId="77777777" w:rsidR="000E01FA" w:rsidRPr="006615B3" w:rsidRDefault="000E01FA" w:rsidP="00C91984">
            <w:pPr>
              <w:pStyle w:val="BodyText"/>
              <w:spacing w:before="0"/>
              <w:ind w:left="0" w:right="174"/>
              <w:rPr>
                <w:rFonts w:ascii="Garamond" w:hAnsi="Garamond"/>
                <w:sz w:val="16"/>
                <w:szCs w:val="16"/>
                <w:lang w:val="sq-AL"/>
              </w:rPr>
            </w:pPr>
            <w:r w:rsidRPr="006615B3">
              <w:rPr>
                <w:rStyle w:val="Bodytext7pt1"/>
                <w:rFonts w:ascii="Garamond" w:eastAsia="MS Mincho" w:hAnsi="Garamond"/>
                <w:color w:val="000000"/>
                <w:sz w:val="16"/>
                <w:szCs w:val="16"/>
                <w:lang w:val="sq-AL" w:bidi="sq-AL"/>
              </w:rPr>
              <w:t>dodekani; dhe</w:t>
            </w:r>
          </w:p>
          <w:p w14:paraId="51E37289" w14:textId="77777777" w:rsidR="000E01FA" w:rsidRPr="006615B3" w:rsidRDefault="000E01FA" w:rsidP="00C91984">
            <w:pPr>
              <w:pStyle w:val="BodyText"/>
              <w:spacing w:before="0"/>
              <w:ind w:left="0" w:right="174"/>
              <w:rPr>
                <w:rFonts w:ascii="Garamond" w:hAnsi="Garamond"/>
                <w:sz w:val="16"/>
                <w:szCs w:val="16"/>
                <w:lang w:val="sq-AL"/>
              </w:rPr>
            </w:pPr>
            <w:r w:rsidRPr="006615B3">
              <w:rPr>
                <w:rStyle w:val="Bodytext7pt1"/>
                <w:rFonts w:ascii="Garamond" w:eastAsia="MS Mincho" w:hAnsi="Garamond"/>
                <w:color w:val="000000"/>
                <w:sz w:val="16"/>
                <w:szCs w:val="16"/>
                <w:lang w:val="sq-AL" w:bidi="sq-AL"/>
              </w:rPr>
              <w:t>gama-hekzabromo</w:t>
            </w:r>
          </w:p>
          <w:p w14:paraId="51E3728A" w14:textId="77777777" w:rsidR="000E01FA" w:rsidRPr="006615B3" w:rsidRDefault="000E01FA" w:rsidP="00C91984">
            <w:pPr>
              <w:pStyle w:val="BodyText"/>
              <w:spacing w:before="0"/>
              <w:ind w:left="0" w:right="174"/>
              <w:rPr>
                <w:rFonts w:ascii="Garamond" w:hAnsi="Garamond"/>
                <w:sz w:val="16"/>
                <w:szCs w:val="16"/>
                <w:lang w:val="sq-AL"/>
              </w:rPr>
            </w:pPr>
            <w:r w:rsidRPr="006615B3">
              <w:rPr>
                <w:rStyle w:val="Bodytext7pt1"/>
                <w:rFonts w:ascii="Garamond" w:eastAsia="MS Mincho" w:hAnsi="Garamond"/>
                <w:color w:val="000000"/>
                <w:sz w:val="16"/>
                <w:szCs w:val="16"/>
                <w:lang w:val="sq-AL" w:bidi="sq-AL"/>
              </w:rPr>
              <w:t>ciklododekani</w:t>
            </w:r>
          </w:p>
        </w:tc>
        <w:tc>
          <w:tcPr>
            <w:tcW w:w="630" w:type="pct"/>
          </w:tcPr>
          <w:p w14:paraId="51E3728B" w14:textId="77777777" w:rsidR="000E01FA" w:rsidRPr="006615B3" w:rsidRDefault="000E01FA" w:rsidP="003A5CC3">
            <w:pPr>
              <w:pStyle w:val="BodyText"/>
              <w:spacing w:before="0"/>
              <w:ind w:left="96"/>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25637-99-4,</w:t>
            </w:r>
          </w:p>
          <w:p w14:paraId="51E3728C" w14:textId="77777777" w:rsidR="000E01FA" w:rsidRPr="006615B3" w:rsidRDefault="000E01FA" w:rsidP="003A5CC3">
            <w:pPr>
              <w:pStyle w:val="BodyText"/>
              <w:spacing w:before="0"/>
              <w:ind w:left="96"/>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3194-55-6,</w:t>
            </w:r>
          </w:p>
          <w:p w14:paraId="51E3728D" w14:textId="77777777" w:rsidR="000E01FA" w:rsidRPr="006615B3" w:rsidRDefault="000E01FA" w:rsidP="003A5CC3">
            <w:pPr>
              <w:pStyle w:val="BodyText"/>
              <w:spacing w:before="0"/>
              <w:ind w:left="96"/>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134237-50-6,</w:t>
            </w:r>
          </w:p>
          <w:p w14:paraId="51E3728E" w14:textId="77777777" w:rsidR="000E01FA" w:rsidRPr="006615B3" w:rsidRDefault="000E01FA" w:rsidP="003A5CC3">
            <w:pPr>
              <w:pStyle w:val="BodyText"/>
              <w:spacing w:before="0"/>
              <w:ind w:left="96"/>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134237-51-7,</w:t>
            </w:r>
          </w:p>
          <w:p w14:paraId="51E3728F" w14:textId="77777777" w:rsidR="000E01FA" w:rsidRPr="006615B3" w:rsidRDefault="000E01FA" w:rsidP="003A5CC3">
            <w:pPr>
              <w:pStyle w:val="BodyText"/>
              <w:spacing w:before="0"/>
              <w:ind w:left="96"/>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134237-52-8</w:t>
            </w:r>
          </w:p>
        </w:tc>
        <w:tc>
          <w:tcPr>
            <w:tcW w:w="577" w:type="pct"/>
          </w:tcPr>
          <w:p w14:paraId="51E37290" w14:textId="77777777" w:rsidR="000E01FA" w:rsidRPr="006615B3" w:rsidRDefault="0037458B" w:rsidP="003A5CC3">
            <w:pPr>
              <w:pStyle w:val="BodyText"/>
              <w:spacing w:before="0"/>
              <w:ind w:left="0"/>
              <w:rPr>
                <w:rStyle w:val="Bodytext7pt1"/>
                <w:rFonts w:ascii="Garamond" w:eastAsia="MS Mincho" w:hAnsi="Garamond"/>
                <w:color w:val="000000"/>
                <w:sz w:val="16"/>
                <w:szCs w:val="16"/>
                <w:lang w:val="sq-AL" w:bidi="sq-AL"/>
              </w:rPr>
            </w:pPr>
            <w:hyperlink r:id="rId15" w:history="1">
              <w:r w:rsidR="000E01FA" w:rsidRPr="006615B3">
                <w:rPr>
                  <w:rStyle w:val="Bodytext7pt1"/>
                  <w:rFonts w:ascii="Garamond" w:eastAsia="MS Mincho" w:hAnsi="Garamond"/>
                  <w:color w:val="000000"/>
                  <w:sz w:val="16"/>
                  <w:szCs w:val="16"/>
                  <w:lang w:val="sq-AL" w:bidi="sq-AL"/>
                </w:rPr>
                <w:t>2903 89 80</w:t>
              </w:r>
            </w:hyperlink>
          </w:p>
          <w:p w14:paraId="51E37291"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3824 99 92</w:t>
            </w:r>
          </w:p>
        </w:tc>
        <w:tc>
          <w:tcPr>
            <w:tcW w:w="523" w:type="pct"/>
          </w:tcPr>
          <w:p w14:paraId="51E37292"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247-148-4,</w:t>
            </w:r>
          </w:p>
          <w:p w14:paraId="51E37293"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221-695-9</w:t>
            </w:r>
          </w:p>
        </w:tc>
        <w:tc>
          <w:tcPr>
            <w:tcW w:w="1904" w:type="pct"/>
          </w:tcPr>
          <w:p w14:paraId="51E37294" w14:textId="094ED37A" w:rsidR="000E01FA" w:rsidRPr="006615B3" w:rsidRDefault="009C5BC5" w:rsidP="009C5BC5">
            <w:pPr>
              <w:pStyle w:val="BodyText"/>
              <w:autoSpaceDE/>
              <w:autoSpaceDN/>
              <w:adjustRightInd/>
              <w:spacing w:before="0"/>
              <w:ind w:left="0" w:right="95"/>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1. </w:t>
            </w:r>
            <w:r w:rsidR="000E01FA" w:rsidRPr="006615B3">
              <w:rPr>
                <w:rStyle w:val="Bodytext7pt1"/>
                <w:rFonts w:ascii="Garamond" w:eastAsia="MS Mincho" w:hAnsi="Garamond"/>
                <w:color w:val="000000"/>
                <w:sz w:val="16"/>
                <w:szCs w:val="16"/>
                <w:lang w:val="sq-AL" w:bidi="sq-AL"/>
              </w:rPr>
              <w:t>Për qëllime të hyrjes së kësaj substance,</w:t>
            </w:r>
            <w:r w:rsidR="0027087C" w:rsidRPr="006615B3">
              <w:rPr>
                <w:rStyle w:val="Bodytext7pt1"/>
                <w:rFonts w:ascii="Garamond" w:eastAsia="MS Mincho" w:hAnsi="Garamond"/>
                <w:color w:val="000000"/>
                <w:sz w:val="16"/>
                <w:szCs w:val="16"/>
                <w:lang w:val="sq-AL" w:bidi="sq-AL"/>
              </w:rPr>
              <w:t xml:space="preserve"> </w:t>
            </w:r>
            <w:r w:rsidR="000E01FA" w:rsidRPr="006615B3">
              <w:rPr>
                <w:rFonts w:ascii="Garamond" w:hAnsi="Garamond"/>
                <w:sz w:val="16"/>
                <w:szCs w:val="16"/>
                <w:lang w:val="sq-AL"/>
              </w:rPr>
              <w:t>shkronja “b”, e pikës 1, të seksionit 2, të kreut II, të vendimit</w:t>
            </w:r>
            <w:r w:rsidR="000E01FA" w:rsidRPr="006615B3" w:rsidDel="006A63A6">
              <w:rPr>
                <w:rStyle w:val="Bodytext7pt1"/>
                <w:rFonts w:ascii="Garamond" w:eastAsia="MS Mincho" w:hAnsi="Garamond"/>
                <w:color w:val="000000"/>
                <w:sz w:val="16"/>
                <w:szCs w:val="16"/>
                <w:lang w:val="sq-AL" w:bidi="sq-AL"/>
              </w:rPr>
              <w:t xml:space="preserve"> </w:t>
            </w:r>
            <w:r w:rsidR="000E01FA" w:rsidRPr="006615B3">
              <w:rPr>
                <w:rFonts w:ascii="Garamond" w:hAnsi="Garamond"/>
                <w:sz w:val="16"/>
                <w:szCs w:val="16"/>
                <w:lang w:val="sq-AL"/>
              </w:rPr>
              <w:t xml:space="preserve">360/2015, </w:t>
            </w:r>
            <w:r w:rsidR="000E01FA" w:rsidRPr="006615B3">
              <w:rPr>
                <w:rStyle w:val="Bodytext7pt1"/>
                <w:rFonts w:ascii="Garamond" w:eastAsia="MS Mincho" w:hAnsi="Garamond"/>
                <w:color w:val="000000"/>
                <w:sz w:val="16"/>
                <w:szCs w:val="16"/>
                <w:lang w:val="sq-AL" w:bidi="sq-AL"/>
              </w:rPr>
              <w:t>zbatohet për përqendrime të hekzabromociklododekanit të barabarta me ose nën 100 mg/kg (0,01 % të peshës) kur ndodhet në substanca, përzierje, artikuj ose në përbërje të artikujve rezistentë ndaj flakës.</w:t>
            </w:r>
          </w:p>
          <w:p w14:paraId="51E37295" w14:textId="5F8BFA59" w:rsidR="000E01FA" w:rsidRPr="006615B3" w:rsidRDefault="009C5BC5" w:rsidP="00461045">
            <w:pPr>
              <w:pStyle w:val="BodyText"/>
              <w:tabs>
                <w:tab w:val="left" w:pos="-9"/>
                <w:tab w:val="left" w:pos="267"/>
              </w:tabs>
              <w:autoSpaceDE/>
              <w:autoSpaceDN/>
              <w:adjustRightInd/>
              <w:spacing w:before="0"/>
              <w:ind w:left="0" w:right="95"/>
              <w:jc w:val="both"/>
              <w:rPr>
                <w:rStyle w:val="Bodytext7pt1"/>
                <w:rFonts w:ascii="Garamond" w:eastAsia="MS Mincho" w:hAnsi="Garamond"/>
                <w:sz w:val="16"/>
                <w:szCs w:val="16"/>
                <w:lang w:val="sq-AL"/>
              </w:rPr>
            </w:pPr>
            <w:r w:rsidRPr="006615B3">
              <w:rPr>
                <w:rStyle w:val="Bodytext7pt1"/>
                <w:rFonts w:ascii="Garamond" w:eastAsia="MS Mincho" w:hAnsi="Garamond"/>
                <w:color w:val="000000"/>
                <w:sz w:val="16"/>
                <w:szCs w:val="16"/>
                <w:lang w:val="sq-AL" w:bidi="sq-AL"/>
              </w:rPr>
              <w:t xml:space="preserve">2. </w:t>
            </w:r>
            <w:r w:rsidR="000E01FA" w:rsidRPr="006615B3">
              <w:rPr>
                <w:rStyle w:val="Bodytext7pt1"/>
                <w:rFonts w:ascii="Garamond" w:eastAsia="MS Mincho" w:hAnsi="Garamond"/>
                <w:color w:val="000000"/>
                <w:sz w:val="16"/>
                <w:szCs w:val="16"/>
                <w:lang w:val="sq-AL" w:bidi="sq-AL"/>
              </w:rPr>
              <w:t>Artikujt prej polistireni të zgjeruar që përmbajnë hekzabromociklododekan, q</w:t>
            </w:r>
            <w:r w:rsidR="00461045">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 xml:space="preserve"> </w:t>
            </w:r>
            <w:r w:rsidR="00461045" w:rsidRPr="006615B3">
              <w:rPr>
                <w:rStyle w:val="Bodytext7pt1"/>
                <w:rFonts w:ascii="Garamond" w:eastAsia="MS Mincho" w:hAnsi="Garamond"/>
                <w:color w:val="000000"/>
                <w:sz w:val="16"/>
                <w:szCs w:val="16"/>
                <w:lang w:val="sq-AL" w:bidi="sq-AL"/>
              </w:rPr>
              <w:t>janë</w:t>
            </w:r>
            <w:r w:rsidR="000E01FA" w:rsidRPr="006615B3">
              <w:rPr>
                <w:rStyle w:val="Bodytext7pt1"/>
                <w:rFonts w:ascii="Garamond" w:eastAsia="MS Mincho" w:hAnsi="Garamond"/>
                <w:color w:val="000000"/>
                <w:sz w:val="16"/>
                <w:szCs w:val="16"/>
                <w:lang w:val="sq-AL" w:bidi="sq-AL"/>
              </w:rPr>
              <w:t xml:space="preserve"> tashmë në përdorim në ndërtesa përpara datës 21 shkurt 2018, dhe artikujt prej polistireni të ekstruduar që përmbajnë hekzabromociklododekan tashmë në përdorim në ndërtesa përpara datës 23 korrik 2016, mund të vazhdojnë të përdoren. </w:t>
            </w:r>
          </w:p>
          <w:p w14:paraId="51E37296" w14:textId="4DA98BA3" w:rsidR="000E01FA" w:rsidRPr="006615B3" w:rsidRDefault="009C5BC5" w:rsidP="009C5BC5">
            <w:pPr>
              <w:pStyle w:val="BodyText"/>
              <w:tabs>
                <w:tab w:val="left" w:pos="-9"/>
                <w:tab w:val="left" w:pos="267"/>
              </w:tabs>
              <w:autoSpaceDE/>
              <w:autoSpaceDN/>
              <w:adjustRightInd/>
              <w:spacing w:before="0"/>
              <w:ind w:left="0" w:right="95"/>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3. </w:t>
            </w:r>
            <w:r w:rsidR="000E01FA" w:rsidRPr="006615B3">
              <w:rPr>
                <w:rStyle w:val="Bodytext7pt1"/>
                <w:rFonts w:ascii="Garamond" w:eastAsia="MS Mincho" w:hAnsi="Garamond"/>
                <w:color w:val="000000"/>
                <w:sz w:val="16"/>
                <w:szCs w:val="16"/>
                <w:lang w:val="sq-AL" w:bidi="sq-AL"/>
              </w:rPr>
              <w:t>Pa cenuar zbatimin e dispozitave të tjera të legjislacionit për klasifikimin, paketimin dhe etiketimin e kimikateve, polistireni i zgjeruar i vendosur në treg pas datës 23 mars 2016, në të cilin është përdorur hekzabromociklododekan, identifikohet nëpërmjet etiketimit ose mënyrave të tjera gjatë ciklit të tyre të jetës.</w:t>
            </w:r>
          </w:p>
        </w:tc>
      </w:tr>
      <w:tr w:rsidR="00EB0058" w:rsidRPr="006615B3" w14:paraId="51E372A0" w14:textId="77777777" w:rsidTr="0017564B">
        <w:trPr>
          <w:trHeight w:val="20"/>
          <w:jc w:val="center"/>
        </w:trPr>
        <w:tc>
          <w:tcPr>
            <w:tcW w:w="356" w:type="pct"/>
          </w:tcPr>
          <w:p w14:paraId="51E37298" w14:textId="740395B1"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23</w:t>
            </w:r>
          </w:p>
        </w:tc>
        <w:tc>
          <w:tcPr>
            <w:tcW w:w="1010" w:type="pct"/>
          </w:tcPr>
          <w:p w14:paraId="51E37299" w14:textId="77777777" w:rsidR="000E01FA" w:rsidRPr="006615B3" w:rsidRDefault="000E01FA" w:rsidP="00C91984">
            <w:pPr>
              <w:pStyle w:val="BodyText"/>
              <w:spacing w:before="0"/>
              <w:ind w:left="0" w:right="84"/>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Hekzaklorobu-tadieni</w:t>
            </w:r>
          </w:p>
          <w:p w14:paraId="51E3729A" w14:textId="77777777" w:rsidR="000E01FA" w:rsidRPr="006615B3" w:rsidRDefault="000E01FA" w:rsidP="00C91984">
            <w:pPr>
              <w:pStyle w:val="BodyText"/>
              <w:spacing w:before="0"/>
              <w:ind w:left="0" w:right="84"/>
              <w:rPr>
                <w:rFonts w:ascii="Garamond" w:hAnsi="Garamond"/>
                <w:i/>
                <w:sz w:val="16"/>
                <w:szCs w:val="16"/>
                <w:lang w:val="sq-AL"/>
              </w:rPr>
            </w:pPr>
            <w:r w:rsidRPr="006615B3">
              <w:rPr>
                <w:rFonts w:ascii="Garamond" w:hAnsi="Garamond"/>
                <w:i/>
                <w:sz w:val="16"/>
                <w:szCs w:val="16"/>
                <w:lang w:val="sq-AL" w:eastAsia="sq-AL"/>
              </w:rPr>
              <w:t>(Hexachlorobutadiene)</w:t>
            </w:r>
          </w:p>
        </w:tc>
        <w:tc>
          <w:tcPr>
            <w:tcW w:w="630" w:type="pct"/>
          </w:tcPr>
          <w:p w14:paraId="51E3729B" w14:textId="77777777" w:rsidR="000E01FA" w:rsidRPr="006615B3" w:rsidRDefault="000E01FA" w:rsidP="003A5CC3">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87-68-3</w:t>
            </w:r>
          </w:p>
        </w:tc>
        <w:tc>
          <w:tcPr>
            <w:tcW w:w="577" w:type="pct"/>
          </w:tcPr>
          <w:p w14:paraId="51E3729C" w14:textId="0D4C97BB" w:rsidR="000E01FA" w:rsidRPr="006615B3" w:rsidRDefault="0014427F"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Për</w:t>
            </w:r>
            <w:r w:rsidR="000E01FA" w:rsidRPr="006615B3">
              <w:rPr>
                <w:rStyle w:val="Bodytext7pt1"/>
                <w:rFonts w:ascii="Garamond" w:eastAsia="MS Mincho" w:hAnsi="Garamond"/>
                <w:color w:val="000000"/>
                <w:sz w:val="16"/>
                <w:szCs w:val="16"/>
                <w:lang w:val="sq-AL" w:bidi="sq-AL"/>
              </w:rPr>
              <w:t xml:space="preserve"> t</w:t>
            </w:r>
            <w:r>
              <w:rPr>
                <w:rStyle w:val="Bodytext7pt1"/>
                <w:rFonts w:ascii="Garamond" w:eastAsia="MS Mincho" w:hAnsi="Garamond"/>
                <w:color w:val="000000"/>
                <w:sz w:val="16"/>
                <w:szCs w:val="16"/>
                <w:lang w:val="sq-AL" w:bidi="sq-AL"/>
              </w:rPr>
              <w:t>’</w:t>
            </w:r>
            <w:r w:rsidR="000E01FA" w:rsidRPr="006615B3">
              <w:rPr>
                <w:rStyle w:val="Bodytext7pt1"/>
                <w:rFonts w:ascii="Garamond" w:eastAsia="MS Mincho" w:hAnsi="Garamond"/>
                <w:color w:val="000000"/>
                <w:sz w:val="16"/>
                <w:szCs w:val="16"/>
                <w:lang w:val="sq-AL" w:bidi="sq-AL"/>
              </w:rPr>
              <w:t xml:space="preserve">u </w:t>
            </w:r>
            <w:r w:rsidRPr="006615B3">
              <w:rPr>
                <w:rStyle w:val="Bodytext7pt1"/>
                <w:rFonts w:ascii="Garamond" w:eastAsia="MS Mincho" w:hAnsi="Garamond"/>
                <w:color w:val="000000"/>
                <w:sz w:val="16"/>
                <w:szCs w:val="16"/>
                <w:lang w:val="sq-AL" w:bidi="sq-AL"/>
              </w:rPr>
              <w:t>përcaktuar</w:t>
            </w:r>
            <w:r w:rsidR="000E01FA" w:rsidRPr="006615B3">
              <w:rPr>
                <w:rStyle w:val="Bodytext7pt1"/>
                <w:rFonts w:ascii="Garamond" w:eastAsia="MS Mincho" w:hAnsi="Garamond"/>
                <w:color w:val="000000"/>
                <w:sz w:val="16"/>
                <w:szCs w:val="16"/>
                <w:lang w:val="sq-AL" w:bidi="sq-AL"/>
              </w:rPr>
              <w:t xml:space="preserve"> sipas NKM</w:t>
            </w:r>
          </w:p>
        </w:tc>
        <w:tc>
          <w:tcPr>
            <w:tcW w:w="523" w:type="pct"/>
          </w:tcPr>
          <w:p w14:paraId="51E3729D"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201-765-5</w:t>
            </w:r>
          </w:p>
        </w:tc>
        <w:tc>
          <w:tcPr>
            <w:tcW w:w="1904" w:type="pct"/>
          </w:tcPr>
          <w:p w14:paraId="51E3729E" w14:textId="261006B4" w:rsidR="000E01FA" w:rsidRPr="006615B3" w:rsidRDefault="009C5BC5" w:rsidP="007E1BBC">
            <w:pPr>
              <w:pStyle w:val="BodyText"/>
              <w:autoSpaceDE/>
              <w:autoSpaceDN/>
              <w:adjustRightInd/>
              <w:spacing w:before="0"/>
              <w:ind w:left="0" w:right="95"/>
              <w:jc w:val="both"/>
              <w:rPr>
                <w:rStyle w:val="Bodytext7pt1"/>
                <w:rFonts w:ascii="Garamond" w:eastAsia="MS Mincho" w:hAnsi="Garamond"/>
                <w:sz w:val="16"/>
                <w:szCs w:val="16"/>
                <w:lang w:val="sq-AL"/>
              </w:rPr>
            </w:pPr>
            <w:bookmarkStart w:id="1" w:name="_GoBack"/>
            <w:bookmarkEnd w:id="1"/>
            <w:r w:rsidRPr="006615B3">
              <w:rPr>
                <w:rStyle w:val="Bodytext7pt1"/>
                <w:rFonts w:ascii="Garamond" w:eastAsia="MS Mincho" w:hAnsi="Garamond"/>
                <w:color w:val="000000"/>
                <w:sz w:val="16"/>
                <w:szCs w:val="16"/>
                <w:lang w:val="sq-AL" w:bidi="sq-AL"/>
              </w:rPr>
              <w:t xml:space="preserve"> </w:t>
            </w:r>
            <w:r w:rsidR="000E01FA" w:rsidRPr="006615B3">
              <w:rPr>
                <w:rStyle w:val="Bodytext7pt1"/>
                <w:rFonts w:ascii="Garamond" w:eastAsia="MS Mincho" w:hAnsi="Garamond"/>
                <w:color w:val="000000"/>
                <w:sz w:val="16"/>
                <w:szCs w:val="16"/>
                <w:lang w:val="sq-AL" w:bidi="sq-AL"/>
              </w:rPr>
              <w:t>Lejohet vendosja në treg dhe përdorimi i artikujve q</w:t>
            </w:r>
            <w:r w:rsidR="00461045">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 xml:space="preserve"> </w:t>
            </w:r>
            <w:r w:rsidR="00461045" w:rsidRPr="006615B3">
              <w:rPr>
                <w:rStyle w:val="Bodytext7pt1"/>
                <w:rFonts w:ascii="Garamond" w:eastAsia="MS Mincho" w:hAnsi="Garamond"/>
                <w:color w:val="000000"/>
                <w:sz w:val="16"/>
                <w:szCs w:val="16"/>
                <w:lang w:val="sq-AL" w:bidi="sq-AL"/>
              </w:rPr>
              <w:t>janë</w:t>
            </w:r>
            <w:r w:rsidR="000E01FA" w:rsidRPr="006615B3">
              <w:rPr>
                <w:rStyle w:val="Bodytext7pt1"/>
                <w:rFonts w:ascii="Garamond" w:eastAsia="MS Mincho" w:hAnsi="Garamond"/>
                <w:color w:val="000000"/>
                <w:sz w:val="16"/>
                <w:szCs w:val="16"/>
                <w:lang w:val="sq-AL" w:bidi="sq-AL"/>
              </w:rPr>
              <w:t xml:space="preserve"> n</w:t>
            </w:r>
            <w:r w:rsidR="007E1BBC">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 xml:space="preserve"> përdorim përpara ose deri me</w:t>
            </w:r>
            <w:r w:rsidR="0027087C" w:rsidRPr="006615B3">
              <w:rPr>
                <w:rStyle w:val="Bodytext7pt1"/>
                <w:rFonts w:ascii="Garamond" w:eastAsia="MS Mincho" w:hAnsi="Garamond"/>
                <w:color w:val="000000"/>
                <w:sz w:val="16"/>
                <w:szCs w:val="16"/>
                <w:lang w:val="sq-AL" w:bidi="sq-AL"/>
              </w:rPr>
              <w:t xml:space="preserve"> </w:t>
            </w:r>
            <w:r w:rsidR="000E01FA" w:rsidRPr="006615B3">
              <w:rPr>
                <w:rStyle w:val="Bodytext7pt1"/>
                <w:rFonts w:ascii="Garamond" w:eastAsia="MS Mincho" w:hAnsi="Garamond"/>
                <w:color w:val="000000"/>
                <w:sz w:val="16"/>
                <w:szCs w:val="16"/>
                <w:lang w:val="sq-AL" w:bidi="sq-AL"/>
              </w:rPr>
              <w:t>1 korrik 2015, që përmbajnë hekzaklorobutadien.</w:t>
            </w:r>
          </w:p>
          <w:p w14:paraId="51E3729F" w14:textId="77777777" w:rsidR="000E01FA" w:rsidRPr="006615B3" w:rsidRDefault="000E01FA" w:rsidP="003A5CC3">
            <w:pPr>
              <w:widowControl w:val="0"/>
              <w:jc w:val="both"/>
              <w:rPr>
                <w:rFonts w:ascii="Garamond" w:hAnsi="Garamond"/>
                <w:sz w:val="16"/>
                <w:szCs w:val="16"/>
              </w:rPr>
            </w:pPr>
          </w:p>
        </w:tc>
      </w:tr>
      <w:tr w:rsidR="0014427F" w:rsidRPr="006615B3" w14:paraId="51E372AA" w14:textId="77777777" w:rsidTr="0017564B">
        <w:trPr>
          <w:trHeight w:val="20"/>
          <w:jc w:val="center"/>
        </w:trPr>
        <w:tc>
          <w:tcPr>
            <w:tcW w:w="356" w:type="pct"/>
          </w:tcPr>
          <w:p w14:paraId="51E372A1" w14:textId="77777777"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p>
          <w:p w14:paraId="51E372A2" w14:textId="48929452"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24</w:t>
            </w:r>
          </w:p>
        </w:tc>
        <w:tc>
          <w:tcPr>
            <w:tcW w:w="1010" w:type="pct"/>
          </w:tcPr>
          <w:p w14:paraId="51E372A3" w14:textId="77777777" w:rsidR="000E01FA" w:rsidRPr="006615B3" w:rsidRDefault="000E01FA" w:rsidP="00C91984">
            <w:pPr>
              <w:pStyle w:val="BodyText"/>
              <w:spacing w:before="0"/>
              <w:ind w:left="0" w:right="84"/>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Pentaklorofenoli dhe kripërat dhe esteret e tij</w:t>
            </w:r>
          </w:p>
          <w:p w14:paraId="51E372A4" w14:textId="77777777" w:rsidR="000E01FA" w:rsidRPr="006615B3" w:rsidRDefault="000E01FA" w:rsidP="00C91984">
            <w:pPr>
              <w:pStyle w:val="BodyText"/>
              <w:spacing w:before="0"/>
              <w:ind w:left="0" w:right="84"/>
              <w:rPr>
                <w:rFonts w:ascii="Garamond" w:hAnsi="Garamond"/>
                <w:i/>
                <w:sz w:val="16"/>
                <w:szCs w:val="16"/>
                <w:lang w:val="sq-AL"/>
              </w:rPr>
            </w:pPr>
            <w:r w:rsidRPr="006615B3">
              <w:rPr>
                <w:rStyle w:val="Bodytext7pt1"/>
                <w:rFonts w:ascii="Garamond" w:eastAsia="MS Mincho" w:hAnsi="Garamond"/>
                <w:i/>
                <w:color w:val="000000"/>
                <w:sz w:val="16"/>
                <w:szCs w:val="16"/>
                <w:lang w:val="sq-AL" w:bidi="sq-AL"/>
              </w:rPr>
              <w:t>(</w:t>
            </w:r>
            <w:r w:rsidRPr="006615B3">
              <w:rPr>
                <w:rFonts w:ascii="Garamond" w:hAnsi="Garamond"/>
                <w:i/>
                <w:sz w:val="16"/>
                <w:szCs w:val="16"/>
                <w:lang w:val="sq-AL" w:eastAsia="sq-AL"/>
              </w:rPr>
              <w:t>Pentachlorophenol and its salts and esters)</w:t>
            </w:r>
          </w:p>
        </w:tc>
        <w:tc>
          <w:tcPr>
            <w:tcW w:w="630" w:type="pct"/>
          </w:tcPr>
          <w:p w14:paraId="51E372A5" w14:textId="77777777" w:rsidR="000E01FA" w:rsidRPr="006615B3" w:rsidRDefault="000E01FA" w:rsidP="003A5CC3">
            <w:pPr>
              <w:pStyle w:val="BodyText"/>
              <w:spacing w:before="0"/>
              <w:ind w:left="0"/>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87-86-5 </w:t>
            </w:r>
          </w:p>
          <w:p w14:paraId="51E372A6" w14:textId="77777777" w:rsidR="000E01FA" w:rsidRPr="006615B3" w:rsidRDefault="000E01FA" w:rsidP="003A5CC3">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dhe të tjera</w:t>
            </w:r>
          </w:p>
        </w:tc>
        <w:tc>
          <w:tcPr>
            <w:tcW w:w="577" w:type="pct"/>
          </w:tcPr>
          <w:p w14:paraId="51E372A7"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2903 29 00</w:t>
            </w:r>
          </w:p>
        </w:tc>
        <w:tc>
          <w:tcPr>
            <w:tcW w:w="523" w:type="pct"/>
          </w:tcPr>
          <w:p w14:paraId="51E372A8"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201-778-6 dhe të tjera</w:t>
            </w:r>
          </w:p>
        </w:tc>
        <w:tc>
          <w:tcPr>
            <w:tcW w:w="1904" w:type="pct"/>
          </w:tcPr>
          <w:p w14:paraId="51E372A9" w14:textId="52ABB966" w:rsidR="000E01FA" w:rsidRPr="006615B3" w:rsidRDefault="000E01FA" w:rsidP="009C5BC5">
            <w:pPr>
              <w:pStyle w:val="BodyText"/>
              <w:tabs>
                <w:tab w:val="left" w:pos="274"/>
              </w:tabs>
              <w:spacing w:before="0"/>
              <w:ind w:left="0" w:right="95"/>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Për qëllime të hyrjes së kësaj substance,</w:t>
            </w:r>
            <w:r w:rsidR="0027087C" w:rsidRPr="006615B3">
              <w:rPr>
                <w:rFonts w:ascii="Garamond" w:eastAsia="MS Mincho" w:hAnsi="Garamond"/>
                <w:sz w:val="16"/>
                <w:lang w:val="sq-AL"/>
              </w:rPr>
              <w:t xml:space="preserve"> </w:t>
            </w:r>
            <w:r w:rsidRPr="006615B3">
              <w:rPr>
                <w:rFonts w:ascii="Garamond" w:hAnsi="Garamond"/>
                <w:sz w:val="16"/>
                <w:szCs w:val="16"/>
                <w:lang w:val="sq-AL"/>
              </w:rPr>
              <w:t>shkronja “b”, e pikës 1, të seksionit 2, të kreut II, të vendimit</w:t>
            </w:r>
            <w:r w:rsidRPr="006615B3" w:rsidDel="002706F8">
              <w:rPr>
                <w:rStyle w:val="Bodytext7pt1"/>
                <w:rFonts w:ascii="Garamond" w:eastAsia="MS Mincho" w:hAnsi="Garamond"/>
                <w:color w:val="000000"/>
                <w:sz w:val="16"/>
                <w:szCs w:val="16"/>
                <w:lang w:val="sq-AL" w:bidi="sq-AL"/>
              </w:rPr>
              <w:t xml:space="preserve"> </w:t>
            </w:r>
            <w:r w:rsidRPr="006615B3">
              <w:rPr>
                <w:rFonts w:ascii="Garamond" w:hAnsi="Garamond"/>
                <w:sz w:val="16"/>
                <w:szCs w:val="16"/>
                <w:lang w:val="sq-AL"/>
              </w:rPr>
              <w:t xml:space="preserve">360/2015, </w:t>
            </w:r>
            <w:r w:rsidRPr="006615B3">
              <w:rPr>
                <w:rStyle w:val="Bodytext7pt1"/>
                <w:rFonts w:ascii="Garamond" w:eastAsia="MS Mincho" w:hAnsi="Garamond"/>
                <w:color w:val="000000"/>
                <w:sz w:val="16"/>
                <w:szCs w:val="16"/>
                <w:lang w:val="sq-AL" w:bidi="sq-AL"/>
              </w:rPr>
              <w:t xml:space="preserve">zbatohet për përqendrimet e pentaklorofenolit dhe të kripërave dhe estereve të </w:t>
            </w:r>
            <w:r w:rsidRPr="006615B3">
              <w:rPr>
                <w:rStyle w:val="Bodytext7pt1"/>
                <w:rFonts w:ascii="Garamond" w:eastAsia="MS Mincho" w:hAnsi="Garamond"/>
                <w:color w:val="000000"/>
                <w:sz w:val="16"/>
                <w:szCs w:val="16"/>
                <w:lang w:val="sq-AL" w:bidi="sq-AL"/>
              </w:rPr>
              <w:lastRenderedPageBreak/>
              <w:t xml:space="preserve">tij, që janë të barabarta me ose nën 5 mg/kg (0,0005 % të peshës), kur ndodhen në substanca, përzierje ose artikuj. </w:t>
            </w:r>
          </w:p>
        </w:tc>
      </w:tr>
      <w:tr w:rsidR="00EB0058" w:rsidRPr="006615B3" w14:paraId="51E372B4" w14:textId="77777777" w:rsidTr="0017564B">
        <w:trPr>
          <w:trHeight w:val="20"/>
          <w:jc w:val="center"/>
        </w:trPr>
        <w:tc>
          <w:tcPr>
            <w:tcW w:w="356" w:type="pct"/>
          </w:tcPr>
          <w:p w14:paraId="51E372AB" w14:textId="3A50F2B8"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lastRenderedPageBreak/>
              <w:t>25</w:t>
            </w:r>
          </w:p>
        </w:tc>
        <w:tc>
          <w:tcPr>
            <w:tcW w:w="1010" w:type="pct"/>
          </w:tcPr>
          <w:p w14:paraId="51E372AC" w14:textId="77777777" w:rsidR="000E01FA" w:rsidRPr="006615B3" w:rsidRDefault="000E01FA" w:rsidP="00C91984">
            <w:pPr>
              <w:pStyle w:val="BodyText"/>
              <w:spacing w:before="0"/>
              <w:ind w:left="0" w:right="84"/>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Naftalene të Poliklorinuara</w:t>
            </w:r>
          </w:p>
          <w:p w14:paraId="51E372AD" w14:textId="77777777" w:rsidR="000E01FA" w:rsidRPr="006615B3" w:rsidRDefault="000E01FA" w:rsidP="00C91984">
            <w:pPr>
              <w:pStyle w:val="BodyText"/>
              <w:spacing w:before="0"/>
              <w:ind w:left="0" w:right="84"/>
              <w:rPr>
                <w:rFonts w:ascii="Garamond" w:hAnsi="Garamond"/>
                <w:sz w:val="16"/>
                <w:szCs w:val="16"/>
                <w:lang w:val="sq-AL"/>
              </w:rPr>
            </w:pPr>
            <w:r w:rsidRPr="006615B3">
              <w:rPr>
                <w:rStyle w:val="Bodytext7pt1"/>
                <w:rFonts w:ascii="Garamond" w:eastAsia="MS Mincho" w:hAnsi="Garamond"/>
                <w:color w:val="000000"/>
                <w:sz w:val="16"/>
                <w:szCs w:val="16"/>
                <w:lang w:val="sq-AL" w:bidi="sq-AL"/>
              </w:rPr>
              <w:t>(</w:t>
            </w:r>
            <w:r w:rsidRPr="006615B3">
              <w:rPr>
                <w:rFonts w:ascii="Garamond" w:hAnsi="Garamond"/>
                <w:i/>
                <w:sz w:val="16"/>
                <w:szCs w:val="16"/>
                <w:lang w:val="sq-AL" w:eastAsia="sq-AL"/>
              </w:rPr>
              <w:t>Polychlorinated naphthalenes</w:t>
            </w:r>
            <w:r w:rsidRPr="006615B3">
              <w:rPr>
                <w:rFonts w:ascii="Garamond" w:hAnsi="Garamond"/>
                <w:sz w:val="16"/>
                <w:szCs w:val="16"/>
                <w:lang w:val="sq-AL" w:eastAsia="sq-AL"/>
              </w:rPr>
              <w:t> )</w:t>
            </w:r>
            <w:r w:rsidRPr="006615B3">
              <w:rPr>
                <w:rStyle w:val="Bodytext7pt1"/>
                <w:rFonts w:ascii="Garamond" w:eastAsia="MS Mincho" w:hAnsi="Garamond"/>
                <w:color w:val="000000"/>
                <w:sz w:val="16"/>
                <w:szCs w:val="16"/>
                <w:lang w:val="sq-AL" w:bidi="sq-AL"/>
              </w:rPr>
              <w:t xml:space="preserve"> (</w:t>
            </w:r>
            <w:r w:rsidRPr="006615B3">
              <w:rPr>
                <w:rStyle w:val="Bodytext7pt1"/>
                <w:rFonts w:ascii="Garamond" w:eastAsia="MS Mincho" w:hAnsi="Garamond"/>
                <w:color w:val="000000"/>
                <w:sz w:val="16"/>
                <w:szCs w:val="16"/>
                <w:vertAlign w:val="superscript"/>
                <w:lang w:val="sq-AL" w:bidi="sq-AL"/>
              </w:rPr>
              <w:t>7</w:t>
            </w:r>
            <w:r w:rsidRPr="006615B3">
              <w:rPr>
                <w:rStyle w:val="Bodytext7pt1"/>
                <w:rFonts w:ascii="Garamond" w:eastAsia="MS Mincho" w:hAnsi="Garamond"/>
                <w:color w:val="000000"/>
                <w:sz w:val="16"/>
                <w:szCs w:val="16"/>
                <w:lang w:val="sq-AL" w:bidi="sq-AL"/>
              </w:rPr>
              <w:t>)</w:t>
            </w:r>
          </w:p>
        </w:tc>
        <w:tc>
          <w:tcPr>
            <w:tcW w:w="630" w:type="pct"/>
          </w:tcPr>
          <w:p w14:paraId="51E372AE" w14:textId="77777777" w:rsidR="000E01FA" w:rsidRPr="006615B3" w:rsidRDefault="000E01FA" w:rsidP="003A5CC3">
            <w:pPr>
              <w:pStyle w:val="BodyText"/>
              <w:spacing w:before="0"/>
              <w:ind w:left="0"/>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70776-03-3 </w:t>
            </w:r>
          </w:p>
          <w:p w14:paraId="51E372AF" w14:textId="77777777" w:rsidR="000E01FA" w:rsidRPr="006615B3" w:rsidRDefault="000E01FA" w:rsidP="003A5CC3">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dhe të tjera</w:t>
            </w:r>
          </w:p>
        </w:tc>
        <w:tc>
          <w:tcPr>
            <w:tcW w:w="577" w:type="pct"/>
          </w:tcPr>
          <w:p w14:paraId="51E372B0"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tc>
        <w:tc>
          <w:tcPr>
            <w:tcW w:w="523" w:type="pct"/>
          </w:tcPr>
          <w:p w14:paraId="51E372B1" w14:textId="77777777" w:rsidR="000E01FA" w:rsidRPr="006615B3" w:rsidRDefault="000E01FA" w:rsidP="003A5CC3">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274-864-4 dhe të tjera</w:t>
            </w:r>
          </w:p>
        </w:tc>
        <w:tc>
          <w:tcPr>
            <w:tcW w:w="1904" w:type="pct"/>
          </w:tcPr>
          <w:p w14:paraId="51E372B3" w14:textId="33B858BE" w:rsidR="000E01FA" w:rsidRPr="006615B3" w:rsidRDefault="000E01FA" w:rsidP="00461045">
            <w:pPr>
              <w:pStyle w:val="BodyText"/>
              <w:tabs>
                <w:tab w:val="left" w:pos="364"/>
              </w:tabs>
              <w:autoSpaceDE/>
              <w:autoSpaceDN/>
              <w:adjustRightInd/>
              <w:spacing w:before="0"/>
              <w:ind w:left="0" w:right="95"/>
              <w:jc w:val="both"/>
              <w:rPr>
                <w:rFonts w:ascii="Garamond" w:hAnsi="Garamond"/>
                <w:sz w:val="16"/>
                <w:szCs w:val="16"/>
              </w:rPr>
            </w:pPr>
            <w:r w:rsidRPr="006615B3">
              <w:rPr>
                <w:rStyle w:val="Bodytext7pt1"/>
                <w:rFonts w:ascii="Garamond" w:eastAsia="MS Mincho" w:hAnsi="Garamond"/>
                <w:color w:val="000000"/>
                <w:sz w:val="16"/>
                <w:szCs w:val="16"/>
                <w:lang w:val="sq-AL" w:bidi="sq-AL"/>
              </w:rPr>
              <w:t>Lejohet vendosja në treg dhe përdorimi i artikujve q</w:t>
            </w:r>
            <w:r w:rsidR="00461045">
              <w:rPr>
                <w:rStyle w:val="Bodytext7pt1"/>
                <w:rFonts w:ascii="Garamond" w:eastAsia="MS Mincho" w:hAnsi="Garamond"/>
                <w:color w:val="000000"/>
                <w:sz w:val="16"/>
                <w:szCs w:val="16"/>
                <w:lang w:val="sq-AL" w:bidi="sq-AL"/>
              </w:rPr>
              <w:t>ë</w:t>
            </w:r>
            <w:r w:rsidRPr="006615B3">
              <w:rPr>
                <w:rStyle w:val="Bodytext7pt1"/>
                <w:rFonts w:ascii="Garamond" w:eastAsia="MS Mincho" w:hAnsi="Garamond"/>
                <w:color w:val="000000"/>
                <w:sz w:val="16"/>
                <w:szCs w:val="16"/>
                <w:lang w:val="sq-AL" w:bidi="sq-AL"/>
              </w:rPr>
              <w:t xml:space="preserve"> </w:t>
            </w:r>
            <w:r w:rsidR="00461045" w:rsidRPr="006615B3">
              <w:rPr>
                <w:rStyle w:val="Bodytext7pt1"/>
                <w:rFonts w:ascii="Garamond" w:eastAsia="MS Mincho" w:hAnsi="Garamond"/>
                <w:color w:val="000000"/>
                <w:sz w:val="16"/>
                <w:szCs w:val="16"/>
                <w:lang w:val="sq-AL" w:bidi="sq-AL"/>
              </w:rPr>
              <w:t>janë</w:t>
            </w:r>
            <w:r w:rsidRPr="006615B3">
              <w:rPr>
                <w:rStyle w:val="Bodytext7pt1"/>
                <w:rFonts w:ascii="Garamond" w:eastAsia="MS Mincho" w:hAnsi="Garamond"/>
                <w:color w:val="000000"/>
                <w:sz w:val="16"/>
                <w:szCs w:val="16"/>
                <w:lang w:val="sq-AL" w:bidi="sq-AL"/>
              </w:rPr>
              <w:t xml:space="preserve"> në përdorim përpara ose deri me 1 korrik 2015, që përmbajnë naftalene të poliklorinuara.</w:t>
            </w:r>
          </w:p>
        </w:tc>
      </w:tr>
      <w:tr w:rsidR="0014427F" w:rsidRPr="006615B3" w14:paraId="51E372D1" w14:textId="77777777" w:rsidTr="0017564B">
        <w:trPr>
          <w:trHeight w:val="20"/>
          <w:jc w:val="center"/>
        </w:trPr>
        <w:tc>
          <w:tcPr>
            <w:tcW w:w="356" w:type="pct"/>
          </w:tcPr>
          <w:p w14:paraId="51E372B5" w14:textId="4E7C4A05" w:rsidR="000E01FA" w:rsidRPr="006615B3" w:rsidRDefault="000E01FA" w:rsidP="003A5CC3">
            <w:pPr>
              <w:pStyle w:val="BodyText"/>
              <w:autoSpaceDE/>
              <w:autoSpaceDN/>
              <w:adjustRightInd/>
              <w:spacing w:before="0"/>
              <w:ind w:left="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26 </w:t>
            </w:r>
          </w:p>
        </w:tc>
        <w:tc>
          <w:tcPr>
            <w:tcW w:w="1010" w:type="pct"/>
          </w:tcPr>
          <w:p w14:paraId="51E372B6" w14:textId="77777777" w:rsidR="000E01FA" w:rsidRPr="006615B3" w:rsidRDefault="000E01FA" w:rsidP="00C91984">
            <w:pPr>
              <w:pStyle w:val="BodyText"/>
              <w:spacing w:before="0"/>
              <w:ind w:left="0" w:right="84"/>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Alkanet C</w:t>
            </w:r>
            <w:r w:rsidRPr="006615B3">
              <w:rPr>
                <w:rStyle w:val="Bodytext7pt1"/>
                <w:rFonts w:ascii="Garamond" w:eastAsia="MS Mincho" w:hAnsi="Garamond"/>
                <w:color w:val="000000"/>
                <w:sz w:val="16"/>
                <w:szCs w:val="16"/>
                <w:vertAlign w:val="subscript"/>
                <w:lang w:val="sq-AL" w:bidi="sq-AL"/>
              </w:rPr>
              <w:t>10</w:t>
            </w:r>
            <w:r w:rsidRPr="006615B3">
              <w:rPr>
                <w:rStyle w:val="Bodytext7pt1"/>
                <w:rFonts w:ascii="Garamond" w:eastAsia="MS Mincho" w:hAnsi="Garamond"/>
                <w:color w:val="000000"/>
                <w:sz w:val="16"/>
                <w:szCs w:val="16"/>
                <w:lang w:val="sq-AL" w:bidi="sq-AL"/>
              </w:rPr>
              <w:t>-C</w:t>
            </w:r>
            <w:r w:rsidRPr="006615B3">
              <w:rPr>
                <w:rStyle w:val="Bodytext7pt1"/>
                <w:rFonts w:ascii="Garamond" w:eastAsia="MS Mincho" w:hAnsi="Garamond"/>
                <w:color w:val="000000"/>
                <w:sz w:val="16"/>
                <w:szCs w:val="16"/>
                <w:vertAlign w:val="subscript"/>
                <w:lang w:val="sq-AL" w:bidi="sq-AL"/>
              </w:rPr>
              <w:t>13</w:t>
            </w:r>
            <w:r w:rsidRPr="006615B3">
              <w:rPr>
                <w:rStyle w:val="Bodytext7pt1"/>
                <w:rFonts w:ascii="Garamond" w:eastAsia="MS Mincho" w:hAnsi="Garamond"/>
                <w:color w:val="000000"/>
                <w:sz w:val="16"/>
                <w:szCs w:val="16"/>
                <w:lang w:val="sq-AL" w:bidi="sq-AL"/>
              </w:rPr>
              <w:t>, kloro parafinat e klorinuara (parafina të klorinuara me zinxhir të shkurtër) (SCCP)</w:t>
            </w:r>
          </w:p>
          <w:p w14:paraId="51E372B7" w14:textId="77777777" w:rsidR="000E01FA" w:rsidRPr="006615B3" w:rsidRDefault="000E01FA" w:rsidP="003A5CC3">
            <w:pPr>
              <w:pStyle w:val="BodyText"/>
              <w:spacing w:before="0"/>
              <w:ind w:left="100" w:right="84"/>
              <w:rPr>
                <w:rStyle w:val="Bodytext7pt1"/>
                <w:rFonts w:ascii="Garamond" w:eastAsia="MS Mincho" w:hAnsi="Garamond"/>
                <w:color w:val="000000"/>
                <w:sz w:val="16"/>
                <w:szCs w:val="16"/>
                <w:lang w:val="sq-AL" w:bidi="sq-AL"/>
              </w:rPr>
            </w:pPr>
          </w:p>
          <w:p w14:paraId="51E372B8" w14:textId="77777777" w:rsidR="000E01FA" w:rsidRPr="006615B3" w:rsidRDefault="000E01FA" w:rsidP="00C91984">
            <w:pPr>
              <w:pStyle w:val="BodyText"/>
              <w:spacing w:before="0"/>
              <w:ind w:left="0" w:right="84"/>
              <w:rPr>
                <w:rStyle w:val="Bodytext7pt1"/>
                <w:rFonts w:ascii="Garamond" w:eastAsia="MS Mincho" w:hAnsi="Garamond"/>
                <w:color w:val="000000"/>
                <w:sz w:val="16"/>
                <w:szCs w:val="16"/>
                <w:lang w:val="sq-AL" w:bidi="sq-AL"/>
              </w:rPr>
            </w:pPr>
            <w:r w:rsidRPr="006615B3">
              <w:rPr>
                <w:rFonts w:ascii="Garamond" w:hAnsi="Garamond"/>
                <w:i/>
                <w:sz w:val="16"/>
                <w:szCs w:val="16"/>
                <w:lang w:val="sq-AL" w:eastAsia="sq-AL"/>
              </w:rPr>
              <w:t>(Alkanes C</w:t>
            </w:r>
            <w:r w:rsidRPr="006615B3">
              <w:rPr>
                <w:rFonts w:ascii="Garamond" w:hAnsi="Garamond"/>
                <w:i/>
                <w:sz w:val="16"/>
                <w:szCs w:val="16"/>
                <w:vertAlign w:val="subscript"/>
                <w:lang w:val="sq-AL" w:eastAsia="sq-AL"/>
              </w:rPr>
              <w:t>10</w:t>
            </w:r>
            <w:r w:rsidRPr="006615B3">
              <w:rPr>
                <w:rFonts w:ascii="Garamond" w:hAnsi="Garamond"/>
                <w:i/>
                <w:sz w:val="16"/>
                <w:szCs w:val="16"/>
                <w:lang w:val="sq-AL" w:eastAsia="sq-AL"/>
              </w:rPr>
              <w:t>-C</w:t>
            </w:r>
            <w:r w:rsidRPr="006615B3">
              <w:rPr>
                <w:rFonts w:ascii="Garamond" w:hAnsi="Garamond"/>
                <w:i/>
                <w:sz w:val="16"/>
                <w:szCs w:val="16"/>
                <w:vertAlign w:val="subscript"/>
                <w:lang w:val="sq-AL" w:eastAsia="sq-AL"/>
              </w:rPr>
              <w:t>13</w:t>
            </w:r>
            <w:r w:rsidRPr="006615B3">
              <w:rPr>
                <w:rFonts w:ascii="Garamond" w:hAnsi="Garamond"/>
                <w:i/>
                <w:sz w:val="16"/>
                <w:szCs w:val="16"/>
                <w:lang w:val="sq-AL" w:eastAsia="sq-AL"/>
              </w:rPr>
              <w:t>, chloro (short-chain chlorinated paraffins) (SCCPs</w:t>
            </w:r>
            <w:r w:rsidRPr="006615B3">
              <w:rPr>
                <w:rFonts w:ascii="Garamond" w:hAnsi="Garamond"/>
                <w:sz w:val="16"/>
                <w:szCs w:val="16"/>
                <w:lang w:val="sq-AL" w:eastAsia="sq-AL"/>
              </w:rPr>
              <w:t>))</w:t>
            </w:r>
          </w:p>
          <w:p w14:paraId="51E372C0" w14:textId="77777777" w:rsidR="000E01FA" w:rsidRPr="006615B3" w:rsidRDefault="000E01FA" w:rsidP="009C5BC5">
            <w:pPr>
              <w:ind w:left="100" w:right="84"/>
              <w:rPr>
                <w:rFonts w:ascii="Garamond" w:hAnsi="Garamond"/>
                <w:sz w:val="16"/>
                <w:szCs w:val="16"/>
                <w:lang w:bidi="sq-AL"/>
              </w:rPr>
            </w:pPr>
          </w:p>
        </w:tc>
        <w:tc>
          <w:tcPr>
            <w:tcW w:w="630" w:type="pct"/>
          </w:tcPr>
          <w:p w14:paraId="51E372C1" w14:textId="77777777" w:rsidR="000E01FA" w:rsidRPr="006615B3" w:rsidRDefault="000E01FA" w:rsidP="003A5CC3">
            <w:pPr>
              <w:pStyle w:val="BodyText"/>
              <w:spacing w:before="0"/>
              <w:ind w:left="0"/>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85535-84-8 </w:t>
            </w:r>
          </w:p>
          <w:p w14:paraId="51E372C2" w14:textId="77777777" w:rsidR="000E01FA" w:rsidRPr="006615B3" w:rsidRDefault="000E01FA" w:rsidP="003A5CC3">
            <w:pPr>
              <w:pStyle w:val="BodyText"/>
              <w:spacing w:before="0"/>
              <w:ind w:left="0"/>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dhe të tjera</w:t>
            </w:r>
          </w:p>
        </w:tc>
        <w:tc>
          <w:tcPr>
            <w:tcW w:w="577" w:type="pct"/>
          </w:tcPr>
          <w:p w14:paraId="51E372C3"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3824 90 97</w:t>
            </w:r>
          </w:p>
        </w:tc>
        <w:tc>
          <w:tcPr>
            <w:tcW w:w="523" w:type="pct"/>
          </w:tcPr>
          <w:p w14:paraId="51E372C4"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287-476-5</w:t>
            </w:r>
          </w:p>
        </w:tc>
        <w:tc>
          <w:tcPr>
            <w:tcW w:w="1904" w:type="pct"/>
          </w:tcPr>
          <w:p w14:paraId="51E372C5" w14:textId="769F02A3" w:rsidR="000E01FA" w:rsidRPr="006615B3" w:rsidRDefault="00D71A95" w:rsidP="009C5BC5">
            <w:pPr>
              <w:pStyle w:val="BodyText"/>
              <w:autoSpaceDE/>
              <w:autoSpaceDN/>
              <w:adjustRightInd/>
              <w:spacing w:before="0"/>
              <w:ind w:left="0" w:right="95"/>
              <w:jc w:val="both"/>
              <w:rPr>
                <w:rStyle w:val="Bodytext7pt1"/>
                <w:rFonts w:ascii="Garamond" w:eastAsia="MS Mincho" w:hAnsi="Garamond"/>
                <w:sz w:val="16"/>
                <w:szCs w:val="16"/>
                <w:lang w:val="sq-AL"/>
              </w:rPr>
            </w:pPr>
            <w:r>
              <w:rPr>
                <w:rStyle w:val="Bodytext7pt1"/>
                <w:rFonts w:ascii="Garamond" w:eastAsia="MS Mincho" w:hAnsi="Garamond"/>
                <w:color w:val="000000"/>
                <w:sz w:val="16"/>
                <w:szCs w:val="16"/>
                <w:lang w:val="sq-AL" w:bidi="sq-AL"/>
              </w:rPr>
              <w:t>1</w:t>
            </w:r>
            <w:r w:rsidR="009C5BC5" w:rsidRPr="006615B3">
              <w:rPr>
                <w:rStyle w:val="Bodytext7pt1"/>
                <w:rFonts w:ascii="Garamond" w:eastAsia="MS Mincho" w:hAnsi="Garamond"/>
                <w:color w:val="000000"/>
                <w:sz w:val="16"/>
                <w:szCs w:val="16"/>
                <w:lang w:val="sq-AL" w:bidi="sq-AL"/>
              </w:rPr>
              <w:t xml:space="preserve">. </w:t>
            </w:r>
            <w:r w:rsidR="000E01FA" w:rsidRPr="006615B3">
              <w:rPr>
                <w:rStyle w:val="Bodytext7pt1"/>
                <w:rFonts w:ascii="Garamond" w:eastAsia="MS Mincho" w:hAnsi="Garamond"/>
                <w:color w:val="000000"/>
                <w:sz w:val="16"/>
                <w:szCs w:val="16"/>
                <w:lang w:val="sq-AL" w:bidi="sq-AL"/>
              </w:rPr>
              <w:t>Si përjashtim, lejohet prodhimi, vendosja në treg dhe përdorimi i substancave ose përzierjeve që përmbajnë SCCP në përqendrime më të ulëta se</w:t>
            </w:r>
            <w:r w:rsidR="00BD4F72">
              <w:rPr>
                <w:rStyle w:val="Bodytext7pt1"/>
                <w:rFonts w:ascii="Garamond" w:eastAsia="MS Mincho" w:hAnsi="Garamond"/>
                <w:color w:val="000000"/>
                <w:sz w:val="16"/>
                <w:szCs w:val="16"/>
                <w:lang w:val="sq-AL" w:bidi="sq-AL"/>
              </w:rPr>
              <w:t xml:space="preserve"> </w:t>
            </w:r>
            <w:r w:rsidR="000E01FA" w:rsidRPr="006615B3">
              <w:rPr>
                <w:rStyle w:val="Bodytext7pt1"/>
                <w:rFonts w:ascii="Garamond" w:eastAsia="MS Mincho" w:hAnsi="Garamond"/>
                <w:color w:val="000000"/>
                <w:sz w:val="16"/>
                <w:szCs w:val="16"/>
                <w:lang w:val="sq-AL" w:bidi="sq-AL"/>
              </w:rPr>
              <w:t>sa 1% të peshës, ose artikuj që përmbajnë SCCP në përqendrime më të ulëta sesa 0,15% të peshës.</w:t>
            </w:r>
          </w:p>
          <w:p w14:paraId="51E372C7" w14:textId="0A52EFC3" w:rsidR="000E01FA" w:rsidRPr="006615B3" w:rsidRDefault="00D71A95" w:rsidP="009C5BC5">
            <w:pPr>
              <w:pStyle w:val="BodyText"/>
              <w:autoSpaceDE/>
              <w:autoSpaceDN/>
              <w:adjustRightInd/>
              <w:spacing w:before="0"/>
              <w:ind w:left="0" w:right="95"/>
              <w:jc w:val="both"/>
              <w:rPr>
                <w:rFonts w:ascii="Garamond" w:hAnsi="Garamond"/>
                <w:sz w:val="16"/>
                <w:szCs w:val="16"/>
                <w:lang w:val="sq-AL"/>
              </w:rPr>
            </w:pPr>
            <w:r>
              <w:rPr>
                <w:rStyle w:val="Bodytext7pt1"/>
                <w:rFonts w:ascii="Garamond" w:eastAsia="MS Mincho" w:hAnsi="Garamond"/>
                <w:color w:val="000000"/>
                <w:sz w:val="16"/>
                <w:szCs w:val="16"/>
                <w:lang w:val="sq-AL" w:bidi="sq-AL"/>
              </w:rPr>
              <w:t>2</w:t>
            </w:r>
            <w:r w:rsidR="009C5BC5" w:rsidRPr="006615B3">
              <w:rPr>
                <w:rStyle w:val="Bodytext7pt1"/>
                <w:rFonts w:ascii="Garamond" w:eastAsia="MS Mincho" w:hAnsi="Garamond"/>
                <w:color w:val="000000"/>
                <w:sz w:val="16"/>
                <w:szCs w:val="16"/>
                <w:lang w:val="sq-AL" w:bidi="sq-AL"/>
              </w:rPr>
              <w:t xml:space="preserve">. </w:t>
            </w:r>
            <w:r w:rsidR="000E01FA" w:rsidRPr="006615B3">
              <w:rPr>
                <w:rStyle w:val="Bodytext7pt1"/>
                <w:rFonts w:ascii="Garamond" w:eastAsia="MS Mincho" w:hAnsi="Garamond"/>
                <w:color w:val="000000"/>
                <w:sz w:val="16"/>
                <w:szCs w:val="16"/>
                <w:lang w:val="sq-AL" w:bidi="sq-AL"/>
              </w:rPr>
              <w:t>Lejohet përdorimi</w:t>
            </w:r>
            <w:r w:rsidR="00BD4F72">
              <w:rPr>
                <w:rStyle w:val="Bodytext7pt1"/>
                <w:rFonts w:ascii="Garamond" w:eastAsia="MS Mincho" w:hAnsi="Garamond"/>
                <w:color w:val="000000"/>
                <w:sz w:val="16"/>
                <w:szCs w:val="16"/>
                <w:lang w:val="sq-AL" w:bidi="sq-AL"/>
              </w:rPr>
              <w:t>,</w:t>
            </w:r>
            <w:r w:rsidR="000E01FA" w:rsidRPr="006615B3">
              <w:rPr>
                <w:rStyle w:val="Bodytext7pt1"/>
                <w:rFonts w:ascii="Garamond" w:eastAsia="MS Mincho" w:hAnsi="Garamond"/>
                <w:color w:val="000000"/>
                <w:sz w:val="16"/>
                <w:szCs w:val="16"/>
                <w:lang w:val="sq-AL" w:bidi="sq-AL"/>
              </w:rPr>
              <w:t xml:space="preserve"> për:</w:t>
            </w:r>
          </w:p>
          <w:p w14:paraId="51E372C8" w14:textId="1E1446E3" w:rsidR="000E01FA" w:rsidRPr="006615B3" w:rsidRDefault="009C5BC5" w:rsidP="00BD4F72">
            <w:pPr>
              <w:pStyle w:val="BodyText"/>
              <w:autoSpaceDE/>
              <w:autoSpaceDN/>
              <w:adjustRightInd/>
              <w:spacing w:before="0"/>
              <w:ind w:left="0" w:right="95"/>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a) </w:t>
            </w:r>
            <w:r w:rsidR="000E01FA" w:rsidRPr="006615B3">
              <w:rPr>
                <w:rStyle w:val="Bodytext7pt1"/>
                <w:rFonts w:ascii="Garamond" w:eastAsia="MS Mincho" w:hAnsi="Garamond"/>
                <w:color w:val="000000"/>
                <w:sz w:val="16"/>
                <w:szCs w:val="16"/>
                <w:lang w:val="sq-AL" w:bidi="sq-AL"/>
              </w:rPr>
              <w:t>Shiritat transportues në industrinë minerare dhe izolues për diga, që përmbajnë SCCP tashmë në përdorim përpara ose deri n</w:t>
            </w:r>
            <w:r w:rsidR="00BD4F72">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 xml:space="preserve"> </w:t>
            </w:r>
            <w:r w:rsidR="00BD4F72" w:rsidRPr="006615B3">
              <w:rPr>
                <w:rStyle w:val="Bodytext7pt1"/>
                <w:rFonts w:ascii="Garamond" w:eastAsia="MS Mincho" w:hAnsi="Garamond"/>
                <w:color w:val="000000"/>
                <w:sz w:val="16"/>
                <w:szCs w:val="16"/>
                <w:lang w:val="sq-AL" w:bidi="sq-AL"/>
              </w:rPr>
              <w:t>datën</w:t>
            </w:r>
            <w:r w:rsidR="000E01FA" w:rsidRPr="006615B3">
              <w:rPr>
                <w:rStyle w:val="Bodytext7pt1"/>
                <w:rFonts w:ascii="Garamond" w:eastAsia="MS Mincho" w:hAnsi="Garamond"/>
                <w:color w:val="000000"/>
                <w:sz w:val="16"/>
                <w:szCs w:val="16"/>
                <w:lang w:val="sq-AL" w:bidi="sq-AL"/>
              </w:rPr>
              <w:t xml:space="preserve"> e fillimit t</w:t>
            </w:r>
            <w:r w:rsidR="007E1BBC" w:rsidRPr="006615B3">
              <w:rPr>
                <w:rStyle w:val="Bodytext2"/>
                <w:rFonts w:ascii="Garamond"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 xml:space="preserve"> zbatimit t</w:t>
            </w:r>
            <w:r w:rsidR="00BD4F72">
              <w:rPr>
                <w:rStyle w:val="Bodytext7pt1"/>
                <w:rFonts w:ascii="Garamond" w:eastAsia="MS Mincho" w:hAnsi="Garamond"/>
                <w:color w:val="000000"/>
                <w:sz w:val="16"/>
                <w:szCs w:val="16"/>
                <w:lang w:val="sq-AL" w:bidi="sq-AL"/>
              </w:rPr>
              <w:t>ë</w:t>
            </w:r>
            <w:r w:rsidR="000E01FA" w:rsidRPr="006615B3">
              <w:rPr>
                <w:rStyle w:val="Bodytext7pt1"/>
                <w:rFonts w:ascii="Garamond" w:eastAsia="MS Mincho" w:hAnsi="Garamond"/>
                <w:color w:val="000000"/>
                <w:sz w:val="16"/>
                <w:szCs w:val="16"/>
                <w:lang w:val="sq-AL" w:bidi="sq-AL"/>
              </w:rPr>
              <w:t xml:space="preserve"> </w:t>
            </w:r>
            <w:r w:rsidR="00BD4F72" w:rsidRPr="006615B3">
              <w:rPr>
                <w:rStyle w:val="Bodytext7pt1"/>
                <w:rFonts w:ascii="Garamond" w:eastAsia="MS Mincho" w:hAnsi="Garamond"/>
                <w:color w:val="000000"/>
                <w:sz w:val="16"/>
                <w:szCs w:val="16"/>
                <w:lang w:val="sq-AL" w:bidi="sq-AL"/>
              </w:rPr>
              <w:t>këtij</w:t>
            </w:r>
            <w:r w:rsidR="000E01FA" w:rsidRPr="006615B3">
              <w:rPr>
                <w:rStyle w:val="Bodytext7pt1"/>
                <w:rFonts w:ascii="Garamond" w:eastAsia="MS Mincho" w:hAnsi="Garamond"/>
                <w:color w:val="000000"/>
                <w:sz w:val="16"/>
                <w:szCs w:val="16"/>
                <w:lang w:val="sq-AL" w:bidi="sq-AL"/>
              </w:rPr>
              <w:t xml:space="preserve"> vendimi; dhe</w:t>
            </w:r>
          </w:p>
          <w:p w14:paraId="51E372D0" w14:textId="7ECCE4BC" w:rsidR="000E01FA" w:rsidRPr="006615B3" w:rsidRDefault="009C5BC5" w:rsidP="007E1BBC">
            <w:pPr>
              <w:pStyle w:val="BodyText"/>
              <w:autoSpaceDE/>
              <w:autoSpaceDN/>
              <w:adjustRightInd/>
              <w:spacing w:before="0"/>
              <w:ind w:left="0" w:right="95"/>
              <w:jc w:val="both"/>
              <w:rPr>
                <w:rFonts w:ascii="Garamond" w:hAnsi="Garamond"/>
                <w:sz w:val="16"/>
                <w:szCs w:val="16"/>
                <w:lang w:val="sq-AL" w:bidi="sq-AL"/>
              </w:rPr>
            </w:pPr>
            <w:r w:rsidRPr="006615B3">
              <w:rPr>
                <w:rStyle w:val="Bodytext2"/>
                <w:rFonts w:ascii="Garamond" w:hAnsi="Garamond"/>
                <w:color w:val="000000"/>
                <w:sz w:val="16"/>
                <w:szCs w:val="16"/>
                <w:lang w:val="sq-AL" w:bidi="sq-AL"/>
              </w:rPr>
              <w:t xml:space="preserve">b) </w:t>
            </w:r>
            <w:r w:rsidR="000E01FA" w:rsidRPr="006615B3">
              <w:rPr>
                <w:rStyle w:val="Bodytext2"/>
                <w:rFonts w:ascii="Garamond" w:hAnsi="Garamond"/>
                <w:color w:val="000000"/>
                <w:sz w:val="16"/>
                <w:szCs w:val="16"/>
                <w:lang w:val="sq-AL" w:bidi="sq-AL"/>
              </w:rPr>
              <w:t xml:space="preserve">artikuj që përmbajnë SCCP, të ndryshëm nga ata të përmendur në germën </w:t>
            </w:r>
            <w:r w:rsidR="00BD4F72">
              <w:rPr>
                <w:rStyle w:val="Bodytext2"/>
                <w:rFonts w:ascii="Garamond" w:hAnsi="Garamond"/>
                <w:color w:val="000000"/>
                <w:sz w:val="16"/>
                <w:szCs w:val="16"/>
                <w:lang w:val="sq-AL" w:bidi="sq-AL"/>
              </w:rPr>
              <w:t>“</w:t>
            </w:r>
            <w:r w:rsidR="000E01FA" w:rsidRPr="006615B3">
              <w:rPr>
                <w:rStyle w:val="Bodytext2"/>
                <w:rFonts w:ascii="Garamond" w:hAnsi="Garamond"/>
                <w:color w:val="000000"/>
                <w:sz w:val="16"/>
                <w:szCs w:val="16"/>
                <w:lang w:val="sq-AL" w:bidi="sq-AL"/>
              </w:rPr>
              <w:t>a</w:t>
            </w:r>
            <w:r w:rsidR="00BD4F72">
              <w:rPr>
                <w:rStyle w:val="Bodytext2"/>
                <w:rFonts w:ascii="Garamond" w:hAnsi="Garamond"/>
                <w:color w:val="000000"/>
                <w:sz w:val="16"/>
                <w:szCs w:val="16"/>
                <w:lang w:val="sq-AL" w:bidi="sq-AL"/>
              </w:rPr>
              <w:t>”</w:t>
            </w:r>
            <w:r w:rsidR="000E01FA" w:rsidRPr="006615B3">
              <w:rPr>
                <w:rStyle w:val="Bodytext2"/>
                <w:rFonts w:ascii="Garamond" w:hAnsi="Garamond"/>
                <w:color w:val="000000"/>
                <w:sz w:val="16"/>
                <w:szCs w:val="16"/>
                <w:lang w:val="sq-AL" w:bidi="sq-AL"/>
              </w:rPr>
              <w:t xml:space="preserve">, tashmë në përdorim përpara ose deri </w:t>
            </w:r>
            <w:r w:rsidR="007E1BBC">
              <w:rPr>
                <w:rStyle w:val="Bodytext2"/>
                <w:rFonts w:ascii="Garamond" w:hAnsi="Garamond"/>
                <w:color w:val="000000"/>
                <w:sz w:val="16"/>
                <w:szCs w:val="16"/>
                <w:lang w:val="sq-AL" w:bidi="sq-AL"/>
              </w:rPr>
              <w:t>m</w:t>
            </w:r>
            <w:r w:rsidR="007E1BBC" w:rsidRPr="006615B3">
              <w:rPr>
                <w:rStyle w:val="Bodytext2"/>
                <w:rFonts w:ascii="Garamond" w:hAnsi="Garamond"/>
                <w:color w:val="000000"/>
                <w:sz w:val="16"/>
                <w:szCs w:val="16"/>
                <w:lang w:val="sq-AL" w:bidi="sq-AL"/>
              </w:rPr>
              <w:t>ë</w:t>
            </w:r>
            <w:r w:rsidR="000E01FA" w:rsidRPr="006615B3">
              <w:rPr>
                <w:rStyle w:val="Bodytext2"/>
                <w:rFonts w:ascii="Garamond" w:hAnsi="Garamond"/>
                <w:color w:val="000000"/>
                <w:sz w:val="16"/>
                <w:szCs w:val="16"/>
                <w:lang w:val="sq-AL" w:bidi="sq-AL"/>
              </w:rPr>
              <w:t xml:space="preserve"> 1 korrik 2015.</w:t>
            </w:r>
          </w:p>
        </w:tc>
      </w:tr>
      <w:tr w:rsidR="00EB0058" w:rsidRPr="006615B3" w14:paraId="51E3731C" w14:textId="77777777" w:rsidTr="0017564B">
        <w:trPr>
          <w:trHeight w:val="20"/>
          <w:jc w:val="center"/>
        </w:trPr>
        <w:tc>
          <w:tcPr>
            <w:tcW w:w="356" w:type="pct"/>
          </w:tcPr>
          <w:p w14:paraId="51E372D3" w14:textId="11307F1B" w:rsidR="000E01FA" w:rsidRPr="006615B3" w:rsidRDefault="000E01FA" w:rsidP="003A5CC3">
            <w:pPr>
              <w:pStyle w:val="Bodytext21"/>
              <w:shd w:val="clear" w:color="auto" w:fill="auto"/>
              <w:spacing w:line="240" w:lineRule="auto"/>
              <w:ind w:firstLine="0"/>
              <w:jc w:val="right"/>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27</w:t>
            </w:r>
          </w:p>
        </w:tc>
        <w:tc>
          <w:tcPr>
            <w:tcW w:w="1010" w:type="pct"/>
          </w:tcPr>
          <w:p w14:paraId="51E372D5" w14:textId="77777777" w:rsidR="000E01FA" w:rsidRPr="006615B3" w:rsidRDefault="000E01FA" w:rsidP="0014427F">
            <w:pPr>
              <w:pStyle w:val="Bodytext21"/>
              <w:shd w:val="clear" w:color="auto" w:fill="auto"/>
              <w:spacing w:line="240" w:lineRule="auto"/>
              <w:ind w:right="84" w:firstLine="0"/>
              <w:jc w:val="left"/>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Acidi perfluorooktanoik (PFOA), kripërat e tij dhe komponimet lidhur me PFOA</w:t>
            </w:r>
          </w:p>
          <w:p w14:paraId="51E372D6" w14:textId="77777777" w:rsidR="000E01FA" w:rsidRPr="006615B3" w:rsidRDefault="000E01FA" w:rsidP="0014427F">
            <w:pPr>
              <w:ind w:right="84"/>
              <w:rPr>
                <w:rFonts w:ascii="Garamond" w:eastAsia="Times New Roman" w:hAnsi="Garamond"/>
                <w:i/>
                <w:sz w:val="16"/>
                <w:szCs w:val="16"/>
                <w:lang w:eastAsia="sq-AL"/>
              </w:rPr>
            </w:pPr>
            <w:r w:rsidRPr="006615B3">
              <w:rPr>
                <w:rFonts w:ascii="Garamond" w:eastAsia="Times New Roman" w:hAnsi="Garamond"/>
                <w:i/>
                <w:sz w:val="16"/>
                <w:szCs w:val="16"/>
                <w:lang w:eastAsia="sq-AL"/>
              </w:rPr>
              <w:t>(Perfluorooctanoic acid (PFOA), its salts and PFOA-related compounds)</w:t>
            </w:r>
          </w:p>
          <w:p w14:paraId="51E372D7" w14:textId="77777777" w:rsidR="000E01FA" w:rsidRPr="006615B3" w:rsidRDefault="000E01FA" w:rsidP="0014427F">
            <w:pPr>
              <w:pStyle w:val="Bodytext21"/>
              <w:shd w:val="clear" w:color="auto" w:fill="auto"/>
              <w:spacing w:line="240" w:lineRule="auto"/>
              <w:ind w:left="100" w:right="84" w:firstLine="0"/>
              <w:jc w:val="left"/>
              <w:rPr>
                <w:rFonts w:ascii="Garamond" w:hAnsi="Garamond"/>
                <w:sz w:val="16"/>
                <w:szCs w:val="16"/>
              </w:rPr>
            </w:pPr>
          </w:p>
          <w:p w14:paraId="51E372D8" w14:textId="785B43F9" w:rsidR="000E01FA" w:rsidRPr="006615B3" w:rsidRDefault="00C91984" w:rsidP="0014427F">
            <w:pPr>
              <w:pStyle w:val="Bodytext21"/>
              <w:shd w:val="clear" w:color="auto" w:fill="auto"/>
              <w:spacing w:line="240" w:lineRule="auto"/>
              <w:ind w:right="84" w:firstLine="0"/>
              <w:jc w:val="left"/>
              <w:rPr>
                <w:rFonts w:ascii="Garamond" w:hAnsi="Garamond"/>
                <w:sz w:val="16"/>
                <w:szCs w:val="16"/>
              </w:rPr>
            </w:pPr>
            <w:r w:rsidRPr="006615B3">
              <w:rPr>
                <w:rStyle w:val="Bodytext2Exact"/>
                <w:rFonts w:ascii="Garamond" w:hAnsi="Garamond"/>
                <w:color w:val="000000"/>
                <w:sz w:val="16"/>
                <w:szCs w:val="16"/>
                <w:lang w:bidi="sq-AL"/>
              </w:rPr>
              <w:t>“</w:t>
            </w:r>
            <w:r w:rsidR="000E01FA" w:rsidRPr="006615B3">
              <w:rPr>
                <w:rStyle w:val="Bodytext2Exact"/>
                <w:rFonts w:ascii="Garamond" w:hAnsi="Garamond"/>
                <w:color w:val="000000"/>
                <w:sz w:val="16"/>
                <w:szCs w:val="16"/>
                <w:lang w:bidi="sq-AL"/>
              </w:rPr>
              <w:t>Acidi perfluorooktanik (PFOA), kripërat e tij dhe komponimet lidhur me PFOA</w:t>
            </w:r>
            <w:r w:rsidRPr="006615B3">
              <w:rPr>
                <w:rStyle w:val="Bodytext2Exact"/>
                <w:rFonts w:ascii="Garamond" w:hAnsi="Garamond"/>
                <w:color w:val="000000"/>
                <w:sz w:val="16"/>
                <w:szCs w:val="16"/>
                <w:lang w:bidi="sq-AL"/>
              </w:rPr>
              <w:t>”</w:t>
            </w:r>
            <w:r w:rsidR="000E01FA" w:rsidRPr="006615B3">
              <w:rPr>
                <w:rStyle w:val="Bodytext2Exact"/>
                <w:rFonts w:ascii="Garamond" w:hAnsi="Garamond"/>
                <w:color w:val="000000"/>
                <w:sz w:val="16"/>
                <w:szCs w:val="16"/>
                <w:lang w:bidi="sq-AL"/>
              </w:rPr>
              <w:t xml:space="preserve"> nënkuptojnë si më poshtë:</w:t>
            </w:r>
          </w:p>
          <w:p w14:paraId="51E372D9" w14:textId="635FD3D4" w:rsidR="000E01FA" w:rsidRPr="006615B3" w:rsidRDefault="000E01FA" w:rsidP="0014427F">
            <w:pPr>
              <w:pStyle w:val="BodyText"/>
              <w:spacing w:before="0"/>
              <w:ind w:left="0" w:right="84"/>
              <w:rPr>
                <w:rStyle w:val="Bodytext2Exact"/>
                <w:rFonts w:ascii="Garamond" w:eastAsia="MS Mincho" w:hAnsi="Garamond"/>
                <w:color w:val="000000"/>
                <w:sz w:val="16"/>
                <w:szCs w:val="16"/>
                <w:lang w:val="sq-AL" w:bidi="sq-AL"/>
              </w:rPr>
            </w:pPr>
            <w:r w:rsidRPr="006615B3">
              <w:rPr>
                <w:rStyle w:val="Bodytext2Exact"/>
                <w:rFonts w:ascii="Garamond" w:eastAsia="MS Mincho" w:hAnsi="Garamond"/>
                <w:color w:val="000000"/>
                <w:sz w:val="16"/>
                <w:szCs w:val="16"/>
                <w:lang w:val="sq-AL" w:bidi="sq-AL"/>
              </w:rPr>
              <w:t>i</w:t>
            </w:r>
            <w:r w:rsidR="00C91984" w:rsidRPr="006615B3">
              <w:rPr>
                <w:rStyle w:val="Bodytext2Exact"/>
                <w:rFonts w:ascii="Garamond" w:eastAsia="MS Mincho" w:hAnsi="Garamond"/>
                <w:color w:val="000000"/>
                <w:sz w:val="16"/>
                <w:szCs w:val="16"/>
                <w:lang w:val="sq-AL" w:bidi="sq-AL"/>
              </w:rPr>
              <w:t>.</w:t>
            </w:r>
            <w:r w:rsidRPr="006615B3">
              <w:rPr>
                <w:rStyle w:val="Bodytext2Exact"/>
                <w:rFonts w:ascii="Garamond" w:eastAsia="MS Mincho" w:hAnsi="Garamond"/>
                <w:color w:val="000000"/>
                <w:sz w:val="16"/>
                <w:szCs w:val="16"/>
                <w:lang w:val="sq-AL" w:bidi="sq-AL"/>
              </w:rPr>
              <w:t xml:space="preserve"> acid perfluorooktanik, duke përfshirë polimeret e tij</w:t>
            </w:r>
          </w:p>
          <w:p w14:paraId="51E372DA" w14:textId="4DAC5F47" w:rsidR="000E01FA" w:rsidRPr="006615B3" w:rsidRDefault="00C91984" w:rsidP="0014427F">
            <w:pPr>
              <w:pStyle w:val="Bodytext21"/>
              <w:shd w:val="clear" w:color="auto" w:fill="auto"/>
              <w:tabs>
                <w:tab w:val="left" w:pos="436"/>
              </w:tabs>
              <w:spacing w:line="240" w:lineRule="auto"/>
              <w:ind w:right="84" w:firstLine="0"/>
              <w:jc w:val="left"/>
              <w:rPr>
                <w:rFonts w:ascii="Garamond" w:hAnsi="Garamond"/>
                <w:sz w:val="16"/>
                <w:szCs w:val="16"/>
              </w:rPr>
            </w:pPr>
            <w:r w:rsidRPr="006615B3">
              <w:rPr>
                <w:rStyle w:val="Bodytext2Exact"/>
                <w:rFonts w:ascii="Garamond" w:hAnsi="Garamond"/>
                <w:color w:val="000000"/>
                <w:sz w:val="16"/>
                <w:szCs w:val="16"/>
                <w:lang w:bidi="sq-AL"/>
              </w:rPr>
              <w:t xml:space="preserve">ii. </w:t>
            </w:r>
            <w:r w:rsidR="000E01FA" w:rsidRPr="006615B3">
              <w:rPr>
                <w:rStyle w:val="Bodytext2Exact"/>
                <w:rFonts w:ascii="Garamond" w:hAnsi="Garamond"/>
                <w:color w:val="000000"/>
                <w:sz w:val="16"/>
                <w:szCs w:val="16"/>
                <w:lang w:bidi="sq-AL"/>
              </w:rPr>
              <w:t>kripërat e tij;</w:t>
            </w:r>
          </w:p>
          <w:p w14:paraId="51E372DB" w14:textId="4CB08895" w:rsidR="000E01FA" w:rsidRPr="006615B3" w:rsidRDefault="00C91984" w:rsidP="0014427F">
            <w:pPr>
              <w:pStyle w:val="Bodytext21"/>
              <w:shd w:val="clear" w:color="auto" w:fill="auto"/>
              <w:tabs>
                <w:tab w:val="left" w:pos="352"/>
              </w:tabs>
              <w:spacing w:line="240" w:lineRule="auto"/>
              <w:ind w:right="84" w:firstLine="0"/>
              <w:jc w:val="left"/>
              <w:rPr>
                <w:rFonts w:ascii="Garamond" w:hAnsi="Garamond"/>
                <w:sz w:val="16"/>
                <w:szCs w:val="16"/>
              </w:rPr>
            </w:pPr>
            <w:r w:rsidRPr="006615B3">
              <w:rPr>
                <w:rStyle w:val="Bodytext2Exact"/>
                <w:rFonts w:ascii="Garamond" w:hAnsi="Garamond"/>
                <w:color w:val="000000"/>
                <w:sz w:val="16"/>
                <w:szCs w:val="16"/>
                <w:lang w:bidi="sq-AL"/>
              </w:rPr>
              <w:t xml:space="preserve">iii. </w:t>
            </w:r>
            <w:r w:rsidR="000E01FA" w:rsidRPr="006615B3">
              <w:rPr>
                <w:rStyle w:val="Bodytext2Exact"/>
                <w:rFonts w:ascii="Garamond" w:hAnsi="Garamond"/>
                <w:color w:val="000000"/>
                <w:sz w:val="16"/>
                <w:szCs w:val="16"/>
                <w:lang w:bidi="sq-AL"/>
              </w:rPr>
              <w:t>komponime të lidhura me PFOA, të cilat, për qëllime të Konventës, janë substanca që shpërbëhen në PFOA,</w:t>
            </w:r>
          </w:p>
          <w:p w14:paraId="51E372DC" w14:textId="77777777" w:rsidR="000E01FA" w:rsidRPr="006615B3" w:rsidRDefault="000E01FA" w:rsidP="0014427F">
            <w:pPr>
              <w:pStyle w:val="Bodytext21"/>
              <w:shd w:val="clear" w:color="auto" w:fill="auto"/>
              <w:tabs>
                <w:tab w:val="left" w:pos="352"/>
              </w:tabs>
              <w:spacing w:line="240" w:lineRule="auto"/>
              <w:ind w:right="84" w:firstLine="0"/>
              <w:jc w:val="left"/>
              <w:rPr>
                <w:rFonts w:ascii="Garamond" w:hAnsi="Garamond"/>
                <w:sz w:val="16"/>
                <w:szCs w:val="16"/>
              </w:rPr>
            </w:pPr>
            <w:r w:rsidRPr="006615B3">
              <w:rPr>
                <w:rStyle w:val="Bodytext2Exact"/>
                <w:rFonts w:ascii="Garamond" w:hAnsi="Garamond"/>
                <w:color w:val="000000"/>
                <w:sz w:val="16"/>
                <w:szCs w:val="16"/>
                <w:lang w:bidi="sq-AL"/>
              </w:rPr>
              <w:t>duke përfshirë çdo substancë (përfshi kripërat dhe polimeret) që ka një grup linear ose të degëzuar perfluoroheptil me formulë (C</w:t>
            </w:r>
            <w:r w:rsidRPr="006615B3">
              <w:rPr>
                <w:rStyle w:val="Bodytext24pt"/>
                <w:rFonts w:ascii="Garamond" w:hAnsi="Garamond"/>
                <w:sz w:val="16"/>
                <w:szCs w:val="16"/>
                <w:vertAlign w:val="subscript"/>
                <w:lang w:bidi="sq-AL"/>
              </w:rPr>
              <w:t>7</w:t>
            </w:r>
            <w:r w:rsidRPr="006615B3">
              <w:rPr>
                <w:rStyle w:val="Bodytext2Exact"/>
                <w:rFonts w:ascii="Garamond" w:hAnsi="Garamond"/>
                <w:color w:val="000000"/>
                <w:sz w:val="16"/>
                <w:szCs w:val="16"/>
                <w:lang w:bidi="sq-AL"/>
              </w:rPr>
              <w:t>F</w:t>
            </w:r>
            <w:r w:rsidRPr="006615B3">
              <w:rPr>
                <w:rStyle w:val="Bodytext24pt"/>
                <w:rFonts w:ascii="Garamond" w:hAnsi="Garamond"/>
                <w:sz w:val="16"/>
                <w:szCs w:val="16"/>
                <w:vertAlign w:val="subscript"/>
                <w:lang w:bidi="sq-AL"/>
              </w:rPr>
              <w:t>15</w:t>
            </w:r>
            <w:r w:rsidRPr="006615B3">
              <w:rPr>
                <w:rStyle w:val="Bodytext2Exact"/>
                <w:rFonts w:ascii="Garamond" w:hAnsi="Garamond"/>
                <w:color w:val="000000"/>
                <w:sz w:val="16"/>
                <w:szCs w:val="16"/>
                <w:lang w:bidi="sq-AL"/>
              </w:rPr>
              <w:t>)C e lidhur direkt me një atom tjetër të karbonit, si një nga elementët strukturorë.</w:t>
            </w:r>
          </w:p>
          <w:p w14:paraId="51E372DD" w14:textId="77777777" w:rsidR="000E01FA" w:rsidRPr="006615B3" w:rsidRDefault="000E01FA" w:rsidP="0014427F">
            <w:pPr>
              <w:pStyle w:val="Bodytext21"/>
              <w:shd w:val="clear" w:color="auto" w:fill="auto"/>
              <w:spacing w:line="240" w:lineRule="auto"/>
              <w:ind w:right="84" w:firstLine="0"/>
              <w:jc w:val="left"/>
              <w:rPr>
                <w:rFonts w:ascii="Garamond" w:hAnsi="Garamond"/>
                <w:sz w:val="16"/>
                <w:szCs w:val="16"/>
              </w:rPr>
            </w:pPr>
            <w:r w:rsidRPr="006615B3">
              <w:rPr>
                <w:rStyle w:val="Bodytext2Exact"/>
                <w:rFonts w:ascii="Garamond" w:hAnsi="Garamond"/>
                <w:color w:val="000000"/>
                <w:sz w:val="16"/>
                <w:szCs w:val="16"/>
                <w:lang w:bidi="sq-AL"/>
              </w:rPr>
              <w:t>Komponimet e mëposhtme nuk përfshihen si komponime të lidhura me PFOA:</w:t>
            </w:r>
          </w:p>
          <w:p w14:paraId="51E372DE" w14:textId="6893FFBB" w:rsidR="000E01FA" w:rsidRPr="006615B3" w:rsidRDefault="000E01FA" w:rsidP="0014427F">
            <w:pPr>
              <w:pStyle w:val="Bodytext21"/>
              <w:shd w:val="clear" w:color="auto" w:fill="auto"/>
              <w:spacing w:line="240" w:lineRule="auto"/>
              <w:ind w:right="84" w:firstLine="0"/>
              <w:jc w:val="left"/>
              <w:rPr>
                <w:rFonts w:ascii="Garamond" w:hAnsi="Garamond"/>
                <w:sz w:val="16"/>
                <w:szCs w:val="16"/>
              </w:rPr>
            </w:pPr>
            <w:r w:rsidRPr="006615B3">
              <w:rPr>
                <w:rStyle w:val="Bodytext2Exact"/>
                <w:rFonts w:ascii="Garamond" w:hAnsi="Garamond"/>
                <w:color w:val="000000"/>
                <w:sz w:val="16"/>
                <w:szCs w:val="16"/>
                <w:lang w:bidi="sq-AL"/>
              </w:rPr>
              <w:t>i</w:t>
            </w:r>
            <w:r w:rsidR="00C91984" w:rsidRPr="006615B3">
              <w:rPr>
                <w:rStyle w:val="Bodytext2Exact"/>
                <w:rFonts w:ascii="Garamond" w:hAnsi="Garamond"/>
                <w:color w:val="000000"/>
                <w:sz w:val="16"/>
                <w:szCs w:val="16"/>
                <w:lang w:bidi="sq-AL"/>
              </w:rPr>
              <w:t>.</w:t>
            </w:r>
            <w:r w:rsidRPr="006615B3">
              <w:rPr>
                <w:rStyle w:val="Bodytext2Exact"/>
                <w:rFonts w:ascii="Garamond" w:hAnsi="Garamond"/>
                <w:color w:val="000000"/>
                <w:sz w:val="16"/>
                <w:szCs w:val="16"/>
                <w:lang w:bidi="sq-AL"/>
              </w:rPr>
              <w:t xml:space="preserve"> </w:t>
            </w:r>
            <w:r w:rsidRPr="006615B3">
              <w:rPr>
                <w:rStyle w:val="Bodytext2SmallCapsExact"/>
                <w:rFonts w:ascii="Garamond" w:hAnsi="Garamond"/>
                <w:color w:val="000000"/>
                <w:sz w:val="16"/>
                <w:szCs w:val="16"/>
                <w:lang w:bidi="sq-AL"/>
              </w:rPr>
              <w:t>C</w:t>
            </w:r>
            <w:r w:rsidRPr="006615B3">
              <w:rPr>
                <w:rStyle w:val="Bodytext2SmallCapsExact"/>
                <w:rFonts w:ascii="Garamond" w:hAnsi="Garamond"/>
                <w:color w:val="000000"/>
                <w:sz w:val="16"/>
                <w:szCs w:val="16"/>
                <w:vertAlign w:val="subscript"/>
                <w:lang w:bidi="sq-AL"/>
              </w:rPr>
              <w:t>8</w:t>
            </w:r>
            <w:r w:rsidRPr="006615B3">
              <w:rPr>
                <w:rStyle w:val="Bodytext2SmallCapsExact"/>
                <w:rFonts w:ascii="Garamond" w:hAnsi="Garamond"/>
                <w:color w:val="000000"/>
                <w:sz w:val="16"/>
                <w:szCs w:val="16"/>
                <w:lang w:bidi="sq-AL"/>
              </w:rPr>
              <w:t>F</w:t>
            </w:r>
            <w:r w:rsidRPr="006615B3">
              <w:rPr>
                <w:rStyle w:val="Bodytext2SmallCapsExact"/>
                <w:rFonts w:ascii="Garamond" w:hAnsi="Garamond"/>
                <w:color w:val="000000"/>
                <w:sz w:val="16"/>
                <w:szCs w:val="16"/>
                <w:vertAlign w:val="subscript"/>
                <w:lang w:bidi="sq-AL"/>
              </w:rPr>
              <w:t>17</w:t>
            </w:r>
            <w:r w:rsidRPr="006615B3">
              <w:rPr>
                <w:rStyle w:val="Bodytext2SmallCapsExact"/>
                <w:rFonts w:ascii="Garamond" w:hAnsi="Garamond"/>
                <w:color w:val="000000"/>
                <w:sz w:val="16"/>
                <w:szCs w:val="16"/>
                <w:lang w:bidi="sq-AL"/>
              </w:rPr>
              <w:t>-X,</w:t>
            </w:r>
          </w:p>
          <w:p w14:paraId="51E372DF" w14:textId="5FCD5A09" w:rsidR="000E01FA" w:rsidRPr="006615B3" w:rsidRDefault="0027087C" w:rsidP="0014427F">
            <w:pPr>
              <w:pStyle w:val="Bodytext21"/>
              <w:shd w:val="clear" w:color="auto" w:fill="auto"/>
              <w:spacing w:line="240" w:lineRule="auto"/>
              <w:ind w:right="84" w:firstLine="0"/>
              <w:jc w:val="left"/>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 xml:space="preserve"> </w:t>
            </w:r>
            <w:r w:rsidR="000E01FA" w:rsidRPr="006615B3">
              <w:rPr>
                <w:rStyle w:val="Bodytext2Exact"/>
                <w:rFonts w:ascii="Garamond" w:hAnsi="Garamond"/>
                <w:color w:val="000000"/>
                <w:sz w:val="16"/>
                <w:szCs w:val="16"/>
                <w:lang w:bidi="sq-AL"/>
              </w:rPr>
              <w:t>ku X = F, Cl, Br;</w:t>
            </w:r>
          </w:p>
          <w:p w14:paraId="51E372E1" w14:textId="2C6282C8" w:rsidR="000E01FA" w:rsidRPr="006615B3" w:rsidRDefault="00C91984" w:rsidP="0014427F">
            <w:pPr>
              <w:pStyle w:val="Bodytext21"/>
              <w:shd w:val="clear" w:color="auto" w:fill="auto"/>
              <w:tabs>
                <w:tab w:val="left" w:pos="326"/>
              </w:tabs>
              <w:spacing w:line="240" w:lineRule="auto"/>
              <w:ind w:right="84" w:firstLine="0"/>
              <w:jc w:val="left"/>
              <w:rPr>
                <w:rStyle w:val="Bodytext2Exact"/>
                <w:rFonts w:ascii="Garamond" w:hAnsi="Garamond"/>
                <w:sz w:val="16"/>
                <w:szCs w:val="16"/>
              </w:rPr>
            </w:pPr>
            <w:r w:rsidRPr="006615B3">
              <w:rPr>
                <w:rStyle w:val="Bodytext2Exact"/>
                <w:rFonts w:ascii="Garamond" w:hAnsi="Garamond"/>
                <w:color w:val="000000"/>
                <w:sz w:val="16"/>
                <w:szCs w:val="16"/>
                <w:lang w:bidi="sq-AL"/>
              </w:rPr>
              <w:t xml:space="preserve">ii. </w:t>
            </w:r>
            <w:r w:rsidR="000E01FA" w:rsidRPr="006615B3">
              <w:rPr>
                <w:rStyle w:val="Bodytext2Exact"/>
                <w:rFonts w:ascii="Garamond" w:hAnsi="Garamond"/>
                <w:color w:val="000000"/>
                <w:sz w:val="16"/>
                <w:szCs w:val="16"/>
                <w:lang w:bidi="sq-AL"/>
              </w:rPr>
              <w:t>fluoropolimeret që përfshihen nga CF</w:t>
            </w:r>
            <w:r w:rsidR="000E01FA" w:rsidRPr="006615B3">
              <w:rPr>
                <w:rStyle w:val="Bodytext2CenturySchoolbook"/>
                <w:rFonts w:ascii="Garamond" w:hAnsi="Garamond"/>
                <w:noProof w:val="0"/>
                <w:color w:val="000000"/>
                <w:sz w:val="16"/>
                <w:szCs w:val="16"/>
                <w:vertAlign w:val="subscript"/>
                <w:lang w:bidi="sq-AL"/>
              </w:rPr>
              <w:t>3</w:t>
            </w:r>
            <w:r w:rsidR="000E01FA" w:rsidRPr="006615B3">
              <w:rPr>
                <w:rStyle w:val="Bodytext2Exact"/>
                <w:rFonts w:ascii="Garamond" w:hAnsi="Garamond"/>
                <w:color w:val="000000"/>
                <w:sz w:val="16"/>
                <w:szCs w:val="16"/>
                <w:lang w:bidi="sq-AL"/>
              </w:rPr>
              <w:t>[CF</w:t>
            </w:r>
            <w:r w:rsidR="000E01FA" w:rsidRPr="006615B3">
              <w:rPr>
                <w:rStyle w:val="Bodytext2CenturySchoolbook"/>
                <w:rFonts w:ascii="Garamond" w:hAnsi="Garamond"/>
                <w:noProof w:val="0"/>
                <w:color w:val="000000"/>
                <w:sz w:val="16"/>
                <w:szCs w:val="16"/>
                <w:vertAlign w:val="subscript"/>
                <w:lang w:bidi="sq-AL"/>
              </w:rPr>
              <w:t>2</w:t>
            </w:r>
            <w:r w:rsidR="000E01FA" w:rsidRPr="006615B3">
              <w:rPr>
                <w:rStyle w:val="Bodytext2Exact"/>
                <w:rFonts w:ascii="Garamond" w:hAnsi="Garamond"/>
                <w:color w:val="000000"/>
                <w:sz w:val="16"/>
                <w:szCs w:val="16"/>
                <w:lang w:bidi="sq-AL"/>
              </w:rPr>
              <w:t>]</w:t>
            </w:r>
            <w:r w:rsidR="000E01FA" w:rsidRPr="006615B3">
              <w:rPr>
                <w:rStyle w:val="Bodytext2CenturySchoolbook"/>
                <w:rFonts w:ascii="Garamond" w:hAnsi="Garamond"/>
                <w:noProof w:val="0"/>
                <w:color w:val="000000"/>
                <w:sz w:val="16"/>
                <w:szCs w:val="16"/>
                <w:lang w:bidi="sq-AL"/>
              </w:rPr>
              <w:t>n</w:t>
            </w:r>
            <w:r w:rsidR="000E01FA" w:rsidRPr="006615B3">
              <w:rPr>
                <w:rStyle w:val="Bodytext2Exact"/>
                <w:rFonts w:ascii="Garamond" w:hAnsi="Garamond"/>
                <w:color w:val="000000"/>
                <w:sz w:val="16"/>
                <w:szCs w:val="16"/>
                <w:lang w:bidi="sq-AL"/>
              </w:rPr>
              <w:t xml:space="preserve">-R’, </w:t>
            </w:r>
          </w:p>
          <w:p w14:paraId="51E372E2" w14:textId="77777777" w:rsidR="000E01FA" w:rsidRPr="006615B3" w:rsidRDefault="000E01FA" w:rsidP="0014427F">
            <w:pPr>
              <w:pStyle w:val="Bodytext21"/>
              <w:shd w:val="clear" w:color="auto" w:fill="auto"/>
              <w:tabs>
                <w:tab w:val="left" w:pos="326"/>
              </w:tabs>
              <w:spacing w:line="240" w:lineRule="auto"/>
              <w:ind w:right="84" w:firstLine="0"/>
              <w:jc w:val="left"/>
              <w:rPr>
                <w:rFonts w:ascii="Garamond" w:hAnsi="Garamond"/>
                <w:sz w:val="16"/>
                <w:szCs w:val="16"/>
              </w:rPr>
            </w:pPr>
            <w:r w:rsidRPr="006615B3">
              <w:rPr>
                <w:rStyle w:val="Bodytext2Exact"/>
                <w:rFonts w:ascii="Garamond" w:hAnsi="Garamond"/>
                <w:color w:val="000000"/>
                <w:sz w:val="16"/>
                <w:szCs w:val="16"/>
                <w:lang w:bidi="sq-AL"/>
              </w:rPr>
              <w:t>ku R’=çdo grup, n&gt; 16;</w:t>
            </w:r>
          </w:p>
          <w:p w14:paraId="51E372E3" w14:textId="5BC8C30E" w:rsidR="000E01FA" w:rsidRPr="006615B3" w:rsidRDefault="00C91984" w:rsidP="0014427F">
            <w:pPr>
              <w:pStyle w:val="Bodytext21"/>
              <w:shd w:val="clear" w:color="auto" w:fill="auto"/>
              <w:tabs>
                <w:tab w:val="left" w:pos="331"/>
              </w:tabs>
              <w:spacing w:line="240" w:lineRule="auto"/>
              <w:ind w:right="84" w:firstLine="0"/>
              <w:jc w:val="left"/>
              <w:rPr>
                <w:rStyle w:val="Bodytext2Exact"/>
                <w:rFonts w:ascii="Garamond" w:hAnsi="Garamond"/>
                <w:sz w:val="16"/>
                <w:szCs w:val="16"/>
              </w:rPr>
            </w:pPr>
            <w:r w:rsidRPr="006615B3">
              <w:rPr>
                <w:rStyle w:val="Bodytext2Exact"/>
                <w:rFonts w:ascii="Garamond" w:hAnsi="Garamond"/>
                <w:color w:val="000000"/>
                <w:sz w:val="16"/>
                <w:szCs w:val="16"/>
                <w:lang w:bidi="sq-AL"/>
              </w:rPr>
              <w:t xml:space="preserve">iii. </w:t>
            </w:r>
            <w:r w:rsidR="000E01FA" w:rsidRPr="006615B3">
              <w:rPr>
                <w:rStyle w:val="Bodytext2Exact"/>
                <w:rFonts w:ascii="Garamond" w:hAnsi="Garamond"/>
                <w:color w:val="000000"/>
                <w:sz w:val="16"/>
                <w:szCs w:val="16"/>
                <w:lang w:bidi="sq-AL"/>
              </w:rPr>
              <w:t>acide karboksilike perfluoroalkil</w:t>
            </w:r>
            <w:r w:rsidR="000E01FA" w:rsidRPr="006615B3">
              <w:rPr>
                <w:rFonts w:ascii="Garamond" w:hAnsi="Garamond"/>
                <w:sz w:val="16"/>
                <w:szCs w:val="16"/>
              </w:rPr>
              <w:t xml:space="preserve"> </w:t>
            </w:r>
            <w:r w:rsidR="000E01FA" w:rsidRPr="006615B3">
              <w:rPr>
                <w:rStyle w:val="Bodytext2Exact"/>
                <w:rFonts w:ascii="Garamond" w:hAnsi="Garamond"/>
                <w:color w:val="000000"/>
                <w:sz w:val="16"/>
                <w:szCs w:val="16"/>
                <w:lang w:bidi="sq-AL"/>
              </w:rPr>
              <w:t xml:space="preserve">(duke përfshirë kripërat, esteret, halidet dhe anhidridet e tyre) me </w:t>
            </w:r>
            <w:r w:rsidR="000E01FA" w:rsidRPr="006615B3">
              <w:rPr>
                <w:rFonts w:ascii="Garamond" w:hAnsi="Garamond"/>
                <w:sz w:val="16"/>
                <w:szCs w:val="16"/>
              </w:rPr>
              <w:t xml:space="preserve">≥ </w:t>
            </w:r>
            <w:r w:rsidR="000E01FA" w:rsidRPr="006615B3">
              <w:rPr>
                <w:rStyle w:val="Bodytext2Exact"/>
                <w:rFonts w:ascii="Garamond" w:hAnsi="Garamond"/>
                <w:color w:val="000000"/>
                <w:sz w:val="16"/>
                <w:szCs w:val="16"/>
                <w:lang w:bidi="sq-AL"/>
              </w:rPr>
              <w:t>8 karbone të perfluorinuara;</w:t>
            </w:r>
          </w:p>
          <w:p w14:paraId="51E372E5" w14:textId="1FEB93F3" w:rsidR="000E01FA" w:rsidRPr="006615B3" w:rsidRDefault="00C91984" w:rsidP="0014427F">
            <w:pPr>
              <w:pStyle w:val="Bodytext21"/>
              <w:shd w:val="clear" w:color="auto" w:fill="auto"/>
              <w:tabs>
                <w:tab w:val="left" w:pos="326"/>
              </w:tabs>
              <w:spacing w:line="240" w:lineRule="auto"/>
              <w:ind w:right="84" w:firstLine="0"/>
              <w:jc w:val="left"/>
              <w:rPr>
                <w:rStyle w:val="Bodytext2Exact"/>
                <w:rFonts w:ascii="Garamond" w:hAnsi="Garamond"/>
                <w:sz w:val="16"/>
                <w:szCs w:val="16"/>
              </w:rPr>
            </w:pPr>
            <w:r w:rsidRPr="006615B3">
              <w:rPr>
                <w:rStyle w:val="Bodytext2Exact"/>
                <w:rFonts w:ascii="Garamond" w:hAnsi="Garamond"/>
                <w:color w:val="000000"/>
                <w:sz w:val="16"/>
                <w:szCs w:val="16"/>
                <w:lang w:bidi="sq-AL"/>
              </w:rPr>
              <w:t xml:space="preserve">iv. </w:t>
            </w:r>
            <w:r w:rsidR="000E01FA" w:rsidRPr="006615B3">
              <w:rPr>
                <w:rStyle w:val="Bodytext2Exact"/>
                <w:rFonts w:ascii="Garamond" w:hAnsi="Garamond"/>
                <w:color w:val="000000"/>
                <w:sz w:val="16"/>
                <w:szCs w:val="16"/>
                <w:lang w:bidi="sq-AL"/>
              </w:rPr>
              <w:t>acide sulfonike perfluoroalkane dhe acide perfluoro-fosforike</w:t>
            </w:r>
            <w:r w:rsidR="000E01FA" w:rsidRPr="006615B3">
              <w:rPr>
                <w:rFonts w:ascii="Garamond" w:hAnsi="Garamond"/>
                <w:sz w:val="16"/>
                <w:szCs w:val="16"/>
              </w:rPr>
              <w:t xml:space="preserve"> </w:t>
            </w:r>
            <w:r w:rsidR="000E01FA" w:rsidRPr="006615B3">
              <w:rPr>
                <w:rStyle w:val="Bodytext2Exact"/>
                <w:rFonts w:ascii="Garamond" w:hAnsi="Garamond"/>
                <w:color w:val="000000"/>
                <w:sz w:val="16"/>
                <w:szCs w:val="16"/>
                <w:lang w:bidi="sq-AL"/>
              </w:rPr>
              <w:t xml:space="preserve">(duke </w:t>
            </w:r>
            <w:r w:rsidR="000E01FA" w:rsidRPr="006615B3">
              <w:rPr>
                <w:rStyle w:val="Bodytext2Exact"/>
                <w:rFonts w:ascii="Garamond" w:hAnsi="Garamond"/>
                <w:color w:val="000000"/>
                <w:sz w:val="16"/>
                <w:szCs w:val="16"/>
                <w:lang w:bidi="sq-AL"/>
              </w:rPr>
              <w:lastRenderedPageBreak/>
              <w:t xml:space="preserve">përfshirë kripërat, esteret, halidet dhe anhidridet e tyre) me </w:t>
            </w:r>
            <w:r w:rsidR="000E01FA" w:rsidRPr="006615B3">
              <w:rPr>
                <w:rFonts w:ascii="Garamond" w:hAnsi="Garamond"/>
                <w:sz w:val="16"/>
                <w:szCs w:val="16"/>
              </w:rPr>
              <w:t xml:space="preserve">≥ </w:t>
            </w:r>
            <w:r w:rsidR="000E01FA" w:rsidRPr="006615B3">
              <w:rPr>
                <w:rStyle w:val="Bodytext2Exact"/>
                <w:rFonts w:ascii="Garamond" w:hAnsi="Garamond"/>
                <w:color w:val="000000"/>
                <w:sz w:val="16"/>
                <w:szCs w:val="16"/>
                <w:lang w:bidi="sq-AL"/>
              </w:rPr>
              <w:t>9 karbone të perfluorinuara;</w:t>
            </w:r>
          </w:p>
          <w:p w14:paraId="51E372E7" w14:textId="1D31A66A" w:rsidR="000E01FA" w:rsidRPr="006615B3" w:rsidRDefault="00C91984" w:rsidP="0014427F">
            <w:pPr>
              <w:pStyle w:val="Bodytext21"/>
              <w:shd w:val="clear" w:color="auto" w:fill="auto"/>
              <w:tabs>
                <w:tab w:val="left" w:pos="450"/>
              </w:tabs>
              <w:spacing w:line="240" w:lineRule="auto"/>
              <w:ind w:right="84" w:firstLine="0"/>
              <w:jc w:val="left"/>
              <w:rPr>
                <w:rFonts w:ascii="Garamond" w:hAnsi="Garamond"/>
                <w:sz w:val="16"/>
                <w:szCs w:val="16"/>
              </w:rPr>
            </w:pPr>
            <w:r w:rsidRPr="006615B3">
              <w:rPr>
                <w:rStyle w:val="Bodytext2Exact"/>
                <w:rFonts w:ascii="Garamond" w:hAnsi="Garamond"/>
                <w:color w:val="000000"/>
                <w:sz w:val="16"/>
                <w:szCs w:val="16"/>
                <w:lang w:bidi="sq-AL"/>
              </w:rPr>
              <w:t xml:space="preserve">v. </w:t>
            </w:r>
            <w:r w:rsidR="000E01FA" w:rsidRPr="006615B3">
              <w:rPr>
                <w:rStyle w:val="Bodytext2Exact"/>
                <w:rFonts w:ascii="Garamond" w:hAnsi="Garamond"/>
                <w:color w:val="000000"/>
                <w:sz w:val="16"/>
                <w:szCs w:val="16"/>
                <w:lang w:bidi="sq-AL"/>
              </w:rPr>
              <w:t xml:space="preserve">acidi sulfonik i perfluorooktaneve dhe derivatet e tij (PFOS), siç renditet në këtë </w:t>
            </w:r>
            <w:r w:rsidR="0014427F" w:rsidRPr="006615B3">
              <w:rPr>
                <w:rStyle w:val="Bodytext2Exact"/>
                <w:rFonts w:ascii="Garamond" w:hAnsi="Garamond"/>
                <w:color w:val="000000"/>
                <w:sz w:val="16"/>
                <w:szCs w:val="16"/>
                <w:lang w:bidi="sq-AL"/>
              </w:rPr>
              <w:t>aneks</w:t>
            </w:r>
            <w:r w:rsidR="000E01FA" w:rsidRPr="006615B3">
              <w:rPr>
                <w:rStyle w:val="Bodytext2Exact"/>
                <w:rFonts w:ascii="Garamond" w:hAnsi="Garamond"/>
                <w:color w:val="000000"/>
                <w:sz w:val="16"/>
                <w:szCs w:val="16"/>
                <w:lang w:bidi="sq-AL"/>
              </w:rPr>
              <w:t>.</w:t>
            </w:r>
          </w:p>
          <w:p w14:paraId="51E372E8" w14:textId="77777777" w:rsidR="000E01FA" w:rsidRPr="006615B3" w:rsidRDefault="000E01FA" w:rsidP="0014427F">
            <w:pPr>
              <w:pStyle w:val="Bodytext21"/>
              <w:shd w:val="clear" w:color="auto" w:fill="auto"/>
              <w:spacing w:line="240" w:lineRule="auto"/>
              <w:ind w:firstLine="0"/>
              <w:jc w:val="left"/>
              <w:rPr>
                <w:rFonts w:ascii="Garamond" w:hAnsi="Garamond"/>
                <w:sz w:val="16"/>
                <w:szCs w:val="16"/>
              </w:rPr>
            </w:pPr>
          </w:p>
          <w:p w14:paraId="51E372E9" w14:textId="77777777" w:rsidR="000E01FA" w:rsidRPr="006615B3" w:rsidRDefault="000E01FA" w:rsidP="0014427F">
            <w:pPr>
              <w:pStyle w:val="BodyText"/>
              <w:spacing w:before="0"/>
              <w:ind w:left="0"/>
              <w:rPr>
                <w:rStyle w:val="Bodytext7pt1"/>
                <w:rFonts w:ascii="Garamond" w:eastAsia="MS Mincho" w:hAnsi="Garamond"/>
                <w:color w:val="000000"/>
                <w:sz w:val="16"/>
                <w:szCs w:val="16"/>
                <w:lang w:val="sq-AL" w:bidi="sq-AL"/>
              </w:rPr>
            </w:pPr>
          </w:p>
        </w:tc>
        <w:tc>
          <w:tcPr>
            <w:tcW w:w="630" w:type="pct"/>
          </w:tcPr>
          <w:p w14:paraId="51E372EA" w14:textId="77777777" w:rsidR="000E01FA" w:rsidRPr="006615B3" w:rsidRDefault="000E01FA" w:rsidP="003A5CC3">
            <w:pPr>
              <w:pStyle w:val="Bodytext21"/>
              <w:shd w:val="clear" w:color="auto" w:fill="auto"/>
              <w:spacing w:line="240" w:lineRule="auto"/>
              <w:ind w:firstLine="0"/>
              <w:jc w:val="both"/>
              <w:rPr>
                <w:rStyle w:val="Bodytext2Exact"/>
                <w:rFonts w:ascii="Garamond" w:hAnsi="Garamond"/>
                <w:color w:val="000000"/>
                <w:sz w:val="16"/>
                <w:szCs w:val="16"/>
                <w:lang w:bidi="sq-AL"/>
              </w:rPr>
            </w:pPr>
          </w:p>
          <w:p w14:paraId="51E372EB" w14:textId="77777777" w:rsidR="000E01FA" w:rsidRPr="006615B3" w:rsidRDefault="000E01FA" w:rsidP="003A5CC3">
            <w:pPr>
              <w:pStyle w:val="Bodytext21"/>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335-67-1</w:t>
            </w:r>
          </w:p>
          <w:p w14:paraId="51E372EC" w14:textId="77777777" w:rsidR="000E01FA" w:rsidRPr="006615B3" w:rsidRDefault="000E01FA" w:rsidP="003A5CC3">
            <w:pPr>
              <w:pStyle w:val="Bodytext21"/>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dhe të tjera</w:t>
            </w:r>
          </w:p>
          <w:p w14:paraId="51E372ED" w14:textId="77777777" w:rsidR="000E01FA" w:rsidRPr="006615B3" w:rsidRDefault="000E01FA" w:rsidP="003A5CC3">
            <w:pPr>
              <w:pStyle w:val="BodyText"/>
              <w:spacing w:before="0"/>
              <w:ind w:left="0"/>
              <w:jc w:val="both"/>
              <w:rPr>
                <w:rStyle w:val="Bodytext7pt1"/>
                <w:rFonts w:ascii="Garamond" w:eastAsia="MS Mincho" w:hAnsi="Garamond"/>
                <w:color w:val="000000"/>
                <w:sz w:val="16"/>
                <w:szCs w:val="16"/>
                <w:lang w:val="sq-AL" w:bidi="sq-AL"/>
              </w:rPr>
            </w:pPr>
          </w:p>
        </w:tc>
        <w:tc>
          <w:tcPr>
            <w:tcW w:w="577" w:type="pct"/>
          </w:tcPr>
          <w:p w14:paraId="51E372EE"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p w14:paraId="51E372EF" w14:textId="14DFB314" w:rsidR="000E01FA" w:rsidRPr="006615B3" w:rsidRDefault="0014427F" w:rsidP="003A5CC3">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Për</w:t>
            </w:r>
            <w:r w:rsidR="000E01FA" w:rsidRPr="006615B3">
              <w:rPr>
                <w:rStyle w:val="Bodytext7pt1"/>
                <w:rFonts w:ascii="Garamond" w:eastAsia="MS Mincho" w:hAnsi="Garamond"/>
                <w:color w:val="000000"/>
                <w:sz w:val="16"/>
                <w:szCs w:val="16"/>
                <w:lang w:val="sq-AL" w:bidi="sq-AL"/>
              </w:rPr>
              <w:t xml:space="preserve"> t</w:t>
            </w:r>
            <w:r>
              <w:rPr>
                <w:rStyle w:val="Bodytext7pt1"/>
                <w:rFonts w:ascii="Garamond" w:eastAsia="MS Mincho" w:hAnsi="Garamond"/>
                <w:color w:val="000000"/>
                <w:sz w:val="16"/>
                <w:szCs w:val="16"/>
                <w:lang w:val="sq-AL" w:bidi="sq-AL"/>
              </w:rPr>
              <w:t>’</w:t>
            </w:r>
            <w:r w:rsidR="000E01FA" w:rsidRPr="006615B3">
              <w:rPr>
                <w:rStyle w:val="Bodytext7pt1"/>
                <w:rFonts w:ascii="Garamond" w:eastAsia="MS Mincho" w:hAnsi="Garamond"/>
                <w:color w:val="000000"/>
                <w:sz w:val="16"/>
                <w:szCs w:val="16"/>
                <w:lang w:val="sq-AL" w:bidi="sq-AL"/>
              </w:rPr>
              <w:t xml:space="preserve">u </w:t>
            </w:r>
            <w:r w:rsidRPr="006615B3">
              <w:rPr>
                <w:rStyle w:val="Bodytext7pt1"/>
                <w:rFonts w:ascii="Garamond" w:eastAsia="MS Mincho" w:hAnsi="Garamond"/>
                <w:color w:val="000000"/>
                <w:sz w:val="16"/>
                <w:szCs w:val="16"/>
                <w:lang w:val="sq-AL" w:bidi="sq-AL"/>
              </w:rPr>
              <w:t>përcaktuar</w:t>
            </w:r>
            <w:r w:rsidR="000E01FA" w:rsidRPr="006615B3">
              <w:rPr>
                <w:rStyle w:val="Bodytext7pt1"/>
                <w:rFonts w:ascii="Garamond" w:eastAsia="MS Mincho" w:hAnsi="Garamond"/>
                <w:color w:val="000000"/>
                <w:sz w:val="16"/>
                <w:szCs w:val="16"/>
                <w:lang w:val="sq-AL" w:bidi="sq-AL"/>
              </w:rPr>
              <w:t xml:space="preserve"> sipas NKM</w:t>
            </w:r>
          </w:p>
        </w:tc>
        <w:tc>
          <w:tcPr>
            <w:tcW w:w="523" w:type="pct"/>
          </w:tcPr>
          <w:p w14:paraId="51E372F0" w14:textId="77777777" w:rsidR="000E01FA" w:rsidRPr="006615B3" w:rsidRDefault="000E01FA" w:rsidP="003A5CC3">
            <w:pPr>
              <w:pStyle w:val="Bodytext21"/>
              <w:shd w:val="clear" w:color="auto" w:fill="auto"/>
              <w:spacing w:line="240" w:lineRule="auto"/>
              <w:ind w:firstLine="0"/>
              <w:jc w:val="both"/>
              <w:rPr>
                <w:rStyle w:val="Bodytext2Exact"/>
                <w:rFonts w:ascii="Garamond" w:hAnsi="Garamond"/>
                <w:color w:val="000000"/>
                <w:sz w:val="16"/>
                <w:szCs w:val="16"/>
                <w:lang w:bidi="sq-AL"/>
              </w:rPr>
            </w:pPr>
          </w:p>
          <w:p w14:paraId="51E372F1" w14:textId="77777777" w:rsidR="000E01FA" w:rsidRPr="006615B3" w:rsidRDefault="000E01FA" w:rsidP="003A5CC3">
            <w:pPr>
              <w:pStyle w:val="Bodytext21"/>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 xml:space="preserve">206-397-9 </w:t>
            </w:r>
          </w:p>
          <w:p w14:paraId="51E372F2" w14:textId="77777777" w:rsidR="000E01FA" w:rsidRPr="006615B3" w:rsidRDefault="000E01FA" w:rsidP="003A5CC3">
            <w:pPr>
              <w:pStyle w:val="Bodytext21"/>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dhe të tjera</w:t>
            </w:r>
          </w:p>
          <w:p w14:paraId="51E372F3"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p w14:paraId="51E372F4" w14:textId="77777777" w:rsidR="000E01FA" w:rsidRPr="006615B3" w:rsidRDefault="000E01FA" w:rsidP="003A5CC3">
            <w:pPr>
              <w:rPr>
                <w:rFonts w:ascii="Garamond" w:hAnsi="Garamond"/>
                <w:sz w:val="16"/>
                <w:szCs w:val="16"/>
                <w:lang w:bidi="sq-AL"/>
              </w:rPr>
            </w:pPr>
          </w:p>
          <w:p w14:paraId="51E372F5" w14:textId="77777777" w:rsidR="000E01FA" w:rsidRPr="006615B3" w:rsidRDefault="000E01FA" w:rsidP="003A5CC3">
            <w:pPr>
              <w:rPr>
                <w:rFonts w:ascii="Garamond" w:hAnsi="Garamond"/>
                <w:sz w:val="16"/>
                <w:szCs w:val="16"/>
                <w:lang w:bidi="sq-AL"/>
              </w:rPr>
            </w:pPr>
          </w:p>
          <w:p w14:paraId="51E372F6" w14:textId="77777777" w:rsidR="000E01FA" w:rsidRPr="006615B3" w:rsidRDefault="000E01FA" w:rsidP="003A5CC3">
            <w:pPr>
              <w:rPr>
                <w:rFonts w:ascii="Garamond" w:hAnsi="Garamond"/>
                <w:sz w:val="16"/>
                <w:szCs w:val="16"/>
                <w:lang w:bidi="sq-AL"/>
              </w:rPr>
            </w:pPr>
          </w:p>
          <w:p w14:paraId="51E372F7" w14:textId="77777777" w:rsidR="000E01FA" w:rsidRPr="006615B3" w:rsidRDefault="000E01FA" w:rsidP="003A5CC3">
            <w:pPr>
              <w:rPr>
                <w:rFonts w:ascii="Garamond" w:hAnsi="Garamond"/>
                <w:sz w:val="16"/>
                <w:szCs w:val="16"/>
                <w:lang w:bidi="sq-AL"/>
              </w:rPr>
            </w:pPr>
          </w:p>
          <w:p w14:paraId="51E372F8" w14:textId="77777777" w:rsidR="000E01FA" w:rsidRPr="006615B3" w:rsidRDefault="000E01FA" w:rsidP="003A5CC3">
            <w:pPr>
              <w:rPr>
                <w:rFonts w:ascii="Garamond" w:hAnsi="Garamond"/>
                <w:sz w:val="16"/>
                <w:szCs w:val="16"/>
                <w:lang w:bidi="sq-AL"/>
              </w:rPr>
            </w:pPr>
          </w:p>
          <w:p w14:paraId="51E372F9" w14:textId="77777777" w:rsidR="000E01FA" w:rsidRPr="006615B3" w:rsidRDefault="000E01FA" w:rsidP="003A5CC3">
            <w:pPr>
              <w:rPr>
                <w:rFonts w:ascii="Garamond" w:hAnsi="Garamond"/>
                <w:sz w:val="16"/>
                <w:szCs w:val="16"/>
                <w:lang w:bidi="sq-AL"/>
              </w:rPr>
            </w:pPr>
          </w:p>
        </w:tc>
        <w:tc>
          <w:tcPr>
            <w:tcW w:w="1904" w:type="pct"/>
          </w:tcPr>
          <w:p w14:paraId="51E372FB" w14:textId="61787F63" w:rsidR="000E01FA" w:rsidRPr="006615B3" w:rsidRDefault="009C5BC5" w:rsidP="009A6DFD">
            <w:pPr>
              <w:pStyle w:val="Bodytext21"/>
              <w:shd w:val="clear" w:color="auto" w:fill="auto"/>
              <w:tabs>
                <w:tab w:val="left" w:pos="403"/>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 xml:space="preserve">1. </w:t>
            </w:r>
            <w:r w:rsidR="000E01FA" w:rsidRPr="006615B3">
              <w:rPr>
                <w:rStyle w:val="Bodytext2Exact"/>
                <w:rFonts w:ascii="Garamond" w:hAnsi="Garamond"/>
                <w:color w:val="000000"/>
                <w:sz w:val="16"/>
                <w:szCs w:val="16"/>
                <w:lang w:bidi="sq-AL"/>
              </w:rPr>
              <w:t>Për qëllime të hyrjes s</w:t>
            </w:r>
            <w:r w:rsidR="009A6DFD">
              <w:rPr>
                <w:rStyle w:val="Bodytext2Exact"/>
                <w:rFonts w:ascii="Garamond" w:hAnsi="Garamond"/>
                <w:color w:val="000000"/>
                <w:sz w:val="16"/>
                <w:szCs w:val="16"/>
                <w:lang w:bidi="sq-AL"/>
              </w:rPr>
              <w:t>ë</w:t>
            </w:r>
            <w:r w:rsidR="000E01FA" w:rsidRPr="006615B3">
              <w:rPr>
                <w:rStyle w:val="Bodytext2Exact"/>
                <w:rFonts w:ascii="Garamond" w:hAnsi="Garamond"/>
                <w:color w:val="000000"/>
                <w:sz w:val="16"/>
                <w:szCs w:val="16"/>
                <w:lang w:bidi="sq-AL"/>
              </w:rPr>
              <w:t xml:space="preserve"> kësaj substance, </w:t>
            </w:r>
            <w:r w:rsidR="000E01FA" w:rsidRPr="006615B3">
              <w:rPr>
                <w:rFonts w:ascii="Garamond" w:hAnsi="Garamond"/>
                <w:sz w:val="16"/>
                <w:szCs w:val="16"/>
              </w:rPr>
              <w:t>shkronja “b”, e pikës 1, të seksionit 2, të kreut II, të vendimit</w:t>
            </w:r>
            <w:r w:rsidR="000E01FA" w:rsidRPr="006615B3">
              <w:rPr>
                <w:rStyle w:val="Bodytext2Exact"/>
                <w:rFonts w:ascii="Garamond" w:hAnsi="Garamond"/>
                <w:color w:val="000000"/>
                <w:sz w:val="16"/>
                <w:szCs w:val="16"/>
                <w:lang w:bidi="sq-AL"/>
              </w:rPr>
              <w:t xml:space="preserve"> </w:t>
            </w:r>
            <w:r w:rsidR="000E01FA" w:rsidRPr="006615B3">
              <w:rPr>
                <w:rFonts w:ascii="Garamond" w:hAnsi="Garamond"/>
                <w:sz w:val="16"/>
                <w:szCs w:val="16"/>
              </w:rPr>
              <w:t xml:space="preserve">360/2015, </w:t>
            </w:r>
            <w:r w:rsidR="000E01FA" w:rsidRPr="006615B3">
              <w:rPr>
                <w:rStyle w:val="Bodytext2Exact"/>
                <w:rFonts w:ascii="Garamond" w:hAnsi="Garamond"/>
                <w:color w:val="000000"/>
                <w:sz w:val="16"/>
                <w:szCs w:val="16"/>
                <w:lang w:bidi="sq-AL"/>
              </w:rPr>
              <w:t>zbatohet për përqendrimet e PFOA ose të kripërave të saj, që janë të barabarta me ose nën 0,025 mg/kg (0,0000025% të peshës), kur ndodhen në substanca, përzierje ose artikuj.</w:t>
            </w:r>
          </w:p>
          <w:p w14:paraId="51E372FC" w14:textId="35EB8F39" w:rsidR="000E01FA" w:rsidRPr="006615B3" w:rsidRDefault="009C5BC5" w:rsidP="009C5BC5">
            <w:pPr>
              <w:pStyle w:val="Bodytext21"/>
              <w:shd w:val="clear" w:color="auto" w:fill="auto"/>
              <w:tabs>
                <w:tab w:val="left" w:pos="403"/>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 xml:space="preserve">2. </w:t>
            </w:r>
            <w:r w:rsidR="000E01FA" w:rsidRPr="006615B3">
              <w:rPr>
                <w:rStyle w:val="Bodytext2Exact"/>
                <w:rFonts w:ascii="Garamond" w:hAnsi="Garamond"/>
                <w:color w:val="000000"/>
                <w:sz w:val="16"/>
                <w:szCs w:val="16"/>
                <w:lang w:bidi="sq-AL"/>
              </w:rPr>
              <w:t xml:space="preserve">Për qëllime të </w:t>
            </w:r>
            <w:r w:rsidR="00BD4F72" w:rsidRPr="006615B3">
              <w:rPr>
                <w:rStyle w:val="Bodytext2Exact"/>
                <w:rFonts w:ascii="Garamond" w:hAnsi="Garamond"/>
                <w:color w:val="000000"/>
                <w:sz w:val="16"/>
                <w:szCs w:val="16"/>
                <w:lang w:bidi="sq-AL"/>
              </w:rPr>
              <w:t>kësaj</w:t>
            </w:r>
            <w:r w:rsidR="000E01FA" w:rsidRPr="006615B3">
              <w:rPr>
                <w:rStyle w:val="Bodytext2Exact"/>
                <w:rFonts w:ascii="Garamond" w:hAnsi="Garamond"/>
                <w:color w:val="000000"/>
                <w:sz w:val="16"/>
                <w:szCs w:val="16"/>
                <w:lang w:bidi="sq-AL"/>
              </w:rPr>
              <w:t xml:space="preserve"> hyrjeje, </w:t>
            </w:r>
            <w:r w:rsidR="000E01FA" w:rsidRPr="006615B3">
              <w:rPr>
                <w:rFonts w:ascii="Garamond" w:hAnsi="Garamond"/>
                <w:sz w:val="16"/>
                <w:szCs w:val="16"/>
              </w:rPr>
              <w:t>shkronja “b”, e pikës 1, të seksionit 2, të kreut II, të vendimit</w:t>
            </w:r>
            <w:r w:rsidR="000E01FA" w:rsidRPr="006615B3" w:rsidDel="00F572D5">
              <w:rPr>
                <w:rStyle w:val="Bodytext2Exact"/>
                <w:rFonts w:ascii="Garamond" w:hAnsi="Garamond"/>
                <w:color w:val="000000"/>
                <w:sz w:val="16"/>
                <w:szCs w:val="16"/>
                <w:lang w:bidi="sq-AL"/>
              </w:rPr>
              <w:t xml:space="preserve"> </w:t>
            </w:r>
            <w:r w:rsidR="000E01FA" w:rsidRPr="006615B3">
              <w:rPr>
                <w:rFonts w:ascii="Garamond" w:hAnsi="Garamond"/>
                <w:sz w:val="16"/>
                <w:szCs w:val="16"/>
              </w:rPr>
              <w:t xml:space="preserve">360/2015, </w:t>
            </w:r>
            <w:r w:rsidR="000E01FA" w:rsidRPr="006615B3">
              <w:rPr>
                <w:rStyle w:val="Bodytext2Exact"/>
                <w:rFonts w:ascii="Garamond" w:hAnsi="Garamond"/>
                <w:color w:val="000000"/>
                <w:sz w:val="16"/>
                <w:szCs w:val="16"/>
                <w:lang w:bidi="sq-AL"/>
              </w:rPr>
              <w:t>zbatohet për përqendrimet e komponimeve individuale lidhur me PFOA ose të kombinimeve të komponimeve lidhur me PFOA, që janë të barabarta me ose</w:t>
            </w:r>
            <w:r w:rsidR="00BD4F72">
              <w:rPr>
                <w:rStyle w:val="Bodytext2Exact"/>
                <w:rFonts w:ascii="Garamond" w:hAnsi="Garamond"/>
                <w:color w:val="000000"/>
                <w:sz w:val="16"/>
                <w:szCs w:val="16"/>
                <w:lang w:bidi="sq-AL"/>
              </w:rPr>
              <w:t xml:space="preserve"> nën 1 mg/kg (0,0001</w:t>
            </w:r>
            <w:r w:rsidR="000E01FA" w:rsidRPr="006615B3">
              <w:rPr>
                <w:rStyle w:val="Bodytext2Exact"/>
                <w:rFonts w:ascii="Garamond" w:hAnsi="Garamond"/>
                <w:color w:val="000000"/>
                <w:sz w:val="16"/>
                <w:szCs w:val="16"/>
                <w:lang w:bidi="sq-AL"/>
              </w:rPr>
              <w:t>% të peshës), kur ndodhen në substanca, përzierje ose artikuj.</w:t>
            </w:r>
          </w:p>
          <w:p w14:paraId="51E372FD" w14:textId="32D4F277" w:rsidR="000E01FA" w:rsidRPr="006615B3" w:rsidRDefault="009C5BC5" w:rsidP="007E1BBC">
            <w:pPr>
              <w:pStyle w:val="Bodytext21"/>
              <w:shd w:val="clear" w:color="auto" w:fill="auto"/>
              <w:tabs>
                <w:tab w:val="left" w:pos="274"/>
                <w:tab w:val="left" w:pos="403"/>
              </w:tabs>
              <w:spacing w:line="240" w:lineRule="auto"/>
              <w:ind w:right="95"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 xml:space="preserve">3. </w:t>
            </w:r>
            <w:r w:rsidR="000E01FA" w:rsidRPr="006615B3">
              <w:rPr>
                <w:rStyle w:val="Bodytext2Exact"/>
                <w:rFonts w:ascii="Garamond" w:hAnsi="Garamond"/>
                <w:color w:val="000000"/>
                <w:sz w:val="16"/>
                <w:szCs w:val="16"/>
                <w:lang w:bidi="sq-AL"/>
              </w:rPr>
              <w:t>Për qëllime të hyrjes s</w:t>
            </w:r>
            <w:r w:rsidR="00BD4F72">
              <w:rPr>
                <w:rStyle w:val="Bodytext2Exact"/>
                <w:rFonts w:ascii="Garamond" w:hAnsi="Garamond"/>
                <w:color w:val="000000"/>
                <w:sz w:val="16"/>
                <w:szCs w:val="16"/>
                <w:lang w:bidi="sq-AL"/>
              </w:rPr>
              <w:t>ë</w:t>
            </w:r>
            <w:r w:rsidR="000E01FA" w:rsidRPr="006615B3">
              <w:rPr>
                <w:rStyle w:val="Bodytext2Exact"/>
                <w:rFonts w:ascii="Garamond" w:hAnsi="Garamond"/>
                <w:color w:val="000000"/>
                <w:sz w:val="16"/>
                <w:szCs w:val="16"/>
                <w:lang w:bidi="sq-AL"/>
              </w:rPr>
              <w:t xml:space="preserve"> </w:t>
            </w:r>
            <w:r w:rsidR="00BD4F72" w:rsidRPr="006615B3">
              <w:rPr>
                <w:rStyle w:val="Bodytext2Exact"/>
                <w:rFonts w:ascii="Garamond" w:hAnsi="Garamond"/>
                <w:color w:val="000000"/>
                <w:sz w:val="16"/>
                <w:szCs w:val="16"/>
                <w:lang w:bidi="sq-AL"/>
              </w:rPr>
              <w:t>kësaj</w:t>
            </w:r>
            <w:r w:rsidR="00BD4F72">
              <w:rPr>
                <w:rStyle w:val="Bodytext2Exact"/>
                <w:rFonts w:ascii="Garamond" w:hAnsi="Garamond"/>
                <w:color w:val="000000"/>
                <w:sz w:val="16"/>
                <w:szCs w:val="16"/>
                <w:lang w:bidi="sq-AL"/>
              </w:rPr>
              <w:t xml:space="preserve"> substance</w:t>
            </w:r>
            <w:r w:rsidR="000E01FA" w:rsidRPr="006615B3">
              <w:rPr>
                <w:rStyle w:val="Bodytext2Exact"/>
                <w:rFonts w:ascii="Garamond" w:hAnsi="Garamond"/>
                <w:color w:val="000000"/>
                <w:sz w:val="16"/>
                <w:szCs w:val="16"/>
                <w:lang w:bidi="sq-AL"/>
              </w:rPr>
              <w:t xml:space="preserve">, </w:t>
            </w:r>
            <w:r w:rsidR="000E01FA" w:rsidRPr="006615B3">
              <w:rPr>
                <w:rFonts w:ascii="Garamond" w:hAnsi="Garamond"/>
                <w:sz w:val="16"/>
                <w:szCs w:val="16"/>
              </w:rPr>
              <w:t>shkronja “b”, e pikës 1, të seksionit 2, të kreut II, të vendimit</w:t>
            </w:r>
            <w:r w:rsidR="000E01FA" w:rsidRPr="006615B3">
              <w:rPr>
                <w:rStyle w:val="Bodytext2Exact"/>
                <w:rFonts w:ascii="Garamond" w:hAnsi="Garamond"/>
                <w:color w:val="000000"/>
                <w:sz w:val="16"/>
                <w:szCs w:val="16"/>
                <w:lang w:bidi="sq-AL"/>
              </w:rPr>
              <w:t xml:space="preserve"> </w:t>
            </w:r>
            <w:r w:rsidR="000E01FA" w:rsidRPr="006615B3">
              <w:rPr>
                <w:rFonts w:ascii="Garamond" w:hAnsi="Garamond"/>
                <w:sz w:val="16"/>
                <w:szCs w:val="16"/>
              </w:rPr>
              <w:t xml:space="preserve">360/2015, </w:t>
            </w:r>
            <w:r w:rsidR="000E01FA" w:rsidRPr="006615B3">
              <w:rPr>
                <w:rStyle w:val="Bodytext2Exact"/>
                <w:rFonts w:ascii="Garamond" w:hAnsi="Garamond"/>
                <w:color w:val="000000"/>
                <w:sz w:val="16"/>
                <w:szCs w:val="16"/>
                <w:lang w:bidi="sq-AL"/>
              </w:rPr>
              <w:t>zbatohet për përqendrimet e komponimeve lidhur me PFOA, që janë të barab</w:t>
            </w:r>
            <w:r w:rsidR="00BD4F72">
              <w:rPr>
                <w:rStyle w:val="Bodytext2Exact"/>
                <w:rFonts w:ascii="Garamond" w:hAnsi="Garamond"/>
                <w:color w:val="000000"/>
                <w:sz w:val="16"/>
                <w:szCs w:val="16"/>
                <w:lang w:bidi="sq-AL"/>
              </w:rPr>
              <w:t>arta me ose nën 20 mg/kg (0,002</w:t>
            </w:r>
            <w:r w:rsidR="000E01FA" w:rsidRPr="006615B3">
              <w:rPr>
                <w:rStyle w:val="Bodytext2Exact"/>
                <w:rFonts w:ascii="Garamond" w:hAnsi="Garamond"/>
                <w:color w:val="000000"/>
                <w:sz w:val="16"/>
                <w:szCs w:val="16"/>
                <w:lang w:bidi="sq-AL"/>
              </w:rPr>
              <w:t xml:space="preserve">% të peshës), kur ndodhen në një substancë që përdoret si </w:t>
            </w:r>
            <w:r w:rsidR="000E01FA" w:rsidRPr="006615B3">
              <w:rPr>
                <w:rFonts w:ascii="Garamond" w:hAnsi="Garamond"/>
                <w:sz w:val="16"/>
                <w:szCs w:val="16"/>
              </w:rPr>
              <w:t>Ndërmjetës i izoluar i transportuar</w:t>
            </w:r>
            <w:r w:rsidR="000E01FA" w:rsidRPr="006615B3">
              <w:rPr>
                <w:rStyle w:val="Bodytext2Exact"/>
                <w:rFonts w:ascii="Garamond" w:hAnsi="Garamond"/>
                <w:color w:val="000000"/>
                <w:sz w:val="16"/>
                <w:szCs w:val="16"/>
                <w:lang w:bidi="sq-AL"/>
              </w:rPr>
              <w:t xml:space="preserve"> sipas kuptimit të </w:t>
            </w:r>
            <w:r w:rsidR="00BD4F72" w:rsidRPr="006615B3">
              <w:rPr>
                <w:rStyle w:val="Bodytext2Exact"/>
                <w:rFonts w:ascii="Garamond" w:hAnsi="Garamond"/>
                <w:color w:val="000000"/>
                <w:sz w:val="16"/>
                <w:szCs w:val="16"/>
                <w:lang w:bidi="sq-AL"/>
              </w:rPr>
              <w:t>pikës</w:t>
            </w:r>
            <w:r w:rsidR="00BD4F72">
              <w:rPr>
                <w:rStyle w:val="Bodytext2Exact"/>
                <w:rFonts w:ascii="Garamond" w:hAnsi="Garamond"/>
                <w:color w:val="000000"/>
                <w:sz w:val="16"/>
                <w:szCs w:val="16"/>
                <w:lang w:bidi="sq-AL"/>
              </w:rPr>
              <w:t xml:space="preserve"> 1.28</w:t>
            </w:r>
            <w:r w:rsidR="000E01FA" w:rsidRPr="006615B3">
              <w:rPr>
                <w:rStyle w:val="Bodytext2Exact"/>
                <w:rFonts w:ascii="Garamond" w:hAnsi="Garamond"/>
                <w:color w:val="000000"/>
                <w:sz w:val="16"/>
                <w:szCs w:val="16"/>
                <w:lang w:bidi="sq-AL"/>
              </w:rPr>
              <w:t xml:space="preserve">(iii), </w:t>
            </w:r>
            <w:r w:rsidR="00BD4F72" w:rsidRPr="006615B3">
              <w:rPr>
                <w:rStyle w:val="Bodytext2Exact"/>
                <w:rFonts w:ascii="Garamond" w:hAnsi="Garamond"/>
                <w:color w:val="000000"/>
                <w:sz w:val="16"/>
                <w:szCs w:val="16"/>
                <w:lang w:bidi="sq-AL"/>
              </w:rPr>
              <w:t xml:space="preserve">neni </w:t>
            </w:r>
            <w:r w:rsidR="000E01FA" w:rsidRPr="006615B3">
              <w:rPr>
                <w:rStyle w:val="Bodytext2Exact"/>
                <w:rFonts w:ascii="Garamond" w:hAnsi="Garamond"/>
                <w:color w:val="000000"/>
                <w:sz w:val="16"/>
                <w:szCs w:val="16"/>
                <w:lang w:bidi="sq-AL"/>
              </w:rPr>
              <w:t xml:space="preserve">5, kreu I, i </w:t>
            </w:r>
            <w:r w:rsidR="00BD4F72" w:rsidRPr="006615B3">
              <w:rPr>
                <w:rStyle w:val="Bodytext2Exact"/>
                <w:rFonts w:ascii="Garamond" w:hAnsi="Garamond"/>
                <w:color w:val="000000"/>
                <w:sz w:val="16"/>
                <w:szCs w:val="16"/>
                <w:lang w:bidi="sq-AL"/>
              </w:rPr>
              <w:t>ligji</w:t>
            </w:r>
            <w:r w:rsidR="00BD4F72">
              <w:rPr>
                <w:rStyle w:val="Bodytext2Exact"/>
                <w:rFonts w:ascii="Garamond" w:hAnsi="Garamond"/>
                <w:color w:val="000000"/>
                <w:sz w:val="16"/>
                <w:szCs w:val="16"/>
                <w:lang w:bidi="sq-AL"/>
              </w:rPr>
              <w:t>t</w:t>
            </w:r>
            <w:r w:rsidR="00BD4F72" w:rsidRPr="006615B3">
              <w:rPr>
                <w:rStyle w:val="Bodytext2Exact"/>
                <w:rFonts w:ascii="Garamond" w:hAnsi="Garamond"/>
                <w:color w:val="000000"/>
                <w:sz w:val="16"/>
                <w:szCs w:val="16"/>
                <w:lang w:bidi="sq-AL"/>
              </w:rPr>
              <w:t xml:space="preserve"> </w:t>
            </w:r>
            <w:r w:rsidR="000E01FA" w:rsidRPr="006615B3">
              <w:rPr>
                <w:rStyle w:val="Bodytext2Exact"/>
                <w:rFonts w:ascii="Garamond" w:hAnsi="Garamond"/>
                <w:color w:val="000000"/>
                <w:sz w:val="16"/>
                <w:szCs w:val="16"/>
                <w:lang w:bidi="sq-AL"/>
              </w:rPr>
              <w:t>27/2016</w:t>
            </w:r>
            <w:r w:rsidR="00BD4F72">
              <w:rPr>
                <w:rStyle w:val="Bodytext2Exact"/>
                <w:rFonts w:ascii="Garamond" w:hAnsi="Garamond"/>
                <w:color w:val="000000"/>
                <w:sz w:val="16"/>
                <w:szCs w:val="16"/>
                <w:lang w:bidi="sq-AL"/>
              </w:rPr>
              <w:t>,</w:t>
            </w:r>
            <w:r w:rsidR="000E01FA" w:rsidRPr="006615B3">
              <w:rPr>
                <w:rStyle w:val="Bodytext2Exact"/>
                <w:rFonts w:ascii="Garamond" w:hAnsi="Garamond"/>
                <w:color w:val="000000"/>
                <w:sz w:val="16"/>
                <w:szCs w:val="16"/>
                <w:lang w:bidi="sq-AL"/>
              </w:rPr>
              <w:t xml:space="preserve"> “</w:t>
            </w:r>
            <w:r w:rsidR="00BD4F72" w:rsidRPr="006615B3">
              <w:rPr>
                <w:rStyle w:val="Bodytext2Exact"/>
                <w:rFonts w:ascii="Garamond" w:hAnsi="Garamond"/>
                <w:color w:val="000000"/>
                <w:sz w:val="16"/>
                <w:szCs w:val="16"/>
                <w:lang w:bidi="sq-AL"/>
              </w:rPr>
              <w:t>Për</w:t>
            </w:r>
            <w:r w:rsidR="000E01FA" w:rsidRPr="006615B3">
              <w:rPr>
                <w:rStyle w:val="Bodytext2Exact"/>
                <w:rFonts w:ascii="Garamond" w:hAnsi="Garamond"/>
                <w:color w:val="000000"/>
                <w:sz w:val="16"/>
                <w:szCs w:val="16"/>
                <w:lang w:bidi="sq-AL"/>
              </w:rPr>
              <w:t xml:space="preserve"> menaxhimin e kimikateve”, dhe duke përmbushur në mënyrë strikte kushtet e kontrolluara të përcaktuara</w:t>
            </w:r>
            <w:r w:rsidR="00BD4F72">
              <w:rPr>
                <w:rStyle w:val="Bodytext2Exact"/>
                <w:rFonts w:ascii="Garamond" w:hAnsi="Garamond"/>
                <w:color w:val="000000"/>
                <w:sz w:val="16"/>
                <w:szCs w:val="16"/>
                <w:lang w:bidi="sq-AL"/>
              </w:rPr>
              <w:t>,</w:t>
            </w:r>
            <w:r w:rsidR="000E01FA" w:rsidRPr="006615B3">
              <w:rPr>
                <w:rStyle w:val="Bodytext2Exact"/>
                <w:rFonts w:ascii="Garamond" w:hAnsi="Garamond"/>
                <w:color w:val="000000"/>
                <w:sz w:val="16"/>
                <w:szCs w:val="16"/>
                <w:lang w:bidi="sq-AL"/>
              </w:rPr>
              <w:t xml:space="preserve"> sipas legjislacionit n</w:t>
            </w:r>
            <w:r w:rsidR="007E1BBC">
              <w:rPr>
                <w:rStyle w:val="Bodytext2Exact"/>
                <w:rFonts w:ascii="Garamond" w:hAnsi="Garamond"/>
                <w:color w:val="000000"/>
                <w:sz w:val="16"/>
                <w:szCs w:val="16"/>
                <w:lang w:bidi="sq-AL"/>
              </w:rPr>
              <w:t>ë</w:t>
            </w:r>
            <w:r w:rsidR="000E01FA" w:rsidRPr="006615B3">
              <w:rPr>
                <w:rStyle w:val="Bodytext2Exact"/>
                <w:rFonts w:ascii="Garamond" w:hAnsi="Garamond"/>
                <w:color w:val="000000"/>
                <w:sz w:val="16"/>
                <w:szCs w:val="16"/>
                <w:lang w:bidi="sq-AL"/>
              </w:rPr>
              <w:t xml:space="preserve"> fuqi për prodhimin e fluorokimikateve me anë të zinxhirit të perfluorokarbonit të barabartë me ose më të shkurtër sesa 6 atome.</w:t>
            </w:r>
          </w:p>
          <w:p w14:paraId="51E372FF" w14:textId="11072955" w:rsidR="000E01FA" w:rsidRPr="006615B3" w:rsidRDefault="009C5BC5" w:rsidP="009A6DFD">
            <w:pPr>
              <w:pStyle w:val="Bodytext21"/>
              <w:shd w:val="clear" w:color="auto" w:fill="auto"/>
              <w:tabs>
                <w:tab w:val="left" w:pos="274"/>
                <w:tab w:val="left" w:pos="403"/>
              </w:tabs>
              <w:spacing w:line="240" w:lineRule="auto"/>
              <w:ind w:right="95"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 xml:space="preserve">4. </w:t>
            </w:r>
            <w:r w:rsidR="000E01FA" w:rsidRPr="006615B3">
              <w:rPr>
                <w:rStyle w:val="Bodytext2Exact"/>
                <w:rFonts w:ascii="Garamond" w:hAnsi="Garamond"/>
                <w:color w:val="000000"/>
                <w:sz w:val="16"/>
                <w:szCs w:val="16"/>
                <w:lang w:bidi="sq-AL"/>
              </w:rPr>
              <w:t>Për qëllime të hyrjes s</w:t>
            </w:r>
            <w:r w:rsidR="009A6DFD">
              <w:rPr>
                <w:rStyle w:val="Bodytext2Exact"/>
                <w:rFonts w:ascii="Garamond" w:hAnsi="Garamond"/>
                <w:color w:val="000000"/>
                <w:sz w:val="16"/>
                <w:szCs w:val="16"/>
                <w:lang w:bidi="sq-AL"/>
              </w:rPr>
              <w:t>ë</w:t>
            </w:r>
            <w:r w:rsidR="000E01FA" w:rsidRPr="006615B3">
              <w:rPr>
                <w:rStyle w:val="Bodytext2Exact"/>
                <w:rFonts w:ascii="Garamond" w:hAnsi="Garamond"/>
                <w:color w:val="000000"/>
                <w:sz w:val="16"/>
                <w:szCs w:val="16"/>
                <w:lang w:bidi="sq-AL"/>
              </w:rPr>
              <w:t xml:space="preserve"> kësaj substance, </w:t>
            </w:r>
            <w:r w:rsidR="000E01FA" w:rsidRPr="006615B3">
              <w:rPr>
                <w:rFonts w:ascii="Garamond" w:hAnsi="Garamond"/>
                <w:sz w:val="16"/>
                <w:szCs w:val="16"/>
              </w:rPr>
              <w:t xml:space="preserve">shkronja “b”, e pikës 1, të seksionit 2, të kreut II, të vendimit 360/2015, </w:t>
            </w:r>
            <w:r w:rsidR="000E01FA" w:rsidRPr="006615B3">
              <w:rPr>
                <w:rStyle w:val="Bodytext2Exact"/>
                <w:rFonts w:ascii="Garamond" w:hAnsi="Garamond"/>
                <w:color w:val="000000"/>
                <w:sz w:val="16"/>
                <w:szCs w:val="16"/>
                <w:lang w:bidi="sq-AL"/>
              </w:rPr>
              <w:t>zbatohet për përqendrimet e PFOA dhe kripërave t</w:t>
            </w:r>
            <w:r w:rsidR="00BD4F72">
              <w:rPr>
                <w:rStyle w:val="Bodytext2Exact"/>
                <w:rFonts w:ascii="Garamond" w:hAnsi="Garamond"/>
                <w:color w:val="000000"/>
                <w:sz w:val="16"/>
                <w:szCs w:val="16"/>
                <w:lang w:bidi="sq-AL"/>
              </w:rPr>
              <w:t>ë saj të barabarta me ose nën 1</w:t>
            </w:r>
            <w:r w:rsidR="000E01FA" w:rsidRPr="006615B3">
              <w:rPr>
                <w:rStyle w:val="Bodytext2Exact"/>
                <w:rFonts w:ascii="Garamond" w:hAnsi="Garamond"/>
                <w:color w:val="000000"/>
                <w:sz w:val="16"/>
                <w:szCs w:val="16"/>
                <w:lang w:bidi="sq-AL"/>
              </w:rPr>
              <w:t>mg/kg (0,0001 % e peshës)</w:t>
            </w:r>
            <w:r w:rsidR="00BD4F72">
              <w:rPr>
                <w:rStyle w:val="Bodytext2Exact"/>
                <w:rFonts w:ascii="Garamond" w:hAnsi="Garamond"/>
                <w:color w:val="000000"/>
                <w:sz w:val="16"/>
                <w:szCs w:val="16"/>
                <w:lang w:bidi="sq-AL"/>
              </w:rPr>
              <w:t>,</w:t>
            </w:r>
            <w:r w:rsidR="000E01FA" w:rsidRPr="006615B3">
              <w:rPr>
                <w:rStyle w:val="Bodytext2Exact"/>
                <w:rFonts w:ascii="Garamond" w:hAnsi="Garamond"/>
                <w:color w:val="000000"/>
                <w:sz w:val="16"/>
                <w:szCs w:val="16"/>
                <w:lang w:bidi="sq-AL"/>
              </w:rPr>
              <w:t xml:space="preserve"> kur ato janë të pranishme në mikropudër politetrafluoroetileni (PTFE), prodhuar nëpërmjet rrezatimit jonizues ose shpërbërjes termike, si dhe në përzierje dhe artikuj për përdorime industriale dhe profesionale, që përmbajnë mikropudër PTFE.</w:t>
            </w:r>
            <w:r w:rsidR="00BD4F72">
              <w:rPr>
                <w:rStyle w:val="Bodytext2Exact"/>
                <w:rFonts w:ascii="Garamond" w:hAnsi="Garamond"/>
                <w:color w:val="000000"/>
                <w:sz w:val="16"/>
                <w:szCs w:val="16"/>
                <w:lang w:bidi="sq-AL"/>
              </w:rPr>
              <w:t xml:space="preserve"> </w:t>
            </w:r>
            <w:r w:rsidR="000E01FA" w:rsidRPr="006615B3">
              <w:rPr>
                <w:rStyle w:val="Bodytext2Exact"/>
                <w:rFonts w:ascii="Garamond" w:hAnsi="Garamond"/>
                <w:color w:val="000000"/>
                <w:sz w:val="16"/>
                <w:szCs w:val="16"/>
                <w:lang w:bidi="sq-AL"/>
              </w:rPr>
              <w:t>Të gjitha shkarkimet e PFOA</w:t>
            </w:r>
            <w:r w:rsidR="00BD4F72">
              <w:rPr>
                <w:rStyle w:val="Bodytext2Exact"/>
                <w:rFonts w:ascii="Garamond" w:hAnsi="Garamond"/>
                <w:color w:val="000000"/>
                <w:sz w:val="16"/>
                <w:szCs w:val="16"/>
                <w:lang w:bidi="sq-AL"/>
              </w:rPr>
              <w:t>-së</w:t>
            </w:r>
            <w:r w:rsidR="000E01FA" w:rsidRPr="006615B3">
              <w:rPr>
                <w:rStyle w:val="Bodytext2Exact"/>
                <w:rFonts w:ascii="Garamond" w:hAnsi="Garamond"/>
                <w:color w:val="000000"/>
                <w:sz w:val="16"/>
                <w:szCs w:val="16"/>
                <w:lang w:bidi="sq-AL"/>
              </w:rPr>
              <w:t xml:space="preserve"> gjatë prodhimit dhe përdorimit të mikropudrës PTFE duhet të shmangen dhe, nëse është e mundur, të reduktohen sa më shumë që të jetë e mundur. </w:t>
            </w:r>
          </w:p>
          <w:p w14:paraId="141F7084" w14:textId="44A43ADD" w:rsidR="009C5BC5" w:rsidRPr="006615B3" w:rsidRDefault="009C5BC5" w:rsidP="009C5BC5">
            <w:pPr>
              <w:pStyle w:val="Bodytext21"/>
              <w:shd w:val="clear" w:color="auto" w:fill="auto"/>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 xml:space="preserve">5. </w:t>
            </w:r>
            <w:r w:rsidR="000E01FA" w:rsidRPr="006615B3">
              <w:rPr>
                <w:rStyle w:val="Bodytext2Exact"/>
                <w:rFonts w:ascii="Garamond" w:hAnsi="Garamond"/>
                <w:color w:val="000000"/>
                <w:sz w:val="16"/>
                <w:szCs w:val="16"/>
                <w:lang w:bidi="sq-AL"/>
              </w:rPr>
              <w:t>Si përjashtim, lejohet prodhimi, vendosja në treg dhe përdorimi i PFOA</w:t>
            </w:r>
            <w:r w:rsidR="00414886">
              <w:rPr>
                <w:rStyle w:val="Bodytext2Exact"/>
                <w:rFonts w:ascii="Garamond" w:hAnsi="Garamond"/>
                <w:color w:val="000000"/>
                <w:sz w:val="16"/>
                <w:szCs w:val="16"/>
                <w:lang w:bidi="sq-AL"/>
              </w:rPr>
              <w:t>-së</w:t>
            </w:r>
            <w:r w:rsidR="000E01FA" w:rsidRPr="006615B3">
              <w:rPr>
                <w:rStyle w:val="Bodytext2Exact"/>
                <w:rFonts w:ascii="Garamond" w:hAnsi="Garamond"/>
                <w:color w:val="000000"/>
                <w:sz w:val="16"/>
                <w:szCs w:val="16"/>
                <w:lang w:bidi="sq-AL"/>
              </w:rPr>
              <w:t>, kripërave të saj dhe komponimeve lidhur me PFOA për qëllimet e mëposhtme:</w:t>
            </w:r>
          </w:p>
          <w:p w14:paraId="51E37302" w14:textId="3576CC16" w:rsidR="000E01FA" w:rsidRPr="006615B3" w:rsidRDefault="009C5BC5" w:rsidP="009C5BC5">
            <w:pPr>
              <w:pStyle w:val="Bodytext21"/>
              <w:shd w:val="clear" w:color="auto" w:fill="auto"/>
              <w:spacing w:line="240" w:lineRule="auto"/>
              <w:ind w:right="95" w:firstLine="0"/>
              <w:jc w:val="both"/>
              <w:rPr>
                <w:rFonts w:ascii="Garamond" w:hAnsi="Garamond"/>
                <w:sz w:val="16"/>
                <w:szCs w:val="16"/>
              </w:rPr>
            </w:pPr>
            <w:r w:rsidRPr="006615B3">
              <w:rPr>
                <w:rFonts w:ascii="Garamond" w:hAnsi="Garamond"/>
                <w:sz w:val="16"/>
                <w:szCs w:val="16"/>
              </w:rPr>
              <w:t xml:space="preserve">a) </w:t>
            </w:r>
            <w:r w:rsidR="000E01FA" w:rsidRPr="006615B3">
              <w:rPr>
                <w:rStyle w:val="Bodytext2Exact"/>
                <w:rFonts w:ascii="Garamond" w:hAnsi="Garamond"/>
                <w:color w:val="000000"/>
                <w:sz w:val="16"/>
                <w:szCs w:val="16"/>
                <w:lang w:bidi="sq-AL"/>
              </w:rPr>
              <w:t>në proceset fotolitografike ose në proceset zinkografike në prodhimin e gjysmëpërçuesit, deri më 4 korrik 2025;</w:t>
            </w:r>
          </w:p>
          <w:p w14:paraId="51E37303" w14:textId="1E4C43F4" w:rsidR="000E01FA" w:rsidRPr="006615B3" w:rsidRDefault="009C5BC5" w:rsidP="009C5BC5">
            <w:pPr>
              <w:pStyle w:val="Bodytext21"/>
              <w:shd w:val="clear" w:color="auto" w:fill="auto"/>
              <w:tabs>
                <w:tab w:val="left" w:pos="683"/>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 xml:space="preserve">b) </w:t>
            </w:r>
            <w:r w:rsidR="000E01FA" w:rsidRPr="006615B3">
              <w:rPr>
                <w:rStyle w:val="Bodytext2Exact"/>
                <w:rFonts w:ascii="Garamond" w:hAnsi="Garamond"/>
                <w:color w:val="000000"/>
                <w:sz w:val="16"/>
                <w:szCs w:val="16"/>
                <w:lang w:bidi="sq-AL"/>
              </w:rPr>
              <w:t>në veshjet fotografike që aplikohen në filma, deri më 4 korrik 2025;</w:t>
            </w:r>
          </w:p>
          <w:p w14:paraId="51E37304" w14:textId="3C9B6150" w:rsidR="000E01FA" w:rsidRPr="006615B3" w:rsidRDefault="009C5BC5" w:rsidP="009C5BC5">
            <w:pPr>
              <w:pStyle w:val="Bodytext21"/>
              <w:shd w:val="clear" w:color="auto" w:fill="auto"/>
              <w:tabs>
                <w:tab w:val="left" w:pos="678"/>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 xml:space="preserve">c) </w:t>
            </w:r>
            <w:r w:rsidR="000E01FA" w:rsidRPr="006615B3">
              <w:rPr>
                <w:rStyle w:val="Bodytext2Exact"/>
                <w:rFonts w:ascii="Garamond" w:hAnsi="Garamond"/>
                <w:color w:val="000000"/>
                <w:sz w:val="16"/>
                <w:szCs w:val="16"/>
                <w:lang w:bidi="sq-AL"/>
              </w:rPr>
              <w:t>tekstile t</w:t>
            </w:r>
            <w:r w:rsidR="007E1BBC" w:rsidRPr="006615B3">
              <w:rPr>
                <w:rStyle w:val="Bodytext2"/>
                <w:rFonts w:ascii="Garamond" w:hAnsi="Garamond"/>
                <w:color w:val="000000"/>
                <w:sz w:val="16"/>
                <w:szCs w:val="16"/>
                <w:lang w:bidi="sq-AL"/>
              </w:rPr>
              <w:t>ë</w:t>
            </w:r>
            <w:r w:rsidR="000E01FA" w:rsidRPr="006615B3">
              <w:rPr>
                <w:rStyle w:val="Bodytext2Exact"/>
                <w:rFonts w:ascii="Garamond" w:hAnsi="Garamond"/>
                <w:color w:val="000000"/>
                <w:sz w:val="16"/>
                <w:szCs w:val="16"/>
                <w:lang w:bidi="sq-AL"/>
              </w:rPr>
              <w:t xml:space="preserve"> papërshkueshme nga vaji dhe uji për mbrojtjen e punëtorëve nga lëngjet e rrezikshme që përbëjnë rrezik për shëndetin dhe sigurinë e tyre, deri më 4 korrik 2023;</w:t>
            </w:r>
          </w:p>
          <w:p w14:paraId="51E37305" w14:textId="6F06C283" w:rsidR="000E01FA" w:rsidRPr="006615B3" w:rsidRDefault="009C5BC5" w:rsidP="009C5BC5">
            <w:pPr>
              <w:pStyle w:val="Bodytext21"/>
              <w:shd w:val="clear" w:color="auto" w:fill="auto"/>
              <w:tabs>
                <w:tab w:val="left" w:pos="683"/>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 xml:space="preserve">d) </w:t>
            </w:r>
            <w:r w:rsidR="000E01FA" w:rsidRPr="006615B3">
              <w:rPr>
                <w:rStyle w:val="Bodytext2Exact"/>
                <w:rFonts w:ascii="Garamond" w:hAnsi="Garamond"/>
                <w:color w:val="000000"/>
                <w:sz w:val="16"/>
                <w:szCs w:val="16"/>
                <w:lang w:bidi="sq-AL"/>
              </w:rPr>
              <w:t>pajisje mjekësore invazive dhe të implantueshme, deri më 4 korrik 2025;</w:t>
            </w:r>
          </w:p>
          <w:p w14:paraId="51E37306" w14:textId="2879A022" w:rsidR="000E01FA" w:rsidRPr="006615B3" w:rsidRDefault="009C5BC5" w:rsidP="009C5BC5">
            <w:pPr>
              <w:pStyle w:val="Bodytext21"/>
              <w:shd w:val="clear" w:color="auto" w:fill="auto"/>
              <w:tabs>
                <w:tab w:val="left" w:pos="683"/>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lastRenderedPageBreak/>
              <w:t xml:space="preserve">e) </w:t>
            </w:r>
            <w:r w:rsidR="000E01FA" w:rsidRPr="006615B3">
              <w:rPr>
                <w:rStyle w:val="Bodytext2Exact"/>
                <w:rFonts w:ascii="Garamond" w:hAnsi="Garamond"/>
                <w:color w:val="000000"/>
                <w:sz w:val="16"/>
                <w:szCs w:val="16"/>
                <w:lang w:bidi="sq-AL"/>
              </w:rPr>
              <w:t>prodhimi i politetrafluoroetilenit (PTFE) dhe fluorid polivinilidenit (PVDF) për prodhimin e:</w:t>
            </w:r>
          </w:p>
          <w:p w14:paraId="51E37307" w14:textId="2419EB2D" w:rsidR="000E01FA" w:rsidRPr="006615B3" w:rsidRDefault="009C5BC5" w:rsidP="009C5BC5">
            <w:pPr>
              <w:pStyle w:val="Bodytext21"/>
              <w:shd w:val="clear" w:color="auto" w:fill="auto"/>
              <w:tabs>
                <w:tab w:val="left" w:pos="1010"/>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 xml:space="preserve">i. </w:t>
            </w:r>
            <w:r w:rsidR="000E01FA" w:rsidRPr="006615B3">
              <w:rPr>
                <w:rStyle w:val="Bodytext2Exact"/>
                <w:rFonts w:ascii="Garamond" w:hAnsi="Garamond"/>
                <w:color w:val="000000"/>
                <w:sz w:val="16"/>
                <w:szCs w:val="16"/>
                <w:lang w:bidi="sq-AL"/>
              </w:rPr>
              <w:t>membranave të filtrit të gazit rezistente ndaj korrozionit dhe me performancë të lartë, membranave të filtrit të ujit dhe membranave për tekstilet mjekësore;</w:t>
            </w:r>
          </w:p>
          <w:p w14:paraId="51E37308" w14:textId="6D46A5EC" w:rsidR="000E01FA" w:rsidRPr="006615B3" w:rsidRDefault="009C5BC5" w:rsidP="009C5BC5">
            <w:pPr>
              <w:pStyle w:val="Bodytext21"/>
              <w:shd w:val="clear" w:color="auto" w:fill="auto"/>
              <w:tabs>
                <w:tab w:val="left" w:pos="991"/>
              </w:tabs>
              <w:spacing w:line="240" w:lineRule="auto"/>
              <w:ind w:right="95" w:firstLine="0"/>
              <w:jc w:val="both"/>
              <w:rPr>
                <w:rStyle w:val="Bodytext2Exact"/>
                <w:rFonts w:ascii="Garamond" w:hAnsi="Garamond"/>
                <w:sz w:val="16"/>
                <w:szCs w:val="16"/>
              </w:rPr>
            </w:pPr>
            <w:r w:rsidRPr="006615B3">
              <w:rPr>
                <w:rStyle w:val="Bodytext2Exact"/>
                <w:rFonts w:ascii="Garamond" w:hAnsi="Garamond"/>
                <w:color w:val="000000"/>
                <w:sz w:val="16"/>
                <w:szCs w:val="16"/>
                <w:lang w:bidi="sq-AL"/>
              </w:rPr>
              <w:t xml:space="preserve">ii. </w:t>
            </w:r>
            <w:r w:rsidR="000E01FA" w:rsidRPr="006615B3">
              <w:rPr>
                <w:rStyle w:val="Bodytext2Exact"/>
                <w:rFonts w:ascii="Garamond" w:hAnsi="Garamond"/>
                <w:color w:val="000000"/>
                <w:sz w:val="16"/>
                <w:szCs w:val="16"/>
                <w:lang w:bidi="sq-AL"/>
              </w:rPr>
              <w:t>pajisjeve të shkëmbimit të nxehtësisë për mbetjet industriale,</w:t>
            </w:r>
          </w:p>
          <w:p w14:paraId="51E3730A" w14:textId="59772D65" w:rsidR="000E01FA" w:rsidRPr="006615B3" w:rsidRDefault="009C5BC5" w:rsidP="009C5BC5">
            <w:pPr>
              <w:pStyle w:val="Bodytext21"/>
              <w:shd w:val="clear" w:color="auto" w:fill="auto"/>
              <w:tabs>
                <w:tab w:val="left" w:pos="987"/>
              </w:tabs>
              <w:spacing w:line="240" w:lineRule="auto"/>
              <w:ind w:right="95" w:firstLine="0"/>
              <w:jc w:val="left"/>
              <w:rPr>
                <w:rFonts w:ascii="Garamond" w:hAnsi="Garamond"/>
                <w:color w:val="000000"/>
                <w:sz w:val="16"/>
                <w:szCs w:val="16"/>
                <w:shd w:val="clear" w:color="auto" w:fill="FFFFFF"/>
                <w:lang w:bidi="sq-AL"/>
              </w:rPr>
            </w:pPr>
            <w:r w:rsidRPr="006615B3">
              <w:rPr>
                <w:rStyle w:val="Bodytext2"/>
                <w:rFonts w:ascii="Garamond" w:hAnsi="Garamond"/>
                <w:color w:val="000000"/>
                <w:sz w:val="16"/>
                <w:szCs w:val="16"/>
                <w:lang w:bidi="sq-AL"/>
              </w:rPr>
              <w:t xml:space="preserve">iii. </w:t>
            </w:r>
            <w:r w:rsidR="000E01FA" w:rsidRPr="006615B3">
              <w:rPr>
                <w:rStyle w:val="Bodytext2"/>
                <w:rFonts w:ascii="Garamond" w:hAnsi="Garamond"/>
                <w:color w:val="000000"/>
                <w:sz w:val="16"/>
                <w:szCs w:val="16"/>
                <w:lang w:bidi="sq-AL"/>
              </w:rPr>
              <w:t>izoluesve industrialë që parandalojnë rrjedhjen e komponimeve organike të paqëndrueshme dhe të grimcave PM2.5;</w:t>
            </w:r>
            <w:r w:rsidR="000E01FA" w:rsidRPr="006615B3">
              <w:rPr>
                <w:rFonts w:ascii="Garamond" w:hAnsi="Garamond"/>
                <w:color w:val="000000"/>
                <w:sz w:val="16"/>
                <w:szCs w:val="16"/>
                <w:lang w:bidi="sq-AL"/>
              </w:rPr>
              <w:t xml:space="preserve"> </w:t>
            </w:r>
          </w:p>
          <w:p w14:paraId="51E3731B" w14:textId="1DACCC9B" w:rsidR="000E01FA" w:rsidRPr="006615B3" w:rsidRDefault="000E01FA" w:rsidP="009C5BC5">
            <w:pPr>
              <w:pStyle w:val="Bodytext21"/>
              <w:shd w:val="clear" w:color="auto" w:fill="auto"/>
              <w:spacing w:line="240" w:lineRule="auto"/>
              <w:ind w:right="95" w:firstLine="0"/>
              <w:jc w:val="left"/>
              <w:rPr>
                <w:rStyle w:val="Bodytext7pt1"/>
                <w:rFonts w:ascii="Garamond" w:hAnsi="Garamond"/>
                <w:color w:val="000000"/>
                <w:sz w:val="16"/>
                <w:szCs w:val="16"/>
                <w:shd w:val="clear" w:color="auto" w:fill="FFFFFF"/>
                <w:lang w:bidi="sq-AL"/>
              </w:rPr>
            </w:pPr>
            <w:r w:rsidRPr="006615B3">
              <w:rPr>
                <w:rStyle w:val="Bodytext2"/>
                <w:rFonts w:ascii="Garamond" w:hAnsi="Garamond"/>
                <w:color w:val="000000"/>
                <w:sz w:val="16"/>
                <w:szCs w:val="16"/>
                <w:lang w:bidi="sq-AL"/>
              </w:rPr>
              <w:t>deri më 4 korrik 2023.</w:t>
            </w:r>
          </w:p>
        </w:tc>
      </w:tr>
      <w:tr w:rsidR="0014427F" w:rsidRPr="006615B3" w14:paraId="51E37335" w14:textId="77777777" w:rsidTr="0017564B">
        <w:trPr>
          <w:trHeight w:val="20"/>
          <w:jc w:val="center"/>
        </w:trPr>
        <w:tc>
          <w:tcPr>
            <w:tcW w:w="356" w:type="pct"/>
          </w:tcPr>
          <w:p w14:paraId="51E3731D" w14:textId="77777777" w:rsidR="000E01FA" w:rsidRPr="006615B3" w:rsidRDefault="000E01FA" w:rsidP="003A5CC3">
            <w:pPr>
              <w:pStyle w:val="Bodytext21"/>
              <w:shd w:val="clear" w:color="auto" w:fill="auto"/>
              <w:spacing w:line="240" w:lineRule="auto"/>
              <w:ind w:firstLine="0"/>
              <w:jc w:val="right"/>
              <w:rPr>
                <w:rStyle w:val="Bodytext7pt1"/>
                <w:rFonts w:ascii="Garamond" w:hAnsi="Garamond"/>
                <w:color w:val="000000"/>
                <w:sz w:val="16"/>
                <w:szCs w:val="16"/>
                <w:lang w:bidi="sq-AL"/>
              </w:rPr>
            </w:pPr>
          </w:p>
        </w:tc>
        <w:tc>
          <w:tcPr>
            <w:tcW w:w="1010" w:type="pct"/>
          </w:tcPr>
          <w:p w14:paraId="51E3731E" w14:textId="77777777" w:rsidR="000E01FA" w:rsidRPr="006615B3" w:rsidRDefault="000E01FA" w:rsidP="0014427F">
            <w:pPr>
              <w:pStyle w:val="Bodytext21"/>
              <w:shd w:val="clear" w:color="auto" w:fill="auto"/>
              <w:spacing w:line="240" w:lineRule="auto"/>
              <w:ind w:firstLine="0"/>
              <w:jc w:val="left"/>
              <w:rPr>
                <w:rStyle w:val="Bodytext7pt1"/>
                <w:rFonts w:ascii="Garamond" w:hAnsi="Garamond"/>
                <w:color w:val="000000"/>
                <w:sz w:val="16"/>
                <w:szCs w:val="16"/>
                <w:lang w:bidi="sq-AL"/>
              </w:rPr>
            </w:pPr>
          </w:p>
        </w:tc>
        <w:tc>
          <w:tcPr>
            <w:tcW w:w="630" w:type="pct"/>
          </w:tcPr>
          <w:p w14:paraId="51E3731F" w14:textId="77777777" w:rsidR="000E01FA" w:rsidRPr="006615B3" w:rsidRDefault="000E01FA" w:rsidP="003A5CC3">
            <w:pPr>
              <w:pStyle w:val="BodyText"/>
              <w:spacing w:before="0"/>
              <w:ind w:left="0"/>
              <w:jc w:val="both"/>
              <w:rPr>
                <w:rStyle w:val="Bodytext7pt1"/>
                <w:rFonts w:ascii="Garamond" w:eastAsia="MS Mincho" w:hAnsi="Garamond"/>
                <w:color w:val="000000"/>
                <w:sz w:val="16"/>
                <w:szCs w:val="16"/>
                <w:lang w:val="sq-AL" w:bidi="sq-AL"/>
              </w:rPr>
            </w:pPr>
          </w:p>
        </w:tc>
        <w:tc>
          <w:tcPr>
            <w:tcW w:w="577" w:type="pct"/>
          </w:tcPr>
          <w:p w14:paraId="51E37320"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tc>
        <w:tc>
          <w:tcPr>
            <w:tcW w:w="523" w:type="pct"/>
          </w:tcPr>
          <w:p w14:paraId="51E37321"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tc>
        <w:tc>
          <w:tcPr>
            <w:tcW w:w="1904" w:type="pct"/>
          </w:tcPr>
          <w:p w14:paraId="51E37323" w14:textId="44E4A9F3" w:rsidR="000E01FA" w:rsidRPr="006615B3" w:rsidRDefault="009C5BC5" w:rsidP="003A5CC3">
            <w:pPr>
              <w:pStyle w:val="Bodytext21"/>
              <w:shd w:val="clear" w:color="auto" w:fill="auto"/>
              <w:spacing w:line="240" w:lineRule="auto"/>
              <w:ind w:right="95"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 xml:space="preserve">6. </w:t>
            </w:r>
            <w:r w:rsidR="000E01FA" w:rsidRPr="006615B3">
              <w:rPr>
                <w:rStyle w:val="Bodytext2"/>
                <w:rFonts w:ascii="Garamond" w:hAnsi="Garamond"/>
                <w:color w:val="000000"/>
                <w:sz w:val="16"/>
                <w:szCs w:val="16"/>
                <w:lang w:bidi="sq-AL"/>
              </w:rPr>
              <w:t>Si përjashtim, lejohet përdorimi i PFOA</w:t>
            </w:r>
            <w:r w:rsidR="00414886">
              <w:rPr>
                <w:rStyle w:val="Bodytext2"/>
                <w:rFonts w:ascii="Garamond" w:hAnsi="Garamond"/>
                <w:color w:val="000000"/>
                <w:sz w:val="16"/>
                <w:szCs w:val="16"/>
                <w:lang w:bidi="sq-AL"/>
              </w:rPr>
              <w:t>-së</w:t>
            </w:r>
            <w:r w:rsidR="000E01FA" w:rsidRPr="006615B3">
              <w:rPr>
                <w:rStyle w:val="Bodytext2"/>
                <w:rFonts w:ascii="Garamond" w:hAnsi="Garamond"/>
                <w:color w:val="000000"/>
                <w:sz w:val="16"/>
                <w:szCs w:val="16"/>
                <w:lang w:bidi="sq-AL"/>
              </w:rPr>
              <w:t>, kripërave të saj dhe komponimeve lidhur me PFOA</w:t>
            </w:r>
            <w:r w:rsidR="00A50B77">
              <w:rPr>
                <w:rStyle w:val="Bodytext2"/>
                <w:rFonts w:ascii="Garamond" w:hAnsi="Garamond"/>
                <w:color w:val="000000"/>
                <w:sz w:val="16"/>
                <w:szCs w:val="16"/>
                <w:lang w:bidi="sq-AL"/>
              </w:rPr>
              <w:t>-në</w:t>
            </w:r>
            <w:r w:rsidR="000E01FA" w:rsidRPr="006615B3">
              <w:rPr>
                <w:rStyle w:val="Bodytext2"/>
                <w:rFonts w:ascii="Garamond" w:hAnsi="Garamond"/>
                <w:color w:val="000000"/>
                <w:sz w:val="16"/>
                <w:szCs w:val="16"/>
                <w:lang w:bidi="sq-AL"/>
              </w:rPr>
              <w:t xml:space="preserve"> në shkumat kundër zjarrit për fikjen e avujve të karburantit të lëngshëm dhe të zjarrit nga karburanti i lëngshëm (zjarre të </w:t>
            </w:r>
            <w:r w:rsidR="00A50B77" w:rsidRPr="006615B3">
              <w:rPr>
                <w:rStyle w:val="Bodytext2"/>
                <w:rFonts w:ascii="Garamond" w:hAnsi="Garamond"/>
                <w:color w:val="000000"/>
                <w:sz w:val="16"/>
                <w:szCs w:val="16"/>
                <w:lang w:bidi="sq-AL"/>
              </w:rPr>
              <w:t xml:space="preserve">klasës </w:t>
            </w:r>
            <w:r w:rsidR="000E01FA" w:rsidRPr="006615B3">
              <w:rPr>
                <w:rStyle w:val="Bodytext2"/>
                <w:rFonts w:ascii="Garamond" w:hAnsi="Garamond"/>
                <w:color w:val="000000"/>
                <w:sz w:val="16"/>
                <w:szCs w:val="16"/>
                <w:lang w:bidi="sq-AL"/>
              </w:rPr>
              <w:t>B), tashmë të instaluar në sisteme, duke përfshirë si sistemet e lëvizshme ashtu dhe ato fikse, deri më 4 korrik 2025, sipas kushteve të mëposhtme:</w:t>
            </w:r>
          </w:p>
          <w:p w14:paraId="51E37325" w14:textId="7D1E71A3" w:rsidR="000E01FA" w:rsidRPr="006615B3" w:rsidRDefault="009C5BC5" w:rsidP="009C5BC5">
            <w:pPr>
              <w:pStyle w:val="Bodytext21"/>
              <w:shd w:val="clear" w:color="auto" w:fill="auto"/>
              <w:tabs>
                <w:tab w:val="left" w:pos="583"/>
              </w:tabs>
              <w:spacing w:line="240" w:lineRule="auto"/>
              <w:ind w:right="95" w:firstLine="0"/>
              <w:jc w:val="both"/>
              <w:rPr>
                <w:rFonts w:ascii="Garamond" w:hAnsi="Garamond"/>
                <w:sz w:val="16"/>
                <w:szCs w:val="16"/>
              </w:rPr>
            </w:pPr>
            <w:r w:rsidRPr="006615B3">
              <w:rPr>
                <w:rStyle w:val="Bodytext2"/>
                <w:rFonts w:ascii="Garamond" w:hAnsi="Garamond"/>
                <w:color w:val="000000"/>
                <w:sz w:val="16"/>
                <w:szCs w:val="16"/>
                <w:lang w:bidi="sq-AL"/>
              </w:rPr>
              <w:t xml:space="preserve">a) </w:t>
            </w:r>
            <w:r w:rsidR="000E01FA" w:rsidRPr="006615B3">
              <w:rPr>
                <w:rStyle w:val="Bodytext2"/>
                <w:rFonts w:ascii="Garamond" w:hAnsi="Garamond"/>
                <w:color w:val="000000"/>
                <w:sz w:val="16"/>
                <w:szCs w:val="16"/>
                <w:lang w:bidi="sq-AL"/>
              </w:rPr>
              <w:t>shkuma kundër zjarrit që përmban ose mund të përmbajë PFOA, kripërat e saj dhe/ose komponime lidhur me PFOA nuk përdoret për trajnime;</w:t>
            </w:r>
          </w:p>
          <w:p w14:paraId="51E37326" w14:textId="7430BF72" w:rsidR="000E01FA" w:rsidRPr="006615B3" w:rsidRDefault="009C5BC5" w:rsidP="009C5BC5">
            <w:pPr>
              <w:pStyle w:val="Bodytext21"/>
              <w:shd w:val="clear" w:color="auto" w:fill="auto"/>
              <w:tabs>
                <w:tab w:val="left" w:pos="583"/>
              </w:tabs>
              <w:spacing w:line="240" w:lineRule="auto"/>
              <w:ind w:right="95" w:firstLine="0"/>
              <w:jc w:val="both"/>
              <w:rPr>
                <w:rFonts w:ascii="Garamond" w:hAnsi="Garamond"/>
                <w:sz w:val="16"/>
                <w:szCs w:val="16"/>
              </w:rPr>
            </w:pPr>
            <w:r w:rsidRPr="006615B3">
              <w:rPr>
                <w:rStyle w:val="Bodytext2"/>
                <w:rFonts w:ascii="Garamond" w:hAnsi="Garamond"/>
                <w:color w:val="000000"/>
                <w:sz w:val="16"/>
                <w:szCs w:val="16"/>
                <w:lang w:bidi="sq-AL"/>
              </w:rPr>
              <w:t xml:space="preserve">b) </w:t>
            </w:r>
            <w:r w:rsidR="000E01FA" w:rsidRPr="006615B3">
              <w:rPr>
                <w:rStyle w:val="Bodytext2"/>
                <w:rFonts w:ascii="Garamond" w:hAnsi="Garamond"/>
                <w:color w:val="000000"/>
                <w:sz w:val="16"/>
                <w:szCs w:val="16"/>
                <w:lang w:bidi="sq-AL"/>
              </w:rPr>
              <w:t>shkuma kundër zjarrit që përmban ose mund të përmbajë PFOA, kripërat e saj dhe/ose komponime lidhur me PFOA nuk përdoret për testime përveçse nëse kufizohen të gjitha çlirimet;</w:t>
            </w:r>
          </w:p>
          <w:p w14:paraId="51E37327" w14:textId="5C4DF5F4" w:rsidR="000E01FA" w:rsidRPr="006615B3" w:rsidRDefault="009C5BC5" w:rsidP="009C5BC5">
            <w:pPr>
              <w:pStyle w:val="Bodytext21"/>
              <w:shd w:val="clear" w:color="auto" w:fill="auto"/>
              <w:tabs>
                <w:tab w:val="left" w:pos="583"/>
              </w:tabs>
              <w:spacing w:line="240" w:lineRule="auto"/>
              <w:ind w:right="95" w:firstLine="0"/>
              <w:jc w:val="both"/>
              <w:rPr>
                <w:rFonts w:ascii="Garamond" w:hAnsi="Garamond"/>
                <w:sz w:val="16"/>
                <w:szCs w:val="16"/>
              </w:rPr>
            </w:pPr>
            <w:r w:rsidRPr="006615B3">
              <w:rPr>
                <w:rStyle w:val="Bodytext2"/>
                <w:rFonts w:ascii="Garamond" w:hAnsi="Garamond"/>
                <w:color w:val="000000"/>
                <w:sz w:val="16"/>
                <w:szCs w:val="16"/>
                <w:lang w:bidi="sq-AL"/>
              </w:rPr>
              <w:t xml:space="preserve">c) </w:t>
            </w:r>
            <w:r w:rsidR="000E01FA" w:rsidRPr="006615B3">
              <w:rPr>
                <w:rStyle w:val="Bodytext2"/>
                <w:rFonts w:ascii="Garamond" w:hAnsi="Garamond"/>
                <w:color w:val="000000"/>
                <w:sz w:val="16"/>
                <w:szCs w:val="16"/>
                <w:lang w:bidi="sq-AL"/>
              </w:rPr>
              <w:t>që nga 1 janari 2023, përdorimet e shkumës kundër zjarrit që përmban ose mund të përmbajë PFOA, kripërat e saj dhe/ose komponime lidhur me PFOA lejohen vetëm në zona ku kufizohen të gjitha çlirimet;</w:t>
            </w:r>
          </w:p>
          <w:p w14:paraId="51E37328" w14:textId="62E8C8D8" w:rsidR="000E01FA" w:rsidRPr="006615B3" w:rsidRDefault="009C5BC5" w:rsidP="009C5BC5">
            <w:pPr>
              <w:pStyle w:val="Bodytext21"/>
              <w:shd w:val="clear" w:color="auto" w:fill="auto"/>
              <w:tabs>
                <w:tab w:val="left" w:pos="583"/>
              </w:tabs>
              <w:spacing w:line="240" w:lineRule="auto"/>
              <w:ind w:right="95" w:firstLine="0"/>
              <w:jc w:val="both"/>
              <w:rPr>
                <w:rStyle w:val="Bodytext2"/>
                <w:rFonts w:ascii="Garamond" w:hAnsi="Garamond"/>
                <w:sz w:val="16"/>
                <w:szCs w:val="16"/>
              </w:rPr>
            </w:pPr>
            <w:r w:rsidRPr="006615B3">
              <w:rPr>
                <w:rStyle w:val="Bodytext2"/>
                <w:rFonts w:ascii="Garamond" w:hAnsi="Garamond"/>
                <w:color w:val="000000"/>
                <w:sz w:val="16"/>
                <w:szCs w:val="16"/>
                <w:lang w:bidi="sq-AL"/>
              </w:rPr>
              <w:t xml:space="preserve">d) </w:t>
            </w:r>
            <w:r w:rsidR="00A50B77" w:rsidRPr="006615B3">
              <w:rPr>
                <w:rStyle w:val="Bodytext2"/>
                <w:rFonts w:ascii="Garamond" w:hAnsi="Garamond"/>
                <w:color w:val="000000"/>
                <w:sz w:val="16"/>
                <w:szCs w:val="16"/>
                <w:lang w:bidi="sq-AL"/>
              </w:rPr>
              <w:t xml:space="preserve">stoqet </w:t>
            </w:r>
            <w:r w:rsidR="000E01FA" w:rsidRPr="006615B3">
              <w:rPr>
                <w:rStyle w:val="Bodytext2"/>
                <w:rFonts w:ascii="Garamond" w:hAnsi="Garamond"/>
                <w:color w:val="000000"/>
                <w:sz w:val="16"/>
                <w:szCs w:val="16"/>
                <w:lang w:bidi="sq-AL"/>
              </w:rPr>
              <w:t xml:space="preserve">e shkumave kundër zjarrit që përmbajnë ose mund të përmbajnë PFOA, kripërat e saj dhe/ose komponime lidhur me PFOA, menaxhohen në përputhje me </w:t>
            </w:r>
            <w:r w:rsidR="00A50B77" w:rsidRPr="006615B3">
              <w:rPr>
                <w:rStyle w:val="Bodytext2"/>
                <w:rFonts w:ascii="Garamond" w:hAnsi="Garamond"/>
                <w:color w:val="000000"/>
                <w:sz w:val="16"/>
                <w:szCs w:val="16"/>
                <w:lang w:bidi="sq-AL"/>
              </w:rPr>
              <w:t xml:space="preserve">seksionin </w:t>
            </w:r>
            <w:r w:rsidR="000E01FA" w:rsidRPr="006615B3">
              <w:rPr>
                <w:rStyle w:val="Bodytext2"/>
                <w:rFonts w:ascii="Garamond" w:hAnsi="Garamond"/>
                <w:color w:val="000000"/>
                <w:sz w:val="16"/>
                <w:szCs w:val="16"/>
                <w:lang w:bidi="sq-AL"/>
              </w:rPr>
              <w:t xml:space="preserve">I, </w:t>
            </w:r>
            <w:r w:rsidR="00A50B77" w:rsidRPr="006615B3">
              <w:rPr>
                <w:rStyle w:val="Bodytext2"/>
                <w:rFonts w:ascii="Garamond" w:hAnsi="Garamond"/>
                <w:color w:val="000000"/>
                <w:sz w:val="16"/>
                <w:szCs w:val="16"/>
                <w:lang w:bidi="sq-AL"/>
              </w:rPr>
              <w:t xml:space="preserve">kreu </w:t>
            </w:r>
            <w:r w:rsidR="000E01FA" w:rsidRPr="006615B3">
              <w:rPr>
                <w:rStyle w:val="Bodytext2"/>
                <w:rFonts w:ascii="Garamond" w:hAnsi="Garamond"/>
                <w:color w:val="000000"/>
                <w:sz w:val="16"/>
                <w:szCs w:val="16"/>
                <w:lang w:bidi="sq-AL"/>
              </w:rPr>
              <w:t>III, i vendimit 360/2015.</w:t>
            </w:r>
          </w:p>
          <w:p w14:paraId="51E3732A" w14:textId="176DF717" w:rsidR="000E01FA" w:rsidRPr="006615B3" w:rsidRDefault="00C91984" w:rsidP="00C91984">
            <w:pPr>
              <w:pStyle w:val="Bodytext21"/>
              <w:shd w:val="clear" w:color="auto" w:fill="auto"/>
              <w:tabs>
                <w:tab w:val="left" w:pos="274"/>
                <w:tab w:val="left" w:pos="403"/>
              </w:tabs>
              <w:spacing w:line="240" w:lineRule="auto"/>
              <w:ind w:right="95" w:firstLine="0"/>
              <w:jc w:val="both"/>
              <w:rPr>
                <w:rStyle w:val="Bodytext2"/>
                <w:rFonts w:ascii="Garamond" w:hAnsi="Garamond"/>
                <w:color w:val="000000"/>
                <w:spacing w:val="3"/>
                <w:sz w:val="16"/>
                <w:szCs w:val="16"/>
                <w:lang w:bidi="sq-AL"/>
              </w:rPr>
            </w:pPr>
            <w:r w:rsidRPr="006615B3">
              <w:rPr>
                <w:rStyle w:val="Bodytext2"/>
                <w:rFonts w:ascii="Garamond" w:hAnsi="Garamond"/>
                <w:color w:val="000000"/>
                <w:sz w:val="16"/>
                <w:szCs w:val="16"/>
                <w:lang w:bidi="sq-AL"/>
              </w:rPr>
              <w:t xml:space="preserve">7. </w:t>
            </w:r>
            <w:r w:rsidR="000E01FA" w:rsidRPr="006615B3">
              <w:rPr>
                <w:rStyle w:val="Bodytext2"/>
                <w:rFonts w:ascii="Garamond" w:hAnsi="Garamond"/>
                <w:color w:val="000000"/>
                <w:sz w:val="16"/>
                <w:szCs w:val="16"/>
                <w:lang w:bidi="sq-AL"/>
              </w:rPr>
              <w:t>Si përjashtim, lejohet përdorimi i bromidit perfluoroktil (</w:t>
            </w:r>
            <w:r w:rsidR="000E01FA" w:rsidRPr="006615B3">
              <w:rPr>
                <w:rStyle w:val="Bodytext2"/>
                <w:rFonts w:ascii="Garamond" w:hAnsi="Garamond"/>
                <w:i/>
                <w:color w:val="000000"/>
                <w:sz w:val="16"/>
                <w:szCs w:val="16"/>
                <w:lang w:bidi="sq-AL"/>
              </w:rPr>
              <w:t>perfluooroctyl bromide</w:t>
            </w:r>
            <w:r w:rsidR="000E01FA" w:rsidRPr="006615B3">
              <w:rPr>
                <w:rStyle w:val="Bodytext2"/>
                <w:rFonts w:ascii="Garamond" w:hAnsi="Garamond"/>
                <w:color w:val="000000"/>
                <w:sz w:val="16"/>
                <w:szCs w:val="16"/>
                <w:lang w:bidi="sq-AL"/>
              </w:rPr>
              <w:t>)</w:t>
            </w:r>
            <w:r w:rsidR="00A50B77">
              <w:rPr>
                <w:rStyle w:val="Bodytext2"/>
                <w:rFonts w:ascii="Garamond" w:hAnsi="Garamond"/>
                <w:color w:val="000000"/>
                <w:sz w:val="16"/>
                <w:szCs w:val="16"/>
                <w:lang w:bidi="sq-AL"/>
              </w:rPr>
              <w:t>,</w:t>
            </w:r>
            <w:r w:rsidR="000E01FA" w:rsidRPr="006615B3">
              <w:rPr>
                <w:rStyle w:val="Bodytext2"/>
                <w:rFonts w:ascii="Garamond" w:hAnsi="Garamond"/>
                <w:color w:val="000000"/>
                <w:sz w:val="16"/>
                <w:szCs w:val="16"/>
                <w:lang w:bidi="sq-AL"/>
              </w:rPr>
              <w:t xml:space="preserve"> që përmban jodur perfluoroktil (</w:t>
            </w:r>
            <w:r w:rsidR="000E01FA" w:rsidRPr="006615B3">
              <w:rPr>
                <w:rStyle w:val="Bodytext2"/>
                <w:rFonts w:ascii="Garamond" w:hAnsi="Garamond"/>
                <w:i/>
                <w:color w:val="000000"/>
                <w:sz w:val="16"/>
                <w:szCs w:val="16"/>
                <w:lang w:bidi="sq-AL"/>
              </w:rPr>
              <w:t>perfluoroctyl iodide</w:t>
            </w:r>
            <w:r w:rsidR="000E01FA" w:rsidRPr="006615B3">
              <w:rPr>
                <w:rStyle w:val="Bodytext2"/>
                <w:rFonts w:ascii="Garamond" w:hAnsi="Garamond"/>
                <w:color w:val="000000"/>
                <w:sz w:val="16"/>
                <w:szCs w:val="16"/>
                <w:lang w:bidi="sq-AL"/>
              </w:rPr>
              <w:t>) për qëllime të prodhimit të produkteve farmaceutike.</w:t>
            </w:r>
          </w:p>
          <w:p w14:paraId="51E3732C" w14:textId="074CDE16" w:rsidR="000E01FA" w:rsidRPr="006615B3" w:rsidRDefault="00C91984" w:rsidP="009A6DFD">
            <w:pPr>
              <w:pStyle w:val="Bodytext21"/>
              <w:shd w:val="clear" w:color="auto" w:fill="auto"/>
              <w:tabs>
                <w:tab w:val="left" w:pos="277"/>
              </w:tabs>
              <w:spacing w:line="240" w:lineRule="auto"/>
              <w:ind w:right="95" w:firstLine="0"/>
              <w:jc w:val="both"/>
              <w:rPr>
                <w:rStyle w:val="Bodytext2"/>
                <w:rFonts w:ascii="Garamond" w:hAnsi="Garamond"/>
                <w:sz w:val="16"/>
                <w:szCs w:val="16"/>
              </w:rPr>
            </w:pPr>
            <w:r w:rsidRPr="006615B3">
              <w:rPr>
                <w:rStyle w:val="Bodytext2"/>
                <w:rFonts w:ascii="Garamond" w:hAnsi="Garamond"/>
                <w:color w:val="000000"/>
                <w:sz w:val="16"/>
                <w:szCs w:val="16"/>
                <w:lang w:bidi="sq-AL"/>
              </w:rPr>
              <w:t xml:space="preserve">8. </w:t>
            </w:r>
            <w:r w:rsidR="000E01FA" w:rsidRPr="006615B3">
              <w:rPr>
                <w:rStyle w:val="Bodytext2"/>
                <w:rFonts w:ascii="Garamond" w:hAnsi="Garamond"/>
                <w:color w:val="000000"/>
                <w:sz w:val="16"/>
                <w:szCs w:val="16"/>
                <w:lang w:bidi="sq-AL"/>
              </w:rPr>
              <w:t>Lejohet përdorimi i artikujve, që janë në përdorim në vend, përpara datës s</w:t>
            </w:r>
            <w:r w:rsidR="009A6DFD">
              <w:rPr>
                <w:rStyle w:val="Bodytext2"/>
                <w:rFonts w:ascii="Garamond" w:hAnsi="Garamond"/>
                <w:color w:val="000000"/>
                <w:sz w:val="16"/>
                <w:szCs w:val="16"/>
                <w:lang w:bidi="sq-AL"/>
              </w:rPr>
              <w:t>ë</w:t>
            </w:r>
            <w:r w:rsidR="000E01FA" w:rsidRPr="006615B3">
              <w:rPr>
                <w:rStyle w:val="Bodytext2"/>
                <w:rFonts w:ascii="Garamond" w:hAnsi="Garamond"/>
                <w:color w:val="000000"/>
                <w:sz w:val="16"/>
                <w:szCs w:val="16"/>
                <w:lang w:bidi="sq-AL"/>
              </w:rPr>
              <w:t xml:space="preserve"> zbatimit t</w:t>
            </w:r>
            <w:r w:rsidR="00A50B77">
              <w:rPr>
                <w:rStyle w:val="Bodytext2"/>
                <w:rFonts w:ascii="Garamond" w:hAnsi="Garamond"/>
                <w:color w:val="000000"/>
                <w:sz w:val="16"/>
                <w:szCs w:val="16"/>
                <w:lang w:bidi="sq-AL"/>
              </w:rPr>
              <w:t>ë</w:t>
            </w:r>
            <w:r w:rsidR="000E01FA" w:rsidRPr="006615B3">
              <w:rPr>
                <w:rStyle w:val="Bodytext2"/>
                <w:rFonts w:ascii="Garamond" w:hAnsi="Garamond"/>
                <w:color w:val="000000"/>
                <w:sz w:val="16"/>
                <w:szCs w:val="16"/>
                <w:lang w:bidi="sq-AL"/>
              </w:rPr>
              <w:t xml:space="preserve"> </w:t>
            </w:r>
            <w:r w:rsidR="00A50B77" w:rsidRPr="006615B3">
              <w:rPr>
                <w:rStyle w:val="Bodytext2"/>
                <w:rFonts w:ascii="Garamond" w:hAnsi="Garamond"/>
                <w:color w:val="000000"/>
                <w:sz w:val="16"/>
                <w:szCs w:val="16"/>
                <w:lang w:bidi="sq-AL"/>
              </w:rPr>
              <w:t>këtij</w:t>
            </w:r>
            <w:r w:rsidR="000E01FA" w:rsidRPr="006615B3">
              <w:rPr>
                <w:rStyle w:val="Bodytext2"/>
                <w:rFonts w:ascii="Garamond" w:hAnsi="Garamond"/>
                <w:color w:val="000000"/>
                <w:sz w:val="16"/>
                <w:szCs w:val="16"/>
                <w:lang w:bidi="sq-AL"/>
              </w:rPr>
              <w:t xml:space="preserve"> vendimi, të cilat kanë PFOA, kripërat e saj dhe/ose komponime lidhur me PFOA</w:t>
            </w:r>
            <w:r w:rsidR="00A50B77">
              <w:rPr>
                <w:rStyle w:val="Bodytext2"/>
                <w:rFonts w:ascii="Garamond" w:hAnsi="Garamond"/>
                <w:color w:val="000000"/>
                <w:sz w:val="16"/>
                <w:szCs w:val="16"/>
                <w:lang w:bidi="sq-AL"/>
              </w:rPr>
              <w:t>-në</w:t>
            </w:r>
            <w:r w:rsidR="000E01FA" w:rsidRPr="006615B3">
              <w:rPr>
                <w:rStyle w:val="Bodytext2"/>
                <w:rFonts w:ascii="Garamond" w:hAnsi="Garamond"/>
                <w:color w:val="000000"/>
                <w:sz w:val="16"/>
                <w:szCs w:val="16"/>
                <w:lang w:bidi="sq-AL"/>
              </w:rPr>
              <w:t xml:space="preserve"> në përbërje. </w:t>
            </w:r>
          </w:p>
          <w:p w14:paraId="51E3732D" w14:textId="506421C5" w:rsidR="000E01FA" w:rsidRPr="006615B3" w:rsidRDefault="00C91984" w:rsidP="00A50B77">
            <w:pPr>
              <w:pStyle w:val="Bodytext21"/>
              <w:shd w:val="clear" w:color="auto" w:fill="auto"/>
              <w:tabs>
                <w:tab w:val="left" w:pos="277"/>
                <w:tab w:val="left" w:pos="322"/>
              </w:tabs>
              <w:spacing w:line="240" w:lineRule="auto"/>
              <w:ind w:right="95" w:firstLine="0"/>
              <w:jc w:val="both"/>
              <w:rPr>
                <w:rStyle w:val="Bodytext2"/>
                <w:rFonts w:ascii="Garamond" w:hAnsi="Garamond"/>
                <w:sz w:val="16"/>
                <w:szCs w:val="16"/>
              </w:rPr>
            </w:pPr>
            <w:r w:rsidRPr="006615B3">
              <w:rPr>
                <w:rStyle w:val="Bodytext2"/>
                <w:rFonts w:ascii="Garamond" w:hAnsi="Garamond"/>
                <w:color w:val="000000"/>
                <w:sz w:val="16"/>
                <w:szCs w:val="16"/>
                <w:lang w:bidi="sq-AL"/>
              </w:rPr>
              <w:t xml:space="preserve">9. </w:t>
            </w:r>
            <w:r w:rsidR="000E01FA" w:rsidRPr="006615B3">
              <w:rPr>
                <w:rStyle w:val="Bodytext2"/>
                <w:rFonts w:ascii="Garamond" w:hAnsi="Garamond"/>
                <w:color w:val="000000"/>
                <w:sz w:val="16"/>
                <w:szCs w:val="16"/>
                <w:lang w:bidi="sq-AL"/>
              </w:rPr>
              <w:t>Si përjashtim, lejohet prodhimi, vendosja në treg dhe përdorimi i PFOA</w:t>
            </w:r>
            <w:r w:rsidR="00A50B77">
              <w:rPr>
                <w:rStyle w:val="Bodytext2"/>
                <w:rFonts w:ascii="Garamond" w:hAnsi="Garamond"/>
                <w:color w:val="000000"/>
                <w:sz w:val="16"/>
                <w:szCs w:val="16"/>
                <w:lang w:bidi="sq-AL"/>
              </w:rPr>
              <w:t>-së</w:t>
            </w:r>
            <w:r w:rsidR="000E01FA" w:rsidRPr="006615B3">
              <w:rPr>
                <w:rStyle w:val="Bodytext2"/>
                <w:rFonts w:ascii="Garamond" w:hAnsi="Garamond"/>
                <w:color w:val="000000"/>
                <w:sz w:val="16"/>
                <w:szCs w:val="16"/>
                <w:lang w:bidi="sq-AL"/>
              </w:rPr>
              <w:t>, kripërave të saj dhe komponimeve lidhur me PFOA deri n</w:t>
            </w:r>
            <w:r w:rsidR="00A50B77">
              <w:rPr>
                <w:rStyle w:val="Bodytext2"/>
                <w:rFonts w:ascii="Garamond" w:hAnsi="Garamond"/>
                <w:color w:val="000000"/>
                <w:sz w:val="16"/>
                <w:szCs w:val="16"/>
                <w:lang w:bidi="sq-AL"/>
              </w:rPr>
              <w:t>ë</w:t>
            </w:r>
            <w:r w:rsidR="000E01FA" w:rsidRPr="006615B3">
              <w:rPr>
                <w:rStyle w:val="Bodytext2"/>
                <w:rFonts w:ascii="Garamond" w:hAnsi="Garamond"/>
                <w:color w:val="000000"/>
                <w:sz w:val="16"/>
                <w:szCs w:val="16"/>
                <w:lang w:bidi="sq-AL"/>
              </w:rPr>
              <w:t xml:space="preserve"> </w:t>
            </w:r>
            <w:r w:rsidR="00A50B77" w:rsidRPr="006615B3">
              <w:rPr>
                <w:rStyle w:val="Bodytext2"/>
                <w:rFonts w:ascii="Garamond" w:hAnsi="Garamond"/>
                <w:color w:val="000000"/>
                <w:sz w:val="16"/>
                <w:szCs w:val="16"/>
                <w:lang w:bidi="sq-AL"/>
              </w:rPr>
              <w:t>datën</w:t>
            </w:r>
            <w:r w:rsidR="000E01FA" w:rsidRPr="006615B3">
              <w:rPr>
                <w:rStyle w:val="Bodytext2"/>
                <w:rFonts w:ascii="Garamond" w:hAnsi="Garamond"/>
                <w:color w:val="000000"/>
                <w:sz w:val="16"/>
                <w:szCs w:val="16"/>
                <w:lang w:bidi="sq-AL"/>
              </w:rPr>
              <w:t xml:space="preserve"> e fillimit t</w:t>
            </w:r>
            <w:r w:rsidR="007E1BBC" w:rsidRPr="006615B3">
              <w:rPr>
                <w:rStyle w:val="Bodytext2"/>
                <w:rFonts w:ascii="Garamond" w:hAnsi="Garamond"/>
                <w:color w:val="000000"/>
                <w:sz w:val="16"/>
                <w:szCs w:val="16"/>
                <w:lang w:bidi="sq-AL"/>
              </w:rPr>
              <w:t>ë</w:t>
            </w:r>
            <w:r w:rsidR="000E01FA" w:rsidRPr="006615B3">
              <w:rPr>
                <w:rStyle w:val="Bodytext2"/>
                <w:rFonts w:ascii="Garamond" w:hAnsi="Garamond"/>
                <w:color w:val="000000"/>
                <w:sz w:val="16"/>
                <w:szCs w:val="16"/>
                <w:lang w:bidi="sq-AL"/>
              </w:rPr>
              <w:t xml:space="preserve"> zbatimit t</w:t>
            </w:r>
            <w:r w:rsidR="00A50B77">
              <w:rPr>
                <w:rStyle w:val="Bodytext2"/>
                <w:rFonts w:ascii="Garamond" w:hAnsi="Garamond"/>
                <w:color w:val="000000"/>
                <w:sz w:val="16"/>
                <w:szCs w:val="16"/>
                <w:lang w:bidi="sq-AL"/>
              </w:rPr>
              <w:t>ë</w:t>
            </w:r>
            <w:r w:rsidR="000E01FA" w:rsidRPr="006615B3">
              <w:rPr>
                <w:rStyle w:val="Bodytext2"/>
                <w:rFonts w:ascii="Garamond" w:hAnsi="Garamond"/>
                <w:color w:val="000000"/>
                <w:sz w:val="16"/>
                <w:szCs w:val="16"/>
                <w:lang w:bidi="sq-AL"/>
              </w:rPr>
              <w:t xml:space="preserve"> </w:t>
            </w:r>
            <w:r w:rsidR="00A50B77" w:rsidRPr="006615B3">
              <w:rPr>
                <w:rStyle w:val="Bodytext2"/>
                <w:rFonts w:ascii="Garamond" w:hAnsi="Garamond"/>
                <w:color w:val="000000"/>
                <w:sz w:val="16"/>
                <w:szCs w:val="16"/>
                <w:lang w:bidi="sq-AL"/>
              </w:rPr>
              <w:t>këtij</w:t>
            </w:r>
            <w:r w:rsidR="000E01FA" w:rsidRPr="006615B3">
              <w:rPr>
                <w:rStyle w:val="Bodytext2"/>
                <w:rFonts w:ascii="Garamond" w:hAnsi="Garamond"/>
                <w:color w:val="000000"/>
                <w:sz w:val="16"/>
                <w:szCs w:val="16"/>
                <w:lang w:bidi="sq-AL"/>
              </w:rPr>
              <w:t xml:space="preserve"> vendimi, për qëllimet e mëposhtme: </w:t>
            </w:r>
          </w:p>
          <w:p w14:paraId="51E3732E" w14:textId="6B41C36B" w:rsidR="000E01FA" w:rsidRPr="006615B3" w:rsidRDefault="00C91984" w:rsidP="00C91984">
            <w:pPr>
              <w:pStyle w:val="Bodytext21"/>
              <w:shd w:val="clear" w:color="auto" w:fill="auto"/>
              <w:tabs>
                <w:tab w:val="left" w:pos="583"/>
              </w:tabs>
              <w:spacing w:line="240" w:lineRule="auto"/>
              <w:ind w:right="95" w:firstLine="0"/>
              <w:jc w:val="both"/>
              <w:rPr>
                <w:rFonts w:ascii="Garamond" w:hAnsi="Garamond"/>
                <w:sz w:val="16"/>
                <w:szCs w:val="16"/>
              </w:rPr>
            </w:pPr>
            <w:r w:rsidRPr="006615B3">
              <w:rPr>
                <w:rStyle w:val="Bodytext2"/>
                <w:rFonts w:ascii="Garamond" w:hAnsi="Garamond"/>
                <w:color w:val="000000"/>
                <w:sz w:val="16"/>
                <w:szCs w:val="16"/>
                <w:lang w:bidi="sq-AL"/>
              </w:rPr>
              <w:t xml:space="preserve">a) </w:t>
            </w:r>
            <w:r w:rsidR="000E01FA" w:rsidRPr="006615B3">
              <w:rPr>
                <w:rStyle w:val="Bodytext2"/>
                <w:rFonts w:ascii="Garamond" w:hAnsi="Garamond"/>
                <w:color w:val="000000"/>
                <w:sz w:val="16"/>
                <w:szCs w:val="16"/>
                <w:lang w:bidi="sq-AL"/>
              </w:rPr>
              <w:t xml:space="preserve">pajisje mjekësore, të ndryshme nga ato të implantueshme, që janë objekt i legjislacionit </w:t>
            </w:r>
            <w:r w:rsidR="00A50B77" w:rsidRPr="006615B3">
              <w:rPr>
                <w:rStyle w:val="Bodytext2"/>
                <w:rFonts w:ascii="Garamond" w:hAnsi="Garamond"/>
                <w:color w:val="000000"/>
                <w:sz w:val="16"/>
                <w:szCs w:val="16"/>
                <w:lang w:bidi="sq-AL"/>
              </w:rPr>
              <w:t>për</w:t>
            </w:r>
            <w:r w:rsidR="000E01FA" w:rsidRPr="006615B3">
              <w:rPr>
                <w:rStyle w:val="Bodytext2"/>
                <w:rFonts w:ascii="Garamond" w:hAnsi="Garamond"/>
                <w:color w:val="000000"/>
                <w:sz w:val="16"/>
                <w:szCs w:val="16"/>
                <w:lang w:bidi="sq-AL"/>
              </w:rPr>
              <w:t xml:space="preserve"> pajisjet </w:t>
            </w:r>
            <w:r w:rsidR="00A50B77" w:rsidRPr="006615B3">
              <w:rPr>
                <w:rStyle w:val="Bodytext2"/>
                <w:rFonts w:ascii="Garamond" w:hAnsi="Garamond"/>
                <w:color w:val="000000"/>
                <w:sz w:val="16"/>
                <w:szCs w:val="16"/>
                <w:lang w:bidi="sq-AL"/>
              </w:rPr>
              <w:t>mjekësore</w:t>
            </w:r>
            <w:r w:rsidR="000E01FA" w:rsidRPr="006615B3">
              <w:rPr>
                <w:rStyle w:val="Bodytext2"/>
                <w:rFonts w:ascii="Garamond" w:hAnsi="Garamond"/>
                <w:color w:val="000000"/>
                <w:sz w:val="16"/>
                <w:szCs w:val="16"/>
                <w:lang w:bidi="sq-AL"/>
              </w:rPr>
              <w:t>;</w:t>
            </w:r>
          </w:p>
          <w:p w14:paraId="51E3732F" w14:textId="4BDD85E4" w:rsidR="000E01FA" w:rsidRPr="006615B3" w:rsidRDefault="00C91984" w:rsidP="00C91984">
            <w:pPr>
              <w:pStyle w:val="Bodytext21"/>
              <w:shd w:val="clear" w:color="auto" w:fill="auto"/>
              <w:tabs>
                <w:tab w:val="left" w:pos="583"/>
              </w:tabs>
              <w:spacing w:line="240" w:lineRule="auto"/>
              <w:ind w:right="95" w:firstLine="0"/>
              <w:jc w:val="both"/>
              <w:rPr>
                <w:rFonts w:ascii="Garamond" w:hAnsi="Garamond"/>
                <w:sz w:val="16"/>
                <w:szCs w:val="16"/>
              </w:rPr>
            </w:pPr>
            <w:r w:rsidRPr="006615B3">
              <w:rPr>
                <w:rStyle w:val="Bodytext2"/>
                <w:rFonts w:ascii="Garamond" w:hAnsi="Garamond"/>
                <w:color w:val="000000"/>
                <w:sz w:val="16"/>
                <w:szCs w:val="16"/>
                <w:lang w:bidi="sq-AL"/>
              </w:rPr>
              <w:t xml:space="preserve">b) </w:t>
            </w:r>
            <w:r w:rsidR="000E01FA" w:rsidRPr="006615B3">
              <w:rPr>
                <w:rStyle w:val="Bodytext2"/>
                <w:rFonts w:ascii="Garamond" w:hAnsi="Garamond"/>
                <w:color w:val="000000"/>
                <w:sz w:val="16"/>
                <w:szCs w:val="16"/>
                <w:lang w:bidi="sq-AL"/>
              </w:rPr>
              <w:t>bojëra printimi lateks;</w:t>
            </w:r>
          </w:p>
          <w:p w14:paraId="51E37330" w14:textId="27B63B84" w:rsidR="000E01FA" w:rsidRPr="006615B3" w:rsidRDefault="00C91984" w:rsidP="00C91984">
            <w:pPr>
              <w:pStyle w:val="Bodytext21"/>
              <w:shd w:val="clear" w:color="auto" w:fill="auto"/>
              <w:tabs>
                <w:tab w:val="left" w:pos="583"/>
              </w:tabs>
              <w:spacing w:line="240" w:lineRule="auto"/>
              <w:ind w:right="95" w:firstLine="0"/>
              <w:jc w:val="both"/>
              <w:rPr>
                <w:rStyle w:val="Bodytext2"/>
                <w:rFonts w:ascii="Garamond" w:hAnsi="Garamond"/>
                <w:sz w:val="16"/>
                <w:szCs w:val="16"/>
              </w:rPr>
            </w:pPr>
            <w:r w:rsidRPr="006615B3">
              <w:rPr>
                <w:rStyle w:val="Bodytext2"/>
                <w:rFonts w:ascii="Garamond" w:hAnsi="Garamond"/>
                <w:color w:val="000000"/>
                <w:sz w:val="16"/>
                <w:szCs w:val="16"/>
                <w:lang w:bidi="sq-AL"/>
              </w:rPr>
              <w:t xml:space="preserve">c) </w:t>
            </w:r>
            <w:r w:rsidR="000E01FA" w:rsidRPr="006615B3">
              <w:rPr>
                <w:rStyle w:val="Bodytext2"/>
                <w:rFonts w:ascii="Garamond" w:hAnsi="Garamond"/>
                <w:color w:val="000000"/>
                <w:sz w:val="16"/>
                <w:szCs w:val="16"/>
                <w:lang w:bidi="sq-AL"/>
              </w:rPr>
              <w:t>nanoveshjet e plazmës.</w:t>
            </w:r>
          </w:p>
          <w:p w14:paraId="51E37334" w14:textId="04854AE9" w:rsidR="000E01FA" w:rsidRPr="006615B3" w:rsidRDefault="000E01FA" w:rsidP="00C91984">
            <w:pPr>
              <w:pStyle w:val="Bodytext21"/>
              <w:shd w:val="clear" w:color="auto" w:fill="auto"/>
              <w:tabs>
                <w:tab w:val="left" w:pos="184"/>
              </w:tabs>
              <w:spacing w:line="240" w:lineRule="auto"/>
              <w:ind w:right="95" w:firstLine="0"/>
              <w:jc w:val="both"/>
              <w:rPr>
                <w:rStyle w:val="Bodytext7pt1"/>
                <w:rFonts w:ascii="Garamond" w:eastAsia="MS Mincho" w:hAnsi="Garamond"/>
                <w:color w:val="000000"/>
                <w:sz w:val="16"/>
                <w:szCs w:val="16"/>
                <w:lang w:bidi="sq-AL"/>
              </w:rPr>
            </w:pPr>
            <w:r w:rsidRPr="006615B3">
              <w:rPr>
                <w:rStyle w:val="Bodytext2"/>
                <w:rFonts w:ascii="Garamond" w:hAnsi="Garamond"/>
                <w:color w:val="000000"/>
                <w:sz w:val="16"/>
                <w:szCs w:val="16"/>
                <w:lang w:bidi="sq-AL"/>
              </w:rPr>
              <w:t>10.</w:t>
            </w:r>
            <w:r w:rsidR="00C91984" w:rsidRPr="006615B3">
              <w:rPr>
                <w:rStyle w:val="Bodytext2"/>
                <w:rFonts w:ascii="Garamond" w:hAnsi="Garamond"/>
                <w:color w:val="000000"/>
                <w:sz w:val="16"/>
                <w:szCs w:val="16"/>
                <w:lang w:bidi="sq-AL"/>
              </w:rPr>
              <w:t xml:space="preserve"> </w:t>
            </w:r>
            <w:r w:rsidRPr="006615B3">
              <w:rPr>
                <w:rStyle w:val="Bodytext2"/>
                <w:rFonts w:ascii="Garamond" w:hAnsi="Garamond"/>
                <w:color w:val="000000"/>
                <w:sz w:val="16"/>
                <w:szCs w:val="16"/>
                <w:lang w:bidi="sq-AL"/>
              </w:rPr>
              <w:t xml:space="preserve">Për qëllime të kësaj hyrje, </w:t>
            </w:r>
            <w:r w:rsidRPr="006615B3">
              <w:rPr>
                <w:rFonts w:ascii="Garamond" w:hAnsi="Garamond"/>
                <w:sz w:val="16"/>
                <w:szCs w:val="16"/>
              </w:rPr>
              <w:t xml:space="preserve">shkronja “b”, e pikës 1, të seksionit 2, të kreut II, të vendimit 360/2015, </w:t>
            </w:r>
            <w:r w:rsidRPr="006615B3">
              <w:rPr>
                <w:rStyle w:val="Bodytext2"/>
                <w:rFonts w:ascii="Garamond" w:hAnsi="Garamond"/>
                <w:color w:val="000000"/>
                <w:sz w:val="16"/>
                <w:szCs w:val="16"/>
                <w:lang w:bidi="sq-AL"/>
              </w:rPr>
              <w:t>zbatohet për përqendrimet e PFOA dhe kripërave të saj, dhe/ose komponimeve lidhur me PFOA, që janë të barab</w:t>
            </w:r>
            <w:r w:rsidR="00A50B77">
              <w:rPr>
                <w:rStyle w:val="Bodytext2"/>
                <w:rFonts w:ascii="Garamond" w:hAnsi="Garamond"/>
                <w:color w:val="000000"/>
                <w:sz w:val="16"/>
                <w:szCs w:val="16"/>
                <w:lang w:bidi="sq-AL"/>
              </w:rPr>
              <w:t>arta me ose nën 2 mg/kg (0,0002</w:t>
            </w:r>
            <w:r w:rsidRPr="006615B3">
              <w:rPr>
                <w:rStyle w:val="Bodytext2"/>
                <w:rFonts w:ascii="Garamond" w:hAnsi="Garamond"/>
                <w:color w:val="000000"/>
                <w:sz w:val="16"/>
                <w:szCs w:val="16"/>
                <w:lang w:bidi="sq-AL"/>
              </w:rPr>
              <w:t>% të peshës), kur ndodhen në pajisje mjekësore të ndryshme nga pajisjet invazive dhe ato implantuese.</w:t>
            </w:r>
          </w:p>
        </w:tc>
      </w:tr>
      <w:tr w:rsidR="0014427F" w:rsidRPr="006615B3" w14:paraId="51E3733E" w14:textId="77777777" w:rsidTr="0017564B">
        <w:trPr>
          <w:trHeight w:val="20"/>
          <w:jc w:val="center"/>
        </w:trPr>
        <w:tc>
          <w:tcPr>
            <w:tcW w:w="356" w:type="pct"/>
          </w:tcPr>
          <w:p w14:paraId="51E37336" w14:textId="0C88E7C2" w:rsidR="000E01FA" w:rsidRPr="006615B3" w:rsidRDefault="000E01FA" w:rsidP="003A5CC3">
            <w:pPr>
              <w:pStyle w:val="Bodytext21"/>
              <w:shd w:val="clear" w:color="auto" w:fill="auto"/>
              <w:tabs>
                <w:tab w:val="left" w:pos="326"/>
              </w:tabs>
              <w:spacing w:line="240" w:lineRule="auto"/>
              <w:ind w:firstLine="0"/>
              <w:jc w:val="right"/>
              <w:rPr>
                <w:rStyle w:val="Bodytext7pt1"/>
                <w:rFonts w:ascii="Garamond" w:hAnsi="Garamond"/>
                <w:color w:val="000000"/>
                <w:sz w:val="16"/>
                <w:szCs w:val="16"/>
                <w:lang w:bidi="sq-AL"/>
              </w:rPr>
            </w:pPr>
            <w:r w:rsidRPr="006615B3">
              <w:rPr>
                <w:rStyle w:val="Bodytext7pt1"/>
                <w:rFonts w:ascii="Garamond" w:hAnsi="Garamond"/>
                <w:color w:val="000000"/>
                <w:sz w:val="16"/>
                <w:szCs w:val="16"/>
                <w:lang w:bidi="sq-AL"/>
              </w:rPr>
              <w:t xml:space="preserve">28 </w:t>
            </w:r>
          </w:p>
        </w:tc>
        <w:tc>
          <w:tcPr>
            <w:tcW w:w="1010" w:type="pct"/>
          </w:tcPr>
          <w:p w14:paraId="51E37337" w14:textId="77777777" w:rsidR="000E01FA" w:rsidRPr="006615B3" w:rsidRDefault="000E01FA" w:rsidP="00C91984">
            <w:pPr>
              <w:pStyle w:val="Bodytext21"/>
              <w:shd w:val="clear" w:color="auto" w:fill="auto"/>
              <w:tabs>
                <w:tab w:val="left" w:pos="326"/>
              </w:tabs>
              <w:spacing w:line="240" w:lineRule="auto"/>
              <w:ind w:firstLine="0"/>
              <w:jc w:val="left"/>
              <w:rPr>
                <w:rStyle w:val="Bodytext7pt1"/>
                <w:rFonts w:ascii="Garamond" w:hAnsi="Garamond"/>
                <w:color w:val="000000"/>
                <w:sz w:val="16"/>
                <w:szCs w:val="16"/>
                <w:lang w:bidi="sq-AL"/>
              </w:rPr>
            </w:pPr>
            <w:r w:rsidRPr="006615B3">
              <w:rPr>
                <w:rStyle w:val="Bodytext7pt1"/>
                <w:rFonts w:ascii="Garamond" w:hAnsi="Garamond"/>
                <w:color w:val="000000"/>
                <w:sz w:val="16"/>
                <w:szCs w:val="16"/>
                <w:lang w:bidi="sq-AL"/>
              </w:rPr>
              <w:t>Dikofoli</w:t>
            </w:r>
          </w:p>
          <w:p w14:paraId="51E37338" w14:textId="77777777" w:rsidR="000E01FA" w:rsidRPr="006615B3" w:rsidRDefault="000E01FA" w:rsidP="00C91984">
            <w:pPr>
              <w:pStyle w:val="Bodytext21"/>
              <w:shd w:val="clear" w:color="auto" w:fill="auto"/>
              <w:tabs>
                <w:tab w:val="left" w:pos="326"/>
              </w:tabs>
              <w:spacing w:line="240" w:lineRule="auto"/>
              <w:ind w:firstLine="0"/>
              <w:jc w:val="left"/>
              <w:rPr>
                <w:rStyle w:val="Bodytext2Exact"/>
                <w:rFonts w:ascii="Garamond" w:hAnsi="Garamond"/>
                <w:i/>
                <w:color w:val="000000"/>
                <w:sz w:val="16"/>
                <w:szCs w:val="16"/>
                <w:lang w:bidi="sq-AL"/>
              </w:rPr>
            </w:pPr>
            <w:r w:rsidRPr="006615B3">
              <w:rPr>
                <w:rStyle w:val="Bodytext7pt1"/>
                <w:rFonts w:ascii="Garamond" w:hAnsi="Garamond"/>
                <w:i/>
                <w:color w:val="000000"/>
                <w:sz w:val="16"/>
                <w:szCs w:val="16"/>
                <w:lang w:bidi="sq-AL"/>
              </w:rPr>
              <w:t>(</w:t>
            </w:r>
            <w:r w:rsidRPr="006615B3">
              <w:rPr>
                <w:rFonts w:ascii="Garamond" w:eastAsia="Times New Roman" w:hAnsi="Garamond"/>
                <w:i/>
                <w:sz w:val="16"/>
                <w:szCs w:val="16"/>
                <w:lang w:eastAsia="sq-AL"/>
              </w:rPr>
              <w:t>Dicofol)</w:t>
            </w:r>
          </w:p>
        </w:tc>
        <w:tc>
          <w:tcPr>
            <w:tcW w:w="630" w:type="pct"/>
          </w:tcPr>
          <w:p w14:paraId="51E37339" w14:textId="77777777" w:rsidR="000E01FA" w:rsidRPr="006615B3" w:rsidRDefault="000E01FA" w:rsidP="003A5CC3">
            <w:pPr>
              <w:pStyle w:val="Bodytext21"/>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7pt1"/>
                <w:rFonts w:ascii="Garamond" w:hAnsi="Garamond"/>
                <w:color w:val="000000"/>
                <w:sz w:val="16"/>
                <w:szCs w:val="16"/>
                <w:lang w:bidi="sq-AL"/>
              </w:rPr>
              <w:t>115-32-2</w:t>
            </w:r>
          </w:p>
        </w:tc>
        <w:tc>
          <w:tcPr>
            <w:tcW w:w="577" w:type="pct"/>
          </w:tcPr>
          <w:p w14:paraId="51E3733A" w14:textId="77777777" w:rsidR="000E01FA" w:rsidRPr="006615B3" w:rsidRDefault="0037458B" w:rsidP="003A5CC3">
            <w:pPr>
              <w:pStyle w:val="BodyText"/>
              <w:spacing w:before="0"/>
              <w:ind w:left="0"/>
              <w:rPr>
                <w:rFonts w:ascii="Garamond" w:hAnsi="Garamond"/>
                <w:sz w:val="16"/>
                <w:szCs w:val="16"/>
                <w:lang w:val="sq-AL"/>
              </w:rPr>
            </w:pPr>
            <w:hyperlink r:id="rId16" w:history="1">
              <w:r w:rsidR="000E01FA" w:rsidRPr="006615B3">
                <w:rPr>
                  <w:rStyle w:val="Bodytext7pt1"/>
                  <w:rFonts w:ascii="Garamond" w:eastAsia="MS Mincho" w:hAnsi="Garamond"/>
                  <w:color w:val="000000"/>
                  <w:sz w:val="16"/>
                  <w:szCs w:val="16"/>
                  <w:lang w:val="sq-AL" w:bidi="sq-AL"/>
                </w:rPr>
                <w:t>2906 29 00</w:t>
              </w:r>
            </w:hyperlink>
          </w:p>
          <w:p w14:paraId="51E3733B" w14:textId="77777777" w:rsidR="000E01FA" w:rsidRPr="006615B3" w:rsidRDefault="000E01FA" w:rsidP="003A5CC3">
            <w:pPr>
              <w:pStyle w:val="BodyText"/>
              <w:spacing w:before="0"/>
              <w:ind w:left="0"/>
              <w:rPr>
                <w:rStyle w:val="Bodytext7pt1"/>
                <w:rFonts w:ascii="Garamond" w:eastAsia="MS Mincho" w:hAnsi="Garamond"/>
                <w:color w:val="000000"/>
                <w:sz w:val="16"/>
                <w:szCs w:val="16"/>
                <w:lang w:val="sq-AL" w:bidi="sq-AL"/>
              </w:rPr>
            </w:pPr>
          </w:p>
        </w:tc>
        <w:tc>
          <w:tcPr>
            <w:tcW w:w="523" w:type="pct"/>
          </w:tcPr>
          <w:p w14:paraId="51E3733C" w14:textId="77777777" w:rsidR="000E01FA" w:rsidRPr="006615B3" w:rsidRDefault="000E01FA" w:rsidP="003A5CC3">
            <w:pPr>
              <w:pStyle w:val="Bodytext21"/>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7pt1"/>
                <w:rFonts w:ascii="Garamond" w:hAnsi="Garamond"/>
                <w:color w:val="000000"/>
                <w:sz w:val="16"/>
                <w:szCs w:val="16"/>
                <w:lang w:bidi="sq-AL"/>
              </w:rPr>
              <w:t>204-082-0</w:t>
            </w:r>
          </w:p>
        </w:tc>
        <w:tc>
          <w:tcPr>
            <w:tcW w:w="1904" w:type="pct"/>
          </w:tcPr>
          <w:p w14:paraId="51E3733D" w14:textId="77777777" w:rsidR="000E01FA" w:rsidRPr="006615B3" w:rsidRDefault="000E01FA" w:rsidP="003A5CC3">
            <w:pPr>
              <w:pStyle w:val="Bodytext21"/>
              <w:shd w:val="clear" w:color="auto" w:fill="auto"/>
              <w:tabs>
                <w:tab w:val="left" w:pos="277"/>
              </w:tabs>
              <w:spacing w:line="240" w:lineRule="auto"/>
              <w:ind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 xml:space="preserve"> Asnjë.</w:t>
            </w:r>
          </w:p>
        </w:tc>
      </w:tr>
    </w:tbl>
    <w:p w14:paraId="51E3733F" w14:textId="77777777" w:rsidR="000E01FA" w:rsidRPr="006615B3" w:rsidRDefault="000E01FA" w:rsidP="0027087C">
      <w:pPr>
        <w:rPr>
          <w:rFonts w:ascii="Garamond" w:hAnsi="Garamond"/>
        </w:rPr>
      </w:pPr>
    </w:p>
    <w:p w14:paraId="51E37340" w14:textId="6FE94F35" w:rsidR="000E01FA" w:rsidRPr="006615B3" w:rsidRDefault="003A5CC3" w:rsidP="0027087C">
      <w:pPr>
        <w:pStyle w:val="Bodytext21"/>
        <w:shd w:val="clear" w:color="auto" w:fill="auto"/>
        <w:spacing w:line="240" w:lineRule="auto"/>
        <w:ind w:firstLine="0"/>
        <w:rPr>
          <w:rFonts w:ascii="Garamond" w:hAnsi="Garamond"/>
          <w:sz w:val="24"/>
          <w:szCs w:val="24"/>
        </w:rPr>
      </w:pPr>
      <w:r w:rsidRPr="006615B3">
        <w:rPr>
          <w:rStyle w:val="Bodytext2"/>
          <w:rFonts w:ascii="Garamond" w:hAnsi="Garamond"/>
          <w:color w:val="000000"/>
          <w:sz w:val="24"/>
          <w:szCs w:val="24"/>
          <w:lang w:bidi="sq-AL"/>
        </w:rPr>
        <w:t>PJESA B</w:t>
      </w:r>
    </w:p>
    <w:p w14:paraId="51E37342" w14:textId="169D3ABD" w:rsidR="000E01FA" w:rsidRPr="006615B3" w:rsidRDefault="000E01FA" w:rsidP="00A4546F">
      <w:pPr>
        <w:pStyle w:val="Bodytext21"/>
        <w:shd w:val="clear" w:color="auto" w:fill="auto"/>
        <w:spacing w:line="240" w:lineRule="auto"/>
        <w:ind w:firstLine="0"/>
        <w:rPr>
          <w:rFonts w:ascii="Garamond" w:hAnsi="Garamond"/>
          <w:sz w:val="24"/>
          <w:szCs w:val="24"/>
        </w:rPr>
      </w:pPr>
      <w:r w:rsidRPr="006615B3">
        <w:rPr>
          <w:rFonts w:ascii="Garamond" w:hAnsi="Garamond"/>
          <w:noProof/>
          <w:sz w:val="24"/>
          <w:szCs w:val="24"/>
          <w:lang w:val="en-US"/>
        </w:rPr>
        <mc:AlternateContent>
          <mc:Choice Requires="wps">
            <w:drawing>
              <wp:anchor distT="0" distB="0" distL="63500" distR="63500" simplePos="0" relativeHeight="251658240" behindDoc="1" locked="0" layoutInCell="1" allowOverlap="1" wp14:anchorId="51E37621" wp14:editId="39ABB57B">
                <wp:simplePos x="0" y="0"/>
                <wp:positionH relativeFrom="margin">
                  <wp:posOffset>-384175</wp:posOffset>
                </wp:positionH>
                <wp:positionV relativeFrom="margin">
                  <wp:posOffset>-226060</wp:posOffset>
                </wp:positionV>
                <wp:extent cx="247650" cy="107950"/>
                <wp:effectExtent l="0" t="1905" r="635" b="444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3762C" w14:textId="306F7910" w:rsidR="00DC70AD" w:rsidRDefault="00DC70AD" w:rsidP="0027087C">
                            <w:pPr>
                              <w:pStyle w:val="Bodytext30"/>
                              <w:shd w:val="clear" w:color="auto" w:fill="auto"/>
                              <w:spacing w:before="0" w:line="170" w:lineRule="exact"/>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0.25pt;margin-top:-17.8pt;width:19.5pt;height:8.5pt;z-index:-25165824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eG+qQIAAKgFAAAOAAAAZHJzL2Uyb0RvYy54bWysVNtunDAQfa/Uf7D8TriUvYDCRsmyVJXS&#10;i5T0A7xgFqvGprZ3IY367x2bZbNJVKlqy4M12OMzc2aO5/JqaDk6UKWZFBkOLwKMqChlxcQuw1/v&#10;C2+JkTZEVIRLQTP8QDW+Wr19c9l3KY1kI3lFFQIQodO+y3BjTJf6vi4b2hJ9ITsq4LCWqiUGftXO&#10;rxTpAb3lfhQEc7+XquqULKnWsJuPh3jl8OualuZzXWtqEM8w5Gbcqty6tau/uiTpTpGuYeUxDfIX&#10;WbSECQh6gsqJIWiv2CuolpVKalmbi1K2vqxrVlLHAdiEwQs2dw3pqOMCxdHdqUz6/8GWnw5fFGJV&#10;hiOMBGmhRfd0MOhGDiiy1ek7nYLTXQduZoBt6LJjqrtbWX7TSMh1Q8SOXisl+4aSCrIL7U3/7OqI&#10;oy3Itv8oKwhD9kY6oKFWrS0dFAMBOnTp4dQZm0oJm1G8mM/gpISjMFgkYNsIJJ0ud0qb91S2yBoZ&#10;VtB4B04Ot9qMrpOLjSVkwTiHfZJy8WwDMMcdCA1X7ZlNwvXyMQmSzXKzjL04mm+8OMhz77pYx968&#10;CBez/F2+XufhTxs3jNOGVRUVNsykqzD+s74dFT4q4qQsLTmrLJxNSavdds0VOhDQdeG+Y0HO3Pzn&#10;abh6AZcXlMIoDm6ixCvmy4UXF/HMSxbB0gvC5CaZB3ES58VzSrdM0H+nhPoMJ7NoNmrpt9wC973m&#10;RtKWGZgcnLUZXp6cSGoVuBGVa60hjI/2WSls+k+lgHZPjXZ6tRIdxWqG7QAoVsRbWT2AcpUEZYEI&#10;YdyB0Uj1A6MeRkeG9fc9URQj/kGA+u2cmQw1GdvJIKKEqxk2GI3m2ozzaN8ptmsAeXpf1/BCCubU&#10;+5TF8V3BOHAkjqPLzpvzf+f1NGBXvwAAAP//AwBQSwMEFAAGAAgAAAAhABMufZLeAAAACwEAAA8A&#10;AABkcnMvZG93bnJldi54bWxMjzFPxDAMhXck/kNkJBbUS1N00VGanhCChY2DhS3XmLaicaom15b7&#10;9ZgJtme/p+fP1X71g5hxin0gA2qTg0BqguupNfD+9pztQMRkydkhEBr4xgj7+vKisqULC73ifEit&#10;4BKKpTXQpTSWUsamQ2/jJoxI7H2GydvE49RKN9mFy/0gizzX0tue+EJnR3zssPk6nLwBvT6NNy93&#10;WCznZpjp46xUQmXM9dX6cA8i4Zr+wvCLz+hQM9MxnMhFMRjIdL7lKIvbrQbBiaxQvDmyUDsNsq7k&#10;/x/qHwAAAP//AwBQSwECLQAUAAYACAAAACEAtoM4kv4AAADhAQAAEwAAAAAAAAAAAAAAAAAAAAAA&#10;W0NvbnRlbnRfVHlwZXNdLnhtbFBLAQItABQABgAIAAAAIQA4/SH/1gAAAJQBAAALAAAAAAAAAAAA&#10;AAAAAC8BAABfcmVscy8ucmVsc1BLAQItABQABgAIAAAAIQAzCeG+qQIAAKgFAAAOAAAAAAAAAAAA&#10;AAAAAC4CAABkcnMvZTJvRG9jLnhtbFBLAQItABQABgAIAAAAIQATLn2S3gAAAAsBAAAPAAAAAAAA&#10;AAAAAAAAAAMFAABkcnMvZG93bnJldi54bWxQSwUGAAAAAAQABADzAAAADgYAAAAA&#10;" filled="f" stroked="f">
                <v:textbox style="mso-fit-shape-to-text:t" inset="0,0,0,0">
                  <w:txbxContent>
                    <w:p w14:paraId="51E3762C" w14:textId="306F7910" w:rsidR="00DC70AD" w:rsidRDefault="00DC70AD" w:rsidP="0027087C">
                      <w:pPr>
                        <w:pStyle w:val="Bodytext30"/>
                        <w:shd w:val="clear" w:color="auto" w:fill="auto"/>
                        <w:spacing w:before="0" w:line="170" w:lineRule="exact"/>
                        <w:jc w:val="left"/>
                      </w:pPr>
                    </w:p>
                  </w:txbxContent>
                </v:textbox>
                <w10:wrap type="topAndBottom" anchorx="margin" anchory="margin"/>
              </v:shape>
            </w:pict>
          </mc:Fallback>
        </mc:AlternateContent>
      </w:r>
      <w:r w:rsidR="003A5CC3" w:rsidRPr="006615B3">
        <w:rPr>
          <w:rStyle w:val="Bodytext2"/>
          <w:rFonts w:ascii="Garamond" w:hAnsi="Garamond"/>
          <w:color w:val="000000"/>
          <w:sz w:val="24"/>
          <w:szCs w:val="24"/>
          <w:lang w:bidi="sq-AL"/>
        </w:rPr>
        <w:t>SUBSTANCAT E LISTUARA VETËM NË PROTOKOLL</w:t>
      </w:r>
    </w:p>
    <w:tbl>
      <w:tblPr>
        <w:tblStyle w:val="TableGrid"/>
        <w:tblpPr w:leftFromText="180" w:rightFromText="180" w:vertAnchor="text" w:horzAnchor="margin" w:tblpXSpec="center" w:tblpY="199"/>
        <w:tblW w:w="5000" w:type="pct"/>
        <w:tblLook w:val="0000" w:firstRow="0" w:lastRow="0" w:firstColumn="0" w:lastColumn="0" w:noHBand="0" w:noVBand="0"/>
      </w:tblPr>
      <w:tblGrid>
        <w:gridCol w:w="1693"/>
        <w:gridCol w:w="1181"/>
        <w:gridCol w:w="1181"/>
        <w:gridCol w:w="5232"/>
      </w:tblGrid>
      <w:tr w:rsidR="00A4546F" w:rsidRPr="006615B3" w14:paraId="6ED12910" w14:textId="77777777" w:rsidTr="00A4546F">
        <w:trPr>
          <w:trHeight w:val="20"/>
        </w:trPr>
        <w:tc>
          <w:tcPr>
            <w:tcW w:w="911" w:type="pct"/>
          </w:tcPr>
          <w:p w14:paraId="3B036B45" w14:textId="77777777" w:rsidR="00A4546F" w:rsidRPr="006615B3" w:rsidRDefault="00A4546F" w:rsidP="00A4546F">
            <w:pPr>
              <w:pStyle w:val="BodyText"/>
              <w:spacing w:before="0"/>
              <w:ind w:left="0"/>
              <w:jc w:val="center"/>
              <w:rPr>
                <w:rFonts w:ascii="Garamond" w:hAnsi="Garamond"/>
                <w:b/>
                <w:bCs/>
                <w:sz w:val="16"/>
                <w:szCs w:val="16"/>
                <w:lang w:val="sq-AL"/>
              </w:rPr>
            </w:pPr>
            <w:r w:rsidRPr="006615B3">
              <w:rPr>
                <w:rStyle w:val="Bodytext7pt"/>
                <w:rFonts w:ascii="Garamond" w:hAnsi="Garamond"/>
                <w:b/>
                <w:bCs/>
                <w:color w:val="000000"/>
                <w:sz w:val="16"/>
                <w:szCs w:val="16"/>
                <w:lang w:val="sq-AL" w:bidi="sq-AL"/>
              </w:rPr>
              <w:t>Emri i substancës</w:t>
            </w:r>
          </w:p>
        </w:tc>
        <w:tc>
          <w:tcPr>
            <w:tcW w:w="636" w:type="pct"/>
          </w:tcPr>
          <w:p w14:paraId="0D370352" w14:textId="77777777" w:rsidR="00A4546F" w:rsidRPr="006615B3" w:rsidRDefault="00A4546F" w:rsidP="00A4546F">
            <w:pPr>
              <w:pStyle w:val="BodyText"/>
              <w:spacing w:before="0"/>
              <w:ind w:left="0"/>
              <w:jc w:val="center"/>
              <w:rPr>
                <w:rFonts w:ascii="Garamond" w:hAnsi="Garamond"/>
                <w:b/>
                <w:bCs/>
                <w:sz w:val="16"/>
                <w:szCs w:val="16"/>
                <w:lang w:val="sq-AL"/>
              </w:rPr>
            </w:pPr>
            <w:r w:rsidRPr="006615B3">
              <w:rPr>
                <w:rStyle w:val="Bodytext7pt"/>
                <w:rFonts w:ascii="Garamond" w:hAnsi="Garamond"/>
                <w:b/>
                <w:bCs/>
                <w:color w:val="000000"/>
                <w:sz w:val="16"/>
                <w:szCs w:val="16"/>
                <w:lang w:val="sq-AL" w:bidi="sq-AL"/>
              </w:rPr>
              <w:t>Nr. CAS</w:t>
            </w:r>
          </w:p>
        </w:tc>
        <w:tc>
          <w:tcPr>
            <w:tcW w:w="636" w:type="pct"/>
          </w:tcPr>
          <w:p w14:paraId="12871EAF" w14:textId="77777777" w:rsidR="00A4546F" w:rsidRPr="006615B3" w:rsidRDefault="00A4546F" w:rsidP="00A4546F">
            <w:pPr>
              <w:pStyle w:val="BodyText"/>
              <w:spacing w:before="0"/>
              <w:ind w:left="0"/>
              <w:jc w:val="center"/>
              <w:rPr>
                <w:rFonts w:ascii="Garamond" w:hAnsi="Garamond"/>
                <w:b/>
                <w:bCs/>
                <w:sz w:val="16"/>
                <w:szCs w:val="16"/>
                <w:lang w:val="sq-AL"/>
              </w:rPr>
            </w:pPr>
            <w:r w:rsidRPr="006615B3">
              <w:rPr>
                <w:rStyle w:val="Bodytext7pt"/>
                <w:rFonts w:ascii="Garamond" w:hAnsi="Garamond"/>
                <w:b/>
                <w:bCs/>
                <w:color w:val="000000"/>
                <w:sz w:val="16"/>
                <w:szCs w:val="16"/>
                <w:lang w:val="sq-AL" w:bidi="sq-AL"/>
              </w:rPr>
              <w:t>Nr. KE</w:t>
            </w:r>
          </w:p>
        </w:tc>
        <w:tc>
          <w:tcPr>
            <w:tcW w:w="2817" w:type="pct"/>
          </w:tcPr>
          <w:p w14:paraId="64B0D466" w14:textId="77777777" w:rsidR="00A4546F" w:rsidRPr="006615B3" w:rsidRDefault="00A4546F" w:rsidP="00A4546F">
            <w:pPr>
              <w:pStyle w:val="BodyText"/>
              <w:spacing w:before="0"/>
              <w:ind w:left="0"/>
              <w:jc w:val="center"/>
              <w:rPr>
                <w:rFonts w:ascii="Garamond" w:hAnsi="Garamond"/>
                <w:b/>
                <w:bCs/>
                <w:sz w:val="16"/>
                <w:szCs w:val="16"/>
                <w:lang w:val="sq-AL"/>
              </w:rPr>
            </w:pPr>
            <w:r w:rsidRPr="006615B3">
              <w:rPr>
                <w:rStyle w:val="Bodytext7pt"/>
                <w:rFonts w:ascii="Garamond" w:hAnsi="Garamond"/>
                <w:b/>
                <w:bCs/>
                <w:color w:val="000000"/>
                <w:sz w:val="16"/>
                <w:szCs w:val="16"/>
                <w:lang w:val="sq-AL" w:bidi="sq-AL"/>
              </w:rPr>
              <w:t>Përjashtime specifike për përdorim të ndërmjetëm ose specifikime të tjera</w:t>
            </w:r>
          </w:p>
        </w:tc>
      </w:tr>
      <w:tr w:rsidR="00A4546F" w:rsidRPr="006615B3" w14:paraId="5915077F" w14:textId="77777777" w:rsidTr="00A4546F">
        <w:trPr>
          <w:trHeight w:val="20"/>
        </w:trPr>
        <w:tc>
          <w:tcPr>
            <w:tcW w:w="911" w:type="pct"/>
          </w:tcPr>
          <w:p w14:paraId="69214D1C" w14:textId="77777777" w:rsidR="00A4546F" w:rsidRPr="006615B3" w:rsidRDefault="00A4546F" w:rsidP="00A4546F">
            <w:pPr>
              <w:rPr>
                <w:rFonts w:ascii="Garamond" w:hAnsi="Garamond"/>
                <w:sz w:val="16"/>
                <w:szCs w:val="16"/>
                <w:lang w:eastAsia="en-GB"/>
              </w:rPr>
            </w:pPr>
          </w:p>
        </w:tc>
        <w:tc>
          <w:tcPr>
            <w:tcW w:w="636" w:type="pct"/>
          </w:tcPr>
          <w:p w14:paraId="3D982694" w14:textId="77777777" w:rsidR="00A4546F" w:rsidRPr="006615B3" w:rsidRDefault="00A4546F" w:rsidP="00A4546F">
            <w:pPr>
              <w:rPr>
                <w:rFonts w:ascii="Garamond" w:hAnsi="Garamond"/>
                <w:sz w:val="16"/>
                <w:szCs w:val="16"/>
                <w:lang w:eastAsia="en-GB"/>
              </w:rPr>
            </w:pPr>
          </w:p>
        </w:tc>
        <w:tc>
          <w:tcPr>
            <w:tcW w:w="636" w:type="pct"/>
          </w:tcPr>
          <w:p w14:paraId="110CDBD4" w14:textId="77777777" w:rsidR="00A4546F" w:rsidRPr="006615B3" w:rsidRDefault="00A4546F" w:rsidP="00A4546F">
            <w:pPr>
              <w:rPr>
                <w:rFonts w:ascii="Garamond" w:hAnsi="Garamond"/>
                <w:sz w:val="16"/>
                <w:szCs w:val="16"/>
                <w:lang w:eastAsia="en-GB"/>
              </w:rPr>
            </w:pPr>
          </w:p>
        </w:tc>
        <w:tc>
          <w:tcPr>
            <w:tcW w:w="2817" w:type="pct"/>
          </w:tcPr>
          <w:p w14:paraId="355A023F" w14:textId="77777777" w:rsidR="00A4546F" w:rsidRPr="006615B3" w:rsidRDefault="00A4546F" w:rsidP="00A4546F">
            <w:pPr>
              <w:rPr>
                <w:rFonts w:ascii="Garamond" w:hAnsi="Garamond"/>
                <w:sz w:val="16"/>
                <w:szCs w:val="16"/>
                <w:lang w:eastAsia="en-GB"/>
              </w:rPr>
            </w:pPr>
          </w:p>
        </w:tc>
      </w:tr>
    </w:tbl>
    <w:p w14:paraId="28E32134" w14:textId="77777777" w:rsidR="00A4546F" w:rsidRPr="006615B3" w:rsidRDefault="00A4546F" w:rsidP="0027087C">
      <w:pPr>
        <w:pStyle w:val="Bodytext50"/>
        <w:shd w:val="clear" w:color="auto" w:fill="auto"/>
        <w:spacing w:before="0" w:after="0" w:line="240" w:lineRule="auto"/>
        <w:jc w:val="center"/>
        <w:rPr>
          <w:rStyle w:val="Bodytext5"/>
          <w:rFonts w:ascii="Garamond" w:hAnsi="Garamond"/>
          <w:color w:val="000000"/>
          <w:sz w:val="24"/>
          <w:szCs w:val="24"/>
          <w:lang w:bidi="sq-AL"/>
        </w:rPr>
      </w:pPr>
      <w:bookmarkStart w:id="2" w:name="bookmark36"/>
    </w:p>
    <w:p w14:paraId="51E3734F" w14:textId="77777777" w:rsidR="000E01FA" w:rsidRPr="006615B3" w:rsidRDefault="000E01FA" w:rsidP="0027087C">
      <w:pPr>
        <w:pStyle w:val="Bodytext50"/>
        <w:shd w:val="clear" w:color="auto" w:fill="auto"/>
        <w:spacing w:before="0" w:after="0" w:line="240" w:lineRule="auto"/>
        <w:jc w:val="center"/>
        <w:rPr>
          <w:rFonts w:ascii="Garamond" w:hAnsi="Garamond"/>
          <w:sz w:val="24"/>
          <w:szCs w:val="24"/>
        </w:rPr>
      </w:pPr>
      <w:r w:rsidRPr="006615B3">
        <w:rPr>
          <w:rStyle w:val="Bodytext5"/>
          <w:rFonts w:ascii="Garamond" w:hAnsi="Garamond"/>
          <w:color w:val="000000"/>
          <w:sz w:val="24"/>
          <w:szCs w:val="24"/>
          <w:lang w:bidi="sq-AL"/>
        </w:rPr>
        <w:t>ANEKSI II</w:t>
      </w:r>
      <w:bookmarkEnd w:id="2"/>
    </w:p>
    <w:p w14:paraId="51E37350" w14:textId="77777777" w:rsidR="000E01FA" w:rsidRPr="006615B3" w:rsidRDefault="000E01FA" w:rsidP="0027087C">
      <w:pPr>
        <w:pStyle w:val="Bodytext21"/>
        <w:shd w:val="clear" w:color="auto" w:fill="auto"/>
        <w:spacing w:line="240" w:lineRule="auto"/>
        <w:ind w:firstLine="0"/>
        <w:rPr>
          <w:rStyle w:val="Bodytext2"/>
          <w:rFonts w:ascii="Garamond" w:hAnsi="Garamond"/>
          <w:color w:val="000000"/>
          <w:sz w:val="24"/>
          <w:szCs w:val="24"/>
          <w:lang w:bidi="sq-AL"/>
        </w:rPr>
      </w:pPr>
      <w:bookmarkStart w:id="3" w:name="bookmark37"/>
      <w:r w:rsidRPr="006615B3">
        <w:rPr>
          <w:rStyle w:val="Bodytext2"/>
          <w:rFonts w:ascii="Garamond" w:hAnsi="Garamond"/>
          <w:color w:val="000000"/>
          <w:sz w:val="24"/>
          <w:szCs w:val="24"/>
          <w:lang w:bidi="sq-AL"/>
        </w:rPr>
        <w:lastRenderedPageBreak/>
        <w:t>LISTA E SUBSTANCAVE SUBJEKT I MASAVE PËR REDUKTIMIN E SHKARKIMEVE</w:t>
      </w:r>
    </w:p>
    <w:p w14:paraId="51E37351" w14:textId="77777777" w:rsidR="000E01FA" w:rsidRPr="006615B3" w:rsidRDefault="000E01FA" w:rsidP="0027087C">
      <w:pPr>
        <w:pStyle w:val="Bodytext21"/>
        <w:shd w:val="clear" w:color="auto" w:fill="auto"/>
        <w:spacing w:line="240" w:lineRule="auto"/>
        <w:jc w:val="left"/>
        <w:rPr>
          <w:rStyle w:val="Bodytext2"/>
          <w:rFonts w:ascii="Garamond" w:hAnsi="Garamond"/>
          <w:color w:val="000000"/>
          <w:sz w:val="24"/>
          <w:szCs w:val="24"/>
          <w:lang w:bidi="sq-AL"/>
        </w:rPr>
      </w:pPr>
    </w:p>
    <w:p w14:paraId="51E37352" w14:textId="77777777" w:rsidR="000E01FA" w:rsidRPr="006615B3" w:rsidRDefault="000E01FA" w:rsidP="0027087C">
      <w:pPr>
        <w:pStyle w:val="Bodytext21"/>
        <w:shd w:val="clear" w:color="auto" w:fill="auto"/>
        <w:spacing w:line="240" w:lineRule="auto"/>
        <w:ind w:firstLine="0"/>
        <w:rPr>
          <w:rStyle w:val="Bodytext2"/>
          <w:rFonts w:ascii="Garamond" w:hAnsi="Garamond"/>
          <w:color w:val="000000"/>
          <w:sz w:val="24"/>
          <w:szCs w:val="24"/>
          <w:lang w:bidi="sq-AL"/>
        </w:rPr>
      </w:pPr>
      <w:r w:rsidRPr="006615B3">
        <w:rPr>
          <w:rStyle w:val="Bodytext2"/>
          <w:rFonts w:ascii="Garamond" w:hAnsi="Garamond"/>
          <w:color w:val="000000"/>
          <w:sz w:val="24"/>
          <w:szCs w:val="24"/>
          <w:lang w:bidi="sq-AL"/>
        </w:rPr>
        <w:t>PJESA A</w:t>
      </w:r>
      <w:bookmarkEnd w:id="3"/>
    </w:p>
    <w:p w14:paraId="51E37353" w14:textId="77777777" w:rsidR="000E01FA" w:rsidRPr="006615B3" w:rsidRDefault="000E01FA" w:rsidP="0027087C">
      <w:pPr>
        <w:pStyle w:val="Bodytext21"/>
        <w:shd w:val="clear" w:color="auto" w:fill="auto"/>
        <w:spacing w:line="240" w:lineRule="auto"/>
        <w:rPr>
          <w:rFonts w:ascii="Garamond" w:hAnsi="Garamond"/>
          <w:b/>
          <w:sz w:val="24"/>
          <w:szCs w:val="24"/>
        </w:rPr>
      </w:pPr>
    </w:p>
    <w:p w14:paraId="51E37354" w14:textId="77777777" w:rsidR="000E01FA" w:rsidRPr="006615B3" w:rsidRDefault="000E01FA" w:rsidP="0027087C">
      <w:pPr>
        <w:pStyle w:val="Bodytext21"/>
        <w:shd w:val="clear" w:color="auto" w:fill="auto"/>
        <w:spacing w:line="240" w:lineRule="auto"/>
        <w:ind w:firstLine="0"/>
        <w:jc w:val="left"/>
        <w:rPr>
          <w:rFonts w:ascii="Garamond" w:hAnsi="Garamond"/>
          <w:sz w:val="24"/>
          <w:szCs w:val="24"/>
        </w:rPr>
      </w:pPr>
      <w:r w:rsidRPr="006615B3">
        <w:rPr>
          <w:rStyle w:val="Bodytext2"/>
          <w:rFonts w:ascii="Garamond" w:hAnsi="Garamond"/>
          <w:color w:val="000000"/>
          <w:sz w:val="24"/>
          <w:szCs w:val="24"/>
          <w:lang w:bidi="sq-AL"/>
        </w:rPr>
        <w:t>Substanca (Nr. CAS)</w:t>
      </w:r>
    </w:p>
    <w:p w14:paraId="51E37355" w14:textId="5670A101"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24"/>
          <w:szCs w:val="24"/>
          <w:lang w:bidi="sq-AL"/>
        </w:rPr>
      </w:pPr>
      <w:r w:rsidRPr="006615B3">
        <w:rPr>
          <w:rStyle w:val="Bodytext2"/>
          <w:rFonts w:ascii="Garamond" w:hAnsi="Garamond"/>
          <w:color w:val="000000"/>
          <w:sz w:val="24"/>
          <w:szCs w:val="24"/>
          <w:lang w:bidi="sq-AL"/>
        </w:rPr>
        <w:t>-</w:t>
      </w:r>
      <w:r w:rsidR="0027087C" w:rsidRPr="006615B3">
        <w:rPr>
          <w:rStyle w:val="Bodytext2"/>
          <w:rFonts w:ascii="Garamond" w:hAnsi="Garamond"/>
          <w:color w:val="000000"/>
          <w:sz w:val="24"/>
          <w:szCs w:val="24"/>
          <w:lang w:bidi="sq-AL"/>
        </w:rPr>
        <w:t xml:space="preserve"> </w:t>
      </w:r>
      <w:r w:rsidRPr="006615B3">
        <w:rPr>
          <w:rStyle w:val="Bodytext2"/>
          <w:rFonts w:ascii="Garamond" w:hAnsi="Garamond"/>
          <w:color w:val="000000"/>
          <w:sz w:val="24"/>
          <w:szCs w:val="24"/>
          <w:lang w:bidi="sq-AL"/>
        </w:rPr>
        <w:t>Dibenzo-p-dioksinat dhe Dibenzofuranet e Poliklorinuara (PCDD/PCDF)</w:t>
      </w:r>
    </w:p>
    <w:p w14:paraId="51E37356" w14:textId="77777777" w:rsidR="000E01FA" w:rsidRPr="006615B3" w:rsidRDefault="000E01FA" w:rsidP="0027087C">
      <w:pPr>
        <w:pStyle w:val="Bodytext21"/>
        <w:shd w:val="clear" w:color="auto" w:fill="auto"/>
        <w:spacing w:line="240" w:lineRule="auto"/>
        <w:ind w:firstLine="0"/>
        <w:jc w:val="left"/>
        <w:rPr>
          <w:rFonts w:ascii="Garamond" w:hAnsi="Garamond"/>
          <w:sz w:val="24"/>
          <w:szCs w:val="24"/>
        </w:rPr>
      </w:pPr>
      <w:r w:rsidRPr="006615B3">
        <w:rPr>
          <w:rStyle w:val="Bodytext2"/>
          <w:rFonts w:ascii="Garamond" w:hAnsi="Garamond"/>
          <w:color w:val="000000"/>
          <w:sz w:val="24"/>
          <w:szCs w:val="24"/>
          <w:lang w:bidi="sq-AL"/>
        </w:rPr>
        <w:t>- Bifenilet e Poliklorinuara (PCB)</w:t>
      </w:r>
    </w:p>
    <w:p w14:paraId="51E37357" w14:textId="77777777" w:rsidR="000E01FA" w:rsidRPr="006615B3" w:rsidRDefault="000E01FA" w:rsidP="0027087C">
      <w:pPr>
        <w:pStyle w:val="Bodytext30"/>
        <w:shd w:val="clear" w:color="auto" w:fill="auto"/>
        <w:tabs>
          <w:tab w:val="left" w:pos="170"/>
        </w:tabs>
        <w:spacing w:before="0" w:line="240" w:lineRule="auto"/>
        <w:rPr>
          <w:rFonts w:ascii="Garamond" w:hAnsi="Garamond"/>
          <w:sz w:val="24"/>
          <w:szCs w:val="24"/>
        </w:rPr>
      </w:pPr>
    </w:p>
    <w:p w14:paraId="51E37358" w14:textId="77777777" w:rsidR="000E01FA" w:rsidRPr="006615B3" w:rsidRDefault="000E01FA" w:rsidP="0027087C">
      <w:pPr>
        <w:pStyle w:val="Bodytext21"/>
        <w:shd w:val="clear" w:color="auto" w:fill="auto"/>
        <w:spacing w:line="240" w:lineRule="auto"/>
        <w:ind w:firstLine="0"/>
        <w:rPr>
          <w:rStyle w:val="Bodytext2"/>
          <w:rFonts w:ascii="Garamond" w:hAnsi="Garamond"/>
          <w:color w:val="000000"/>
          <w:sz w:val="24"/>
          <w:szCs w:val="24"/>
          <w:lang w:bidi="sq-AL"/>
        </w:rPr>
      </w:pPr>
      <w:bookmarkStart w:id="4" w:name="bookmark39"/>
      <w:r w:rsidRPr="006615B3">
        <w:rPr>
          <w:rStyle w:val="Bodytext2"/>
          <w:rFonts w:ascii="Garamond" w:hAnsi="Garamond"/>
          <w:color w:val="000000"/>
          <w:sz w:val="24"/>
          <w:szCs w:val="24"/>
          <w:lang w:bidi="sq-AL"/>
        </w:rPr>
        <w:t>PJESA B</w:t>
      </w:r>
      <w:bookmarkEnd w:id="4"/>
    </w:p>
    <w:p w14:paraId="51E37359" w14:textId="77777777" w:rsidR="000E01FA" w:rsidRPr="006615B3" w:rsidRDefault="000E01FA" w:rsidP="0027087C">
      <w:pPr>
        <w:pStyle w:val="Bodytext21"/>
        <w:shd w:val="clear" w:color="auto" w:fill="auto"/>
        <w:spacing w:line="240" w:lineRule="auto"/>
        <w:ind w:firstLine="0"/>
        <w:rPr>
          <w:rStyle w:val="Bodytext2"/>
          <w:rFonts w:ascii="Garamond" w:hAnsi="Garamond"/>
          <w:b/>
          <w:color w:val="000000"/>
          <w:sz w:val="24"/>
          <w:szCs w:val="24"/>
          <w:lang w:bidi="sq-AL"/>
        </w:rPr>
      </w:pPr>
    </w:p>
    <w:p w14:paraId="51E3735A" w14:textId="1347DECB" w:rsidR="000E01FA" w:rsidRPr="006615B3" w:rsidRDefault="000E01FA" w:rsidP="0027087C">
      <w:pPr>
        <w:pStyle w:val="Bodytext21"/>
        <w:shd w:val="clear" w:color="auto" w:fill="auto"/>
        <w:spacing w:line="240" w:lineRule="auto"/>
        <w:ind w:firstLine="0"/>
        <w:jc w:val="left"/>
        <w:rPr>
          <w:rFonts w:ascii="Garamond" w:hAnsi="Garamond"/>
          <w:b/>
          <w:sz w:val="24"/>
          <w:szCs w:val="24"/>
        </w:rPr>
      </w:pPr>
      <w:r w:rsidRPr="006615B3">
        <w:rPr>
          <w:rStyle w:val="Bodytext2"/>
          <w:rFonts w:ascii="Garamond" w:hAnsi="Garamond"/>
          <w:b/>
          <w:color w:val="000000"/>
          <w:sz w:val="24"/>
          <w:szCs w:val="24"/>
          <w:lang w:bidi="sq-AL"/>
        </w:rPr>
        <w:t>Substanca (</w:t>
      </w:r>
      <w:r w:rsidR="003A5CC3" w:rsidRPr="006615B3">
        <w:rPr>
          <w:rStyle w:val="Bodytext2"/>
          <w:rFonts w:ascii="Garamond" w:hAnsi="Garamond"/>
          <w:b/>
          <w:color w:val="000000"/>
          <w:sz w:val="24"/>
          <w:szCs w:val="24"/>
          <w:lang w:bidi="sq-AL"/>
        </w:rPr>
        <w:t>nr</w:t>
      </w:r>
      <w:r w:rsidRPr="006615B3">
        <w:rPr>
          <w:rStyle w:val="Bodytext2"/>
          <w:rFonts w:ascii="Garamond" w:hAnsi="Garamond"/>
          <w:b/>
          <w:color w:val="000000"/>
          <w:sz w:val="24"/>
          <w:szCs w:val="24"/>
          <w:lang w:bidi="sq-AL"/>
        </w:rPr>
        <w:t>. CAS)</w:t>
      </w:r>
    </w:p>
    <w:p w14:paraId="51E3735B" w14:textId="77777777" w:rsidR="000E01FA" w:rsidRPr="006615B3" w:rsidRDefault="000E01FA" w:rsidP="0027087C">
      <w:pPr>
        <w:pStyle w:val="Bodytext21"/>
        <w:shd w:val="clear" w:color="auto" w:fill="auto"/>
        <w:spacing w:line="240" w:lineRule="auto"/>
        <w:ind w:firstLine="0"/>
        <w:jc w:val="left"/>
        <w:rPr>
          <w:rFonts w:ascii="Garamond" w:hAnsi="Garamond"/>
          <w:sz w:val="24"/>
          <w:szCs w:val="24"/>
        </w:rPr>
      </w:pPr>
      <w:r w:rsidRPr="006615B3">
        <w:rPr>
          <w:rStyle w:val="Bodytext2"/>
          <w:rFonts w:ascii="Garamond" w:hAnsi="Garamond"/>
          <w:color w:val="000000"/>
          <w:sz w:val="24"/>
          <w:szCs w:val="24"/>
          <w:lang w:bidi="sq-AL"/>
        </w:rPr>
        <w:t>- Hekzaklorobenzeni (HCB) (NR. CAS 118-74-1)</w:t>
      </w:r>
    </w:p>
    <w:p w14:paraId="51E3735C" w14:textId="77777777" w:rsidR="000E01FA" w:rsidRPr="006615B3" w:rsidRDefault="000E01FA" w:rsidP="0027087C">
      <w:pPr>
        <w:pStyle w:val="Bodytext21"/>
        <w:shd w:val="clear" w:color="auto" w:fill="auto"/>
        <w:spacing w:line="240" w:lineRule="auto"/>
        <w:ind w:firstLine="0"/>
        <w:jc w:val="left"/>
        <w:rPr>
          <w:rFonts w:ascii="Garamond" w:hAnsi="Garamond"/>
          <w:sz w:val="24"/>
          <w:szCs w:val="24"/>
        </w:rPr>
      </w:pPr>
      <w:bookmarkStart w:id="5" w:name="bookmark41"/>
      <w:r w:rsidRPr="006615B3">
        <w:rPr>
          <w:rStyle w:val="Bodytext2"/>
          <w:rFonts w:ascii="Garamond" w:hAnsi="Garamond"/>
          <w:color w:val="000000"/>
          <w:sz w:val="24"/>
          <w:szCs w:val="24"/>
          <w:lang w:bidi="sq-AL"/>
        </w:rPr>
        <w:t>- Hidrokarburet Policiklike Aromatike (PAH)</w:t>
      </w:r>
      <w:hyperlink w:anchor="bookmark42" w:tooltip="Dokumenti Aktual" w:history="1">
        <w:r w:rsidRPr="006615B3">
          <w:rPr>
            <w:rStyle w:val="Bodytext2"/>
            <w:rFonts w:ascii="Garamond" w:hAnsi="Garamond"/>
            <w:color w:val="000000"/>
            <w:sz w:val="24"/>
            <w:szCs w:val="24"/>
            <w:lang w:bidi="sq-AL"/>
          </w:rPr>
          <w:t xml:space="preserve"> (</w:t>
        </w:r>
        <w:r w:rsidRPr="006615B3">
          <w:rPr>
            <w:rStyle w:val="Bodytext2"/>
            <w:rFonts w:ascii="Garamond" w:hAnsi="Garamond"/>
            <w:color w:val="000000"/>
            <w:sz w:val="24"/>
            <w:szCs w:val="24"/>
            <w:vertAlign w:val="superscript"/>
            <w:lang w:bidi="sq-AL"/>
          </w:rPr>
          <w:t>1</w:t>
        </w:r>
        <w:r w:rsidRPr="006615B3">
          <w:rPr>
            <w:rStyle w:val="Bodytext2"/>
            <w:rFonts w:ascii="Garamond" w:hAnsi="Garamond"/>
            <w:color w:val="000000"/>
            <w:sz w:val="24"/>
            <w:szCs w:val="24"/>
            <w:lang w:bidi="sq-AL"/>
          </w:rPr>
          <w:t>)</w:t>
        </w:r>
        <w:bookmarkEnd w:id="5"/>
      </w:hyperlink>
    </w:p>
    <w:p w14:paraId="51E3735D" w14:textId="77777777" w:rsidR="000E01FA" w:rsidRPr="006615B3" w:rsidRDefault="000E01FA" w:rsidP="0027087C">
      <w:pPr>
        <w:pStyle w:val="Bodytext21"/>
        <w:shd w:val="clear" w:color="auto" w:fill="auto"/>
        <w:spacing w:line="240" w:lineRule="auto"/>
        <w:ind w:firstLine="0"/>
        <w:jc w:val="left"/>
        <w:rPr>
          <w:rFonts w:ascii="Garamond" w:hAnsi="Garamond"/>
          <w:sz w:val="24"/>
          <w:szCs w:val="24"/>
        </w:rPr>
      </w:pPr>
      <w:r w:rsidRPr="006615B3">
        <w:rPr>
          <w:rStyle w:val="Bodytext2"/>
          <w:rFonts w:ascii="Garamond" w:hAnsi="Garamond"/>
          <w:color w:val="000000"/>
          <w:sz w:val="24"/>
          <w:szCs w:val="24"/>
          <w:lang w:bidi="sq-AL"/>
        </w:rPr>
        <w:t>- Pentaklorobenzeni (Nr. CAS 608-93-5)</w:t>
      </w:r>
    </w:p>
    <w:p w14:paraId="51E3735E" w14:textId="77777777" w:rsidR="000E01FA" w:rsidRPr="006615B3" w:rsidRDefault="000E01FA" w:rsidP="0027087C">
      <w:pPr>
        <w:pStyle w:val="Bodytext21"/>
        <w:shd w:val="clear" w:color="auto" w:fill="auto"/>
        <w:spacing w:line="240" w:lineRule="auto"/>
        <w:ind w:firstLine="0"/>
        <w:jc w:val="left"/>
        <w:rPr>
          <w:rFonts w:ascii="Garamond" w:hAnsi="Garamond"/>
          <w:sz w:val="24"/>
          <w:szCs w:val="24"/>
        </w:rPr>
      </w:pPr>
      <w:r w:rsidRPr="006615B3">
        <w:rPr>
          <w:rStyle w:val="Bodytext2"/>
          <w:rFonts w:ascii="Garamond" w:hAnsi="Garamond"/>
          <w:color w:val="000000"/>
          <w:sz w:val="24"/>
          <w:szCs w:val="24"/>
          <w:lang w:bidi="sq-AL"/>
        </w:rPr>
        <w:t>- Hekzaklorobutadieni (Nr. CAS 87-68-3)</w:t>
      </w:r>
    </w:p>
    <w:p w14:paraId="51E3735F" w14:textId="77777777" w:rsidR="000E01FA" w:rsidRPr="006615B3" w:rsidRDefault="000E01FA" w:rsidP="0027087C">
      <w:pPr>
        <w:pStyle w:val="Bodytext61"/>
        <w:shd w:val="clear" w:color="auto" w:fill="auto"/>
        <w:spacing w:before="0" w:line="240" w:lineRule="auto"/>
        <w:ind w:firstLine="0"/>
        <w:jc w:val="left"/>
        <w:rPr>
          <w:rStyle w:val="Bodytext2"/>
          <w:rFonts w:ascii="Garamond" w:hAnsi="Garamond"/>
          <w:color w:val="000000"/>
          <w:sz w:val="24"/>
          <w:szCs w:val="24"/>
          <w:lang w:bidi="sq-AL"/>
        </w:rPr>
      </w:pPr>
      <w:r w:rsidRPr="006615B3">
        <w:rPr>
          <w:rStyle w:val="Bodytext2"/>
          <w:rFonts w:ascii="Garamond" w:hAnsi="Garamond"/>
          <w:color w:val="000000"/>
          <w:sz w:val="24"/>
          <w:szCs w:val="24"/>
          <w:lang w:bidi="sq-AL"/>
        </w:rPr>
        <w:t xml:space="preserve">- Naftalene të Poliklorinuara (Nr. CAS 70776-03-3 dhe të tjera) </w:t>
      </w:r>
    </w:p>
    <w:p w14:paraId="51E37360" w14:textId="77777777" w:rsidR="000E01FA" w:rsidRPr="006615B3" w:rsidRDefault="000E01FA" w:rsidP="0027087C">
      <w:pPr>
        <w:pStyle w:val="Bodytext61"/>
        <w:shd w:val="clear" w:color="auto" w:fill="auto"/>
        <w:spacing w:before="0" w:line="240" w:lineRule="auto"/>
        <w:ind w:firstLine="0"/>
        <w:jc w:val="left"/>
        <w:rPr>
          <w:rStyle w:val="Bodytext2"/>
          <w:rFonts w:ascii="Garamond" w:hAnsi="Garamond"/>
          <w:color w:val="000000"/>
          <w:sz w:val="24"/>
          <w:szCs w:val="24"/>
          <w:lang w:bidi="sq-AL"/>
        </w:rPr>
      </w:pPr>
    </w:p>
    <w:p w14:paraId="7481AC26" w14:textId="77777777" w:rsidR="00A50B77" w:rsidRDefault="0037458B" w:rsidP="00A50B77">
      <w:pPr>
        <w:pStyle w:val="Bodytext61"/>
        <w:shd w:val="clear" w:color="auto" w:fill="auto"/>
        <w:spacing w:before="0" w:line="240" w:lineRule="auto"/>
        <w:ind w:firstLine="0"/>
        <w:jc w:val="left"/>
        <w:rPr>
          <w:rStyle w:val="Bodytext6"/>
          <w:rFonts w:ascii="Garamond" w:hAnsi="Garamond"/>
          <w:color w:val="000000"/>
          <w:sz w:val="24"/>
          <w:szCs w:val="24"/>
          <w:lang w:bidi="sq-AL"/>
        </w:rPr>
      </w:pPr>
      <w:hyperlink w:anchor="bookmark41" w:tooltip="Dokumenti Aktual" w:history="1">
        <w:bookmarkStart w:id="6" w:name="bookmark42"/>
        <w:r w:rsidR="000E01FA" w:rsidRPr="006615B3">
          <w:rPr>
            <w:rStyle w:val="Bodytext6"/>
            <w:rFonts w:ascii="Garamond" w:hAnsi="Garamond"/>
            <w:color w:val="000000"/>
            <w:sz w:val="24"/>
            <w:szCs w:val="24"/>
            <w:lang w:bidi="sq-AL"/>
          </w:rPr>
          <w:t>(</w:t>
        </w:r>
        <w:r w:rsidR="000E01FA" w:rsidRPr="006615B3">
          <w:rPr>
            <w:rStyle w:val="Bodytext6"/>
            <w:rFonts w:ascii="Garamond" w:hAnsi="Garamond"/>
            <w:color w:val="000000"/>
            <w:sz w:val="24"/>
            <w:szCs w:val="24"/>
            <w:vertAlign w:val="superscript"/>
            <w:lang w:bidi="sq-AL"/>
          </w:rPr>
          <w:t>1</w:t>
        </w:r>
        <w:r w:rsidR="000E01FA" w:rsidRPr="006615B3">
          <w:rPr>
            <w:rStyle w:val="Bodytext6"/>
            <w:rFonts w:ascii="Garamond" w:hAnsi="Garamond"/>
            <w:color w:val="000000"/>
            <w:sz w:val="24"/>
            <w:szCs w:val="24"/>
            <w:lang w:bidi="sq-AL"/>
          </w:rPr>
          <w:t>)</w:t>
        </w:r>
      </w:hyperlink>
      <w:r w:rsidR="000E01FA" w:rsidRPr="006615B3">
        <w:rPr>
          <w:rStyle w:val="Bodytext6"/>
          <w:rFonts w:ascii="Garamond" w:hAnsi="Garamond"/>
          <w:color w:val="000000"/>
          <w:sz w:val="24"/>
          <w:szCs w:val="24"/>
          <w:lang w:bidi="sq-AL"/>
        </w:rPr>
        <w:t xml:space="preserve"> Për qëllime të “</w:t>
      </w:r>
      <w:r w:rsidR="000E01FA" w:rsidRPr="006615B3">
        <w:rPr>
          <w:rStyle w:val="Bodytext6"/>
          <w:rFonts w:ascii="Garamond" w:hAnsi="Garamond"/>
          <w:i/>
          <w:color w:val="000000"/>
          <w:sz w:val="24"/>
          <w:szCs w:val="24"/>
          <w:lang w:bidi="sq-AL"/>
        </w:rPr>
        <w:t>Inventarëve të shkarkimeve</w:t>
      </w:r>
      <w:r w:rsidR="000E01FA" w:rsidRPr="006615B3">
        <w:rPr>
          <w:rStyle w:val="Bodytext6"/>
          <w:rFonts w:ascii="Garamond" w:hAnsi="Garamond"/>
          <w:color w:val="000000"/>
          <w:sz w:val="24"/>
          <w:szCs w:val="24"/>
          <w:lang w:bidi="sq-AL"/>
        </w:rPr>
        <w:t>”, duhet të përdoren 4 (katër) treguesit e mëposhtëm: benzo(a)pireni, benzo(b) fluoranteni, benzo(k)fluoranteni dhe indeno (1,2,3-cd)pireni.</w:t>
      </w:r>
      <w:bookmarkEnd w:id="6"/>
    </w:p>
    <w:p w14:paraId="54E9E123" w14:textId="77777777" w:rsidR="00A50B77" w:rsidRDefault="00A50B77" w:rsidP="00A50B77">
      <w:pPr>
        <w:spacing w:after="0" w:line="240" w:lineRule="auto"/>
        <w:jc w:val="center"/>
        <w:rPr>
          <w:rFonts w:ascii="Garamond" w:hAnsi="Garamond"/>
          <w:sz w:val="24"/>
          <w:szCs w:val="24"/>
        </w:rPr>
      </w:pPr>
    </w:p>
    <w:p w14:paraId="51E37363" w14:textId="2DB61CC6" w:rsidR="000E01FA" w:rsidRPr="00A50B77" w:rsidRDefault="000E01FA" w:rsidP="00A50B77">
      <w:pPr>
        <w:spacing w:after="0" w:line="240" w:lineRule="auto"/>
        <w:jc w:val="center"/>
        <w:rPr>
          <w:rFonts w:ascii="Garamond" w:hAnsi="Garamond"/>
          <w:sz w:val="24"/>
          <w:szCs w:val="24"/>
        </w:rPr>
      </w:pPr>
      <w:r w:rsidRPr="00A50B77">
        <w:rPr>
          <w:rFonts w:ascii="Garamond" w:hAnsi="Garamond"/>
          <w:sz w:val="24"/>
          <w:szCs w:val="24"/>
        </w:rPr>
        <w:t>ANEKSI III</w:t>
      </w:r>
    </w:p>
    <w:p w14:paraId="51E37365" w14:textId="2FA38CB5" w:rsidR="000E01FA" w:rsidRPr="00A50B77" w:rsidRDefault="000E01FA" w:rsidP="00A50B77">
      <w:pPr>
        <w:spacing w:after="0" w:line="240" w:lineRule="auto"/>
        <w:jc w:val="center"/>
        <w:rPr>
          <w:rFonts w:ascii="Garamond" w:hAnsi="Garamond"/>
          <w:sz w:val="24"/>
          <w:szCs w:val="24"/>
        </w:rPr>
      </w:pPr>
      <w:r w:rsidRPr="00A50B77">
        <w:rPr>
          <w:rFonts w:ascii="Garamond" w:hAnsi="Garamond"/>
          <w:sz w:val="24"/>
          <w:szCs w:val="24"/>
        </w:rPr>
        <w:t>LISTA E SUBSTANCAVE SUBJEKT I DISPOZITAVE TË MENAXHIMIT TË MBETJEVE</w:t>
      </w:r>
      <w:r w:rsidR="00A50B77">
        <w:rPr>
          <w:rFonts w:ascii="Garamond" w:hAnsi="Garamond"/>
          <w:sz w:val="24"/>
          <w:szCs w:val="24"/>
        </w:rPr>
        <w:t xml:space="preserve"> </w:t>
      </w:r>
      <w:r w:rsidR="002903E5" w:rsidRPr="00A50B77">
        <w:rPr>
          <w:rFonts w:ascii="Garamond" w:hAnsi="Garamond"/>
          <w:sz w:val="24"/>
          <w:szCs w:val="24"/>
        </w:rPr>
        <w:t>TË PËRCAKTUARA NË SEKSIONIN 2, TË KREUT III</w:t>
      </w:r>
      <w:bookmarkStart w:id="7" w:name="bookmark44"/>
      <w:r w:rsidR="002903E5" w:rsidRPr="00A50B77">
        <w:rPr>
          <w:rFonts w:ascii="Garamond" w:hAnsi="Garamond"/>
          <w:sz w:val="24"/>
          <w:szCs w:val="24"/>
        </w:rPr>
        <w:t>, TË VKM</w:t>
      </w:r>
      <w:r w:rsidR="00A50B77">
        <w:rPr>
          <w:rFonts w:ascii="Garamond" w:hAnsi="Garamond"/>
          <w:sz w:val="24"/>
          <w:szCs w:val="24"/>
        </w:rPr>
        <w:t>-së</w:t>
      </w:r>
      <w:r w:rsidR="002903E5" w:rsidRPr="00A50B77">
        <w:rPr>
          <w:rFonts w:ascii="Garamond" w:hAnsi="Garamond"/>
          <w:sz w:val="24"/>
          <w:szCs w:val="24"/>
        </w:rPr>
        <w:t xml:space="preserve"> 360/2015</w:t>
      </w:r>
    </w:p>
    <w:p w14:paraId="51E37367" w14:textId="77777777" w:rsidR="000E01FA" w:rsidRPr="006615B3" w:rsidRDefault="000E01FA" w:rsidP="0027087C">
      <w:pPr>
        <w:pStyle w:val="Tablecaption30"/>
        <w:shd w:val="clear" w:color="auto" w:fill="auto"/>
        <w:spacing w:line="240" w:lineRule="auto"/>
        <w:ind w:hanging="1440"/>
        <w:rPr>
          <w:rStyle w:val="Bodytext5"/>
          <w:rFonts w:ascii="Garamond" w:hAnsi="Garamond"/>
          <w:b/>
          <w:color w:val="000000"/>
          <w:sz w:val="20"/>
          <w:szCs w:val="20"/>
          <w:lang w:bidi="sq-AL"/>
        </w:rPr>
      </w:pPr>
    </w:p>
    <w:tbl>
      <w:tblPr>
        <w:tblStyle w:val="TableGrid"/>
        <w:tblW w:w="5000" w:type="pct"/>
        <w:tblLook w:val="0000" w:firstRow="0" w:lastRow="0" w:firstColumn="0" w:lastColumn="0" w:noHBand="0" w:noVBand="0"/>
      </w:tblPr>
      <w:tblGrid>
        <w:gridCol w:w="901"/>
        <w:gridCol w:w="3022"/>
        <w:gridCol w:w="1172"/>
        <w:gridCol w:w="1172"/>
        <w:gridCol w:w="3020"/>
      </w:tblGrid>
      <w:tr w:rsidR="000E01FA" w:rsidRPr="006615B3" w14:paraId="51E3736D" w14:textId="77777777" w:rsidTr="00B62139">
        <w:trPr>
          <w:trHeight w:val="20"/>
        </w:trPr>
        <w:tc>
          <w:tcPr>
            <w:tcW w:w="485" w:type="pct"/>
            <w:vAlign w:val="center"/>
          </w:tcPr>
          <w:p w14:paraId="51E37368" w14:textId="370AA187" w:rsidR="000E01FA" w:rsidRPr="006615B3" w:rsidRDefault="000E01FA" w:rsidP="00B62139">
            <w:pPr>
              <w:pStyle w:val="BodyText"/>
              <w:spacing w:before="0"/>
              <w:ind w:left="0"/>
              <w:jc w:val="center"/>
              <w:rPr>
                <w:rStyle w:val="Bodytext7pt"/>
                <w:rFonts w:ascii="Garamond" w:eastAsia="MS Mincho" w:hAnsi="Garamond"/>
                <w:b/>
                <w:color w:val="000000"/>
                <w:sz w:val="16"/>
                <w:szCs w:val="16"/>
                <w:lang w:val="sq-AL" w:bidi="sq-AL"/>
              </w:rPr>
            </w:pPr>
            <w:r w:rsidRPr="006615B3">
              <w:rPr>
                <w:rStyle w:val="Bodytext7pt"/>
                <w:rFonts w:ascii="Garamond" w:eastAsia="MS Mincho" w:hAnsi="Garamond"/>
                <w:b/>
                <w:color w:val="000000"/>
                <w:sz w:val="16"/>
                <w:szCs w:val="16"/>
                <w:lang w:val="sq-AL" w:bidi="sq-AL"/>
              </w:rPr>
              <w:t xml:space="preserve">Nr. </w:t>
            </w:r>
            <w:r w:rsidR="00B62139" w:rsidRPr="006615B3">
              <w:rPr>
                <w:rStyle w:val="Bodytext7pt"/>
                <w:rFonts w:ascii="Garamond" w:eastAsia="MS Mincho" w:hAnsi="Garamond"/>
                <w:b/>
                <w:color w:val="000000"/>
                <w:sz w:val="16"/>
                <w:szCs w:val="16"/>
                <w:lang w:val="sq-AL" w:bidi="sq-AL"/>
              </w:rPr>
              <w:t>rendor</w:t>
            </w:r>
          </w:p>
        </w:tc>
        <w:tc>
          <w:tcPr>
            <w:tcW w:w="1627" w:type="pct"/>
            <w:vAlign w:val="center"/>
          </w:tcPr>
          <w:p w14:paraId="51E37369" w14:textId="77777777" w:rsidR="000E01FA" w:rsidRPr="006615B3" w:rsidRDefault="000E01FA" w:rsidP="00C91984">
            <w:pPr>
              <w:pStyle w:val="BodyText"/>
              <w:spacing w:before="0"/>
              <w:ind w:left="0"/>
              <w:jc w:val="center"/>
              <w:rPr>
                <w:rFonts w:ascii="Garamond" w:hAnsi="Garamond"/>
                <w:b/>
                <w:sz w:val="16"/>
                <w:szCs w:val="16"/>
                <w:lang w:val="sq-AL"/>
              </w:rPr>
            </w:pPr>
            <w:r w:rsidRPr="006615B3">
              <w:rPr>
                <w:rStyle w:val="Bodytext7pt"/>
                <w:rFonts w:ascii="Garamond" w:eastAsia="MS Mincho" w:hAnsi="Garamond"/>
                <w:b/>
                <w:color w:val="000000"/>
                <w:sz w:val="16"/>
                <w:szCs w:val="16"/>
                <w:lang w:val="sq-AL" w:bidi="sq-AL"/>
              </w:rPr>
              <w:t>Emri i substancës</w:t>
            </w:r>
          </w:p>
        </w:tc>
        <w:tc>
          <w:tcPr>
            <w:tcW w:w="631" w:type="pct"/>
            <w:vAlign w:val="center"/>
          </w:tcPr>
          <w:p w14:paraId="51E3736A" w14:textId="77777777" w:rsidR="000E01FA" w:rsidRPr="006615B3" w:rsidRDefault="000E01FA" w:rsidP="00C91984">
            <w:pPr>
              <w:pStyle w:val="BodyText"/>
              <w:spacing w:before="0"/>
              <w:ind w:left="0"/>
              <w:jc w:val="center"/>
              <w:rPr>
                <w:rFonts w:ascii="Garamond" w:hAnsi="Garamond"/>
                <w:b/>
                <w:sz w:val="16"/>
                <w:szCs w:val="16"/>
                <w:lang w:val="sq-AL"/>
              </w:rPr>
            </w:pPr>
            <w:r w:rsidRPr="006615B3">
              <w:rPr>
                <w:rStyle w:val="Bodytext7pt"/>
                <w:rFonts w:ascii="Garamond" w:eastAsia="MS Mincho" w:hAnsi="Garamond"/>
                <w:b/>
                <w:color w:val="000000"/>
                <w:sz w:val="16"/>
                <w:szCs w:val="16"/>
                <w:lang w:val="sq-AL" w:bidi="sq-AL"/>
              </w:rPr>
              <w:t>Nr. CAS</w:t>
            </w:r>
          </w:p>
        </w:tc>
        <w:tc>
          <w:tcPr>
            <w:tcW w:w="631" w:type="pct"/>
            <w:vAlign w:val="center"/>
          </w:tcPr>
          <w:p w14:paraId="51E3736B" w14:textId="77777777" w:rsidR="000E01FA" w:rsidRPr="006615B3" w:rsidRDefault="000E01FA" w:rsidP="00C91984">
            <w:pPr>
              <w:pStyle w:val="BodyText"/>
              <w:spacing w:before="0"/>
              <w:ind w:left="0"/>
              <w:jc w:val="center"/>
              <w:rPr>
                <w:rFonts w:ascii="Garamond" w:hAnsi="Garamond"/>
                <w:b/>
                <w:sz w:val="16"/>
                <w:szCs w:val="16"/>
                <w:lang w:val="sq-AL"/>
              </w:rPr>
            </w:pPr>
            <w:r w:rsidRPr="006615B3">
              <w:rPr>
                <w:rStyle w:val="Bodytext7pt"/>
                <w:rFonts w:ascii="Garamond" w:eastAsia="MS Mincho" w:hAnsi="Garamond"/>
                <w:b/>
                <w:color w:val="000000"/>
                <w:sz w:val="16"/>
                <w:szCs w:val="16"/>
                <w:lang w:val="sq-AL" w:bidi="sq-AL"/>
              </w:rPr>
              <w:t>Nr. KE</w:t>
            </w:r>
          </w:p>
        </w:tc>
        <w:tc>
          <w:tcPr>
            <w:tcW w:w="1627" w:type="pct"/>
            <w:vAlign w:val="center"/>
          </w:tcPr>
          <w:p w14:paraId="51E3736C" w14:textId="521118A3" w:rsidR="000E01FA" w:rsidRPr="006615B3" w:rsidRDefault="000E01FA" w:rsidP="00C91984">
            <w:pPr>
              <w:pStyle w:val="BodyText"/>
              <w:spacing w:before="0"/>
              <w:ind w:left="0"/>
              <w:jc w:val="center"/>
              <w:rPr>
                <w:rFonts w:ascii="Garamond" w:hAnsi="Garamond"/>
                <w:b/>
                <w:sz w:val="16"/>
                <w:szCs w:val="16"/>
                <w:lang w:val="sq-AL"/>
              </w:rPr>
            </w:pPr>
            <w:r w:rsidRPr="006615B3">
              <w:rPr>
                <w:rStyle w:val="Bodytext7pt"/>
                <w:rFonts w:ascii="Garamond" w:eastAsia="MS Mincho" w:hAnsi="Garamond"/>
                <w:b/>
                <w:color w:val="000000"/>
                <w:sz w:val="16"/>
                <w:szCs w:val="16"/>
                <w:lang w:val="sq-AL" w:bidi="sq-AL"/>
              </w:rPr>
              <w:t xml:space="preserve">Limiti i përqendrimit referuar pikes </w:t>
            </w:r>
            <w:r w:rsidRPr="006615B3">
              <w:rPr>
                <w:rFonts w:ascii="Garamond" w:hAnsi="Garamond"/>
                <w:b/>
                <w:sz w:val="16"/>
                <w:szCs w:val="16"/>
                <w:lang w:val="sq-AL"/>
              </w:rPr>
              <w:t>2.4/a, të kreut III, të VKM 360/2015,</w:t>
            </w:r>
          </w:p>
        </w:tc>
      </w:tr>
      <w:tr w:rsidR="000E01FA" w:rsidRPr="006615B3" w14:paraId="51E37375" w14:textId="77777777" w:rsidTr="00B62139">
        <w:trPr>
          <w:trHeight w:val="20"/>
        </w:trPr>
        <w:tc>
          <w:tcPr>
            <w:tcW w:w="485" w:type="pct"/>
          </w:tcPr>
          <w:p w14:paraId="51E3736E" w14:textId="0B371DA2" w:rsidR="000E01FA" w:rsidRPr="006615B3" w:rsidRDefault="000E01FA"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1 </w:t>
            </w:r>
          </w:p>
        </w:tc>
        <w:tc>
          <w:tcPr>
            <w:tcW w:w="1627" w:type="pct"/>
          </w:tcPr>
          <w:p w14:paraId="51E3736F" w14:textId="77777777" w:rsidR="000E01FA" w:rsidRPr="006615B3" w:rsidRDefault="000E01FA" w:rsidP="00A50B77">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Endosulfan</w:t>
            </w:r>
          </w:p>
        </w:tc>
        <w:tc>
          <w:tcPr>
            <w:tcW w:w="631" w:type="pct"/>
          </w:tcPr>
          <w:p w14:paraId="51E37370"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115-29-7</w:t>
            </w:r>
          </w:p>
          <w:p w14:paraId="51E37371"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959-98-8</w:t>
            </w:r>
          </w:p>
          <w:p w14:paraId="51E37372"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33213-65-9</w:t>
            </w:r>
          </w:p>
        </w:tc>
        <w:tc>
          <w:tcPr>
            <w:tcW w:w="631" w:type="pct"/>
          </w:tcPr>
          <w:p w14:paraId="51E37373"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204-079-4</w:t>
            </w:r>
          </w:p>
        </w:tc>
        <w:tc>
          <w:tcPr>
            <w:tcW w:w="1627" w:type="pct"/>
          </w:tcPr>
          <w:p w14:paraId="51E37374" w14:textId="77777777" w:rsidR="000E01FA" w:rsidRPr="006615B3" w:rsidRDefault="000E01FA" w:rsidP="00A50B77">
            <w:pPr>
              <w:pStyle w:val="BodyText"/>
              <w:spacing w:before="0"/>
              <w:ind w:left="0" w:right="1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37B" w14:textId="77777777" w:rsidTr="00B62139">
        <w:trPr>
          <w:trHeight w:val="20"/>
        </w:trPr>
        <w:tc>
          <w:tcPr>
            <w:tcW w:w="485" w:type="pct"/>
          </w:tcPr>
          <w:p w14:paraId="51E37376" w14:textId="5C787850" w:rsidR="000E01FA" w:rsidRPr="006615B3" w:rsidRDefault="000E01FA"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w:t>
            </w:r>
          </w:p>
        </w:tc>
        <w:tc>
          <w:tcPr>
            <w:tcW w:w="1627" w:type="pct"/>
          </w:tcPr>
          <w:p w14:paraId="51E37377" w14:textId="77777777" w:rsidR="000E01FA" w:rsidRPr="006615B3" w:rsidRDefault="000E01FA" w:rsidP="00A50B77">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Hekzaklorobutadieni</w:t>
            </w:r>
          </w:p>
        </w:tc>
        <w:tc>
          <w:tcPr>
            <w:tcW w:w="631" w:type="pct"/>
          </w:tcPr>
          <w:p w14:paraId="51E37378"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87-68-3</w:t>
            </w:r>
          </w:p>
        </w:tc>
        <w:tc>
          <w:tcPr>
            <w:tcW w:w="631" w:type="pct"/>
          </w:tcPr>
          <w:p w14:paraId="51E37379"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201-765-5</w:t>
            </w:r>
          </w:p>
        </w:tc>
        <w:tc>
          <w:tcPr>
            <w:tcW w:w="1627" w:type="pct"/>
          </w:tcPr>
          <w:p w14:paraId="51E3737A" w14:textId="77777777" w:rsidR="000E01FA" w:rsidRPr="006615B3" w:rsidRDefault="000E01FA" w:rsidP="00A50B77">
            <w:pPr>
              <w:pStyle w:val="BodyText"/>
              <w:spacing w:before="0"/>
              <w:ind w:left="0" w:right="1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100 mg/kg</w:t>
            </w:r>
          </w:p>
        </w:tc>
      </w:tr>
      <w:tr w:rsidR="000E01FA" w:rsidRPr="006615B3" w14:paraId="51E37381" w14:textId="77777777" w:rsidTr="00B62139">
        <w:trPr>
          <w:trHeight w:val="20"/>
        </w:trPr>
        <w:tc>
          <w:tcPr>
            <w:tcW w:w="485" w:type="pct"/>
          </w:tcPr>
          <w:p w14:paraId="51E3737C" w14:textId="14AC7234" w:rsidR="000E01FA" w:rsidRPr="006615B3" w:rsidRDefault="000E01FA"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3</w:t>
            </w:r>
          </w:p>
        </w:tc>
        <w:tc>
          <w:tcPr>
            <w:tcW w:w="1627" w:type="pct"/>
          </w:tcPr>
          <w:p w14:paraId="51E3737D" w14:textId="77777777" w:rsidR="000E01FA" w:rsidRPr="006615B3" w:rsidRDefault="000E01FA" w:rsidP="00A50B77">
            <w:pPr>
              <w:pStyle w:val="BodyText"/>
              <w:spacing w:before="0"/>
              <w:ind w:left="0" w:right="139"/>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Naftalene të Poliklorinuara (</w:t>
            </w:r>
            <w:r w:rsidRPr="006615B3">
              <w:rPr>
                <w:rStyle w:val="Bodytext7pt1"/>
                <w:rFonts w:ascii="Garamond" w:eastAsia="MS Mincho" w:hAnsi="Garamond"/>
                <w:color w:val="000000"/>
                <w:sz w:val="16"/>
                <w:szCs w:val="16"/>
                <w:vertAlign w:val="superscript"/>
                <w:lang w:val="sq-AL" w:bidi="sq-AL"/>
              </w:rPr>
              <w:t>1</w:t>
            </w:r>
            <w:r w:rsidRPr="006615B3">
              <w:rPr>
                <w:rStyle w:val="Bodytext7pt1"/>
                <w:rFonts w:ascii="Garamond" w:eastAsia="MS Mincho" w:hAnsi="Garamond"/>
                <w:color w:val="000000"/>
                <w:sz w:val="16"/>
                <w:szCs w:val="16"/>
                <w:lang w:val="sq-AL" w:bidi="sq-AL"/>
              </w:rPr>
              <w:t>)</w:t>
            </w:r>
          </w:p>
        </w:tc>
        <w:tc>
          <w:tcPr>
            <w:tcW w:w="631" w:type="pct"/>
          </w:tcPr>
          <w:p w14:paraId="51E3737E" w14:textId="77777777" w:rsidR="000E01FA" w:rsidRPr="006615B3" w:rsidRDefault="000E01FA" w:rsidP="0027087C">
            <w:pPr>
              <w:rPr>
                <w:rFonts w:ascii="Garamond" w:hAnsi="Garamond"/>
                <w:sz w:val="16"/>
                <w:szCs w:val="16"/>
                <w:lang w:eastAsia="en-GB"/>
              </w:rPr>
            </w:pPr>
          </w:p>
        </w:tc>
        <w:tc>
          <w:tcPr>
            <w:tcW w:w="631" w:type="pct"/>
          </w:tcPr>
          <w:p w14:paraId="51E3737F" w14:textId="77777777" w:rsidR="000E01FA" w:rsidRPr="006615B3" w:rsidRDefault="000E01FA" w:rsidP="0027087C">
            <w:pPr>
              <w:rPr>
                <w:rFonts w:ascii="Garamond" w:hAnsi="Garamond"/>
                <w:sz w:val="16"/>
                <w:szCs w:val="16"/>
                <w:lang w:eastAsia="en-GB"/>
              </w:rPr>
            </w:pPr>
          </w:p>
        </w:tc>
        <w:tc>
          <w:tcPr>
            <w:tcW w:w="1627" w:type="pct"/>
          </w:tcPr>
          <w:p w14:paraId="51E37380" w14:textId="77777777" w:rsidR="000E01FA" w:rsidRPr="006615B3" w:rsidRDefault="000E01FA" w:rsidP="00A50B77">
            <w:pPr>
              <w:pStyle w:val="BodyText"/>
              <w:spacing w:before="0"/>
              <w:ind w:left="0" w:right="1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10 mg/kg</w:t>
            </w:r>
          </w:p>
        </w:tc>
      </w:tr>
      <w:tr w:rsidR="000E01FA" w:rsidRPr="006615B3" w14:paraId="51E37387" w14:textId="77777777" w:rsidTr="00B62139">
        <w:trPr>
          <w:trHeight w:val="20"/>
        </w:trPr>
        <w:tc>
          <w:tcPr>
            <w:tcW w:w="485" w:type="pct"/>
          </w:tcPr>
          <w:p w14:paraId="51E37382" w14:textId="148B5E70"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4</w:t>
            </w:r>
            <w:r w:rsidR="000E01FA" w:rsidRPr="006615B3">
              <w:rPr>
                <w:rStyle w:val="Bodytext7pt1"/>
                <w:rFonts w:ascii="Garamond" w:eastAsia="MS Mincho" w:hAnsi="Garamond"/>
                <w:color w:val="000000"/>
                <w:sz w:val="16"/>
                <w:szCs w:val="16"/>
                <w:lang w:val="sq-AL" w:bidi="sq-AL"/>
              </w:rPr>
              <w:t xml:space="preserve"> </w:t>
            </w:r>
          </w:p>
        </w:tc>
        <w:tc>
          <w:tcPr>
            <w:tcW w:w="1627" w:type="pct"/>
          </w:tcPr>
          <w:p w14:paraId="51E37383" w14:textId="77777777" w:rsidR="000E01FA" w:rsidRPr="006615B3" w:rsidRDefault="000E01FA" w:rsidP="00A50B77">
            <w:pPr>
              <w:pStyle w:val="BodyText"/>
              <w:spacing w:before="0"/>
              <w:ind w:left="0" w:right="139"/>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Alkanet C</w:t>
            </w:r>
            <w:r w:rsidRPr="006615B3">
              <w:rPr>
                <w:rStyle w:val="Bodytext7pt1"/>
                <w:rFonts w:ascii="Garamond" w:eastAsia="MS Mincho" w:hAnsi="Garamond"/>
                <w:color w:val="000000"/>
                <w:sz w:val="16"/>
                <w:szCs w:val="16"/>
                <w:vertAlign w:val="subscript"/>
                <w:lang w:val="sq-AL" w:bidi="sq-AL"/>
              </w:rPr>
              <w:t>10</w:t>
            </w:r>
            <w:r w:rsidRPr="006615B3">
              <w:rPr>
                <w:rStyle w:val="Bodytext7pt1"/>
                <w:rFonts w:ascii="Garamond" w:eastAsia="MS Mincho" w:hAnsi="Garamond"/>
                <w:color w:val="000000"/>
                <w:sz w:val="16"/>
                <w:szCs w:val="16"/>
                <w:lang w:val="sq-AL" w:bidi="sq-AL"/>
              </w:rPr>
              <w:t>-C</w:t>
            </w:r>
            <w:r w:rsidRPr="006615B3">
              <w:rPr>
                <w:rStyle w:val="Bodytext7pt1"/>
                <w:rFonts w:ascii="Garamond" w:eastAsia="MS Mincho" w:hAnsi="Garamond"/>
                <w:color w:val="000000"/>
                <w:sz w:val="16"/>
                <w:szCs w:val="16"/>
                <w:vertAlign w:val="subscript"/>
                <w:lang w:val="sq-AL" w:bidi="sq-AL"/>
              </w:rPr>
              <w:t>13</w:t>
            </w:r>
            <w:r w:rsidRPr="006615B3">
              <w:rPr>
                <w:rStyle w:val="Bodytext7pt1"/>
                <w:rFonts w:ascii="Garamond" w:eastAsia="MS Mincho" w:hAnsi="Garamond"/>
                <w:color w:val="000000"/>
                <w:sz w:val="16"/>
                <w:szCs w:val="16"/>
                <w:lang w:val="sq-AL" w:bidi="sq-AL"/>
              </w:rPr>
              <w:t>, kloro parafinat e klorinuara (parafina të klorinuara me zinxhir të shkurtër) (SCCP)</w:t>
            </w:r>
          </w:p>
        </w:tc>
        <w:tc>
          <w:tcPr>
            <w:tcW w:w="631" w:type="pct"/>
          </w:tcPr>
          <w:p w14:paraId="51E37384"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85535-84-8</w:t>
            </w:r>
          </w:p>
        </w:tc>
        <w:tc>
          <w:tcPr>
            <w:tcW w:w="631" w:type="pct"/>
          </w:tcPr>
          <w:p w14:paraId="51E37385"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287-476-5</w:t>
            </w:r>
          </w:p>
        </w:tc>
        <w:tc>
          <w:tcPr>
            <w:tcW w:w="1627" w:type="pct"/>
          </w:tcPr>
          <w:p w14:paraId="51E37386" w14:textId="77777777" w:rsidR="000E01FA" w:rsidRPr="006615B3" w:rsidRDefault="000E01FA" w:rsidP="00A50B77">
            <w:pPr>
              <w:pStyle w:val="BodyText"/>
              <w:spacing w:before="0"/>
              <w:ind w:left="0" w:right="1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10 000 mg/kg</w:t>
            </w:r>
          </w:p>
        </w:tc>
      </w:tr>
      <w:tr w:rsidR="000E01FA" w:rsidRPr="006615B3" w14:paraId="51E3738E" w14:textId="77777777" w:rsidTr="00B62139">
        <w:trPr>
          <w:trHeight w:val="20"/>
        </w:trPr>
        <w:tc>
          <w:tcPr>
            <w:tcW w:w="485" w:type="pct"/>
          </w:tcPr>
          <w:p w14:paraId="51E37388" w14:textId="7DBECE85"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5</w:t>
            </w:r>
          </w:p>
        </w:tc>
        <w:tc>
          <w:tcPr>
            <w:tcW w:w="1627" w:type="pct"/>
          </w:tcPr>
          <w:p w14:paraId="51E37389" w14:textId="77777777" w:rsidR="000E01FA" w:rsidRPr="006615B3" w:rsidRDefault="000E01FA" w:rsidP="00A50B77">
            <w:pPr>
              <w:pStyle w:val="BodyText"/>
              <w:spacing w:before="0"/>
              <w:ind w:left="0" w:right="139"/>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Eteri i Tetrabromodifenilit C</w:t>
            </w:r>
            <w:r w:rsidRPr="006615B3">
              <w:rPr>
                <w:rStyle w:val="Bodytext7pt1"/>
                <w:rFonts w:ascii="Garamond" w:eastAsia="MS Mincho" w:hAnsi="Garamond"/>
                <w:color w:val="000000"/>
                <w:sz w:val="16"/>
                <w:szCs w:val="16"/>
                <w:vertAlign w:val="subscript"/>
                <w:lang w:val="sq-AL" w:bidi="sq-AL"/>
              </w:rPr>
              <w:t>12</w:t>
            </w:r>
            <w:r w:rsidRPr="006615B3">
              <w:rPr>
                <w:rStyle w:val="Bodytext7pt1"/>
                <w:rFonts w:ascii="Garamond" w:eastAsia="MS Mincho" w:hAnsi="Garamond"/>
                <w:color w:val="000000"/>
                <w:sz w:val="16"/>
                <w:szCs w:val="16"/>
                <w:lang w:val="sq-AL" w:bidi="sq-AL"/>
              </w:rPr>
              <w:t>H</w:t>
            </w:r>
            <w:r w:rsidRPr="006615B3">
              <w:rPr>
                <w:rStyle w:val="Bodytext7pt1"/>
                <w:rFonts w:ascii="Garamond" w:eastAsia="MS Mincho" w:hAnsi="Garamond"/>
                <w:color w:val="000000"/>
                <w:sz w:val="16"/>
                <w:szCs w:val="16"/>
                <w:vertAlign w:val="subscript"/>
                <w:lang w:val="sq-AL" w:bidi="sq-AL"/>
              </w:rPr>
              <w:t>6</w:t>
            </w:r>
            <w:r w:rsidRPr="006615B3">
              <w:rPr>
                <w:rStyle w:val="Bodytext7pt1"/>
                <w:rFonts w:ascii="Garamond" w:eastAsia="MS Mincho" w:hAnsi="Garamond"/>
                <w:color w:val="000000"/>
                <w:sz w:val="16"/>
                <w:szCs w:val="16"/>
                <w:lang w:val="sq-AL" w:bidi="sq-AL"/>
              </w:rPr>
              <w:t>Br</w:t>
            </w:r>
            <w:r w:rsidRPr="006615B3">
              <w:rPr>
                <w:rStyle w:val="Bodytext7pt1"/>
                <w:rFonts w:ascii="Garamond" w:eastAsia="MS Mincho" w:hAnsi="Garamond"/>
                <w:color w:val="000000"/>
                <w:sz w:val="16"/>
                <w:szCs w:val="16"/>
                <w:vertAlign w:val="subscript"/>
                <w:lang w:val="sq-AL" w:bidi="sq-AL"/>
              </w:rPr>
              <w:t>4</w:t>
            </w:r>
            <w:r w:rsidRPr="006615B3">
              <w:rPr>
                <w:rStyle w:val="Bodytext7pt1"/>
                <w:rFonts w:ascii="Garamond" w:eastAsia="MS Mincho" w:hAnsi="Garamond"/>
                <w:color w:val="000000"/>
                <w:sz w:val="16"/>
                <w:szCs w:val="16"/>
                <w:lang w:val="sq-AL" w:bidi="sq-AL"/>
              </w:rPr>
              <w:t>O</w:t>
            </w:r>
          </w:p>
        </w:tc>
        <w:tc>
          <w:tcPr>
            <w:tcW w:w="631" w:type="pct"/>
          </w:tcPr>
          <w:p w14:paraId="51E3738A"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40088-47-9 dhe të tjera</w:t>
            </w:r>
          </w:p>
        </w:tc>
        <w:tc>
          <w:tcPr>
            <w:tcW w:w="631" w:type="pct"/>
          </w:tcPr>
          <w:p w14:paraId="51E3738B"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254-787-2 dhe të tjera</w:t>
            </w:r>
          </w:p>
        </w:tc>
        <w:tc>
          <w:tcPr>
            <w:tcW w:w="1627" w:type="pct"/>
            <w:vMerge w:val="restart"/>
          </w:tcPr>
          <w:p w14:paraId="51E3738C" w14:textId="77777777" w:rsidR="000E01FA" w:rsidRPr="006615B3" w:rsidRDefault="000E01FA" w:rsidP="00A50B77">
            <w:pPr>
              <w:pStyle w:val="BodyText"/>
              <w:spacing w:before="0"/>
              <w:ind w:left="0" w:right="10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Shuma e përqendrimeve të eterit të tetrabromodifenilit, eterit të pentabromodifenilit, eterit të hakzabromodifenilit, eterit të heptabromodifenilit dhe eterit të dekabromodifenilit: 1 000 mg/kg.</w:t>
            </w:r>
          </w:p>
          <w:p w14:paraId="51E3738D" w14:textId="77777777" w:rsidR="000E01FA" w:rsidRPr="006615B3" w:rsidRDefault="000E01FA" w:rsidP="0027087C">
            <w:pPr>
              <w:pStyle w:val="BodyText"/>
              <w:spacing w:before="0"/>
              <w:ind w:left="0"/>
              <w:jc w:val="both"/>
              <w:rPr>
                <w:rFonts w:ascii="Garamond" w:hAnsi="Garamond"/>
                <w:sz w:val="16"/>
                <w:szCs w:val="16"/>
                <w:lang w:val="sq-AL"/>
              </w:rPr>
            </w:pPr>
          </w:p>
        </w:tc>
      </w:tr>
      <w:tr w:rsidR="000E01FA" w:rsidRPr="006615B3" w14:paraId="51E37394" w14:textId="77777777" w:rsidTr="00B62139">
        <w:trPr>
          <w:trHeight w:val="20"/>
        </w:trPr>
        <w:tc>
          <w:tcPr>
            <w:tcW w:w="485" w:type="pct"/>
          </w:tcPr>
          <w:p w14:paraId="51E3738F" w14:textId="245993C1"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6</w:t>
            </w:r>
          </w:p>
        </w:tc>
        <w:tc>
          <w:tcPr>
            <w:tcW w:w="1627" w:type="pct"/>
          </w:tcPr>
          <w:p w14:paraId="51E37390" w14:textId="77777777" w:rsidR="000E01FA" w:rsidRPr="006615B3" w:rsidRDefault="000E01FA" w:rsidP="00A50B77">
            <w:pPr>
              <w:pStyle w:val="BodyText"/>
              <w:spacing w:before="0"/>
              <w:ind w:left="0" w:right="139"/>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Eteri i pentabromodifenilit C</w:t>
            </w:r>
            <w:r w:rsidRPr="006615B3">
              <w:rPr>
                <w:rStyle w:val="Bodytext7pt1"/>
                <w:rFonts w:ascii="Garamond" w:eastAsia="MS Mincho" w:hAnsi="Garamond"/>
                <w:color w:val="000000"/>
                <w:sz w:val="16"/>
                <w:szCs w:val="16"/>
                <w:vertAlign w:val="subscript"/>
                <w:lang w:val="sq-AL" w:bidi="sq-AL"/>
              </w:rPr>
              <w:t>12</w:t>
            </w:r>
            <w:r w:rsidRPr="006615B3">
              <w:rPr>
                <w:rStyle w:val="Bodytext7pt1"/>
                <w:rFonts w:ascii="Garamond" w:eastAsia="MS Mincho" w:hAnsi="Garamond"/>
                <w:color w:val="000000"/>
                <w:sz w:val="16"/>
                <w:szCs w:val="16"/>
                <w:lang w:val="sq-AL" w:bidi="sq-AL"/>
              </w:rPr>
              <w:t>H</w:t>
            </w:r>
            <w:r w:rsidRPr="006615B3">
              <w:rPr>
                <w:rStyle w:val="Bodytext7pt1"/>
                <w:rFonts w:ascii="Garamond" w:eastAsia="MS Mincho" w:hAnsi="Garamond"/>
                <w:color w:val="000000"/>
                <w:sz w:val="16"/>
                <w:szCs w:val="16"/>
                <w:vertAlign w:val="subscript"/>
                <w:lang w:val="sq-AL" w:bidi="sq-AL"/>
              </w:rPr>
              <w:t>5</w:t>
            </w:r>
            <w:r w:rsidRPr="006615B3">
              <w:rPr>
                <w:rStyle w:val="Bodytext7pt1"/>
                <w:rFonts w:ascii="Garamond" w:eastAsia="MS Mincho" w:hAnsi="Garamond"/>
                <w:color w:val="000000"/>
                <w:sz w:val="16"/>
                <w:szCs w:val="16"/>
                <w:lang w:val="sq-AL" w:bidi="sq-AL"/>
              </w:rPr>
              <w:t>Br</w:t>
            </w:r>
            <w:r w:rsidRPr="006615B3">
              <w:rPr>
                <w:rStyle w:val="Bodytext7pt1"/>
                <w:rFonts w:ascii="Garamond" w:eastAsia="MS Mincho" w:hAnsi="Garamond"/>
                <w:color w:val="000000"/>
                <w:sz w:val="16"/>
                <w:szCs w:val="16"/>
                <w:vertAlign w:val="subscript"/>
                <w:lang w:val="sq-AL" w:bidi="sq-AL"/>
              </w:rPr>
              <w:t>5</w:t>
            </w:r>
            <w:r w:rsidRPr="006615B3">
              <w:rPr>
                <w:rStyle w:val="Bodytext7pt1"/>
                <w:rFonts w:ascii="Garamond" w:eastAsia="MS Mincho" w:hAnsi="Garamond"/>
                <w:color w:val="000000"/>
                <w:sz w:val="16"/>
                <w:szCs w:val="16"/>
                <w:lang w:val="sq-AL" w:bidi="sq-AL"/>
              </w:rPr>
              <w:t>O</w:t>
            </w:r>
          </w:p>
        </w:tc>
        <w:tc>
          <w:tcPr>
            <w:tcW w:w="631" w:type="pct"/>
          </w:tcPr>
          <w:p w14:paraId="51E37391"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32534-81-9 dhe të tjera</w:t>
            </w:r>
          </w:p>
        </w:tc>
        <w:tc>
          <w:tcPr>
            <w:tcW w:w="631" w:type="pct"/>
          </w:tcPr>
          <w:p w14:paraId="51E37392"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251-084-2 dhe të tjera</w:t>
            </w:r>
          </w:p>
        </w:tc>
        <w:tc>
          <w:tcPr>
            <w:tcW w:w="1627" w:type="pct"/>
            <w:vMerge/>
          </w:tcPr>
          <w:p w14:paraId="51E37393" w14:textId="77777777" w:rsidR="000E01FA" w:rsidRPr="006615B3" w:rsidRDefault="000E01FA" w:rsidP="0027087C">
            <w:pPr>
              <w:pStyle w:val="BodyText"/>
              <w:spacing w:before="0"/>
              <w:ind w:left="0"/>
              <w:jc w:val="both"/>
              <w:rPr>
                <w:rFonts w:ascii="Garamond" w:hAnsi="Garamond"/>
                <w:sz w:val="16"/>
                <w:szCs w:val="16"/>
                <w:lang w:val="sq-AL"/>
              </w:rPr>
            </w:pPr>
          </w:p>
        </w:tc>
      </w:tr>
      <w:tr w:rsidR="000E01FA" w:rsidRPr="006615B3" w14:paraId="51E3739A" w14:textId="77777777" w:rsidTr="00B62139">
        <w:trPr>
          <w:trHeight w:val="20"/>
        </w:trPr>
        <w:tc>
          <w:tcPr>
            <w:tcW w:w="485" w:type="pct"/>
          </w:tcPr>
          <w:p w14:paraId="51E37395" w14:textId="7FE2BE95"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7</w:t>
            </w:r>
          </w:p>
        </w:tc>
        <w:tc>
          <w:tcPr>
            <w:tcW w:w="1627" w:type="pct"/>
          </w:tcPr>
          <w:p w14:paraId="51E37396" w14:textId="77777777" w:rsidR="000E01FA" w:rsidRPr="006615B3" w:rsidRDefault="000E01FA" w:rsidP="00A50B77">
            <w:pPr>
              <w:pStyle w:val="BodyText"/>
              <w:spacing w:before="0"/>
              <w:ind w:left="0" w:right="139"/>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Eteri i hekzabromodifenilit C</w:t>
            </w:r>
            <w:r w:rsidRPr="006615B3">
              <w:rPr>
                <w:rStyle w:val="Bodytext7pt1"/>
                <w:rFonts w:ascii="Garamond" w:eastAsia="MS Mincho" w:hAnsi="Garamond"/>
                <w:color w:val="000000"/>
                <w:sz w:val="16"/>
                <w:szCs w:val="16"/>
                <w:vertAlign w:val="subscript"/>
                <w:lang w:val="sq-AL" w:bidi="sq-AL"/>
              </w:rPr>
              <w:t>12</w:t>
            </w:r>
            <w:r w:rsidRPr="006615B3">
              <w:rPr>
                <w:rStyle w:val="Bodytext7pt1"/>
                <w:rFonts w:ascii="Garamond" w:eastAsia="MS Mincho" w:hAnsi="Garamond"/>
                <w:color w:val="000000"/>
                <w:sz w:val="16"/>
                <w:szCs w:val="16"/>
                <w:lang w:val="sq-AL" w:bidi="sq-AL"/>
              </w:rPr>
              <w:t>H</w:t>
            </w:r>
            <w:r w:rsidRPr="006615B3">
              <w:rPr>
                <w:rStyle w:val="Bodytext7pt1"/>
                <w:rFonts w:ascii="Garamond" w:eastAsia="MS Mincho" w:hAnsi="Garamond"/>
                <w:color w:val="000000"/>
                <w:sz w:val="16"/>
                <w:szCs w:val="16"/>
                <w:vertAlign w:val="subscript"/>
                <w:lang w:val="sq-AL" w:bidi="sq-AL"/>
              </w:rPr>
              <w:t>4</w:t>
            </w:r>
            <w:r w:rsidRPr="006615B3">
              <w:rPr>
                <w:rStyle w:val="Bodytext7pt1"/>
                <w:rFonts w:ascii="Garamond" w:eastAsia="MS Mincho" w:hAnsi="Garamond"/>
                <w:color w:val="000000"/>
                <w:sz w:val="16"/>
                <w:szCs w:val="16"/>
                <w:lang w:val="sq-AL" w:bidi="sq-AL"/>
              </w:rPr>
              <w:t>Br</w:t>
            </w:r>
            <w:r w:rsidRPr="006615B3">
              <w:rPr>
                <w:rStyle w:val="Bodytext7pt1"/>
                <w:rFonts w:ascii="Garamond" w:eastAsia="MS Mincho" w:hAnsi="Garamond"/>
                <w:color w:val="000000"/>
                <w:sz w:val="16"/>
                <w:szCs w:val="16"/>
                <w:vertAlign w:val="subscript"/>
                <w:lang w:val="sq-AL" w:bidi="sq-AL"/>
              </w:rPr>
              <w:t>6</w:t>
            </w:r>
            <w:r w:rsidRPr="006615B3">
              <w:rPr>
                <w:rStyle w:val="Bodytext7pt1"/>
                <w:rFonts w:ascii="Garamond" w:eastAsia="MS Mincho" w:hAnsi="Garamond"/>
                <w:color w:val="000000"/>
                <w:sz w:val="16"/>
                <w:szCs w:val="16"/>
                <w:lang w:val="sq-AL" w:bidi="sq-AL"/>
              </w:rPr>
              <w:t>O</w:t>
            </w:r>
          </w:p>
        </w:tc>
        <w:tc>
          <w:tcPr>
            <w:tcW w:w="631" w:type="pct"/>
          </w:tcPr>
          <w:p w14:paraId="51E37397"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36483-60-0 dhe të tjera</w:t>
            </w:r>
          </w:p>
        </w:tc>
        <w:tc>
          <w:tcPr>
            <w:tcW w:w="631" w:type="pct"/>
          </w:tcPr>
          <w:p w14:paraId="51E37398"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253-058-6 dhe të tjera</w:t>
            </w:r>
          </w:p>
        </w:tc>
        <w:tc>
          <w:tcPr>
            <w:tcW w:w="1627" w:type="pct"/>
            <w:vMerge/>
          </w:tcPr>
          <w:p w14:paraId="51E37399" w14:textId="77777777" w:rsidR="000E01FA" w:rsidRPr="006615B3" w:rsidRDefault="000E01FA" w:rsidP="0027087C">
            <w:pPr>
              <w:pStyle w:val="BodyText"/>
              <w:spacing w:before="0"/>
              <w:ind w:left="0"/>
              <w:jc w:val="both"/>
              <w:rPr>
                <w:rFonts w:ascii="Garamond" w:hAnsi="Garamond"/>
                <w:sz w:val="16"/>
                <w:szCs w:val="16"/>
                <w:lang w:val="sq-AL"/>
              </w:rPr>
            </w:pPr>
          </w:p>
        </w:tc>
      </w:tr>
      <w:tr w:rsidR="000E01FA" w:rsidRPr="006615B3" w14:paraId="51E373A0" w14:textId="77777777" w:rsidTr="00B62139">
        <w:trPr>
          <w:trHeight w:val="20"/>
        </w:trPr>
        <w:tc>
          <w:tcPr>
            <w:tcW w:w="485" w:type="pct"/>
          </w:tcPr>
          <w:p w14:paraId="51E3739B" w14:textId="48DF0797"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8</w:t>
            </w:r>
          </w:p>
        </w:tc>
        <w:tc>
          <w:tcPr>
            <w:tcW w:w="1627" w:type="pct"/>
          </w:tcPr>
          <w:p w14:paraId="51E3739C" w14:textId="77777777" w:rsidR="000E01FA" w:rsidRPr="006615B3" w:rsidRDefault="000E01FA" w:rsidP="00A50B77">
            <w:pPr>
              <w:pStyle w:val="BodyText"/>
              <w:spacing w:before="0"/>
              <w:ind w:left="0" w:right="139"/>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Eteri i heptabromodifenilit C</w:t>
            </w:r>
            <w:r w:rsidRPr="006615B3">
              <w:rPr>
                <w:rStyle w:val="Bodytext7pt1"/>
                <w:rFonts w:ascii="Garamond" w:eastAsia="MS Mincho" w:hAnsi="Garamond"/>
                <w:color w:val="000000"/>
                <w:sz w:val="16"/>
                <w:szCs w:val="16"/>
                <w:vertAlign w:val="subscript"/>
                <w:lang w:val="sq-AL" w:bidi="sq-AL"/>
              </w:rPr>
              <w:t>12</w:t>
            </w:r>
            <w:r w:rsidRPr="006615B3">
              <w:rPr>
                <w:rStyle w:val="Bodytext7pt1"/>
                <w:rFonts w:ascii="Garamond" w:eastAsia="MS Mincho" w:hAnsi="Garamond"/>
                <w:color w:val="000000"/>
                <w:sz w:val="16"/>
                <w:szCs w:val="16"/>
                <w:lang w:val="sq-AL" w:bidi="sq-AL"/>
              </w:rPr>
              <w:t>H</w:t>
            </w:r>
            <w:r w:rsidRPr="006615B3">
              <w:rPr>
                <w:rStyle w:val="Bodytext7pt1"/>
                <w:rFonts w:ascii="Garamond" w:eastAsia="MS Mincho" w:hAnsi="Garamond"/>
                <w:color w:val="000000"/>
                <w:sz w:val="16"/>
                <w:szCs w:val="16"/>
                <w:vertAlign w:val="subscript"/>
                <w:lang w:val="sq-AL" w:bidi="sq-AL"/>
              </w:rPr>
              <w:t>3</w:t>
            </w:r>
            <w:r w:rsidRPr="006615B3">
              <w:rPr>
                <w:rStyle w:val="Bodytext7pt1"/>
                <w:rFonts w:ascii="Garamond" w:eastAsia="MS Mincho" w:hAnsi="Garamond"/>
                <w:color w:val="000000"/>
                <w:sz w:val="16"/>
                <w:szCs w:val="16"/>
                <w:lang w:val="sq-AL" w:bidi="sq-AL"/>
              </w:rPr>
              <w:t>Br</w:t>
            </w:r>
            <w:r w:rsidRPr="006615B3">
              <w:rPr>
                <w:rStyle w:val="Bodytext7pt1"/>
                <w:rFonts w:ascii="Garamond" w:eastAsia="MS Mincho" w:hAnsi="Garamond"/>
                <w:color w:val="000000"/>
                <w:sz w:val="16"/>
                <w:szCs w:val="16"/>
                <w:vertAlign w:val="subscript"/>
                <w:lang w:val="sq-AL" w:bidi="sq-AL"/>
              </w:rPr>
              <w:t>7</w:t>
            </w:r>
            <w:r w:rsidRPr="006615B3">
              <w:rPr>
                <w:rStyle w:val="Bodytext7pt1"/>
                <w:rFonts w:ascii="Garamond" w:eastAsia="MS Mincho" w:hAnsi="Garamond"/>
                <w:color w:val="000000"/>
                <w:sz w:val="16"/>
                <w:szCs w:val="16"/>
                <w:lang w:val="sq-AL" w:bidi="sq-AL"/>
              </w:rPr>
              <w:t>O</w:t>
            </w:r>
          </w:p>
        </w:tc>
        <w:tc>
          <w:tcPr>
            <w:tcW w:w="631" w:type="pct"/>
          </w:tcPr>
          <w:p w14:paraId="51E3739D"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68928-80-3 dhe të tjera</w:t>
            </w:r>
          </w:p>
        </w:tc>
        <w:tc>
          <w:tcPr>
            <w:tcW w:w="631" w:type="pct"/>
          </w:tcPr>
          <w:p w14:paraId="51E3739E"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273-031-2 dhe të tjera</w:t>
            </w:r>
          </w:p>
        </w:tc>
        <w:tc>
          <w:tcPr>
            <w:tcW w:w="1627" w:type="pct"/>
            <w:vMerge/>
          </w:tcPr>
          <w:p w14:paraId="51E3739F" w14:textId="77777777" w:rsidR="000E01FA" w:rsidRPr="006615B3" w:rsidRDefault="000E01FA" w:rsidP="0027087C">
            <w:pPr>
              <w:pStyle w:val="BodyText"/>
              <w:spacing w:before="0"/>
              <w:ind w:left="0"/>
              <w:jc w:val="both"/>
              <w:rPr>
                <w:rFonts w:ascii="Garamond" w:hAnsi="Garamond"/>
                <w:sz w:val="16"/>
                <w:szCs w:val="16"/>
                <w:lang w:val="sq-AL"/>
              </w:rPr>
            </w:pPr>
          </w:p>
        </w:tc>
      </w:tr>
      <w:tr w:rsidR="000E01FA" w:rsidRPr="006615B3" w14:paraId="51E373A6" w14:textId="77777777" w:rsidTr="00B62139">
        <w:trPr>
          <w:trHeight w:val="20"/>
        </w:trPr>
        <w:tc>
          <w:tcPr>
            <w:tcW w:w="485" w:type="pct"/>
          </w:tcPr>
          <w:p w14:paraId="51E373A1" w14:textId="54E6DE65"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9</w:t>
            </w:r>
          </w:p>
        </w:tc>
        <w:tc>
          <w:tcPr>
            <w:tcW w:w="1627" w:type="pct"/>
          </w:tcPr>
          <w:p w14:paraId="51E373A2" w14:textId="77777777" w:rsidR="000E01FA" w:rsidRPr="006615B3" w:rsidRDefault="000E01FA" w:rsidP="00A50B77">
            <w:pPr>
              <w:pStyle w:val="BodyText"/>
              <w:spacing w:before="0"/>
              <w:ind w:left="0" w:right="139"/>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Eteri i dekabromodifenilit C</w:t>
            </w:r>
            <w:r w:rsidRPr="006615B3">
              <w:rPr>
                <w:rStyle w:val="Bodytext7pt1"/>
                <w:rFonts w:ascii="Garamond" w:eastAsia="MS Mincho" w:hAnsi="Garamond"/>
                <w:color w:val="000000"/>
                <w:sz w:val="16"/>
                <w:szCs w:val="16"/>
                <w:vertAlign w:val="subscript"/>
                <w:lang w:val="sq-AL" w:bidi="sq-AL"/>
              </w:rPr>
              <w:t>12</w:t>
            </w:r>
            <w:r w:rsidRPr="006615B3">
              <w:rPr>
                <w:rStyle w:val="Bodytext7pt1"/>
                <w:rFonts w:ascii="Garamond" w:eastAsia="MS Mincho" w:hAnsi="Garamond"/>
                <w:color w:val="000000"/>
                <w:sz w:val="16"/>
                <w:szCs w:val="16"/>
                <w:lang w:val="sq-AL" w:bidi="sq-AL"/>
              </w:rPr>
              <w:t>Br</w:t>
            </w:r>
            <w:r w:rsidRPr="006615B3">
              <w:rPr>
                <w:rStyle w:val="Bodytext7pt1"/>
                <w:rFonts w:ascii="Garamond" w:eastAsia="MS Mincho" w:hAnsi="Garamond"/>
                <w:color w:val="000000"/>
                <w:sz w:val="16"/>
                <w:szCs w:val="16"/>
                <w:vertAlign w:val="subscript"/>
                <w:lang w:val="sq-AL" w:bidi="sq-AL"/>
              </w:rPr>
              <w:t>10</w:t>
            </w:r>
            <w:r w:rsidRPr="006615B3">
              <w:rPr>
                <w:rStyle w:val="Bodytext7pt1"/>
                <w:rFonts w:ascii="Garamond" w:eastAsia="MS Mincho" w:hAnsi="Garamond"/>
                <w:color w:val="000000"/>
                <w:sz w:val="16"/>
                <w:szCs w:val="16"/>
                <w:lang w:val="sq-AL" w:bidi="sq-AL"/>
              </w:rPr>
              <w:t>O</w:t>
            </w:r>
          </w:p>
        </w:tc>
        <w:tc>
          <w:tcPr>
            <w:tcW w:w="631" w:type="pct"/>
          </w:tcPr>
          <w:p w14:paraId="51E373A3"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1163-19-5 dhe të tjera</w:t>
            </w:r>
          </w:p>
        </w:tc>
        <w:tc>
          <w:tcPr>
            <w:tcW w:w="631" w:type="pct"/>
          </w:tcPr>
          <w:p w14:paraId="51E373A4"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214-604-9 dhe të tjera</w:t>
            </w:r>
          </w:p>
        </w:tc>
        <w:tc>
          <w:tcPr>
            <w:tcW w:w="1627" w:type="pct"/>
            <w:vMerge/>
          </w:tcPr>
          <w:p w14:paraId="51E373A5" w14:textId="77777777" w:rsidR="000E01FA" w:rsidRPr="006615B3" w:rsidRDefault="000E01FA" w:rsidP="0027087C">
            <w:pPr>
              <w:pStyle w:val="BodyText"/>
              <w:spacing w:before="0"/>
              <w:ind w:left="0"/>
              <w:jc w:val="both"/>
              <w:rPr>
                <w:rFonts w:ascii="Garamond" w:hAnsi="Garamond"/>
                <w:sz w:val="16"/>
                <w:szCs w:val="16"/>
                <w:lang w:val="sq-AL"/>
              </w:rPr>
            </w:pPr>
          </w:p>
        </w:tc>
      </w:tr>
      <w:tr w:rsidR="000E01FA" w:rsidRPr="006615B3" w14:paraId="51E373C5" w14:textId="77777777" w:rsidTr="00B62139">
        <w:trPr>
          <w:trHeight w:val="20"/>
        </w:trPr>
        <w:tc>
          <w:tcPr>
            <w:tcW w:w="485" w:type="pct"/>
          </w:tcPr>
          <w:p w14:paraId="51E373A7" w14:textId="586272A3"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10</w:t>
            </w:r>
          </w:p>
        </w:tc>
        <w:tc>
          <w:tcPr>
            <w:tcW w:w="1627" w:type="pct"/>
          </w:tcPr>
          <w:p w14:paraId="51E373A8" w14:textId="77777777" w:rsidR="000E01FA" w:rsidRPr="006615B3" w:rsidRDefault="000E01FA" w:rsidP="00A50B77">
            <w:pPr>
              <w:pStyle w:val="BodyText"/>
              <w:spacing w:before="0"/>
              <w:ind w:left="0" w:right="139"/>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Acidi sulfonik i perfluorooktaneve dhe derivatet e tij (PFOS) C</w:t>
            </w:r>
            <w:r w:rsidRPr="006615B3">
              <w:rPr>
                <w:rStyle w:val="Bodytext7pt1"/>
                <w:rFonts w:ascii="Garamond" w:eastAsia="MS Mincho" w:hAnsi="Garamond"/>
                <w:color w:val="000000"/>
                <w:sz w:val="16"/>
                <w:szCs w:val="16"/>
                <w:vertAlign w:val="subscript"/>
                <w:lang w:val="sq-AL" w:bidi="sq-AL"/>
              </w:rPr>
              <w:t>8</w:t>
            </w:r>
            <w:r w:rsidRPr="006615B3">
              <w:rPr>
                <w:rStyle w:val="Bodytext7pt1"/>
                <w:rFonts w:ascii="Garamond" w:eastAsia="MS Mincho" w:hAnsi="Garamond"/>
                <w:color w:val="000000"/>
                <w:sz w:val="16"/>
                <w:szCs w:val="16"/>
                <w:lang w:val="sq-AL" w:bidi="sq-AL"/>
              </w:rPr>
              <w:t>F</w:t>
            </w:r>
            <w:r w:rsidRPr="006615B3">
              <w:rPr>
                <w:rStyle w:val="Bodytext7pt1"/>
                <w:rFonts w:ascii="Garamond" w:eastAsia="MS Mincho" w:hAnsi="Garamond"/>
                <w:color w:val="000000"/>
                <w:sz w:val="16"/>
                <w:szCs w:val="16"/>
                <w:vertAlign w:val="subscript"/>
                <w:lang w:val="sq-AL" w:bidi="sq-AL"/>
              </w:rPr>
              <w:t>17</w:t>
            </w:r>
            <w:r w:rsidRPr="006615B3">
              <w:rPr>
                <w:rStyle w:val="Bodytext7pt1"/>
                <w:rFonts w:ascii="Garamond" w:eastAsia="MS Mincho" w:hAnsi="Garamond"/>
                <w:color w:val="000000"/>
                <w:sz w:val="16"/>
                <w:szCs w:val="16"/>
                <w:lang w:val="sq-AL" w:bidi="sq-AL"/>
              </w:rPr>
              <w:t>SO</w:t>
            </w:r>
            <w:r w:rsidRPr="006615B3">
              <w:rPr>
                <w:rStyle w:val="Bodytext7pt1"/>
                <w:rFonts w:ascii="Garamond" w:eastAsia="MS Mincho" w:hAnsi="Garamond"/>
                <w:color w:val="000000"/>
                <w:sz w:val="16"/>
                <w:szCs w:val="16"/>
                <w:vertAlign w:val="subscript"/>
                <w:lang w:val="sq-AL" w:bidi="sq-AL"/>
              </w:rPr>
              <w:t>2</w:t>
            </w:r>
            <w:r w:rsidRPr="006615B3">
              <w:rPr>
                <w:rStyle w:val="Bodytext7pt1"/>
                <w:rFonts w:ascii="Garamond" w:eastAsia="MS Mincho" w:hAnsi="Garamond"/>
                <w:color w:val="000000"/>
                <w:sz w:val="16"/>
                <w:szCs w:val="16"/>
                <w:lang w:val="sq-AL" w:bidi="sq-AL"/>
              </w:rPr>
              <w:t>X</w:t>
            </w:r>
          </w:p>
          <w:p w14:paraId="51E373A9" w14:textId="77777777" w:rsidR="000E01FA" w:rsidRPr="006615B3" w:rsidRDefault="000E01FA" w:rsidP="00A50B77">
            <w:pPr>
              <w:pStyle w:val="BodyText"/>
              <w:spacing w:before="0"/>
              <w:ind w:left="0" w:right="319"/>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(X = OH, kripëra metalike (O-M+), halide, amide, dhe derivate të tjera, duke përfshirë polimeret)</w:t>
            </w:r>
          </w:p>
        </w:tc>
        <w:tc>
          <w:tcPr>
            <w:tcW w:w="631" w:type="pct"/>
          </w:tcPr>
          <w:p w14:paraId="51E373AA"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1763-23-1</w:t>
            </w:r>
          </w:p>
          <w:p w14:paraId="51E373AB"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2795-39-3</w:t>
            </w:r>
          </w:p>
          <w:p w14:paraId="51E373AC"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29457-72-5</w:t>
            </w:r>
          </w:p>
          <w:p w14:paraId="51E373AD"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29081-56-9</w:t>
            </w:r>
          </w:p>
          <w:p w14:paraId="51E373AE"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70225-14-8</w:t>
            </w:r>
          </w:p>
          <w:p w14:paraId="51E373AF"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56773-42-3</w:t>
            </w:r>
          </w:p>
          <w:p w14:paraId="51E373B0"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251099-16-8</w:t>
            </w:r>
          </w:p>
          <w:p w14:paraId="51E373B1"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4151-50-2</w:t>
            </w:r>
          </w:p>
          <w:p w14:paraId="51E373B2"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31506-32-8</w:t>
            </w:r>
          </w:p>
          <w:p w14:paraId="51E373B3"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1691-99-2</w:t>
            </w:r>
          </w:p>
          <w:p w14:paraId="51E373B4"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24448-09-7</w:t>
            </w:r>
          </w:p>
          <w:p w14:paraId="51E373B5" w14:textId="77777777" w:rsidR="000E01FA" w:rsidRPr="006615B3" w:rsidRDefault="000E01FA" w:rsidP="0027087C">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307-35-7 </w:t>
            </w:r>
          </w:p>
          <w:p w14:paraId="51E373B6"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dhe të tjera</w:t>
            </w:r>
          </w:p>
        </w:tc>
        <w:tc>
          <w:tcPr>
            <w:tcW w:w="631" w:type="pct"/>
          </w:tcPr>
          <w:p w14:paraId="51E373B7"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217-179-8</w:t>
            </w:r>
          </w:p>
          <w:p w14:paraId="51E373B8"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220-527-1</w:t>
            </w:r>
          </w:p>
          <w:p w14:paraId="51E373B9" w14:textId="77777777" w:rsidR="000E01FA" w:rsidRPr="006615B3" w:rsidRDefault="000E01FA" w:rsidP="0027087C">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249-644-6</w:t>
            </w:r>
          </w:p>
          <w:p w14:paraId="51E373BA" w14:textId="77777777" w:rsidR="000E01FA" w:rsidRPr="006615B3" w:rsidRDefault="000E01FA" w:rsidP="0027087C">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249-415-0 </w:t>
            </w:r>
          </w:p>
          <w:p w14:paraId="51E373BB" w14:textId="77777777" w:rsidR="000E01FA" w:rsidRPr="006615B3" w:rsidRDefault="000E01FA" w:rsidP="0027087C">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274-460-8 </w:t>
            </w:r>
          </w:p>
          <w:p w14:paraId="51E373BC" w14:textId="77777777" w:rsidR="000E01FA" w:rsidRPr="006615B3" w:rsidRDefault="000E01FA" w:rsidP="0027087C">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260-375-3</w:t>
            </w:r>
          </w:p>
          <w:p w14:paraId="51E373BD" w14:textId="77777777" w:rsidR="000E01FA" w:rsidRPr="006615B3" w:rsidRDefault="000E01FA" w:rsidP="0027087C">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223-980-3</w:t>
            </w:r>
          </w:p>
          <w:p w14:paraId="51E373BE"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250-665-8</w:t>
            </w:r>
          </w:p>
          <w:p w14:paraId="51E373BF"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216-887-4</w:t>
            </w:r>
          </w:p>
          <w:p w14:paraId="51E373C0"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246-262-1</w:t>
            </w:r>
          </w:p>
          <w:p w14:paraId="51E373C1" w14:textId="77777777" w:rsidR="000E01FA" w:rsidRPr="006615B3" w:rsidRDefault="000E01FA" w:rsidP="0027087C">
            <w:pPr>
              <w:pStyle w:val="BodyText"/>
              <w:spacing w:before="0"/>
              <w:ind w:left="0"/>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206-200-6 </w:t>
            </w:r>
          </w:p>
          <w:p w14:paraId="51E373C2"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dhe të tjera</w:t>
            </w:r>
          </w:p>
          <w:p w14:paraId="51E373C3" w14:textId="77777777" w:rsidR="000E01FA" w:rsidRPr="006615B3" w:rsidRDefault="000E01FA" w:rsidP="0027087C">
            <w:pPr>
              <w:pStyle w:val="BodyText"/>
              <w:spacing w:before="0"/>
              <w:ind w:left="0"/>
              <w:rPr>
                <w:rFonts w:ascii="Garamond" w:hAnsi="Garamond"/>
                <w:sz w:val="16"/>
                <w:szCs w:val="16"/>
                <w:lang w:val="sq-AL"/>
              </w:rPr>
            </w:pPr>
          </w:p>
        </w:tc>
        <w:tc>
          <w:tcPr>
            <w:tcW w:w="1627" w:type="pct"/>
          </w:tcPr>
          <w:p w14:paraId="51E373C4"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3CB" w14:textId="77777777" w:rsidTr="00B62139">
        <w:trPr>
          <w:trHeight w:val="20"/>
        </w:trPr>
        <w:tc>
          <w:tcPr>
            <w:tcW w:w="485" w:type="pct"/>
          </w:tcPr>
          <w:p w14:paraId="51E373C6" w14:textId="25172F8A"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11</w:t>
            </w:r>
          </w:p>
        </w:tc>
        <w:tc>
          <w:tcPr>
            <w:tcW w:w="1627" w:type="pct"/>
          </w:tcPr>
          <w:p w14:paraId="51E373C7" w14:textId="77777777" w:rsidR="000E01FA" w:rsidRPr="006615B3" w:rsidRDefault="000E01FA" w:rsidP="00A50B77">
            <w:pPr>
              <w:pStyle w:val="BodyText"/>
              <w:spacing w:before="0"/>
              <w:ind w:left="0" w:right="139"/>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Dibenzo-p-dioksinat dhe Dibenzofuranet e Poliklorinuara (PCDD/PCDF)</w:t>
            </w:r>
          </w:p>
        </w:tc>
        <w:tc>
          <w:tcPr>
            <w:tcW w:w="631" w:type="pct"/>
          </w:tcPr>
          <w:p w14:paraId="51E373C8" w14:textId="77777777" w:rsidR="000E01FA" w:rsidRPr="006615B3" w:rsidRDefault="000E01FA" w:rsidP="0027087C">
            <w:pPr>
              <w:rPr>
                <w:rFonts w:ascii="Garamond" w:hAnsi="Garamond"/>
                <w:sz w:val="16"/>
                <w:szCs w:val="16"/>
                <w:lang w:eastAsia="en-GB"/>
              </w:rPr>
            </w:pPr>
          </w:p>
        </w:tc>
        <w:tc>
          <w:tcPr>
            <w:tcW w:w="631" w:type="pct"/>
          </w:tcPr>
          <w:p w14:paraId="51E373C9" w14:textId="77777777" w:rsidR="000E01FA" w:rsidRPr="006615B3" w:rsidRDefault="000E01FA" w:rsidP="0027087C">
            <w:pPr>
              <w:rPr>
                <w:rFonts w:ascii="Garamond" w:hAnsi="Garamond"/>
                <w:sz w:val="16"/>
                <w:szCs w:val="16"/>
                <w:lang w:eastAsia="en-GB"/>
              </w:rPr>
            </w:pPr>
          </w:p>
        </w:tc>
        <w:tc>
          <w:tcPr>
            <w:tcW w:w="1627" w:type="pct"/>
          </w:tcPr>
          <w:p w14:paraId="51E373CA"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15 µg/kg (</w:t>
            </w:r>
            <w:r w:rsidRPr="006615B3">
              <w:rPr>
                <w:rStyle w:val="Bodytext7pt1"/>
                <w:rFonts w:ascii="Garamond" w:eastAsia="MS Mincho" w:hAnsi="Garamond"/>
                <w:color w:val="000000"/>
                <w:sz w:val="16"/>
                <w:szCs w:val="16"/>
                <w:vertAlign w:val="superscript"/>
                <w:lang w:val="sq-AL" w:bidi="sq-AL"/>
              </w:rPr>
              <w:t>2</w:t>
            </w:r>
            <w:r w:rsidRPr="006615B3">
              <w:rPr>
                <w:rStyle w:val="Bodytext7pt1"/>
                <w:rFonts w:ascii="Garamond" w:eastAsia="MS Mincho" w:hAnsi="Garamond"/>
                <w:color w:val="000000"/>
                <w:sz w:val="16"/>
                <w:szCs w:val="16"/>
                <w:lang w:val="sq-AL" w:bidi="sq-AL"/>
              </w:rPr>
              <w:t>)</w:t>
            </w:r>
          </w:p>
        </w:tc>
      </w:tr>
      <w:tr w:rsidR="000E01FA" w:rsidRPr="006615B3" w14:paraId="51E373D1" w14:textId="77777777" w:rsidTr="00B62139">
        <w:trPr>
          <w:trHeight w:val="20"/>
        </w:trPr>
        <w:tc>
          <w:tcPr>
            <w:tcW w:w="485" w:type="pct"/>
          </w:tcPr>
          <w:p w14:paraId="51E373CC" w14:textId="3BE70FEF"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12</w:t>
            </w:r>
          </w:p>
        </w:tc>
        <w:tc>
          <w:tcPr>
            <w:tcW w:w="1627" w:type="pct"/>
          </w:tcPr>
          <w:p w14:paraId="51E373CD" w14:textId="77777777" w:rsidR="000E01FA" w:rsidRPr="006615B3" w:rsidRDefault="000E01FA" w:rsidP="00A50B77">
            <w:pPr>
              <w:pStyle w:val="BodyText"/>
              <w:spacing w:before="0"/>
              <w:ind w:left="0" w:right="139"/>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DDT (1,1,1-trikloro-2,2-bis(4- klorofenol)etani)</w:t>
            </w:r>
          </w:p>
        </w:tc>
        <w:tc>
          <w:tcPr>
            <w:tcW w:w="631" w:type="pct"/>
          </w:tcPr>
          <w:p w14:paraId="51E373CE"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50-29-3</w:t>
            </w:r>
          </w:p>
        </w:tc>
        <w:tc>
          <w:tcPr>
            <w:tcW w:w="631" w:type="pct"/>
          </w:tcPr>
          <w:p w14:paraId="51E373CF"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200-024-3</w:t>
            </w:r>
          </w:p>
        </w:tc>
        <w:tc>
          <w:tcPr>
            <w:tcW w:w="1627" w:type="pct"/>
          </w:tcPr>
          <w:p w14:paraId="51E373D0"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3D7" w14:textId="77777777" w:rsidTr="00B62139">
        <w:trPr>
          <w:trHeight w:val="20"/>
        </w:trPr>
        <w:tc>
          <w:tcPr>
            <w:tcW w:w="485" w:type="pct"/>
          </w:tcPr>
          <w:p w14:paraId="51E373D2" w14:textId="05096EDF"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13</w:t>
            </w:r>
          </w:p>
        </w:tc>
        <w:tc>
          <w:tcPr>
            <w:tcW w:w="1627" w:type="pct"/>
          </w:tcPr>
          <w:p w14:paraId="51E373D3" w14:textId="77777777" w:rsidR="000E01FA" w:rsidRPr="006615B3" w:rsidRDefault="000E01FA" w:rsidP="00A50B77">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Klordani</w:t>
            </w:r>
          </w:p>
        </w:tc>
        <w:tc>
          <w:tcPr>
            <w:tcW w:w="631" w:type="pct"/>
          </w:tcPr>
          <w:p w14:paraId="51E373D4"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57-74-9</w:t>
            </w:r>
          </w:p>
        </w:tc>
        <w:tc>
          <w:tcPr>
            <w:tcW w:w="631" w:type="pct"/>
          </w:tcPr>
          <w:p w14:paraId="51E373D5"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200-349-0</w:t>
            </w:r>
          </w:p>
        </w:tc>
        <w:tc>
          <w:tcPr>
            <w:tcW w:w="1627" w:type="pct"/>
          </w:tcPr>
          <w:p w14:paraId="51E373D6"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3E3" w14:textId="77777777" w:rsidTr="00B62139">
        <w:trPr>
          <w:trHeight w:val="20"/>
        </w:trPr>
        <w:tc>
          <w:tcPr>
            <w:tcW w:w="485" w:type="pct"/>
          </w:tcPr>
          <w:p w14:paraId="51E373D8" w14:textId="77777777" w:rsidR="000E01FA" w:rsidRPr="006615B3" w:rsidRDefault="000E01FA" w:rsidP="00B62139">
            <w:pPr>
              <w:pStyle w:val="BodyText"/>
              <w:autoSpaceDE/>
              <w:autoSpaceDN/>
              <w:adjustRightInd/>
              <w:spacing w:before="0"/>
              <w:ind w:left="0"/>
              <w:jc w:val="right"/>
              <w:rPr>
                <w:rStyle w:val="Bodytext7pt1"/>
                <w:rFonts w:ascii="Garamond" w:eastAsia="MS Mincho" w:hAnsi="Garamond"/>
                <w:color w:val="000000"/>
                <w:sz w:val="16"/>
                <w:szCs w:val="16"/>
                <w:lang w:val="sq-AL" w:bidi="sq-AL"/>
              </w:rPr>
            </w:pPr>
          </w:p>
        </w:tc>
        <w:tc>
          <w:tcPr>
            <w:tcW w:w="1627" w:type="pct"/>
          </w:tcPr>
          <w:p w14:paraId="51E373D9" w14:textId="77777777" w:rsidR="000E01FA" w:rsidRPr="006615B3" w:rsidRDefault="000E01FA" w:rsidP="00A50B77">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Hekzaklorciklohekzani, përfshirë lindanin</w:t>
            </w:r>
          </w:p>
        </w:tc>
        <w:tc>
          <w:tcPr>
            <w:tcW w:w="631" w:type="pct"/>
          </w:tcPr>
          <w:p w14:paraId="51E373DA"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58-89-9</w:t>
            </w:r>
          </w:p>
          <w:p w14:paraId="51E373DB"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lastRenderedPageBreak/>
              <w:t>319-84-6</w:t>
            </w:r>
          </w:p>
          <w:p w14:paraId="51E373DC"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319-85-7</w:t>
            </w:r>
          </w:p>
          <w:p w14:paraId="51E373DD"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608-73-1</w:t>
            </w:r>
          </w:p>
        </w:tc>
        <w:tc>
          <w:tcPr>
            <w:tcW w:w="631" w:type="pct"/>
          </w:tcPr>
          <w:p w14:paraId="51E373DE"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lastRenderedPageBreak/>
              <w:t>210-168-9</w:t>
            </w:r>
          </w:p>
          <w:p w14:paraId="51E373DF"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lastRenderedPageBreak/>
              <w:t>200-401-2</w:t>
            </w:r>
          </w:p>
          <w:p w14:paraId="51E373E0"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206-270-8</w:t>
            </w:r>
          </w:p>
          <w:p w14:paraId="51E373E1"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206-271-3</w:t>
            </w:r>
          </w:p>
        </w:tc>
        <w:tc>
          <w:tcPr>
            <w:tcW w:w="1627" w:type="pct"/>
          </w:tcPr>
          <w:p w14:paraId="51E373E2"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lastRenderedPageBreak/>
              <w:t>50 mg/kg</w:t>
            </w:r>
          </w:p>
        </w:tc>
      </w:tr>
      <w:tr w:rsidR="000E01FA" w:rsidRPr="006615B3" w14:paraId="51E373E9" w14:textId="77777777" w:rsidTr="00B62139">
        <w:trPr>
          <w:trHeight w:val="20"/>
        </w:trPr>
        <w:tc>
          <w:tcPr>
            <w:tcW w:w="485" w:type="pct"/>
          </w:tcPr>
          <w:p w14:paraId="51E373E4" w14:textId="72BBE714" w:rsidR="000E01FA" w:rsidRPr="006615B3" w:rsidRDefault="00B62139"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lastRenderedPageBreak/>
              <w:t>15</w:t>
            </w:r>
          </w:p>
        </w:tc>
        <w:tc>
          <w:tcPr>
            <w:tcW w:w="1627" w:type="pct"/>
          </w:tcPr>
          <w:p w14:paraId="51E373E5" w14:textId="77777777" w:rsidR="000E01FA" w:rsidRPr="006615B3" w:rsidRDefault="000E01FA" w:rsidP="00A50B77">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Dieldrin</w:t>
            </w:r>
          </w:p>
        </w:tc>
        <w:tc>
          <w:tcPr>
            <w:tcW w:w="631" w:type="pct"/>
          </w:tcPr>
          <w:p w14:paraId="51E373E6"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60-57-1</w:t>
            </w:r>
          </w:p>
        </w:tc>
        <w:tc>
          <w:tcPr>
            <w:tcW w:w="631" w:type="pct"/>
          </w:tcPr>
          <w:p w14:paraId="51E373E7"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200-484-5</w:t>
            </w:r>
          </w:p>
        </w:tc>
        <w:tc>
          <w:tcPr>
            <w:tcW w:w="1627" w:type="pct"/>
          </w:tcPr>
          <w:p w14:paraId="51E373E8"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3EF" w14:textId="77777777" w:rsidTr="00B62139">
        <w:trPr>
          <w:trHeight w:val="20"/>
        </w:trPr>
        <w:tc>
          <w:tcPr>
            <w:tcW w:w="485" w:type="pct"/>
          </w:tcPr>
          <w:p w14:paraId="51E373EA" w14:textId="7874E369" w:rsidR="000E01FA" w:rsidRPr="006615B3" w:rsidRDefault="00B62139"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16</w:t>
            </w:r>
          </w:p>
        </w:tc>
        <w:tc>
          <w:tcPr>
            <w:tcW w:w="1627" w:type="pct"/>
          </w:tcPr>
          <w:p w14:paraId="51E373EB" w14:textId="77777777" w:rsidR="000E01FA" w:rsidRPr="006615B3" w:rsidRDefault="000E01FA" w:rsidP="00A50B77">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Endrin</w:t>
            </w:r>
          </w:p>
        </w:tc>
        <w:tc>
          <w:tcPr>
            <w:tcW w:w="631" w:type="pct"/>
          </w:tcPr>
          <w:p w14:paraId="51E373EC"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72-20-8</w:t>
            </w:r>
          </w:p>
        </w:tc>
        <w:tc>
          <w:tcPr>
            <w:tcW w:w="631" w:type="pct"/>
          </w:tcPr>
          <w:p w14:paraId="51E373ED"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200-775-7</w:t>
            </w:r>
          </w:p>
        </w:tc>
        <w:tc>
          <w:tcPr>
            <w:tcW w:w="1627" w:type="pct"/>
          </w:tcPr>
          <w:p w14:paraId="51E373EE"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3F5" w14:textId="77777777" w:rsidTr="00B62139">
        <w:trPr>
          <w:trHeight w:val="20"/>
        </w:trPr>
        <w:tc>
          <w:tcPr>
            <w:tcW w:w="485" w:type="pct"/>
          </w:tcPr>
          <w:p w14:paraId="51E373F0" w14:textId="61E98B5E" w:rsidR="000E01FA" w:rsidRPr="006615B3" w:rsidRDefault="00B62139"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17</w:t>
            </w:r>
          </w:p>
        </w:tc>
        <w:tc>
          <w:tcPr>
            <w:tcW w:w="1627" w:type="pct"/>
          </w:tcPr>
          <w:p w14:paraId="51E373F1" w14:textId="77777777" w:rsidR="000E01FA" w:rsidRPr="006615B3" w:rsidRDefault="000E01FA" w:rsidP="00A50B77">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Heptaklor</w:t>
            </w:r>
          </w:p>
        </w:tc>
        <w:tc>
          <w:tcPr>
            <w:tcW w:w="631" w:type="pct"/>
          </w:tcPr>
          <w:p w14:paraId="51E373F2"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76-44-8</w:t>
            </w:r>
          </w:p>
        </w:tc>
        <w:tc>
          <w:tcPr>
            <w:tcW w:w="631" w:type="pct"/>
          </w:tcPr>
          <w:p w14:paraId="51E373F3"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200-962-3</w:t>
            </w:r>
          </w:p>
        </w:tc>
        <w:tc>
          <w:tcPr>
            <w:tcW w:w="1627" w:type="pct"/>
          </w:tcPr>
          <w:p w14:paraId="51E373F4"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3FB" w14:textId="77777777" w:rsidTr="00B62139">
        <w:trPr>
          <w:trHeight w:val="20"/>
        </w:trPr>
        <w:tc>
          <w:tcPr>
            <w:tcW w:w="485" w:type="pct"/>
          </w:tcPr>
          <w:p w14:paraId="51E373F6" w14:textId="7F456D17" w:rsidR="000E01FA" w:rsidRPr="006615B3" w:rsidRDefault="00B62139"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18</w:t>
            </w:r>
          </w:p>
        </w:tc>
        <w:tc>
          <w:tcPr>
            <w:tcW w:w="1627" w:type="pct"/>
          </w:tcPr>
          <w:p w14:paraId="51E373F7" w14:textId="77777777" w:rsidR="000E01FA" w:rsidRPr="006615B3" w:rsidRDefault="000E01FA" w:rsidP="00A50B77">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Hekzaklorobenzeni</w:t>
            </w:r>
          </w:p>
        </w:tc>
        <w:tc>
          <w:tcPr>
            <w:tcW w:w="631" w:type="pct"/>
          </w:tcPr>
          <w:p w14:paraId="51E373F8"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118-74-1</w:t>
            </w:r>
          </w:p>
        </w:tc>
        <w:tc>
          <w:tcPr>
            <w:tcW w:w="631" w:type="pct"/>
          </w:tcPr>
          <w:p w14:paraId="51E373F9"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204-273-9</w:t>
            </w:r>
          </w:p>
        </w:tc>
        <w:tc>
          <w:tcPr>
            <w:tcW w:w="1627" w:type="pct"/>
          </w:tcPr>
          <w:p w14:paraId="51E373FA"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401" w14:textId="77777777" w:rsidTr="00B62139">
        <w:trPr>
          <w:trHeight w:val="20"/>
        </w:trPr>
        <w:tc>
          <w:tcPr>
            <w:tcW w:w="485" w:type="pct"/>
          </w:tcPr>
          <w:p w14:paraId="51E373FC" w14:textId="60E819CB" w:rsidR="000E01FA" w:rsidRPr="006615B3" w:rsidRDefault="00B62139"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19</w:t>
            </w:r>
          </w:p>
        </w:tc>
        <w:tc>
          <w:tcPr>
            <w:tcW w:w="1627" w:type="pct"/>
          </w:tcPr>
          <w:p w14:paraId="51E373FD" w14:textId="77777777" w:rsidR="000E01FA" w:rsidRPr="006615B3" w:rsidRDefault="000E01FA" w:rsidP="00A50B77">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Klordekoni</w:t>
            </w:r>
          </w:p>
        </w:tc>
        <w:tc>
          <w:tcPr>
            <w:tcW w:w="631" w:type="pct"/>
          </w:tcPr>
          <w:p w14:paraId="51E373FE"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143-50-0</w:t>
            </w:r>
          </w:p>
        </w:tc>
        <w:tc>
          <w:tcPr>
            <w:tcW w:w="631" w:type="pct"/>
          </w:tcPr>
          <w:p w14:paraId="51E373FF"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205-601-3</w:t>
            </w:r>
          </w:p>
        </w:tc>
        <w:tc>
          <w:tcPr>
            <w:tcW w:w="1627" w:type="pct"/>
          </w:tcPr>
          <w:p w14:paraId="51E37400"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407" w14:textId="77777777" w:rsidTr="00B62139">
        <w:trPr>
          <w:trHeight w:val="20"/>
        </w:trPr>
        <w:tc>
          <w:tcPr>
            <w:tcW w:w="485" w:type="pct"/>
          </w:tcPr>
          <w:p w14:paraId="51E37402" w14:textId="169FD6A1" w:rsidR="000E01FA" w:rsidRPr="006615B3" w:rsidRDefault="00B62139"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20</w:t>
            </w:r>
          </w:p>
        </w:tc>
        <w:tc>
          <w:tcPr>
            <w:tcW w:w="1627" w:type="pct"/>
          </w:tcPr>
          <w:p w14:paraId="51E37403" w14:textId="77777777" w:rsidR="000E01FA" w:rsidRPr="006615B3" w:rsidRDefault="000E01FA" w:rsidP="00A50B77">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Aldrin</w:t>
            </w:r>
          </w:p>
        </w:tc>
        <w:tc>
          <w:tcPr>
            <w:tcW w:w="631" w:type="pct"/>
          </w:tcPr>
          <w:p w14:paraId="51E37404"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309-00-2</w:t>
            </w:r>
          </w:p>
        </w:tc>
        <w:tc>
          <w:tcPr>
            <w:tcW w:w="631" w:type="pct"/>
          </w:tcPr>
          <w:p w14:paraId="51E37405"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206-215-8</w:t>
            </w:r>
          </w:p>
        </w:tc>
        <w:tc>
          <w:tcPr>
            <w:tcW w:w="1627" w:type="pct"/>
          </w:tcPr>
          <w:p w14:paraId="51E37406"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40D" w14:textId="77777777" w:rsidTr="00B62139">
        <w:trPr>
          <w:trHeight w:val="20"/>
        </w:trPr>
        <w:tc>
          <w:tcPr>
            <w:tcW w:w="485" w:type="pct"/>
          </w:tcPr>
          <w:p w14:paraId="51E37408" w14:textId="5B9177E6" w:rsidR="000E01FA" w:rsidRPr="006615B3" w:rsidRDefault="00B62139"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21</w:t>
            </w:r>
          </w:p>
        </w:tc>
        <w:tc>
          <w:tcPr>
            <w:tcW w:w="1627" w:type="pct"/>
          </w:tcPr>
          <w:p w14:paraId="51E37409" w14:textId="77777777" w:rsidR="000E01FA" w:rsidRPr="006615B3" w:rsidRDefault="000E01FA" w:rsidP="00A50B77">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Pentaklorobenzeni</w:t>
            </w:r>
          </w:p>
        </w:tc>
        <w:tc>
          <w:tcPr>
            <w:tcW w:w="631" w:type="pct"/>
          </w:tcPr>
          <w:p w14:paraId="51E3740A"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608-93-5</w:t>
            </w:r>
          </w:p>
        </w:tc>
        <w:tc>
          <w:tcPr>
            <w:tcW w:w="631" w:type="pct"/>
          </w:tcPr>
          <w:p w14:paraId="51E3740B"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210-172-0</w:t>
            </w:r>
          </w:p>
        </w:tc>
        <w:tc>
          <w:tcPr>
            <w:tcW w:w="1627" w:type="pct"/>
          </w:tcPr>
          <w:p w14:paraId="51E3740C"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413" w14:textId="77777777" w:rsidTr="00B62139">
        <w:trPr>
          <w:trHeight w:val="20"/>
        </w:trPr>
        <w:tc>
          <w:tcPr>
            <w:tcW w:w="485" w:type="pct"/>
          </w:tcPr>
          <w:p w14:paraId="51E3740E" w14:textId="7331D02D"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22</w:t>
            </w:r>
          </w:p>
        </w:tc>
        <w:tc>
          <w:tcPr>
            <w:tcW w:w="1627" w:type="pct"/>
          </w:tcPr>
          <w:p w14:paraId="51E3740F" w14:textId="77777777" w:rsidR="000E01FA" w:rsidRPr="006615B3" w:rsidRDefault="000E01FA" w:rsidP="00A50B77">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Bifenile të Poliklorinuara (PCB)</w:t>
            </w:r>
          </w:p>
        </w:tc>
        <w:tc>
          <w:tcPr>
            <w:tcW w:w="631" w:type="pct"/>
          </w:tcPr>
          <w:p w14:paraId="51E37410"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1336-36-3 dhe të tjera</w:t>
            </w:r>
          </w:p>
        </w:tc>
        <w:tc>
          <w:tcPr>
            <w:tcW w:w="631" w:type="pct"/>
          </w:tcPr>
          <w:p w14:paraId="51E37411"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215-648-1</w:t>
            </w:r>
          </w:p>
        </w:tc>
        <w:tc>
          <w:tcPr>
            <w:tcW w:w="1627" w:type="pct"/>
          </w:tcPr>
          <w:p w14:paraId="51E37412"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 (</w:t>
            </w:r>
            <w:r w:rsidRPr="006615B3">
              <w:rPr>
                <w:rStyle w:val="Bodytext7pt1"/>
                <w:rFonts w:ascii="Garamond" w:eastAsia="MS Mincho" w:hAnsi="Garamond"/>
                <w:color w:val="000000"/>
                <w:sz w:val="16"/>
                <w:szCs w:val="16"/>
                <w:vertAlign w:val="superscript"/>
                <w:lang w:val="sq-AL" w:bidi="sq-AL"/>
              </w:rPr>
              <w:t>3</w:t>
            </w:r>
            <w:r w:rsidRPr="006615B3">
              <w:rPr>
                <w:rStyle w:val="Bodytext7pt1"/>
                <w:rFonts w:ascii="Garamond" w:eastAsia="MS Mincho" w:hAnsi="Garamond"/>
                <w:color w:val="000000"/>
                <w:sz w:val="16"/>
                <w:szCs w:val="16"/>
                <w:lang w:val="sq-AL" w:bidi="sq-AL"/>
              </w:rPr>
              <w:t>)</w:t>
            </w:r>
          </w:p>
        </w:tc>
      </w:tr>
      <w:tr w:rsidR="000E01FA" w:rsidRPr="006615B3" w14:paraId="51E37419" w14:textId="77777777" w:rsidTr="00B62139">
        <w:trPr>
          <w:trHeight w:val="20"/>
        </w:trPr>
        <w:tc>
          <w:tcPr>
            <w:tcW w:w="485" w:type="pct"/>
          </w:tcPr>
          <w:p w14:paraId="51E37414" w14:textId="4C7EAB14"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23</w:t>
            </w:r>
          </w:p>
        </w:tc>
        <w:tc>
          <w:tcPr>
            <w:tcW w:w="1627" w:type="pct"/>
          </w:tcPr>
          <w:p w14:paraId="51E37415" w14:textId="77777777" w:rsidR="000E01FA" w:rsidRPr="006615B3" w:rsidRDefault="000E01FA" w:rsidP="00A50B77">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Mireks</w:t>
            </w:r>
          </w:p>
        </w:tc>
        <w:tc>
          <w:tcPr>
            <w:tcW w:w="631" w:type="pct"/>
          </w:tcPr>
          <w:p w14:paraId="51E37416"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2385-85-5</w:t>
            </w:r>
          </w:p>
        </w:tc>
        <w:tc>
          <w:tcPr>
            <w:tcW w:w="631" w:type="pct"/>
          </w:tcPr>
          <w:p w14:paraId="51E37417"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219-196-6</w:t>
            </w:r>
          </w:p>
        </w:tc>
        <w:tc>
          <w:tcPr>
            <w:tcW w:w="1627" w:type="pct"/>
          </w:tcPr>
          <w:p w14:paraId="51E37418"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41F" w14:textId="77777777" w:rsidTr="00B62139">
        <w:trPr>
          <w:trHeight w:val="20"/>
        </w:trPr>
        <w:tc>
          <w:tcPr>
            <w:tcW w:w="485" w:type="pct"/>
          </w:tcPr>
          <w:p w14:paraId="51E3741A" w14:textId="13C0851B"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24</w:t>
            </w:r>
          </w:p>
        </w:tc>
        <w:tc>
          <w:tcPr>
            <w:tcW w:w="1627" w:type="pct"/>
          </w:tcPr>
          <w:p w14:paraId="51E3741B" w14:textId="77777777" w:rsidR="000E01FA" w:rsidRPr="006615B3" w:rsidRDefault="000E01FA" w:rsidP="00A50B77">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Toksafen</w:t>
            </w:r>
          </w:p>
        </w:tc>
        <w:tc>
          <w:tcPr>
            <w:tcW w:w="631" w:type="pct"/>
          </w:tcPr>
          <w:p w14:paraId="51E3741C"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8001-35-2</w:t>
            </w:r>
          </w:p>
        </w:tc>
        <w:tc>
          <w:tcPr>
            <w:tcW w:w="631" w:type="pct"/>
          </w:tcPr>
          <w:p w14:paraId="51E3741D"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232-283-3</w:t>
            </w:r>
          </w:p>
        </w:tc>
        <w:tc>
          <w:tcPr>
            <w:tcW w:w="1627" w:type="pct"/>
          </w:tcPr>
          <w:p w14:paraId="51E3741E"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425" w14:textId="77777777" w:rsidTr="00B62139">
        <w:trPr>
          <w:trHeight w:val="20"/>
        </w:trPr>
        <w:tc>
          <w:tcPr>
            <w:tcW w:w="485" w:type="pct"/>
          </w:tcPr>
          <w:p w14:paraId="51E37420" w14:textId="1AEBD668"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25</w:t>
            </w:r>
          </w:p>
        </w:tc>
        <w:tc>
          <w:tcPr>
            <w:tcW w:w="1627" w:type="pct"/>
          </w:tcPr>
          <w:p w14:paraId="51E37421" w14:textId="77777777" w:rsidR="000E01FA" w:rsidRPr="006615B3" w:rsidRDefault="000E01FA" w:rsidP="00A50B77">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Hekzabromobifenili</w:t>
            </w:r>
          </w:p>
        </w:tc>
        <w:tc>
          <w:tcPr>
            <w:tcW w:w="631" w:type="pct"/>
          </w:tcPr>
          <w:p w14:paraId="51E37422"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36355-01-8</w:t>
            </w:r>
          </w:p>
        </w:tc>
        <w:tc>
          <w:tcPr>
            <w:tcW w:w="631" w:type="pct"/>
          </w:tcPr>
          <w:p w14:paraId="51E37423"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252-994-2</w:t>
            </w:r>
          </w:p>
        </w:tc>
        <w:tc>
          <w:tcPr>
            <w:tcW w:w="1627" w:type="pct"/>
          </w:tcPr>
          <w:p w14:paraId="51E37424"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50 mg/kg</w:t>
            </w:r>
          </w:p>
        </w:tc>
      </w:tr>
      <w:tr w:rsidR="000E01FA" w:rsidRPr="006615B3" w14:paraId="51E37430" w14:textId="77777777" w:rsidTr="00B62139">
        <w:trPr>
          <w:trHeight w:val="20"/>
        </w:trPr>
        <w:tc>
          <w:tcPr>
            <w:tcW w:w="485" w:type="pct"/>
          </w:tcPr>
          <w:p w14:paraId="51E37426" w14:textId="74719DD6" w:rsidR="000E01FA" w:rsidRPr="006615B3" w:rsidRDefault="00C91984" w:rsidP="00B62139">
            <w:pPr>
              <w:pStyle w:val="BodyText"/>
              <w:autoSpaceDE/>
              <w:autoSpaceDN/>
              <w:adjustRightInd/>
              <w:spacing w:before="0"/>
              <w:ind w:left="80"/>
              <w:jc w:val="right"/>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26</w:t>
            </w:r>
          </w:p>
        </w:tc>
        <w:tc>
          <w:tcPr>
            <w:tcW w:w="1627" w:type="pct"/>
          </w:tcPr>
          <w:p w14:paraId="51E37427" w14:textId="77777777" w:rsidR="000E01FA" w:rsidRPr="006615B3" w:rsidRDefault="000E01FA" w:rsidP="00A50B77">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Hekzabromociklododekani (</w:t>
            </w:r>
            <w:r w:rsidRPr="006615B3">
              <w:rPr>
                <w:rStyle w:val="Bodytext7pt1"/>
                <w:rFonts w:ascii="Garamond" w:eastAsia="MS Mincho" w:hAnsi="Garamond"/>
                <w:color w:val="000000"/>
                <w:sz w:val="16"/>
                <w:szCs w:val="16"/>
                <w:vertAlign w:val="superscript"/>
                <w:lang w:val="sq-AL" w:bidi="sq-AL"/>
              </w:rPr>
              <w:t>4</w:t>
            </w:r>
            <w:r w:rsidRPr="006615B3">
              <w:rPr>
                <w:rStyle w:val="Bodytext7pt1"/>
                <w:rFonts w:ascii="Garamond" w:eastAsia="MS Mincho" w:hAnsi="Garamond"/>
                <w:color w:val="000000"/>
                <w:sz w:val="16"/>
                <w:szCs w:val="16"/>
                <w:lang w:val="sq-AL" w:bidi="sq-AL"/>
              </w:rPr>
              <w:t>)</w:t>
            </w:r>
          </w:p>
        </w:tc>
        <w:tc>
          <w:tcPr>
            <w:tcW w:w="631" w:type="pct"/>
          </w:tcPr>
          <w:p w14:paraId="51E37428"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25637-99-4,</w:t>
            </w:r>
          </w:p>
          <w:p w14:paraId="51E37429"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3194-55-6,</w:t>
            </w:r>
          </w:p>
          <w:p w14:paraId="51E3742A"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134237-50-6,</w:t>
            </w:r>
          </w:p>
          <w:p w14:paraId="51E3742B"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134237-51-7,</w:t>
            </w:r>
          </w:p>
          <w:p w14:paraId="51E3742C"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134237-52-8</w:t>
            </w:r>
          </w:p>
        </w:tc>
        <w:tc>
          <w:tcPr>
            <w:tcW w:w="631" w:type="pct"/>
          </w:tcPr>
          <w:p w14:paraId="51E3742D"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247-148-4</w:t>
            </w:r>
          </w:p>
          <w:p w14:paraId="51E3742E"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221-695-9</w:t>
            </w:r>
          </w:p>
        </w:tc>
        <w:tc>
          <w:tcPr>
            <w:tcW w:w="1627" w:type="pct"/>
          </w:tcPr>
          <w:p w14:paraId="51E3742F"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1 000 mg/kg</w:t>
            </w:r>
          </w:p>
        </w:tc>
      </w:tr>
    </w:tbl>
    <w:bookmarkEnd w:id="7"/>
    <w:p w14:paraId="51E37431" w14:textId="77777777" w:rsidR="000E01FA" w:rsidRPr="006615B3" w:rsidRDefault="000E01FA" w:rsidP="0027087C">
      <w:pPr>
        <w:pStyle w:val="Tablecaption30"/>
        <w:shd w:val="clear" w:color="auto" w:fill="auto"/>
        <w:spacing w:line="240" w:lineRule="auto"/>
        <w:ind w:hanging="1440"/>
        <w:rPr>
          <w:rStyle w:val="Tablecaption3"/>
          <w:rFonts w:ascii="Garamond" w:hAnsi="Garamond"/>
          <w:color w:val="000000"/>
          <w:sz w:val="20"/>
          <w:szCs w:val="20"/>
          <w:lang w:bidi="sq-AL"/>
        </w:rPr>
      </w:pPr>
      <w:r w:rsidRPr="006615B3">
        <w:rPr>
          <w:rStyle w:val="Bodytext5"/>
          <w:rFonts w:ascii="Garamond" w:hAnsi="Garamond"/>
          <w:b/>
          <w:color w:val="000000"/>
          <w:sz w:val="20"/>
          <w:szCs w:val="20"/>
          <w:lang w:bidi="sq-AL"/>
        </w:rPr>
        <w:t xml:space="preserve"> </w:t>
      </w:r>
    </w:p>
    <w:p w14:paraId="51E37432" w14:textId="77777777" w:rsidR="000E01FA" w:rsidRPr="009A4313" w:rsidRDefault="000E01FA" w:rsidP="009A4313">
      <w:pPr>
        <w:pStyle w:val="Tablecaption0"/>
        <w:framePr w:w="9543" w:wrap="notBeside" w:vAnchor="text" w:hAnchor="page" w:x="1178" w:y="63"/>
        <w:shd w:val="clear" w:color="auto" w:fill="auto"/>
        <w:spacing w:line="240" w:lineRule="auto"/>
        <w:ind w:firstLine="0"/>
        <w:rPr>
          <w:rStyle w:val="Tablecaption"/>
          <w:rFonts w:ascii="Garamond" w:hAnsi="Garamond"/>
          <w:color w:val="000000"/>
          <w:sz w:val="24"/>
          <w:szCs w:val="24"/>
          <w:lang w:bidi="sq-AL"/>
        </w:rPr>
      </w:pPr>
      <w:r w:rsidRPr="009A4313">
        <w:rPr>
          <w:rStyle w:val="Tablecaption"/>
          <w:rFonts w:ascii="Garamond" w:hAnsi="Garamond"/>
          <w:color w:val="000000"/>
          <w:sz w:val="24"/>
          <w:szCs w:val="24"/>
          <w:lang w:bidi="sq-AL"/>
        </w:rPr>
        <w:t>1. Naftalene të poliklorinuara, nënkupton komponimet kimike që përbëhen nga sistemi unazor i naftalinës, ku një ose më shumë atome hidrogjeni zëvendësohen nga atome klori.</w:t>
      </w:r>
    </w:p>
    <w:p w14:paraId="51E37433" w14:textId="77777777" w:rsidR="000E01FA" w:rsidRPr="009A4313" w:rsidRDefault="000E01FA" w:rsidP="009A4313">
      <w:pPr>
        <w:pStyle w:val="Tablecaption0"/>
        <w:framePr w:w="9543" w:wrap="notBeside" w:vAnchor="text" w:hAnchor="page" w:x="1178" w:y="63"/>
        <w:shd w:val="clear" w:color="auto" w:fill="auto"/>
        <w:spacing w:line="240" w:lineRule="auto"/>
        <w:ind w:firstLine="0"/>
        <w:rPr>
          <w:rFonts w:ascii="Garamond" w:hAnsi="Garamond"/>
          <w:sz w:val="24"/>
          <w:szCs w:val="24"/>
        </w:rPr>
      </w:pPr>
    </w:p>
    <w:p w14:paraId="51E37434" w14:textId="77777777" w:rsidR="000E01FA" w:rsidRPr="009A4313" w:rsidRDefault="000E01FA" w:rsidP="009A4313">
      <w:pPr>
        <w:pStyle w:val="Tablecaption0"/>
        <w:framePr w:w="9543" w:wrap="notBeside" w:vAnchor="text" w:hAnchor="page" w:x="1178" w:y="63"/>
        <w:shd w:val="clear" w:color="auto" w:fill="auto"/>
        <w:spacing w:line="240" w:lineRule="auto"/>
        <w:ind w:firstLine="0"/>
        <w:rPr>
          <w:rStyle w:val="Tablecaption"/>
          <w:rFonts w:ascii="Garamond" w:hAnsi="Garamond"/>
          <w:color w:val="000000"/>
          <w:sz w:val="24"/>
          <w:szCs w:val="24"/>
          <w:lang w:bidi="sq-AL"/>
        </w:rPr>
      </w:pPr>
      <w:r w:rsidRPr="009A4313">
        <w:rPr>
          <w:rStyle w:val="Tablecaption"/>
          <w:rFonts w:ascii="Garamond" w:hAnsi="Garamond"/>
          <w:color w:val="000000"/>
          <w:sz w:val="24"/>
          <w:szCs w:val="24"/>
          <w:lang w:bidi="sq-AL"/>
        </w:rPr>
        <w:t>(</w:t>
      </w:r>
      <w:r w:rsidRPr="009A4313">
        <w:rPr>
          <w:rStyle w:val="Tablecaption"/>
          <w:rFonts w:ascii="Garamond" w:hAnsi="Garamond"/>
          <w:color w:val="000000"/>
          <w:sz w:val="24"/>
          <w:szCs w:val="24"/>
          <w:vertAlign w:val="superscript"/>
          <w:lang w:bidi="sq-AL"/>
        </w:rPr>
        <w:t>2</w:t>
      </w:r>
      <w:r w:rsidRPr="009A4313">
        <w:rPr>
          <w:rStyle w:val="Tablecaption"/>
          <w:rFonts w:ascii="Garamond" w:hAnsi="Garamond"/>
          <w:color w:val="000000"/>
          <w:sz w:val="24"/>
          <w:szCs w:val="24"/>
          <w:lang w:bidi="sq-AL"/>
        </w:rPr>
        <w:t>) Limiti është llogaritur si PCDD dhe PCDF sipas Faktorëve Ekuivalentë Toksikë (FET) të mëposhtëm:</w:t>
      </w:r>
    </w:p>
    <w:p w14:paraId="51E37435" w14:textId="77777777" w:rsidR="000E01FA" w:rsidRPr="009A4313" w:rsidRDefault="000E01FA" w:rsidP="009A4313">
      <w:pPr>
        <w:pStyle w:val="Tablecaption0"/>
        <w:framePr w:w="9543" w:wrap="notBeside" w:vAnchor="text" w:hAnchor="page" w:x="1178" w:y="63"/>
        <w:shd w:val="clear" w:color="auto" w:fill="auto"/>
        <w:spacing w:line="240" w:lineRule="auto"/>
        <w:ind w:firstLine="0"/>
        <w:rPr>
          <w:rFonts w:ascii="Garamond" w:hAnsi="Garamond"/>
          <w:sz w:val="24"/>
          <w:szCs w:val="24"/>
        </w:rPr>
      </w:pPr>
    </w:p>
    <w:p w14:paraId="51E37436" w14:textId="77777777" w:rsidR="000E01FA" w:rsidRPr="006615B3" w:rsidRDefault="000E01FA" w:rsidP="0027087C">
      <w:pPr>
        <w:rPr>
          <w:rFonts w:ascii="Garamond" w:hAnsi="Garamond"/>
          <w:sz w:val="20"/>
          <w:szCs w:val="20"/>
          <w:lang w:eastAsia="en-GB"/>
        </w:rPr>
      </w:pPr>
      <w:r w:rsidRPr="006615B3">
        <w:rPr>
          <w:rFonts w:ascii="Garamond" w:hAnsi="Garamond"/>
          <w:noProof/>
          <w:sz w:val="20"/>
          <w:szCs w:val="20"/>
          <w:lang w:val="en-US"/>
        </w:rPr>
        <mc:AlternateContent>
          <mc:Choice Requires="wps">
            <w:drawing>
              <wp:anchor distT="0" distB="0" distL="63500" distR="63500" simplePos="0" relativeHeight="251658241" behindDoc="1" locked="0" layoutInCell="1" allowOverlap="1" wp14:anchorId="51E37623" wp14:editId="51E37624">
                <wp:simplePos x="0" y="0"/>
                <wp:positionH relativeFrom="margin">
                  <wp:posOffset>-384175</wp:posOffset>
                </wp:positionH>
                <wp:positionV relativeFrom="paragraph">
                  <wp:posOffset>1270</wp:posOffset>
                </wp:positionV>
                <wp:extent cx="247650" cy="107950"/>
                <wp:effectExtent l="0" t="0" r="1270" b="63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3762D" w14:textId="77777777" w:rsidR="00DC70AD" w:rsidRDefault="00DC70AD" w:rsidP="0027087C">
                            <w:pPr>
                              <w:pStyle w:val="Bodytext30"/>
                              <w:shd w:val="clear" w:color="auto" w:fill="auto"/>
                              <w:spacing w:before="0" w:line="170" w:lineRule="exact"/>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30.25pt;margin-top:.1pt;width:19.5pt;height:8.5pt;z-index:-251658239;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h/rAIAAK8FAAAOAAAAZHJzL2Uyb0RvYy54bWysVNtunDAQfa/Uf7D8TriUvYDCRsmyVJXS&#10;i5T0A7zGLFbBprZ3IY367x2bZbNJVKlqy4M12OMzc2aO5/JqaBt0YEpzKTIcXgQYMUFlycUuw1/v&#10;C2+JkTZElKSRgmX4gWl8tXr75rLvUhbJWjYlUwhAhE77LsO1MV3q+5rWrCX6QnZMwGElVUsM/Kqd&#10;XyrSA3rb+FEQzP1eqrJTkjKtYTcfD/HK4VcVo+ZzVWlmUJNhyM24Vbl1a1d/dUnSnSJdzekxDfIX&#10;WbSECwh6gsqJIWiv+CuollMltazMBZWtL6uKU+Y4AJsweMHmriYdc1ygOLo7lUn/P1j66fBFIV5m&#10;OMFIkBZadM8Gg27kgBJbnb7TKTjddeBmBtiGLjumuruV9JtGQq5rInbsWinZ14yUkF1ob/pnV0cc&#10;bUG2/UdZQhiyN9IBDZVqbemgGAjQoUsPp87YVChsRvFiPoMTCkdhsEjAthFIOl3ulDbvmWyRNTKs&#10;oPEOnBxutRldJxcbS8iCNw3sk7QRzzYAc9yB0HDVntkkXC8fkyDZLDfL2Iuj+caLgzz3rot17M2L&#10;cDHL3+XrdR7+tHHDOK15WTJhw0y6CuM/69tR4aMiTsrSsuGlhbMpabXbrhuFDgR0XbjvWJAzN/95&#10;Gq5ewOUFpTCKg5so8Yr5cuHFRTzzkkWw9IIwuUnmQZzEefGc0i0X7N8poR4kN4tmo5Z+yy1w32tu&#10;JG25gcnR8DbDy5MTSa0CN6J0rTWEN6N9Vgqb/lMpoN1To51erURHsZphO7iH4cRstbyV5QMIWEkQ&#10;GGgRph4YtVQ/MOphgmRYf98TxTBqPgh4BHbcTIaajO1kEEHhaoYNRqO5NuNY2neK72pAnp7ZNTyU&#10;gjsRP2VxfF4wFRyX4wSzY+f833k9zdnVLwAAAP//AwBQSwMEFAAGAAgAAAAhAMCaM9XZAAAABwEA&#10;AA8AAABkcnMvZG93bnJldi54bWxMjrFOxDAQRHsk/sFaJBqUc2KJALk4J4SgoeOgofPFe0mEvY5i&#10;XxLu61kqKEfzNPPq3eqdmHGKQyANxSYHgdQGO1Cn4eP9JbsHEZMha1wg1PCNEXbN5UVtKhsWesN5&#10;nzrBIxQro6FPaaykjG2P3sRNGJG4O4bJm8Rx6qSdzMLj3kmV56X0ZiB+6M2ITz22X/uT11Cuz+PN&#10;6wOq5dy6mT7PRZGw0Pr6an3cgki4pj8YfvVZHRp2OoQT2SichqzMbxnVoEBwnamC44G5OwWyqeV/&#10;/+YHAAD//wMAUEsBAi0AFAAGAAgAAAAhALaDOJL+AAAA4QEAABMAAAAAAAAAAAAAAAAAAAAAAFtD&#10;b250ZW50X1R5cGVzXS54bWxQSwECLQAUAAYACAAAACEAOP0h/9YAAACUAQAACwAAAAAAAAAAAAAA&#10;AAAvAQAAX3JlbHMvLnJlbHNQSwECLQAUAAYACAAAACEAbFWIf6wCAACvBQAADgAAAAAAAAAAAAAA&#10;AAAuAgAAZHJzL2Uyb0RvYy54bWxQSwECLQAUAAYACAAAACEAwJoz1dkAAAAHAQAADwAAAAAAAAAA&#10;AAAAAAAGBQAAZHJzL2Rvd25yZXYueG1sUEsFBgAAAAAEAAQA8wAAAAwGAAAAAA==&#10;" filled="f" stroked="f">
                <v:textbox style="mso-fit-shape-to-text:t" inset="0,0,0,0">
                  <w:txbxContent>
                    <w:p w14:paraId="51E3762D" w14:textId="77777777" w:rsidR="00DC70AD" w:rsidRDefault="00DC70AD" w:rsidP="0027087C">
                      <w:pPr>
                        <w:pStyle w:val="Bodytext30"/>
                        <w:shd w:val="clear" w:color="auto" w:fill="auto"/>
                        <w:spacing w:before="0" w:line="170" w:lineRule="exact"/>
                        <w:jc w:val="left"/>
                      </w:pPr>
                    </w:p>
                  </w:txbxContent>
                </v:textbox>
                <w10:wrap type="square" anchorx="margin"/>
              </v:shape>
            </w:pict>
          </mc:Fallback>
        </mc:AlternateContent>
      </w:r>
    </w:p>
    <w:tbl>
      <w:tblPr>
        <w:tblStyle w:val="TableGrid"/>
        <w:tblpPr w:leftFromText="180" w:rightFromText="180" w:vertAnchor="text" w:horzAnchor="margin" w:tblpXSpec="center" w:tblpY="-63"/>
        <w:tblW w:w="5000" w:type="pct"/>
        <w:tblLook w:val="0000" w:firstRow="0" w:lastRow="0" w:firstColumn="0" w:lastColumn="0" w:noHBand="0" w:noVBand="0"/>
      </w:tblPr>
      <w:tblGrid>
        <w:gridCol w:w="1558"/>
        <w:gridCol w:w="880"/>
        <w:gridCol w:w="793"/>
        <w:gridCol w:w="1789"/>
        <w:gridCol w:w="767"/>
        <w:gridCol w:w="942"/>
        <w:gridCol w:w="1709"/>
        <w:gridCol w:w="849"/>
      </w:tblGrid>
      <w:tr w:rsidR="000E01FA" w:rsidRPr="006615B3" w14:paraId="51E3743F" w14:textId="77777777" w:rsidTr="00A50B77">
        <w:trPr>
          <w:trHeight w:val="20"/>
        </w:trPr>
        <w:tc>
          <w:tcPr>
            <w:tcW w:w="839" w:type="pct"/>
          </w:tcPr>
          <w:p w14:paraId="51E37437" w14:textId="77777777" w:rsidR="000E01FA" w:rsidRPr="006615B3" w:rsidRDefault="000E01FA" w:rsidP="0027087C">
            <w:pPr>
              <w:pStyle w:val="BodyText"/>
              <w:spacing w:before="0"/>
              <w:ind w:left="85"/>
              <w:rPr>
                <w:rFonts w:ascii="Garamond" w:hAnsi="Garamond"/>
                <w:b/>
                <w:sz w:val="16"/>
                <w:szCs w:val="16"/>
                <w:lang w:val="sq-AL"/>
              </w:rPr>
            </w:pPr>
            <w:r w:rsidRPr="006615B3">
              <w:rPr>
                <w:rFonts w:ascii="Garamond" w:hAnsi="Garamond"/>
                <w:b/>
                <w:sz w:val="16"/>
                <w:szCs w:val="16"/>
                <w:lang w:val="sq-AL" w:bidi="sq-AL"/>
              </w:rPr>
              <w:br w:type="page"/>
            </w:r>
            <w:r w:rsidRPr="006615B3">
              <w:rPr>
                <w:rStyle w:val="Bodytext55pt"/>
                <w:rFonts w:ascii="Garamond" w:hAnsi="Garamond"/>
                <w:b/>
                <w:color w:val="000000"/>
                <w:sz w:val="16"/>
                <w:szCs w:val="16"/>
                <w:lang w:val="sq-AL" w:bidi="sq-AL"/>
              </w:rPr>
              <w:t>PCDD</w:t>
            </w:r>
          </w:p>
        </w:tc>
        <w:tc>
          <w:tcPr>
            <w:tcW w:w="474" w:type="pct"/>
          </w:tcPr>
          <w:p w14:paraId="51E37438" w14:textId="77777777" w:rsidR="000E01FA" w:rsidRPr="006615B3" w:rsidRDefault="000E01FA" w:rsidP="0027087C">
            <w:pPr>
              <w:pStyle w:val="BodyText"/>
              <w:spacing w:before="0"/>
              <w:ind w:left="111"/>
              <w:rPr>
                <w:rFonts w:ascii="Garamond" w:hAnsi="Garamond"/>
                <w:b/>
                <w:sz w:val="16"/>
                <w:szCs w:val="16"/>
                <w:lang w:val="sq-AL"/>
              </w:rPr>
            </w:pPr>
            <w:r w:rsidRPr="006615B3">
              <w:rPr>
                <w:rStyle w:val="Bodytext55pt"/>
                <w:rFonts w:ascii="Garamond" w:hAnsi="Garamond"/>
                <w:b/>
                <w:color w:val="000000"/>
                <w:sz w:val="16"/>
                <w:szCs w:val="16"/>
                <w:lang w:val="sq-AL" w:bidi="sq-AL"/>
              </w:rPr>
              <w:t>FET</w:t>
            </w:r>
          </w:p>
        </w:tc>
        <w:tc>
          <w:tcPr>
            <w:tcW w:w="427" w:type="pct"/>
          </w:tcPr>
          <w:p w14:paraId="51E37439" w14:textId="77777777" w:rsidR="000E01FA" w:rsidRPr="006615B3" w:rsidRDefault="000E01FA" w:rsidP="0027087C">
            <w:pPr>
              <w:pStyle w:val="BodyText"/>
              <w:spacing w:before="0"/>
              <w:ind w:left="0"/>
              <w:jc w:val="right"/>
              <w:rPr>
                <w:rStyle w:val="Bodytext55pt"/>
                <w:rFonts w:ascii="Garamond" w:hAnsi="Garamond"/>
                <w:color w:val="000000"/>
                <w:sz w:val="16"/>
                <w:szCs w:val="16"/>
                <w:lang w:val="sq-AL" w:bidi="sq-AL"/>
              </w:rPr>
            </w:pPr>
          </w:p>
        </w:tc>
        <w:tc>
          <w:tcPr>
            <w:tcW w:w="963" w:type="pct"/>
          </w:tcPr>
          <w:p w14:paraId="51E3743A" w14:textId="77777777" w:rsidR="000E01FA" w:rsidRPr="006615B3" w:rsidRDefault="000E01FA" w:rsidP="0027087C">
            <w:pPr>
              <w:pStyle w:val="BodyText"/>
              <w:spacing w:before="0"/>
              <w:ind w:left="0" w:right="270"/>
              <w:jc w:val="right"/>
              <w:rPr>
                <w:rFonts w:ascii="Garamond" w:hAnsi="Garamond"/>
                <w:b/>
                <w:sz w:val="16"/>
                <w:szCs w:val="16"/>
                <w:lang w:val="sq-AL"/>
              </w:rPr>
            </w:pPr>
            <w:r w:rsidRPr="006615B3">
              <w:rPr>
                <w:rStyle w:val="Bodytext55pt"/>
                <w:rFonts w:ascii="Garamond" w:hAnsi="Garamond"/>
                <w:b/>
                <w:color w:val="000000"/>
                <w:sz w:val="16"/>
                <w:szCs w:val="16"/>
                <w:lang w:val="sq-AL" w:bidi="sq-AL"/>
              </w:rPr>
              <w:t>PCDF</w:t>
            </w:r>
          </w:p>
        </w:tc>
        <w:tc>
          <w:tcPr>
            <w:tcW w:w="413" w:type="pct"/>
          </w:tcPr>
          <w:p w14:paraId="51E3743B" w14:textId="77777777" w:rsidR="000E01FA" w:rsidRPr="006615B3" w:rsidRDefault="000E01FA" w:rsidP="0027087C">
            <w:pPr>
              <w:pStyle w:val="BodyText"/>
              <w:spacing w:before="0"/>
              <w:ind w:left="0"/>
              <w:rPr>
                <w:rFonts w:ascii="Garamond" w:hAnsi="Garamond"/>
                <w:b/>
                <w:sz w:val="16"/>
                <w:szCs w:val="16"/>
                <w:lang w:val="sq-AL"/>
              </w:rPr>
            </w:pPr>
            <w:r w:rsidRPr="006615B3">
              <w:rPr>
                <w:rStyle w:val="Bodytext55pt"/>
                <w:rFonts w:ascii="Garamond" w:hAnsi="Garamond"/>
                <w:b/>
                <w:color w:val="000000"/>
                <w:sz w:val="16"/>
                <w:szCs w:val="16"/>
                <w:lang w:val="sq-AL" w:bidi="sq-AL"/>
              </w:rPr>
              <w:t>FET</w:t>
            </w:r>
          </w:p>
        </w:tc>
        <w:tc>
          <w:tcPr>
            <w:tcW w:w="507" w:type="pct"/>
          </w:tcPr>
          <w:p w14:paraId="51E3743C" w14:textId="77777777" w:rsidR="000E01FA" w:rsidRPr="006615B3" w:rsidRDefault="000E01FA" w:rsidP="0027087C">
            <w:pPr>
              <w:pStyle w:val="BodyText"/>
              <w:spacing w:before="0"/>
              <w:ind w:left="0"/>
              <w:rPr>
                <w:rStyle w:val="Bodytext55pt"/>
                <w:rFonts w:ascii="Garamond" w:hAnsi="Garamond"/>
                <w:color w:val="000000"/>
                <w:sz w:val="16"/>
                <w:szCs w:val="16"/>
                <w:lang w:val="sq-AL" w:bidi="sq-AL"/>
              </w:rPr>
            </w:pPr>
          </w:p>
        </w:tc>
        <w:tc>
          <w:tcPr>
            <w:tcW w:w="920" w:type="pct"/>
          </w:tcPr>
          <w:p w14:paraId="51E3743D" w14:textId="77777777" w:rsidR="000E01FA" w:rsidRPr="006615B3" w:rsidRDefault="000E01FA" w:rsidP="0027087C">
            <w:pPr>
              <w:pStyle w:val="BodyText"/>
              <w:spacing w:before="0"/>
              <w:ind w:left="0"/>
              <w:rPr>
                <w:rFonts w:ascii="Garamond" w:hAnsi="Garamond"/>
                <w:b/>
                <w:sz w:val="16"/>
                <w:szCs w:val="16"/>
                <w:lang w:val="sq-AL"/>
              </w:rPr>
            </w:pPr>
            <w:r w:rsidRPr="006615B3">
              <w:rPr>
                <w:rStyle w:val="Bodytext55pt"/>
                <w:rFonts w:ascii="Garamond" w:hAnsi="Garamond"/>
                <w:b/>
                <w:color w:val="000000"/>
                <w:sz w:val="16"/>
                <w:szCs w:val="16"/>
                <w:lang w:val="sq-AL" w:bidi="sq-AL"/>
              </w:rPr>
              <w:t>PCDD</w:t>
            </w:r>
          </w:p>
        </w:tc>
        <w:tc>
          <w:tcPr>
            <w:tcW w:w="458" w:type="pct"/>
          </w:tcPr>
          <w:p w14:paraId="51E3743E" w14:textId="77777777" w:rsidR="000E01FA" w:rsidRPr="006615B3" w:rsidRDefault="000E01FA" w:rsidP="0027087C">
            <w:pPr>
              <w:pStyle w:val="BodyText"/>
              <w:spacing w:before="0"/>
              <w:ind w:left="0"/>
              <w:rPr>
                <w:rFonts w:ascii="Garamond" w:hAnsi="Garamond"/>
                <w:b/>
                <w:sz w:val="16"/>
                <w:szCs w:val="16"/>
                <w:lang w:val="sq-AL"/>
              </w:rPr>
            </w:pPr>
            <w:r w:rsidRPr="006615B3">
              <w:rPr>
                <w:rStyle w:val="Bodytext55pt"/>
                <w:rFonts w:ascii="Garamond" w:hAnsi="Garamond"/>
                <w:b/>
                <w:color w:val="000000"/>
                <w:sz w:val="16"/>
                <w:szCs w:val="16"/>
                <w:lang w:val="sq-AL" w:bidi="sq-AL"/>
              </w:rPr>
              <w:t>FET</w:t>
            </w:r>
          </w:p>
        </w:tc>
      </w:tr>
      <w:tr w:rsidR="000E01FA" w:rsidRPr="006615B3" w14:paraId="51E37448" w14:textId="77777777" w:rsidTr="00A50B77">
        <w:trPr>
          <w:trHeight w:val="20"/>
        </w:trPr>
        <w:tc>
          <w:tcPr>
            <w:tcW w:w="839" w:type="pct"/>
          </w:tcPr>
          <w:p w14:paraId="51E37440" w14:textId="77777777" w:rsidR="000E01FA" w:rsidRPr="006615B3" w:rsidRDefault="000E01FA" w:rsidP="0027087C">
            <w:pPr>
              <w:pStyle w:val="BodyText"/>
              <w:spacing w:before="0"/>
              <w:ind w:left="85"/>
              <w:rPr>
                <w:rFonts w:ascii="Garamond" w:hAnsi="Garamond"/>
                <w:sz w:val="16"/>
                <w:szCs w:val="16"/>
                <w:lang w:val="sq-AL"/>
              </w:rPr>
            </w:pPr>
            <w:r w:rsidRPr="006615B3">
              <w:rPr>
                <w:rStyle w:val="Bodytext7pt"/>
                <w:rFonts w:ascii="Garamond" w:eastAsia="MS Mincho" w:hAnsi="Garamond"/>
                <w:color w:val="000000"/>
                <w:sz w:val="16"/>
                <w:szCs w:val="16"/>
                <w:lang w:val="sq-AL" w:bidi="sq-AL"/>
              </w:rPr>
              <w:t>2,3,7,8-TeCDD</w:t>
            </w:r>
          </w:p>
        </w:tc>
        <w:tc>
          <w:tcPr>
            <w:tcW w:w="474" w:type="pct"/>
          </w:tcPr>
          <w:p w14:paraId="51E37441" w14:textId="77777777" w:rsidR="000E01FA" w:rsidRPr="006615B3" w:rsidRDefault="000E01FA" w:rsidP="00B62139">
            <w:pPr>
              <w:pStyle w:val="BodyText"/>
              <w:spacing w:before="0"/>
              <w:ind w:left="0"/>
              <w:jc w:val="right"/>
              <w:rPr>
                <w:rFonts w:ascii="Garamond" w:hAnsi="Garamond"/>
                <w:sz w:val="16"/>
                <w:szCs w:val="16"/>
                <w:lang w:val="sq-AL"/>
              </w:rPr>
            </w:pPr>
            <w:r w:rsidRPr="006615B3">
              <w:rPr>
                <w:rStyle w:val="Bodytext7pt"/>
                <w:rFonts w:ascii="Garamond" w:eastAsia="MS Mincho" w:hAnsi="Garamond"/>
                <w:color w:val="000000"/>
                <w:sz w:val="16"/>
                <w:szCs w:val="16"/>
                <w:lang w:val="sq-AL" w:bidi="sq-AL"/>
              </w:rPr>
              <w:t>1</w:t>
            </w:r>
          </w:p>
        </w:tc>
        <w:tc>
          <w:tcPr>
            <w:tcW w:w="427" w:type="pct"/>
          </w:tcPr>
          <w:p w14:paraId="51E37442" w14:textId="77777777" w:rsidR="000E01FA" w:rsidRPr="006615B3" w:rsidRDefault="000E01FA" w:rsidP="0027087C">
            <w:pPr>
              <w:pStyle w:val="BodyText"/>
              <w:spacing w:before="0"/>
              <w:ind w:left="0"/>
              <w:rPr>
                <w:rStyle w:val="Bodytext7pt"/>
                <w:rFonts w:ascii="Garamond" w:eastAsia="MS Mincho" w:hAnsi="Garamond"/>
                <w:color w:val="000000"/>
                <w:sz w:val="16"/>
                <w:szCs w:val="16"/>
                <w:lang w:val="sq-AL" w:bidi="sq-AL"/>
              </w:rPr>
            </w:pPr>
          </w:p>
        </w:tc>
        <w:tc>
          <w:tcPr>
            <w:tcW w:w="963" w:type="pct"/>
          </w:tcPr>
          <w:p w14:paraId="51E37443" w14:textId="29A05D3B" w:rsidR="000E01FA" w:rsidRPr="006615B3" w:rsidRDefault="0027087C" w:rsidP="0027087C">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 xml:space="preserve"> </w:t>
            </w:r>
            <w:r w:rsidR="000E01FA" w:rsidRPr="006615B3">
              <w:rPr>
                <w:rStyle w:val="Bodytext7pt"/>
                <w:rFonts w:ascii="Garamond" w:eastAsia="MS Mincho" w:hAnsi="Garamond"/>
                <w:color w:val="000000"/>
                <w:sz w:val="16"/>
                <w:szCs w:val="16"/>
                <w:lang w:val="sq-AL" w:bidi="sq-AL"/>
              </w:rPr>
              <w:t>2,3,7,8-TeCDF</w:t>
            </w:r>
          </w:p>
        </w:tc>
        <w:tc>
          <w:tcPr>
            <w:tcW w:w="413" w:type="pct"/>
          </w:tcPr>
          <w:p w14:paraId="51E37444"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0,1</w:t>
            </w:r>
          </w:p>
        </w:tc>
        <w:tc>
          <w:tcPr>
            <w:tcW w:w="507" w:type="pct"/>
          </w:tcPr>
          <w:p w14:paraId="51E37445" w14:textId="77777777" w:rsidR="000E01FA" w:rsidRPr="006615B3" w:rsidRDefault="000E01FA" w:rsidP="0027087C">
            <w:pPr>
              <w:pStyle w:val="BodyText"/>
              <w:spacing w:before="0"/>
              <w:ind w:left="0"/>
              <w:rPr>
                <w:rStyle w:val="Bodytext7pt"/>
                <w:rFonts w:ascii="Garamond" w:eastAsia="MS Mincho" w:hAnsi="Garamond"/>
                <w:color w:val="000000"/>
                <w:sz w:val="16"/>
                <w:szCs w:val="16"/>
                <w:lang w:val="sq-AL" w:bidi="sq-AL"/>
              </w:rPr>
            </w:pPr>
          </w:p>
        </w:tc>
        <w:tc>
          <w:tcPr>
            <w:tcW w:w="920" w:type="pct"/>
          </w:tcPr>
          <w:p w14:paraId="51E37446"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1,2,3,6,7,8-HxCDF</w:t>
            </w:r>
          </w:p>
        </w:tc>
        <w:tc>
          <w:tcPr>
            <w:tcW w:w="458" w:type="pct"/>
          </w:tcPr>
          <w:p w14:paraId="51E37447" w14:textId="77777777" w:rsidR="000E01FA" w:rsidRPr="006615B3" w:rsidRDefault="000E01FA" w:rsidP="00A50B77">
            <w:pPr>
              <w:pStyle w:val="BodyText"/>
              <w:spacing w:before="0"/>
              <w:ind w:left="0"/>
              <w:jc w:val="right"/>
              <w:rPr>
                <w:rFonts w:ascii="Garamond" w:hAnsi="Garamond"/>
                <w:sz w:val="16"/>
                <w:szCs w:val="16"/>
                <w:lang w:val="sq-AL"/>
              </w:rPr>
            </w:pPr>
            <w:r w:rsidRPr="006615B3">
              <w:rPr>
                <w:rStyle w:val="Bodytext7pt"/>
                <w:rFonts w:ascii="Garamond" w:eastAsia="MS Mincho" w:hAnsi="Garamond"/>
                <w:color w:val="000000"/>
                <w:sz w:val="16"/>
                <w:szCs w:val="16"/>
                <w:lang w:val="sq-AL" w:bidi="sq-AL"/>
              </w:rPr>
              <w:t>0,1</w:t>
            </w:r>
          </w:p>
        </w:tc>
      </w:tr>
      <w:tr w:rsidR="000E01FA" w:rsidRPr="006615B3" w14:paraId="51E37451" w14:textId="77777777" w:rsidTr="00A50B77">
        <w:trPr>
          <w:trHeight w:val="20"/>
        </w:trPr>
        <w:tc>
          <w:tcPr>
            <w:tcW w:w="839" w:type="pct"/>
          </w:tcPr>
          <w:p w14:paraId="51E37449" w14:textId="77777777" w:rsidR="000E01FA" w:rsidRPr="006615B3" w:rsidRDefault="000E01FA" w:rsidP="0027087C">
            <w:pPr>
              <w:pStyle w:val="BodyText"/>
              <w:spacing w:before="0"/>
              <w:ind w:left="85"/>
              <w:rPr>
                <w:rFonts w:ascii="Garamond" w:hAnsi="Garamond"/>
                <w:sz w:val="16"/>
                <w:szCs w:val="16"/>
                <w:lang w:val="sq-AL"/>
              </w:rPr>
            </w:pPr>
            <w:r w:rsidRPr="006615B3">
              <w:rPr>
                <w:rStyle w:val="Bodytext7pt"/>
                <w:rFonts w:ascii="Garamond" w:eastAsia="MS Mincho" w:hAnsi="Garamond"/>
                <w:color w:val="000000"/>
                <w:sz w:val="16"/>
                <w:szCs w:val="16"/>
                <w:lang w:val="sq-AL" w:bidi="sq-AL"/>
              </w:rPr>
              <w:t>1,2,3,7,8-PeCDD</w:t>
            </w:r>
          </w:p>
        </w:tc>
        <w:tc>
          <w:tcPr>
            <w:tcW w:w="474" w:type="pct"/>
          </w:tcPr>
          <w:p w14:paraId="51E3744A" w14:textId="77777777" w:rsidR="000E01FA" w:rsidRPr="006615B3" w:rsidRDefault="000E01FA" w:rsidP="00B62139">
            <w:pPr>
              <w:pStyle w:val="BodyText"/>
              <w:spacing w:before="0"/>
              <w:ind w:left="0"/>
              <w:jc w:val="right"/>
              <w:rPr>
                <w:rFonts w:ascii="Garamond" w:hAnsi="Garamond"/>
                <w:sz w:val="16"/>
                <w:szCs w:val="16"/>
                <w:lang w:val="sq-AL"/>
              </w:rPr>
            </w:pPr>
            <w:r w:rsidRPr="006615B3">
              <w:rPr>
                <w:rStyle w:val="Bodytext7pt"/>
                <w:rFonts w:ascii="Garamond" w:eastAsia="MS Mincho" w:hAnsi="Garamond"/>
                <w:color w:val="000000"/>
                <w:sz w:val="16"/>
                <w:szCs w:val="16"/>
                <w:lang w:val="sq-AL" w:bidi="sq-AL"/>
              </w:rPr>
              <w:t>1</w:t>
            </w:r>
          </w:p>
        </w:tc>
        <w:tc>
          <w:tcPr>
            <w:tcW w:w="427" w:type="pct"/>
          </w:tcPr>
          <w:p w14:paraId="51E3744B" w14:textId="77777777" w:rsidR="000E01FA" w:rsidRPr="006615B3" w:rsidRDefault="000E01FA" w:rsidP="0027087C">
            <w:pPr>
              <w:pStyle w:val="BodyText"/>
              <w:spacing w:before="0"/>
              <w:ind w:left="0"/>
              <w:jc w:val="right"/>
              <w:rPr>
                <w:rStyle w:val="Bodytext7pt"/>
                <w:rFonts w:ascii="Garamond" w:eastAsia="MS Mincho" w:hAnsi="Garamond"/>
                <w:color w:val="000000"/>
                <w:sz w:val="16"/>
                <w:szCs w:val="16"/>
                <w:lang w:val="sq-AL" w:bidi="sq-AL"/>
              </w:rPr>
            </w:pPr>
          </w:p>
        </w:tc>
        <w:tc>
          <w:tcPr>
            <w:tcW w:w="963" w:type="pct"/>
          </w:tcPr>
          <w:p w14:paraId="51E3744C" w14:textId="77777777" w:rsidR="000E01FA" w:rsidRPr="006615B3" w:rsidRDefault="000E01FA" w:rsidP="00B62139">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1,2,3,7,8-PeCDF</w:t>
            </w:r>
          </w:p>
        </w:tc>
        <w:tc>
          <w:tcPr>
            <w:tcW w:w="413" w:type="pct"/>
          </w:tcPr>
          <w:p w14:paraId="51E3744D"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0,03</w:t>
            </w:r>
          </w:p>
        </w:tc>
        <w:tc>
          <w:tcPr>
            <w:tcW w:w="507" w:type="pct"/>
          </w:tcPr>
          <w:p w14:paraId="51E3744E" w14:textId="77777777" w:rsidR="000E01FA" w:rsidRPr="006615B3" w:rsidRDefault="000E01FA" w:rsidP="0027087C">
            <w:pPr>
              <w:pStyle w:val="BodyText"/>
              <w:spacing w:before="0"/>
              <w:ind w:left="0"/>
              <w:rPr>
                <w:rStyle w:val="Bodytext7pt"/>
                <w:rFonts w:ascii="Garamond" w:eastAsia="MS Mincho" w:hAnsi="Garamond"/>
                <w:color w:val="000000"/>
                <w:sz w:val="16"/>
                <w:szCs w:val="16"/>
                <w:lang w:val="sq-AL" w:bidi="sq-AL"/>
              </w:rPr>
            </w:pPr>
          </w:p>
        </w:tc>
        <w:tc>
          <w:tcPr>
            <w:tcW w:w="920" w:type="pct"/>
          </w:tcPr>
          <w:p w14:paraId="51E3744F"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1,2,3,7,8,9-HxCDF</w:t>
            </w:r>
          </w:p>
        </w:tc>
        <w:tc>
          <w:tcPr>
            <w:tcW w:w="458" w:type="pct"/>
          </w:tcPr>
          <w:p w14:paraId="51E37450" w14:textId="77777777" w:rsidR="000E01FA" w:rsidRPr="006615B3" w:rsidRDefault="000E01FA" w:rsidP="00A50B77">
            <w:pPr>
              <w:pStyle w:val="BodyText"/>
              <w:spacing w:before="0"/>
              <w:ind w:left="0"/>
              <w:jc w:val="right"/>
              <w:rPr>
                <w:rFonts w:ascii="Garamond" w:hAnsi="Garamond"/>
                <w:sz w:val="16"/>
                <w:szCs w:val="16"/>
                <w:lang w:val="sq-AL"/>
              </w:rPr>
            </w:pPr>
            <w:r w:rsidRPr="006615B3">
              <w:rPr>
                <w:rStyle w:val="Bodytext7pt"/>
                <w:rFonts w:ascii="Garamond" w:eastAsia="MS Mincho" w:hAnsi="Garamond"/>
                <w:color w:val="000000"/>
                <w:sz w:val="16"/>
                <w:szCs w:val="16"/>
                <w:lang w:val="sq-AL" w:bidi="sq-AL"/>
              </w:rPr>
              <w:t>0,1</w:t>
            </w:r>
          </w:p>
        </w:tc>
      </w:tr>
      <w:tr w:rsidR="000E01FA" w:rsidRPr="006615B3" w14:paraId="51E3745A" w14:textId="77777777" w:rsidTr="00A50B77">
        <w:trPr>
          <w:trHeight w:val="20"/>
        </w:trPr>
        <w:tc>
          <w:tcPr>
            <w:tcW w:w="839" w:type="pct"/>
          </w:tcPr>
          <w:p w14:paraId="51E37452" w14:textId="77777777" w:rsidR="000E01FA" w:rsidRPr="006615B3" w:rsidRDefault="000E01FA" w:rsidP="0027087C">
            <w:pPr>
              <w:pStyle w:val="BodyText"/>
              <w:spacing w:before="0"/>
              <w:ind w:left="85"/>
              <w:rPr>
                <w:rFonts w:ascii="Garamond" w:hAnsi="Garamond"/>
                <w:sz w:val="16"/>
                <w:szCs w:val="16"/>
                <w:lang w:val="sq-AL"/>
              </w:rPr>
            </w:pPr>
            <w:r w:rsidRPr="006615B3">
              <w:rPr>
                <w:rStyle w:val="Bodytext7pt"/>
                <w:rFonts w:ascii="Garamond" w:eastAsia="MS Mincho" w:hAnsi="Garamond"/>
                <w:color w:val="000000"/>
                <w:sz w:val="16"/>
                <w:szCs w:val="16"/>
                <w:lang w:val="sq-AL" w:bidi="sq-AL"/>
              </w:rPr>
              <w:t>1,2,3,4,7,8-HxCDD</w:t>
            </w:r>
          </w:p>
        </w:tc>
        <w:tc>
          <w:tcPr>
            <w:tcW w:w="474" w:type="pct"/>
          </w:tcPr>
          <w:p w14:paraId="51E37453" w14:textId="77777777" w:rsidR="000E01FA" w:rsidRPr="006615B3" w:rsidRDefault="000E01FA" w:rsidP="00B62139">
            <w:pPr>
              <w:pStyle w:val="BodyText"/>
              <w:spacing w:before="0"/>
              <w:ind w:left="0"/>
              <w:jc w:val="right"/>
              <w:rPr>
                <w:rFonts w:ascii="Garamond" w:hAnsi="Garamond"/>
                <w:sz w:val="16"/>
                <w:szCs w:val="16"/>
                <w:lang w:val="sq-AL"/>
              </w:rPr>
            </w:pPr>
            <w:r w:rsidRPr="006615B3">
              <w:rPr>
                <w:rStyle w:val="Bodytext7pt"/>
                <w:rFonts w:ascii="Garamond" w:eastAsia="MS Mincho" w:hAnsi="Garamond"/>
                <w:color w:val="000000"/>
                <w:sz w:val="16"/>
                <w:szCs w:val="16"/>
                <w:lang w:val="sq-AL" w:bidi="sq-AL"/>
              </w:rPr>
              <w:t>0,1</w:t>
            </w:r>
          </w:p>
        </w:tc>
        <w:tc>
          <w:tcPr>
            <w:tcW w:w="427" w:type="pct"/>
          </w:tcPr>
          <w:p w14:paraId="51E37454" w14:textId="77777777" w:rsidR="000E01FA" w:rsidRPr="006615B3" w:rsidRDefault="000E01FA" w:rsidP="0027087C">
            <w:pPr>
              <w:pStyle w:val="BodyText"/>
              <w:spacing w:before="0"/>
              <w:ind w:left="0"/>
              <w:jc w:val="right"/>
              <w:rPr>
                <w:rStyle w:val="Bodytext7pt"/>
                <w:rFonts w:ascii="Garamond" w:eastAsia="MS Mincho" w:hAnsi="Garamond"/>
                <w:color w:val="000000"/>
                <w:sz w:val="16"/>
                <w:szCs w:val="16"/>
                <w:lang w:val="sq-AL" w:bidi="sq-AL"/>
              </w:rPr>
            </w:pPr>
          </w:p>
        </w:tc>
        <w:tc>
          <w:tcPr>
            <w:tcW w:w="963" w:type="pct"/>
          </w:tcPr>
          <w:p w14:paraId="51E37455" w14:textId="77777777" w:rsidR="000E01FA" w:rsidRPr="006615B3" w:rsidRDefault="000E01FA" w:rsidP="00B62139">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2,3,4,7,8-PeCDF</w:t>
            </w:r>
          </w:p>
        </w:tc>
        <w:tc>
          <w:tcPr>
            <w:tcW w:w="413" w:type="pct"/>
          </w:tcPr>
          <w:p w14:paraId="51E37456"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0,3</w:t>
            </w:r>
          </w:p>
        </w:tc>
        <w:tc>
          <w:tcPr>
            <w:tcW w:w="507" w:type="pct"/>
          </w:tcPr>
          <w:p w14:paraId="51E37457" w14:textId="77777777" w:rsidR="000E01FA" w:rsidRPr="006615B3" w:rsidRDefault="000E01FA" w:rsidP="0027087C">
            <w:pPr>
              <w:pStyle w:val="BodyText"/>
              <w:spacing w:before="0"/>
              <w:ind w:left="0"/>
              <w:rPr>
                <w:rStyle w:val="Bodytext7pt"/>
                <w:rFonts w:ascii="Garamond" w:eastAsia="MS Mincho" w:hAnsi="Garamond"/>
                <w:color w:val="000000"/>
                <w:sz w:val="16"/>
                <w:szCs w:val="16"/>
                <w:lang w:val="sq-AL" w:bidi="sq-AL"/>
              </w:rPr>
            </w:pPr>
          </w:p>
        </w:tc>
        <w:tc>
          <w:tcPr>
            <w:tcW w:w="920" w:type="pct"/>
          </w:tcPr>
          <w:p w14:paraId="51E37458"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2,3,4,6,7,8-HxCDF</w:t>
            </w:r>
          </w:p>
        </w:tc>
        <w:tc>
          <w:tcPr>
            <w:tcW w:w="458" w:type="pct"/>
          </w:tcPr>
          <w:p w14:paraId="51E37459" w14:textId="77777777" w:rsidR="000E01FA" w:rsidRPr="006615B3" w:rsidRDefault="000E01FA" w:rsidP="00A50B77">
            <w:pPr>
              <w:pStyle w:val="BodyText"/>
              <w:spacing w:before="0"/>
              <w:ind w:left="0"/>
              <w:jc w:val="right"/>
              <w:rPr>
                <w:rFonts w:ascii="Garamond" w:hAnsi="Garamond"/>
                <w:sz w:val="16"/>
                <w:szCs w:val="16"/>
                <w:lang w:val="sq-AL"/>
              </w:rPr>
            </w:pPr>
            <w:r w:rsidRPr="006615B3">
              <w:rPr>
                <w:rStyle w:val="Bodytext7pt"/>
                <w:rFonts w:ascii="Garamond" w:eastAsia="MS Mincho" w:hAnsi="Garamond"/>
                <w:color w:val="000000"/>
                <w:sz w:val="16"/>
                <w:szCs w:val="16"/>
                <w:lang w:val="sq-AL" w:bidi="sq-AL"/>
              </w:rPr>
              <w:t>0,1</w:t>
            </w:r>
          </w:p>
        </w:tc>
      </w:tr>
      <w:tr w:rsidR="000E01FA" w:rsidRPr="006615B3" w14:paraId="51E37463" w14:textId="77777777" w:rsidTr="00A50B77">
        <w:trPr>
          <w:trHeight w:val="20"/>
        </w:trPr>
        <w:tc>
          <w:tcPr>
            <w:tcW w:w="839" w:type="pct"/>
          </w:tcPr>
          <w:p w14:paraId="51E3745B" w14:textId="77777777" w:rsidR="000E01FA" w:rsidRPr="006615B3" w:rsidRDefault="000E01FA" w:rsidP="0027087C">
            <w:pPr>
              <w:pStyle w:val="BodyText"/>
              <w:spacing w:before="0"/>
              <w:ind w:left="85"/>
              <w:rPr>
                <w:rFonts w:ascii="Garamond" w:hAnsi="Garamond"/>
                <w:sz w:val="16"/>
                <w:szCs w:val="16"/>
                <w:lang w:val="sq-AL"/>
              </w:rPr>
            </w:pPr>
            <w:r w:rsidRPr="006615B3">
              <w:rPr>
                <w:rStyle w:val="Bodytext7pt"/>
                <w:rFonts w:ascii="Garamond" w:eastAsia="MS Mincho" w:hAnsi="Garamond"/>
                <w:color w:val="000000"/>
                <w:sz w:val="16"/>
                <w:szCs w:val="16"/>
                <w:lang w:val="sq-AL" w:bidi="sq-AL"/>
              </w:rPr>
              <w:t>1,2,3,6,7,8-HxCDD</w:t>
            </w:r>
          </w:p>
        </w:tc>
        <w:tc>
          <w:tcPr>
            <w:tcW w:w="474" w:type="pct"/>
          </w:tcPr>
          <w:p w14:paraId="51E3745C" w14:textId="77777777" w:rsidR="000E01FA" w:rsidRPr="006615B3" w:rsidRDefault="000E01FA" w:rsidP="00B62139">
            <w:pPr>
              <w:pStyle w:val="BodyText"/>
              <w:spacing w:before="0"/>
              <w:ind w:left="0"/>
              <w:jc w:val="right"/>
              <w:rPr>
                <w:rFonts w:ascii="Garamond" w:hAnsi="Garamond"/>
                <w:sz w:val="16"/>
                <w:szCs w:val="16"/>
                <w:lang w:val="sq-AL"/>
              </w:rPr>
            </w:pPr>
            <w:r w:rsidRPr="006615B3">
              <w:rPr>
                <w:rStyle w:val="Bodytext7pt"/>
                <w:rFonts w:ascii="Garamond" w:eastAsia="MS Mincho" w:hAnsi="Garamond"/>
                <w:color w:val="000000"/>
                <w:sz w:val="16"/>
                <w:szCs w:val="16"/>
                <w:lang w:val="sq-AL" w:bidi="sq-AL"/>
              </w:rPr>
              <w:t>0,1</w:t>
            </w:r>
          </w:p>
        </w:tc>
        <w:tc>
          <w:tcPr>
            <w:tcW w:w="427" w:type="pct"/>
          </w:tcPr>
          <w:p w14:paraId="51E3745D" w14:textId="77777777" w:rsidR="000E01FA" w:rsidRPr="006615B3" w:rsidRDefault="000E01FA" w:rsidP="0027087C">
            <w:pPr>
              <w:pStyle w:val="BodyText"/>
              <w:spacing w:before="0"/>
              <w:ind w:left="0"/>
              <w:rPr>
                <w:rStyle w:val="Bodytext7pt"/>
                <w:rFonts w:ascii="Garamond" w:eastAsia="MS Mincho" w:hAnsi="Garamond"/>
                <w:color w:val="000000"/>
                <w:sz w:val="16"/>
                <w:szCs w:val="16"/>
                <w:lang w:val="sq-AL" w:bidi="sq-AL"/>
              </w:rPr>
            </w:pPr>
          </w:p>
        </w:tc>
        <w:tc>
          <w:tcPr>
            <w:tcW w:w="963" w:type="pct"/>
          </w:tcPr>
          <w:p w14:paraId="51E3745E" w14:textId="08255EC7" w:rsidR="000E01FA" w:rsidRPr="006615B3" w:rsidRDefault="0027087C" w:rsidP="0027087C">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 xml:space="preserve"> </w:t>
            </w:r>
            <w:r w:rsidR="000E01FA" w:rsidRPr="006615B3">
              <w:rPr>
                <w:rStyle w:val="Bodytext7pt"/>
                <w:rFonts w:ascii="Garamond" w:eastAsia="MS Mincho" w:hAnsi="Garamond"/>
                <w:color w:val="000000"/>
                <w:sz w:val="16"/>
                <w:szCs w:val="16"/>
                <w:lang w:val="sq-AL" w:bidi="sq-AL"/>
              </w:rPr>
              <w:t>1,2,3,4,7,8-HxCDF</w:t>
            </w:r>
          </w:p>
        </w:tc>
        <w:tc>
          <w:tcPr>
            <w:tcW w:w="413" w:type="pct"/>
          </w:tcPr>
          <w:p w14:paraId="51E3745F"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0,1</w:t>
            </w:r>
          </w:p>
        </w:tc>
        <w:tc>
          <w:tcPr>
            <w:tcW w:w="507" w:type="pct"/>
          </w:tcPr>
          <w:p w14:paraId="51E37460" w14:textId="77777777" w:rsidR="000E01FA" w:rsidRPr="006615B3" w:rsidRDefault="000E01FA" w:rsidP="0027087C">
            <w:pPr>
              <w:pStyle w:val="BodyText"/>
              <w:spacing w:before="0"/>
              <w:ind w:left="0"/>
              <w:rPr>
                <w:rStyle w:val="Bodytext7pt"/>
                <w:rFonts w:ascii="Garamond" w:eastAsia="MS Mincho" w:hAnsi="Garamond"/>
                <w:color w:val="000000"/>
                <w:sz w:val="16"/>
                <w:szCs w:val="16"/>
                <w:lang w:val="sq-AL" w:bidi="sq-AL"/>
              </w:rPr>
            </w:pPr>
          </w:p>
        </w:tc>
        <w:tc>
          <w:tcPr>
            <w:tcW w:w="920" w:type="pct"/>
          </w:tcPr>
          <w:p w14:paraId="51E37461"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1,2,3,4,6,7,8-HpCDF</w:t>
            </w:r>
          </w:p>
        </w:tc>
        <w:tc>
          <w:tcPr>
            <w:tcW w:w="458" w:type="pct"/>
          </w:tcPr>
          <w:p w14:paraId="51E37462" w14:textId="77777777" w:rsidR="000E01FA" w:rsidRPr="006615B3" w:rsidRDefault="000E01FA" w:rsidP="00A50B77">
            <w:pPr>
              <w:pStyle w:val="BodyText"/>
              <w:spacing w:before="0"/>
              <w:ind w:left="0"/>
              <w:jc w:val="right"/>
              <w:rPr>
                <w:rFonts w:ascii="Garamond" w:hAnsi="Garamond"/>
                <w:sz w:val="16"/>
                <w:szCs w:val="16"/>
                <w:lang w:val="sq-AL"/>
              </w:rPr>
            </w:pPr>
            <w:r w:rsidRPr="006615B3">
              <w:rPr>
                <w:rStyle w:val="Bodytext7pt"/>
                <w:rFonts w:ascii="Garamond" w:eastAsia="MS Mincho" w:hAnsi="Garamond"/>
                <w:color w:val="000000"/>
                <w:sz w:val="16"/>
                <w:szCs w:val="16"/>
                <w:lang w:val="sq-AL" w:bidi="sq-AL"/>
              </w:rPr>
              <w:t>0,01</w:t>
            </w:r>
          </w:p>
        </w:tc>
      </w:tr>
      <w:tr w:rsidR="000E01FA" w:rsidRPr="006615B3" w14:paraId="51E3746C" w14:textId="77777777" w:rsidTr="00A50B77">
        <w:trPr>
          <w:trHeight w:val="20"/>
        </w:trPr>
        <w:tc>
          <w:tcPr>
            <w:tcW w:w="839" w:type="pct"/>
          </w:tcPr>
          <w:p w14:paraId="51E37464" w14:textId="77777777" w:rsidR="000E01FA" w:rsidRPr="006615B3" w:rsidRDefault="000E01FA" w:rsidP="0027087C">
            <w:pPr>
              <w:pStyle w:val="BodyText"/>
              <w:spacing w:before="0"/>
              <w:ind w:left="85"/>
              <w:rPr>
                <w:rFonts w:ascii="Garamond" w:hAnsi="Garamond"/>
                <w:sz w:val="16"/>
                <w:szCs w:val="16"/>
                <w:lang w:val="sq-AL"/>
              </w:rPr>
            </w:pPr>
            <w:r w:rsidRPr="006615B3">
              <w:rPr>
                <w:rStyle w:val="Bodytext7pt"/>
                <w:rFonts w:ascii="Garamond" w:eastAsia="MS Mincho" w:hAnsi="Garamond"/>
                <w:color w:val="000000"/>
                <w:sz w:val="16"/>
                <w:szCs w:val="16"/>
                <w:lang w:val="sq-AL" w:bidi="sq-AL"/>
              </w:rPr>
              <w:t>1,2,3,7,8,9-HxCDD</w:t>
            </w:r>
          </w:p>
        </w:tc>
        <w:tc>
          <w:tcPr>
            <w:tcW w:w="474" w:type="pct"/>
          </w:tcPr>
          <w:p w14:paraId="51E37465" w14:textId="77777777" w:rsidR="000E01FA" w:rsidRPr="006615B3" w:rsidRDefault="000E01FA" w:rsidP="00B62139">
            <w:pPr>
              <w:pStyle w:val="BodyText"/>
              <w:spacing w:before="0"/>
              <w:ind w:left="0"/>
              <w:jc w:val="right"/>
              <w:rPr>
                <w:rFonts w:ascii="Garamond" w:hAnsi="Garamond"/>
                <w:sz w:val="16"/>
                <w:szCs w:val="16"/>
                <w:lang w:val="sq-AL"/>
              </w:rPr>
            </w:pPr>
            <w:r w:rsidRPr="006615B3">
              <w:rPr>
                <w:rStyle w:val="Bodytext7pt"/>
                <w:rFonts w:ascii="Garamond" w:eastAsia="MS Mincho" w:hAnsi="Garamond"/>
                <w:color w:val="000000"/>
                <w:sz w:val="16"/>
                <w:szCs w:val="16"/>
                <w:lang w:val="sq-AL" w:bidi="sq-AL"/>
              </w:rPr>
              <w:t>0,1</w:t>
            </w:r>
          </w:p>
        </w:tc>
        <w:tc>
          <w:tcPr>
            <w:tcW w:w="427" w:type="pct"/>
          </w:tcPr>
          <w:p w14:paraId="51E37466" w14:textId="77777777" w:rsidR="000E01FA" w:rsidRPr="006615B3" w:rsidRDefault="000E01FA" w:rsidP="0027087C">
            <w:pPr>
              <w:rPr>
                <w:rFonts w:ascii="Garamond" w:hAnsi="Garamond"/>
                <w:sz w:val="16"/>
                <w:szCs w:val="16"/>
                <w:lang w:eastAsia="en-GB"/>
              </w:rPr>
            </w:pPr>
          </w:p>
        </w:tc>
        <w:tc>
          <w:tcPr>
            <w:tcW w:w="963" w:type="pct"/>
          </w:tcPr>
          <w:p w14:paraId="51E37467" w14:textId="77777777" w:rsidR="000E01FA" w:rsidRPr="006615B3" w:rsidRDefault="000E01FA" w:rsidP="0027087C">
            <w:pPr>
              <w:rPr>
                <w:rFonts w:ascii="Garamond" w:hAnsi="Garamond"/>
                <w:sz w:val="16"/>
                <w:szCs w:val="16"/>
                <w:lang w:eastAsia="en-GB"/>
              </w:rPr>
            </w:pPr>
          </w:p>
        </w:tc>
        <w:tc>
          <w:tcPr>
            <w:tcW w:w="413" w:type="pct"/>
          </w:tcPr>
          <w:p w14:paraId="51E37468" w14:textId="77777777" w:rsidR="000E01FA" w:rsidRPr="006615B3" w:rsidRDefault="000E01FA" w:rsidP="0027087C">
            <w:pPr>
              <w:rPr>
                <w:rFonts w:ascii="Garamond" w:hAnsi="Garamond"/>
                <w:sz w:val="16"/>
                <w:szCs w:val="16"/>
                <w:lang w:eastAsia="en-GB"/>
              </w:rPr>
            </w:pPr>
          </w:p>
        </w:tc>
        <w:tc>
          <w:tcPr>
            <w:tcW w:w="507" w:type="pct"/>
          </w:tcPr>
          <w:p w14:paraId="51E37469" w14:textId="77777777" w:rsidR="000E01FA" w:rsidRPr="006615B3" w:rsidRDefault="000E01FA" w:rsidP="0027087C">
            <w:pPr>
              <w:pStyle w:val="BodyText"/>
              <w:spacing w:before="0"/>
              <w:ind w:left="0"/>
              <w:rPr>
                <w:rStyle w:val="Bodytext7pt"/>
                <w:rFonts w:ascii="Garamond" w:eastAsia="MS Mincho" w:hAnsi="Garamond"/>
                <w:color w:val="000000"/>
                <w:sz w:val="16"/>
                <w:szCs w:val="16"/>
                <w:lang w:val="sq-AL" w:bidi="sq-AL"/>
              </w:rPr>
            </w:pPr>
          </w:p>
        </w:tc>
        <w:tc>
          <w:tcPr>
            <w:tcW w:w="920" w:type="pct"/>
          </w:tcPr>
          <w:p w14:paraId="51E3746A"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1,2,3,4,7,8,9-HpCDF</w:t>
            </w:r>
          </w:p>
        </w:tc>
        <w:tc>
          <w:tcPr>
            <w:tcW w:w="458" w:type="pct"/>
          </w:tcPr>
          <w:p w14:paraId="51E3746B" w14:textId="77777777" w:rsidR="000E01FA" w:rsidRPr="006615B3" w:rsidRDefault="000E01FA" w:rsidP="00A50B77">
            <w:pPr>
              <w:pStyle w:val="BodyText"/>
              <w:spacing w:before="0"/>
              <w:ind w:left="0"/>
              <w:jc w:val="right"/>
              <w:rPr>
                <w:rFonts w:ascii="Garamond" w:hAnsi="Garamond"/>
                <w:sz w:val="16"/>
                <w:szCs w:val="16"/>
                <w:lang w:val="sq-AL"/>
              </w:rPr>
            </w:pPr>
            <w:r w:rsidRPr="006615B3">
              <w:rPr>
                <w:rStyle w:val="Bodytext7pt"/>
                <w:rFonts w:ascii="Garamond" w:eastAsia="MS Mincho" w:hAnsi="Garamond"/>
                <w:color w:val="000000"/>
                <w:sz w:val="16"/>
                <w:szCs w:val="16"/>
                <w:lang w:val="sq-AL" w:bidi="sq-AL"/>
              </w:rPr>
              <w:t>0,01</w:t>
            </w:r>
          </w:p>
        </w:tc>
      </w:tr>
      <w:tr w:rsidR="000E01FA" w:rsidRPr="006615B3" w14:paraId="51E37475" w14:textId="77777777" w:rsidTr="00A50B77">
        <w:trPr>
          <w:trHeight w:val="20"/>
        </w:trPr>
        <w:tc>
          <w:tcPr>
            <w:tcW w:w="839" w:type="pct"/>
          </w:tcPr>
          <w:p w14:paraId="51E3746D" w14:textId="77777777" w:rsidR="000E01FA" w:rsidRPr="006615B3" w:rsidRDefault="000E01FA" w:rsidP="0027087C">
            <w:pPr>
              <w:pStyle w:val="BodyText"/>
              <w:spacing w:before="0"/>
              <w:ind w:left="85"/>
              <w:rPr>
                <w:rFonts w:ascii="Garamond" w:hAnsi="Garamond"/>
                <w:sz w:val="16"/>
                <w:szCs w:val="16"/>
                <w:lang w:val="sq-AL"/>
              </w:rPr>
            </w:pPr>
            <w:r w:rsidRPr="006615B3">
              <w:rPr>
                <w:rStyle w:val="Bodytext7pt"/>
                <w:rFonts w:ascii="Garamond" w:eastAsia="MS Mincho" w:hAnsi="Garamond"/>
                <w:color w:val="000000"/>
                <w:sz w:val="16"/>
                <w:szCs w:val="16"/>
                <w:lang w:val="sq-AL" w:bidi="sq-AL"/>
              </w:rPr>
              <w:t>1,2,3,4,6,7,8-HpCDD</w:t>
            </w:r>
          </w:p>
        </w:tc>
        <w:tc>
          <w:tcPr>
            <w:tcW w:w="474" w:type="pct"/>
          </w:tcPr>
          <w:p w14:paraId="51E3746E" w14:textId="77777777" w:rsidR="000E01FA" w:rsidRPr="006615B3" w:rsidRDefault="000E01FA" w:rsidP="00B62139">
            <w:pPr>
              <w:pStyle w:val="BodyText"/>
              <w:spacing w:before="0"/>
              <w:ind w:left="0"/>
              <w:jc w:val="right"/>
              <w:rPr>
                <w:rFonts w:ascii="Garamond" w:hAnsi="Garamond"/>
                <w:sz w:val="16"/>
                <w:szCs w:val="16"/>
                <w:lang w:val="sq-AL"/>
              </w:rPr>
            </w:pPr>
            <w:r w:rsidRPr="006615B3">
              <w:rPr>
                <w:rStyle w:val="Bodytext7pt"/>
                <w:rFonts w:ascii="Garamond" w:eastAsia="MS Mincho" w:hAnsi="Garamond"/>
                <w:color w:val="000000"/>
                <w:sz w:val="16"/>
                <w:szCs w:val="16"/>
                <w:lang w:val="sq-AL" w:bidi="sq-AL"/>
              </w:rPr>
              <w:t>0,01</w:t>
            </w:r>
          </w:p>
        </w:tc>
        <w:tc>
          <w:tcPr>
            <w:tcW w:w="427" w:type="pct"/>
          </w:tcPr>
          <w:p w14:paraId="51E3746F" w14:textId="77777777" w:rsidR="000E01FA" w:rsidRPr="006615B3" w:rsidRDefault="000E01FA" w:rsidP="0027087C">
            <w:pPr>
              <w:rPr>
                <w:rFonts w:ascii="Garamond" w:hAnsi="Garamond"/>
                <w:sz w:val="16"/>
                <w:szCs w:val="16"/>
                <w:lang w:eastAsia="en-GB"/>
              </w:rPr>
            </w:pPr>
          </w:p>
        </w:tc>
        <w:tc>
          <w:tcPr>
            <w:tcW w:w="963" w:type="pct"/>
          </w:tcPr>
          <w:p w14:paraId="51E37470" w14:textId="77777777" w:rsidR="000E01FA" w:rsidRPr="006615B3" w:rsidRDefault="000E01FA" w:rsidP="0027087C">
            <w:pPr>
              <w:rPr>
                <w:rFonts w:ascii="Garamond" w:hAnsi="Garamond"/>
                <w:sz w:val="16"/>
                <w:szCs w:val="16"/>
                <w:lang w:eastAsia="en-GB"/>
              </w:rPr>
            </w:pPr>
          </w:p>
        </w:tc>
        <w:tc>
          <w:tcPr>
            <w:tcW w:w="413" w:type="pct"/>
          </w:tcPr>
          <w:p w14:paraId="51E37471" w14:textId="77777777" w:rsidR="000E01FA" w:rsidRPr="006615B3" w:rsidRDefault="000E01FA" w:rsidP="0027087C">
            <w:pPr>
              <w:rPr>
                <w:rFonts w:ascii="Garamond" w:hAnsi="Garamond"/>
                <w:sz w:val="16"/>
                <w:szCs w:val="16"/>
                <w:lang w:eastAsia="en-GB"/>
              </w:rPr>
            </w:pPr>
          </w:p>
        </w:tc>
        <w:tc>
          <w:tcPr>
            <w:tcW w:w="507" w:type="pct"/>
          </w:tcPr>
          <w:p w14:paraId="51E37472" w14:textId="77777777" w:rsidR="000E01FA" w:rsidRPr="006615B3" w:rsidRDefault="000E01FA" w:rsidP="0027087C">
            <w:pPr>
              <w:pStyle w:val="BodyText"/>
              <w:spacing w:before="0"/>
              <w:ind w:left="0"/>
              <w:rPr>
                <w:rStyle w:val="Bodytext7pt"/>
                <w:rFonts w:ascii="Garamond" w:eastAsia="MS Mincho" w:hAnsi="Garamond"/>
                <w:color w:val="000000"/>
                <w:sz w:val="16"/>
                <w:szCs w:val="16"/>
                <w:lang w:val="sq-AL" w:bidi="sq-AL"/>
              </w:rPr>
            </w:pPr>
          </w:p>
        </w:tc>
        <w:tc>
          <w:tcPr>
            <w:tcW w:w="920" w:type="pct"/>
          </w:tcPr>
          <w:p w14:paraId="51E37473"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
                <w:rFonts w:ascii="Garamond" w:eastAsia="MS Mincho" w:hAnsi="Garamond"/>
                <w:color w:val="000000"/>
                <w:sz w:val="16"/>
                <w:szCs w:val="16"/>
                <w:lang w:val="sq-AL" w:bidi="sq-AL"/>
              </w:rPr>
              <w:t>OCDF</w:t>
            </w:r>
          </w:p>
        </w:tc>
        <w:tc>
          <w:tcPr>
            <w:tcW w:w="458" w:type="pct"/>
          </w:tcPr>
          <w:p w14:paraId="51E37474" w14:textId="1CB1B091" w:rsidR="000E01FA" w:rsidRPr="006615B3" w:rsidRDefault="0027087C" w:rsidP="00A50B77">
            <w:pPr>
              <w:pStyle w:val="BodyText"/>
              <w:spacing w:before="0"/>
              <w:ind w:left="0"/>
              <w:jc w:val="right"/>
              <w:rPr>
                <w:rFonts w:ascii="Garamond" w:hAnsi="Garamond"/>
                <w:sz w:val="16"/>
                <w:szCs w:val="16"/>
                <w:lang w:val="sq-AL"/>
              </w:rPr>
            </w:pPr>
            <w:r w:rsidRPr="006615B3">
              <w:rPr>
                <w:rStyle w:val="Bodytext7pt"/>
                <w:rFonts w:ascii="Garamond" w:eastAsia="MS Mincho" w:hAnsi="Garamond"/>
                <w:color w:val="000000"/>
                <w:sz w:val="16"/>
                <w:szCs w:val="16"/>
                <w:lang w:val="sq-AL" w:bidi="sq-AL"/>
              </w:rPr>
              <w:t xml:space="preserve"> </w:t>
            </w:r>
            <w:r w:rsidR="000E01FA" w:rsidRPr="006615B3">
              <w:rPr>
                <w:rStyle w:val="Bodytext7pt"/>
                <w:rFonts w:ascii="Garamond" w:eastAsia="MS Mincho" w:hAnsi="Garamond"/>
                <w:color w:val="000000"/>
                <w:sz w:val="16"/>
                <w:szCs w:val="16"/>
                <w:lang w:val="sq-AL" w:bidi="sq-AL"/>
              </w:rPr>
              <w:t>0,0003</w:t>
            </w:r>
          </w:p>
        </w:tc>
      </w:tr>
      <w:tr w:rsidR="000E01FA" w:rsidRPr="006615B3" w14:paraId="51E3747E" w14:textId="77777777" w:rsidTr="00A50B77">
        <w:trPr>
          <w:trHeight w:val="20"/>
        </w:trPr>
        <w:tc>
          <w:tcPr>
            <w:tcW w:w="839" w:type="pct"/>
          </w:tcPr>
          <w:p w14:paraId="51E37476" w14:textId="77777777" w:rsidR="000E01FA" w:rsidRPr="006615B3" w:rsidRDefault="000E01FA" w:rsidP="0027087C">
            <w:pPr>
              <w:pStyle w:val="BodyText"/>
              <w:spacing w:before="0"/>
              <w:ind w:left="85"/>
              <w:rPr>
                <w:rFonts w:ascii="Garamond" w:hAnsi="Garamond"/>
                <w:sz w:val="16"/>
                <w:szCs w:val="16"/>
                <w:lang w:val="sq-AL"/>
              </w:rPr>
            </w:pPr>
            <w:r w:rsidRPr="006615B3">
              <w:rPr>
                <w:rStyle w:val="Bodytext7pt"/>
                <w:rFonts w:ascii="Garamond" w:eastAsia="MS Mincho" w:hAnsi="Garamond"/>
                <w:color w:val="000000"/>
                <w:sz w:val="16"/>
                <w:szCs w:val="16"/>
                <w:lang w:val="sq-AL" w:bidi="sq-AL"/>
              </w:rPr>
              <w:t>OCDD</w:t>
            </w:r>
          </w:p>
        </w:tc>
        <w:tc>
          <w:tcPr>
            <w:tcW w:w="474" w:type="pct"/>
          </w:tcPr>
          <w:p w14:paraId="51E37477" w14:textId="77777777" w:rsidR="000E01FA" w:rsidRPr="006615B3" w:rsidRDefault="000E01FA" w:rsidP="00B62139">
            <w:pPr>
              <w:pStyle w:val="BodyText"/>
              <w:spacing w:before="0"/>
              <w:ind w:left="0"/>
              <w:jc w:val="right"/>
              <w:rPr>
                <w:rFonts w:ascii="Garamond" w:hAnsi="Garamond"/>
                <w:sz w:val="16"/>
                <w:szCs w:val="16"/>
                <w:lang w:val="sq-AL"/>
              </w:rPr>
            </w:pPr>
            <w:r w:rsidRPr="006615B3">
              <w:rPr>
                <w:rStyle w:val="Bodytext7pt"/>
                <w:rFonts w:ascii="Garamond" w:eastAsia="MS Mincho" w:hAnsi="Garamond"/>
                <w:color w:val="000000"/>
                <w:sz w:val="16"/>
                <w:szCs w:val="16"/>
                <w:lang w:val="sq-AL" w:bidi="sq-AL"/>
              </w:rPr>
              <w:t>0,0003</w:t>
            </w:r>
          </w:p>
        </w:tc>
        <w:tc>
          <w:tcPr>
            <w:tcW w:w="427" w:type="pct"/>
          </w:tcPr>
          <w:p w14:paraId="51E37478" w14:textId="77777777" w:rsidR="000E01FA" w:rsidRPr="006615B3" w:rsidRDefault="000E01FA" w:rsidP="0027087C">
            <w:pPr>
              <w:rPr>
                <w:rFonts w:ascii="Garamond" w:hAnsi="Garamond"/>
                <w:sz w:val="16"/>
                <w:szCs w:val="16"/>
                <w:lang w:eastAsia="en-GB"/>
              </w:rPr>
            </w:pPr>
          </w:p>
        </w:tc>
        <w:tc>
          <w:tcPr>
            <w:tcW w:w="963" w:type="pct"/>
          </w:tcPr>
          <w:p w14:paraId="51E37479" w14:textId="77777777" w:rsidR="000E01FA" w:rsidRPr="006615B3" w:rsidRDefault="000E01FA" w:rsidP="0027087C">
            <w:pPr>
              <w:rPr>
                <w:rFonts w:ascii="Garamond" w:hAnsi="Garamond"/>
                <w:sz w:val="16"/>
                <w:szCs w:val="16"/>
                <w:lang w:eastAsia="en-GB"/>
              </w:rPr>
            </w:pPr>
          </w:p>
        </w:tc>
        <w:tc>
          <w:tcPr>
            <w:tcW w:w="413" w:type="pct"/>
          </w:tcPr>
          <w:p w14:paraId="51E3747A" w14:textId="77777777" w:rsidR="000E01FA" w:rsidRPr="006615B3" w:rsidRDefault="000E01FA" w:rsidP="0027087C">
            <w:pPr>
              <w:rPr>
                <w:rFonts w:ascii="Garamond" w:hAnsi="Garamond"/>
                <w:sz w:val="16"/>
                <w:szCs w:val="16"/>
                <w:lang w:eastAsia="en-GB"/>
              </w:rPr>
            </w:pPr>
          </w:p>
        </w:tc>
        <w:tc>
          <w:tcPr>
            <w:tcW w:w="507" w:type="pct"/>
          </w:tcPr>
          <w:p w14:paraId="51E3747B" w14:textId="77777777" w:rsidR="000E01FA" w:rsidRPr="006615B3" w:rsidRDefault="000E01FA" w:rsidP="0027087C">
            <w:pPr>
              <w:rPr>
                <w:rFonts w:ascii="Garamond" w:hAnsi="Garamond"/>
                <w:sz w:val="16"/>
                <w:szCs w:val="16"/>
                <w:lang w:eastAsia="en-GB"/>
              </w:rPr>
            </w:pPr>
          </w:p>
        </w:tc>
        <w:tc>
          <w:tcPr>
            <w:tcW w:w="920" w:type="pct"/>
          </w:tcPr>
          <w:p w14:paraId="51E3747C" w14:textId="77777777" w:rsidR="000E01FA" w:rsidRPr="006615B3" w:rsidRDefault="000E01FA" w:rsidP="0027087C">
            <w:pPr>
              <w:rPr>
                <w:rFonts w:ascii="Garamond" w:hAnsi="Garamond"/>
                <w:sz w:val="16"/>
                <w:szCs w:val="16"/>
                <w:lang w:eastAsia="en-GB"/>
              </w:rPr>
            </w:pPr>
          </w:p>
        </w:tc>
        <w:tc>
          <w:tcPr>
            <w:tcW w:w="458" w:type="pct"/>
          </w:tcPr>
          <w:p w14:paraId="51E3747D" w14:textId="77777777" w:rsidR="000E01FA" w:rsidRPr="006615B3" w:rsidRDefault="000E01FA" w:rsidP="0027087C">
            <w:pPr>
              <w:rPr>
                <w:rFonts w:ascii="Garamond" w:hAnsi="Garamond"/>
                <w:sz w:val="16"/>
                <w:szCs w:val="16"/>
                <w:lang w:eastAsia="en-GB"/>
              </w:rPr>
            </w:pPr>
          </w:p>
        </w:tc>
      </w:tr>
    </w:tbl>
    <w:p w14:paraId="51E3747F" w14:textId="77777777" w:rsidR="000E01FA" w:rsidRPr="009A4313" w:rsidRDefault="000E01FA" w:rsidP="0027087C">
      <w:pPr>
        <w:pStyle w:val="Tablecaption0"/>
        <w:shd w:val="clear" w:color="auto" w:fill="auto"/>
        <w:tabs>
          <w:tab w:val="left" w:pos="259"/>
          <w:tab w:val="left" w:pos="1710"/>
        </w:tabs>
        <w:spacing w:line="240" w:lineRule="auto"/>
        <w:ind w:firstLine="0"/>
        <w:jc w:val="both"/>
        <w:rPr>
          <w:rStyle w:val="Tablecaption"/>
          <w:rFonts w:ascii="Garamond" w:hAnsi="Garamond"/>
          <w:sz w:val="24"/>
          <w:szCs w:val="24"/>
        </w:rPr>
      </w:pPr>
      <w:r w:rsidRPr="009A4313">
        <w:rPr>
          <w:rStyle w:val="Tablecaption"/>
          <w:rFonts w:ascii="Garamond" w:hAnsi="Garamond"/>
          <w:color w:val="000000"/>
          <w:sz w:val="24"/>
          <w:szCs w:val="24"/>
          <w:lang w:bidi="sq-AL"/>
        </w:rPr>
        <w:t>3. Zbatohet metoda e llogaritjes e përcaktuar në standardet evropiane EN 12766-1 dhe EN 12766-2.</w:t>
      </w:r>
    </w:p>
    <w:p w14:paraId="51E37480" w14:textId="7AA4CC28" w:rsidR="000E01FA" w:rsidRPr="009A4313" w:rsidRDefault="000E01FA" w:rsidP="00A50B77">
      <w:pPr>
        <w:pStyle w:val="Tablecaption0"/>
        <w:shd w:val="clear" w:color="auto" w:fill="auto"/>
        <w:tabs>
          <w:tab w:val="left" w:pos="9"/>
          <w:tab w:val="left" w:pos="1710"/>
        </w:tabs>
        <w:spacing w:line="240" w:lineRule="auto"/>
        <w:ind w:firstLine="0"/>
        <w:rPr>
          <w:rStyle w:val="Tablecaption"/>
          <w:rFonts w:ascii="Garamond" w:hAnsi="Garamond"/>
          <w:sz w:val="24"/>
          <w:szCs w:val="24"/>
          <w:shd w:val="clear" w:color="auto" w:fill="auto"/>
        </w:rPr>
      </w:pPr>
      <w:r w:rsidRPr="009A4313">
        <w:rPr>
          <w:rStyle w:val="Tablecaption"/>
          <w:rFonts w:ascii="Garamond" w:hAnsi="Garamond"/>
          <w:color w:val="000000"/>
          <w:sz w:val="24"/>
          <w:szCs w:val="24"/>
          <w:lang w:bidi="sq-AL"/>
        </w:rPr>
        <w:t xml:space="preserve">4. </w:t>
      </w:r>
      <w:r w:rsidR="00A50B77" w:rsidRPr="009A4313">
        <w:rPr>
          <w:rStyle w:val="Tablecaption"/>
          <w:rFonts w:ascii="Garamond" w:hAnsi="Garamond"/>
          <w:color w:val="000000"/>
          <w:sz w:val="24"/>
          <w:szCs w:val="24"/>
          <w:lang w:bidi="sq-AL"/>
        </w:rPr>
        <w:t>“</w:t>
      </w:r>
      <w:r w:rsidRPr="009A4313">
        <w:rPr>
          <w:rStyle w:val="Tablecaption"/>
          <w:rFonts w:ascii="Garamond" w:hAnsi="Garamond"/>
          <w:color w:val="000000"/>
          <w:sz w:val="24"/>
          <w:szCs w:val="24"/>
          <w:lang w:bidi="sq-AL"/>
        </w:rPr>
        <w:t>Hekzabromociklododekani</w:t>
      </w:r>
      <w:r w:rsidR="00A50B77" w:rsidRPr="009A4313">
        <w:rPr>
          <w:rStyle w:val="Tablecaption"/>
          <w:rFonts w:ascii="Garamond" w:hAnsi="Garamond"/>
          <w:color w:val="000000"/>
          <w:sz w:val="24"/>
          <w:szCs w:val="24"/>
          <w:lang w:bidi="sq-AL"/>
        </w:rPr>
        <w:t>”</w:t>
      </w:r>
      <w:r w:rsidRPr="009A4313">
        <w:rPr>
          <w:rStyle w:val="Tablecaption"/>
          <w:rFonts w:ascii="Garamond" w:hAnsi="Garamond"/>
          <w:color w:val="000000"/>
          <w:sz w:val="24"/>
          <w:szCs w:val="24"/>
          <w:lang w:bidi="sq-AL"/>
        </w:rPr>
        <w:t xml:space="preserve"> do të thotë hekzabromociklododekan, 1,2,5,6,9,10-hekzabromociklododekan dhe diastereomeret e tij kryesore: alfa-hekzabromociklododekan, beta-hekzabromociklododekan dhe gama-hekzabromociklododekan.</w:t>
      </w:r>
    </w:p>
    <w:p w14:paraId="51E37481" w14:textId="77777777" w:rsidR="000E01FA" w:rsidRPr="009A4313" w:rsidRDefault="000E01FA" w:rsidP="0027087C">
      <w:pPr>
        <w:pStyle w:val="Tablecaption0"/>
        <w:shd w:val="clear" w:color="auto" w:fill="auto"/>
        <w:tabs>
          <w:tab w:val="left" w:pos="9"/>
          <w:tab w:val="left" w:pos="1710"/>
        </w:tabs>
        <w:spacing w:line="240" w:lineRule="auto"/>
        <w:ind w:firstLine="0"/>
        <w:rPr>
          <w:rStyle w:val="Tablecaption"/>
          <w:rFonts w:ascii="Garamond" w:hAnsi="Garamond"/>
          <w:color w:val="000000"/>
          <w:sz w:val="24"/>
          <w:szCs w:val="24"/>
          <w:lang w:bidi="sq-AL"/>
        </w:rPr>
      </w:pPr>
    </w:p>
    <w:p w14:paraId="51E37482" w14:textId="77777777" w:rsidR="000E01FA" w:rsidRPr="009A4313" w:rsidRDefault="000E01FA" w:rsidP="0027087C">
      <w:pPr>
        <w:pStyle w:val="Tablecaption0"/>
        <w:shd w:val="clear" w:color="auto" w:fill="auto"/>
        <w:tabs>
          <w:tab w:val="left" w:pos="9"/>
          <w:tab w:val="left" w:pos="1710"/>
        </w:tabs>
        <w:spacing w:line="240" w:lineRule="auto"/>
        <w:ind w:firstLine="0"/>
        <w:jc w:val="center"/>
        <w:rPr>
          <w:rStyle w:val="Bodytext28pt"/>
          <w:rFonts w:ascii="Garamond" w:hAnsi="Garamond"/>
          <w:i w:val="0"/>
          <w:iCs w:val="0"/>
          <w:sz w:val="24"/>
          <w:szCs w:val="24"/>
        </w:rPr>
      </w:pPr>
      <w:r w:rsidRPr="009A4313">
        <w:rPr>
          <w:rStyle w:val="Bodytext28pt"/>
          <w:rFonts w:ascii="Garamond" w:hAnsi="Garamond"/>
          <w:i w:val="0"/>
          <w:color w:val="000000"/>
          <w:sz w:val="24"/>
          <w:szCs w:val="24"/>
          <w:lang w:bidi="sq-AL"/>
        </w:rPr>
        <w:t>ANEKSI IV</w:t>
      </w:r>
    </w:p>
    <w:p w14:paraId="51E37483" w14:textId="77777777" w:rsidR="000E01FA" w:rsidRPr="009A4313" w:rsidRDefault="000E01FA" w:rsidP="0027087C">
      <w:pPr>
        <w:pStyle w:val="Bodytext21"/>
        <w:shd w:val="clear" w:color="auto" w:fill="auto"/>
        <w:spacing w:line="240" w:lineRule="auto"/>
        <w:ind w:firstLine="0"/>
        <w:rPr>
          <w:rStyle w:val="Bodytext2"/>
          <w:rFonts w:ascii="Garamond" w:hAnsi="Garamond"/>
          <w:color w:val="000000"/>
          <w:sz w:val="24"/>
          <w:szCs w:val="24"/>
          <w:lang w:bidi="sq-AL"/>
        </w:rPr>
      </w:pPr>
      <w:r w:rsidRPr="009A4313">
        <w:rPr>
          <w:rStyle w:val="Bodytext2"/>
          <w:rFonts w:ascii="Garamond" w:hAnsi="Garamond"/>
          <w:color w:val="000000"/>
          <w:sz w:val="24"/>
          <w:szCs w:val="24"/>
          <w:lang w:bidi="sq-AL"/>
        </w:rPr>
        <w:t xml:space="preserve">MENAXHIMI I MBETJEVE </w:t>
      </w:r>
    </w:p>
    <w:p w14:paraId="51E37484" w14:textId="77777777" w:rsidR="000E01FA" w:rsidRPr="009A4313" w:rsidRDefault="000E01FA" w:rsidP="0027087C">
      <w:pPr>
        <w:pStyle w:val="Bodytext21"/>
        <w:shd w:val="clear" w:color="auto" w:fill="auto"/>
        <w:spacing w:line="240" w:lineRule="auto"/>
        <w:ind w:firstLine="0"/>
        <w:rPr>
          <w:rStyle w:val="Bodytext2"/>
          <w:rFonts w:ascii="Garamond" w:hAnsi="Garamond"/>
          <w:color w:val="000000"/>
          <w:sz w:val="24"/>
          <w:szCs w:val="24"/>
          <w:lang w:bidi="sq-AL"/>
        </w:rPr>
      </w:pPr>
    </w:p>
    <w:p w14:paraId="51E37485" w14:textId="77777777" w:rsidR="000E01FA" w:rsidRPr="009A4313" w:rsidRDefault="000E01FA" w:rsidP="0027087C">
      <w:pPr>
        <w:pStyle w:val="Bodytext21"/>
        <w:shd w:val="clear" w:color="auto" w:fill="auto"/>
        <w:spacing w:line="240" w:lineRule="auto"/>
        <w:ind w:firstLine="0"/>
        <w:rPr>
          <w:rFonts w:ascii="Garamond" w:hAnsi="Garamond"/>
          <w:sz w:val="24"/>
          <w:szCs w:val="24"/>
        </w:rPr>
      </w:pPr>
      <w:r w:rsidRPr="009A4313">
        <w:rPr>
          <w:rStyle w:val="Bodytext2"/>
          <w:rFonts w:ascii="Garamond" w:hAnsi="Garamond"/>
          <w:color w:val="000000"/>
          <w:sz w:val="24"/>
          <w:szCs w:val="24"/>
          <w:lang w:bidi="sq-AL"/>
        </w:rPr>
        <w:t>PJESA 1</w:t>
      </w:r>
    </w:p>
    <w:p w14:paraId="51E37486" w14:textId="796D80CB" w:rsidR="000E01FA" w:rsidRPr="009A4313" w:rsidRDefault="0017564B" w:rsidP="0027087C">
      <w:pPr>
        <w:pStyle w:val="Bodytext21"/>
        <w:shd w:val="clear" w:color="auto" w:fill="auto"/>
        <w:spacing w:line="240" w:lineRule="auto"/>
        <w:ind w:firstLine="0"/>
        <w:rPr>
          <w:rStyle w:val="Bodytext2"/>
          <w:rFonts w:ascii="Garamond" w:hAnsi="Garamond"/>
          <w:color w:val="000000"/>
          <w:sz w:val="24"/>
          <w:szCs w:val="24"/>
          <w:lang w:bidi="sq-AL"/>
        </w:rPr>
      </w:pPr>
      <w:bookmarkStart w:id="8" w:name="bookmark46"/>
      <w:r w:rsidRPr="009A4313">
        <w:rPr>
          <w:rStyle w:val="Bodytext2"/>
          <w:rFonts w:ascii="Garamond" w:hAnsi="Garamond"/>
          <w:color w:val="000000"/>
          <w:sz w:val="24"/>
          <w:szCs w:val="24"/>
          <w:lang w:bidi="sq-AL"/>
        </w:rPr>
        <w:t>ASGJËSIMI</w:t>
      </w:r>
      <w:r w:rsidR="000E01FA" w:rsidRPr="009A4313">
        <w:rPr>
          <w:rStyle w:val="Bodytext2"/>
          <w:rFonts w:ascii="Garamond" w:hAnsi="Garamond"/>
          <w:color w:val="000000"/>
          <w:sz w:val="24"/>
          <w:szCs w:val="24"/>
          <w:lang w:bidi="sq-AL"/>
        </w:rPr>
        <w:t xml:space="preserve"> DHE RIKUPERIMI </w:t>
      </w:r>
      <w:bookmarkEnd w:id="8"/>
    </w:p>
    <w:p w14:paraId="51E37487" w14:textId="77777777" w:rsidR="000E01FA" w:rsidRPr="009A4313" w:rsidRDefault="000E01FA" w:rsidP="0027087C">
      <w:pPr>
        <w:pStyle w:val="Bodytext21"/>
        <w:shd w:val="clear" w:color="auto" w:fill="auto"/>
        <w:spacing w:line="240" w:lineRule="auto"/>
        <w:ind w:firstLine="0"/>
        <w:rPr>
          <w:rStyle w:val="Bodytext2"/>
          <w:rFonts w:ascii="Garamond" w:hAnsi="Garamond"/>
          <w:color w:val="000000"/>
          <w:sz w:val="24"/>
          <w:szCs w:val="24"/>
          <w:lang w:bidi="sq-AL"/>
        </w:rPr>
      </w:pPr>
    </w:p>
    <w:p w14:paraId="51E37488" w14:textId="06E10F8B" w:rsidR="000E01FA" w:rsidRPr="009A4313" w:rsidRDefault="000E01FA" w:rsidP="00A50B77">
      <w:pPr>
        <w:pStyle w:val="Bodytext21"/>
        <w:shd w:val="clear" w:color="auto" w:fill="auto"/>
        <w:spacing w:line="240" w:lineRule="auto"/>
        <w:ind w:firstLine="284"/>
        <w:jc w:val="both"/>
        <w:rPr>
          <w:rStyle w:val="Bodytext2"/>
          <w:rFonts w:ascii="Garamond" w:hAnsi="Garamond"/>
          <w:color w:val="000000"/>
          <w:sz w:val="24"/>
          <w:szCs w:val="24"/>
          <w:lang w:bidi="sq-AL"/>
        </w:rPr>
      </w:pPr>
      <w:r w:rsidRPr="009A4313">
        <w:rPr>
          <w:rStyle w:val="Bodytext2"/>
          <w:rFonts w:ascii="Garamond" w:hAnsi="Garamond"/>
          <w:color w:val="000000"/>
          <w:sz w:val="24"/>
          <w:szCs w:val="24"/>
          <w:lang w:bidi="sq-AL"/>
        </w:rPr>
        <w:t>Operacionet e mëposhtme të asgjësimit dhe rikuperimit, siç parashikohet në Shtojcat I dhe II, të Ligjit nr.</w:t>
      </w:r>
      <w:r w:rsidR="00A50B77" w:rsidRPr="009A4313">
        <w:rPr>
          <w:rStyle w:val="Bodytext2"/>
          <w:rFonts w:ascii="Garamond" w:hAnsi="Garamond"/>
          <w:color w:val="000000"/>
          <w:sz w:val="24"/>
          <w:szCs w:val="24"/>
          <w:lang w:bidi="sq-AL"/>
        </w:rPr>
        <w:t xml:space="preserve"> </w:t>
      </w:r>
      <w:r w:rsidRPr="009A4313">
        <w:rPr>
          <w:rStyle w:val="Bodytext2"/>
          <w:rFonts w:ascii="Garamond" w:hAnsi="Garamond"/>
          <w:color w:val="000000"/>
          <w:sz w:val="24"/>
          <w:szCs w:val="24"/>
          <w:lang w:bidi="sq-AL"/>
        </w:rPr>
        <w:t>10463, datë 22.9.2011</w:t>
      </w:r>
      <w:r w:rsidR="00A50B77" w:rsidRPr="009A4313">
        <w:rPr>
          <w:rStyle w:val="Bodytext2"/>
          <w:rFonts w:ascii="Garamond" w:hAnsi="Garamond"/>
          <w:color w:val="000000"/>
          <w:sz w:val="24"/>
          <w:szCs w:val="24"/>
          <w:lang w:bidi="sq-AL"/>
        </w:rPr>
        <w:t>,</w:t>
      </w:r>
      <w:r w:rsidRPr="009A4313">
        <w:rPr>
          <w:rStyle w:val="Bodytext2"/>
          <w:rFonts w:ascii="Garamond" w:hAnsi="Garamond"/>
          <w:color w:val="000000"/>
          <w:sz w:val="24"/>
          <w:szCs w:val="24"/>
          <w:lang w:bidi="sq-AL"/>
        </w:rPr>
        <w:t xml:space="preserve"> “Për menaxhimin e integruar të mbetjeve”, </w:t>
      </w:r>
      <w:r w:rsidR="00A50B77" w:rsidRPr="009A4313">
        <w:rPr>
          <w:rStyle w:val="Bodytext2"/>
          <w:rFonts w:ascii="Garamond" w:hAnsi="Garamond"/>
          <w:color w:val="000000"/>
          <w:sz w:val="24"/>
          <w:szCs w:val="24"/>
          <w:lang w:bidi="sq-AL"/>
        </w:rPr>
        <w:t>të ndryshuar,</w:t>
      </w:r>
      <w:r w:rsidRPr="009A4313">
        <w:rPr>
          <w:rStyle w:val="Bodytext2"/>
          <w:rFonts w:ascii="Garamond" w:hAnsi="Garamond"/>
          <w:color w:val="000000"/>
          <w:sz w:val="24"/>
          <w:szCs w:val="24"/>
          <w:lang w:bidi="sq-AL"/>
        </w:rPr>
        <w:t xml:space="preserve"> lejohen për qëllime të </w:t>
      </w:r>
      <w:r w:rsidR="00A50B77" w:rsidRPr="009A4313">
        <w:rPr>
          <w:rStyle w:val="Bodytext2"/>
          <w:rFonts w:ascii="Garamond" w:hAnsi="Garamond"/>
          <w:color w:val="000000"/>
          <w:sz w:val="24"/>
          <w:szCs w:val="24"/>
          <w:lang w:bidi="sq-AL"/>
        </w:rPr>
        <w:t>pikës</w:t>
      </w:r>
      <w:r w:rsidRPr="009A4313">
        <w:rPr>
          <w:rStyle w:val="Bodytext2"/>
          <w:rFonts w:ascii="Garamond" w:hAnsi="Garamond"/>
          <w:color w:val="000000"/>
          <w:sz w:val="24"/>
          <w:szCs w:val="24"/>
          <w:lang w:bidi="sq-AL"/>
        </w:rPr>
        <w:t xml:space="preserve"> 2, t</w:t>
      </w:r>
      <w:r w:rsidR="00A50B77" w:rsidRPr="009A4313">
        <w:rPr>
          <w:rStyle w:val="Bodytext2"/>
          <w:rFonts w:ascii="Garamond" w:hAnsi="Garamond"/>
          <w:color w:val="000000"/>
          <w:sz w:val="24"/>
          <w:szCs w:val="24"/>
          <w:lang w:bidi="sq-AL"/>
        </w:rPr>
        <w:t>ë</w:t>
      </w:r>
      <w:r w:rsidRPr="009A4313">
        <w:rPr>
          <w:rStyle w:val="Bodytext2"/>
          <w:rFonts w:ascii="Garamond" w:hAnsi="Garamond"/>
          <w:color w:val="000000"/>
          <w:sz w:val="24"/>
          <w:szCs w:val="24"/>
          <w:lang w:bidi="sq-AL"/>
        </w:rPr>
        <w:t xml:space="preserve"> </w:t>
      </w:r>
      <w:r w:rsidR="00A50B77" w:rsidRPr="009A4313">
        <w:rPr>
          <w:rStyle w:val="Bodytext2"/>
          <w:rFonts w:ascii="Garamond" w:hAnsi="Garamond"/>
          <w:color w:val="000000"/>
          <w:sz w:val="24"/>
          <w:szCs w:val="24"/>
          <w:lang w:bidi="sq-AL"/>
        </w:rPr>
        <w:t xml:space="preserve">seksionit </w:t>
      </w:r>
      <w:r w:rsidRPr="009A4313">
        <w:rPr>
          <w:rStyle w:val="Bodytext2"/>
          <w:rFonts w:ascii="Garamond" w:hAnsi="Garamond"/>
          <w:color w:val="000000"/>
          <w:sz w:val="24"/>
          <w:szCs w:val="24"/>
          <w:lang w:bidi="sq-AL"/>
        </w:rPr>
        <w:t>II, t</w:t>
      </w:r>
      <w:r w:rsidR="00A50B77" w:rsidRPr="009A4313">
        <w:rPr>
          <w:rStyle w:val="Bodytext2"/>
          <w:rFonts w:ascii="Garamond" w:hAnsi="Garamond"/>
          <w:color w:val="000000"/>
          <w:sz w:val="24"/>
          <w:szCs w:val="24"/>
          <w:lang w:bidi="sq-AL"/>
        </w:rPr>
        <w:t>ë</w:t>
      </w:r>
      <w:r w:rsidRPr="009A4313">
        <w:rPr>
          <w:rStyle w:val="Bodytext2"/>
          <w:rFonts w:ascii="Garamond" w:hAnsi="Garamond"/>
          <w:color w:val="000000"/>
          <w:sz w:val="24"/>
          <w:szCs w:val="24"/>
          <w:lang w:bidi="sq-AL"/>
        </w:rPr>
        <w:t xml:space="preserve"> </w:t>
      </w:r>
      <w:r w:rsidR="00A50B77" w:rsidRPr="009A4313">
        <w:rPr>
          <w:rStyle w:val="Bodytext2"/>
          <w:rFonts w:ascii="Garamond" w:hAnsi="Garamond"/>
          <w:color w:val="000000"/>
          <w:sz w:val="24"/>
          <w:szCs w:val="24"/>
          <w:lang w:bidi="sq-AL"/>
        </w:rPr>
        <w:t xml:space="preserve">kreut </w:t>
      </w:r>
      <w:r w:rsidRPr="009A4313">
        <w:rPr>
          <w:rStyle w:val="Bodytext2"/>
          <w:rFonts w:ascii="Garamond" w:hAnsi="Garamond"/>
          <w:color w:val="000000"/>
          <w:sz w:val="24"/>
          <w:szCs w:val="24"/>
          <w:lang w:bidi="sq-AL"/>
        </w:rPr>
        <w:t>III, t</w:t>
      </w:r>
      <w:r w:rsidR="00A50B77" w:rsidRPr="009A4313">
        <w:rPr>
          <w:rStyle w:val="Bodytext2"/>
          <w:rFonts w:ascii="Garamond" w:hAnsi="Garamond"/>
          <w:color w:val="000000"/>
          <w:sz w:val="24"/>
          <w:szCs w:val="24"/>
          <w:lang w:bidi="sq-AL"/>
        </w:rPr>
        <w:t>ë</w:t>
      </w:r>
      <w:r w:rsidRPr="009A4313">
        <w:rPr>
          <w:rStyle w:val="Bodytext2"/>
          <w:rFonts w:ascii="Garamond" w:hAnsi="Garamond"/>
          <w:color w:val="000000"/>
          <w:sz w:val="24"/>
          <w:szCs w:val="24"/>
          <w:lang w:bidi="sq-AL"/>
        </w:rPr>
        <w:t xml:space="preserve"> </w:t>
      </w:r>
      <w:r w:rsidR="00A50B77" w:rsidRPr="009A4313">
        <w:rPr>
          <w:rStyle w:val="Bodytext2"/>
          <w:rFonts w:ascii="Garamond" w:hAnsi="Garamond"/>
          <w:color w:val="000000"/>
          <w:sz w:val="24"/>
          <w:szCs w:val="24"/>
          <w:lang w:bidi="sq-AL"/>
        </w:rPr>
        <w:t xml:space="preserve">vendimit </w:t>
      </w:r>
      <w:r w:rsidRPr="009A4313">
        <w:rPr>
          <w:rStyle w:val="Bodytext2"/>
          <w:rFonts w:ascii="Garamond" w:hAnsi="Garamond"/>
          <w:color w:val="000000"/>
          <w:sz w:val="24"/>
          <w:szCs w:val="24"/>
          <w:lang w:bidi="sq-AL"/>
        </w:rPr>
        <w:t>360/2015, kur zbatohen në mënyrë të tillë që siguron se përmbajtja e ndotësve organikë të qëndrueshëm është shkatërruar ose është transformuar në mënyrë të pakthyeshme:</w:t>
      </w:r>
    </w:p>
    <w:p w14:paraId="51E37489" w14:textId="77777777" w:rsidR="000E01FA" w:rsidRPr="006615B3" w:rsidRDefault="000E01FA" w:rsidP="0027087C">
      <w:pPr>
        <w:pStyle w:val="Bodytext21"/>
        <w:shd w:val="clear" w:color="auto" w:fill="auto"/>
        <w:spacing w:line="240" w:lineRule="auto"/>
        <w:ind w:firstLine="0"/>
        <w:jc w:val="both"/>
        <w:rPr>
          <w:rFonts w:ascii="Garamond" w:hAnsi="Garamond"/>
          <w:color w:val="000000"/>
          <w:sz w:val="20"/>
          <w:szCs w:val="20"/>
          <w:shd w:val="clear" w:color="auto" w:fill="FFFFFF"/>
          <w:lang w:bidi="sq-AL"/>
        </w:rPr>
      </w:pPr>
    </w:p>
    <w:tbl>
      <w:tblPr>
        <w:tblStyle w:val="TableGrid"/>
        <w:tblW w:w="5000" w:type="pct"/>
        <w:jc w:val="center"/>
        <w:tblLook w:val="0000" w:firstRow="0" w:lastRow="0" w:firstColumn="0" w:lastColumn="0" w:noHBand="0" w:noVBand="0"/>
      </w:tblPr>
      <w:tblGrid>
        <w:gridCol w:w="1012"/>
        <w:gridCol w:w="8275"/>
      </w:tblGrid>
      <w:tr w:rsidR="000E01FA" w:rsidRPr="006615B3" w14:paraId="51E3748C" w14:textId="77777777" w:rsidTr="00A4546F">
        <w:trPr>
          <w:trHeight w:val="20"/>
          <w:jc w:val="center"/>
        </w:trPr>
        <w:tc>
          <w:tcPr>
            <w:tcW w:w="545" w:type="pct"/>
          </w:tcPr>
          <w:p w14:paraId="51E3748A"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D9</w:t>
            </w:r>
          </w:p>
        </w:tc>
        <w:tc>
          <w:tcPr>
            <w:tcW w:w="4455" w:type="pct"/>
          </w:tcPr>
          <w:p w14:paraId="51E3748B"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Trajtimi fiziko-kimik.</w:t>
            </w:r>
          </w:p>
        </w:tc>
      </w:tr>
      <w:tr w:rsidR="000E01FA" w:rsidRPr="006615B3" w14:paraId="51E3748F" w14:textId="77777777" w:rsidTr="00A4546F">
        <w:trPr>
          <w:trHeight w:val="20"/>
          <w:jc w:val="center"/>
        </w:trPr>
        <w:tc>
          <w:tcPr>
            <w:tcW w:w="545" w:type="pct"/>
          </w:tcPr>
          <w:p w14:paraId="51E3748D"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D10</w:t>
            </w:r>
          </w:p>
        </w:tc>
        <w:tc>
          <w:tcPr>
            <w:tcW w:w="4455" w:type="pct"/>
          </w:tcPr>
          <w:p w14:paraId="51E3748E"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Incenerimi mbi tokë.</w:t>
            </w:r>
          </w:p>
        </w:tc>
      </w:tr>
      <w:tr w:rsidR="000E01FA" w:rsidRPr="006615B3" w14:paraId="51E37492" w14:textId="77777777" w:rsidTr="00A4546F">
        <w:trPr>
          <w:trHeight w:val="20"/>
          <w:jc w:val="center"/>
        </w:trPr>
        <w:tc>
          <w:tcPr>
            <w:tcW w:w="545" w:type="pct"/>
          </w:tcPr>
          <w:p w14:paraId="51E37490"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R1</w:t>
            </w:r>
          </w:p>
        </w:tc>
        <w:tc>
          <w:tcPr>
            <w:tcW w:w="4455" w:type="pct"/>
          </w:tcPr>
          <w:p w14:paraId="51E37491" w14:textId="031DF7D4" w:rsidR="000E01FA" w:rsidRPr="006615B3" w:rsidRDefault="000E01FA" w:rsidP="00A50B77">
            <w:pPr>
              <w:pStyle w:val="BodyText"/>
              <w:spacing w:before="0"/>
              <w:ind w:left="0" w:right="18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Përdorimi kryesisht si lëndë djegëse ose mënyra të tjera për të prodhuar energji, duke përjashtuar mbetjet që përmbajnë PCB</w:t>
            </w:r>
          </w:p>
        </w:tc>
      </w:tr>
      <w:tr w:rsidR="000E01FA" w:rsidRPr="006615B3" w14:paraId="51E37497" w14:textId="77777777" w:rsidTr="00A4546F">
        <w:trPr>
          <w:trHeight w:val="20"/>
          <w:jc w:val="center"/>
        </w:trPr>
        <w:tc>
          <w:tcPr>
            <w:tcW w:w="545" w:type="pct"/>
          </w:tcPr>
          <w:p w14:paraId="51E37493"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R4</w:t>
            </w:r>
          </w:p>
        </w:tc>
        <w:tc>
          <w:tcPr>
            <w:tcW w:w="4455" w:type="pct"/>
          </w:tcPr>
          <w:p w14:paraId="51E37494" w14:textId="77777777" w:rsidR="000E01FA" w:rsidRPr="006615B3" w:rsidRDefault="000E01FA" w:rsidP="00A50B77">
            <w:pPr>
              <w:pStyle w:val="BodyText"/>
              <w:spacing w:before="0"/>
              <w:ind w:left="0" w:right="180"/>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Riciklimi/rigjenerimi i metaleve dhe komponimeve metalike, në kushtet e mëposhtme: </w:t>
            </w:r>
          </w:p>
          <w:p w14:paraId="51E37495" w14:textId="5C7785DB" w:rsidR="000E01FA" w:rsidRPr="006615B3" w:rsidRDefault="000E01FA" w:rsidP="00A50B77">
            <w:pPr>
              <w:pStyle w:val="BodyText"/>
              <w:spacing w:before="0"/>
              <w:ind w:left="0" w:right="180"/>
              <w:jc w:val="both"/>
              <w:rPr>
                <w:rStyle w:val="Bodytext7pt1"/>
                <w:rFonts w:ascii="Garamond" w:eastAsia="MS Mincho" w:hAnsi="Garamond"/>
                <w:color w:val="000000"/>
                <w:sz w:val="16"/>
                <w:szCs w:val="16"/>
                <w:lang w:val="sq-AL" w:bidi="sq-AL"/>
              </w:rPr>
            </w:pPr>
            <w:r w:rsidRPr="006615B3">
              <w:rPr>
                <w:rStyle w:val="Bodytext7pt1"/>
                <w:rFonts w:ascii="Garamond" w:eastAsia="MS Mincho" w:hAnsi="Garamond"/>
                <w:color w:val="000000"/>
                <w:sz w:val="16"/>
                <w:szCs w:val="16"/>
                <w:lang w:val="sq-AL" w:bidi="sq-AL"/>
              </w:rPr>
              <w:t xml:space="preserve">Operacionet janë të kufizuara për mbetjet nga proceset e prodhimit të çelikut dhe të hekurit, sikurse janë pluhurat ose llumrat </w:t>
            </w:r>
            <w:r w:rsidRPr="006615B3">
              <w:rPr>
                <w:rStyle w:val="Bodytext7pt1"/>
                <w:rFonts w:ascii="Garamond" w:eastAsia="MS Mincho" w:hAnsi="Garamond"/>
                <w:color w:val="000000"/>
                <w:sz w:val="16"/>
                <w:szCs w:val="16"/>
                <w:lang w:val="sq-AL" w:bidi="sq-AL"/>
              </w:rPr>
              <w:lastRenderedPageBreak/>
              <w:t xml:space="preserve">nga trajtimi i gazeve, pluhuri i filtrave me përmbajtje </w:t>
            </w:r>
            <w:r w:rsidR="00A50B77" w:rsidRPr="006615B3">
              <w:rPr>
                <w:rStyle w:val="Bodytext7pt1"/>
                <w:rFonts w:ascii="Garamond" w:eastAsia="MS Mincho" w:hAnsi="Garamond"/>
                <w:color w:val="000000"/>
                <w:sz w:val="16"/>
                <w:szCs w:val="16"/>
                <w:lang w:val="sq-AL" w:bidi="sq-AL"/>
              </w:rPr>
              <w:t xml:space="preserve">zinku </w:t>
            </w:r>
            <w:r w:rsidRPr="006615B3">
              <w:rPr>
                <w:rStyle w:val="Bodytext7pt1"/>
                <w:rFonts w:ascii="Garamond" w:eastAsia="MS Mincho" w:hAnsi="Garamond"/>
                <w:color w:val="000000"/>
                <w:sz w:val="16"/>
                <w:szCs w:val="16"/>
                <w:lang w:val="sq-AL" w:bidi="sq-AL"/>
              </w:rPr>
              <w:t xml:space="preserve">gjatë prodhimit të çelikut, pluhurat nga sistemet e pastrimit të gazit gjatë shkrirjes së bakrit dhe mbetjet e ngjashme, si dhe mbetjet nga rrjedhjet gjatë prodhimeve metalike joferrore që përmbajnë plumb. Përjashtohen mbetjet që përmbajnë PCB. </w:t>
            </w:r>
          </w:p>
          <w:p w14:paraId="51E37496" w14:textId="2D415F26" w:rsidR="000E01FA" w:rsidRPr="006615B3" w:rsidRDefault="000E01FA" w:rsidP="00A50B77">
            <w:pPr>
              <w:pStyle w:val="BodyText"/>
              <w:spacing w:before="0"/>
              <w:ind w:left="0" w:right="18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Operacionet janë të kufizuara për proceset për rikuperimin e hekurit dhe lidhjeve të hekurit (furrat elektrike) dhe metaleve joferrore (proceset e furrës rrotulluese </w:t>
            </w:r>
            <w:r w:rsidR="00A50B77">
              <w:rPr>
                <w:rStyle w:val="Bodytext7pt1"/>
                <w:rFonts w:ascii="Garamond" w:eastAsia="MS Mincho" w:hAnsi="Garamond"/>
                <w:color w:val="000000"/>
                <w:sz w:val="16"/>
                <w:szCs w:val="16"/>
                <w:lang w:val="sq-AL" w:bidi="sq-AL"/>
              </w:rPr>
              <w:t>W</w:t>
            </w:r>
            <w:r w:rsidRPr="006615B3">
              <w:rPr>
                <w:rStyle w:val="Bodytext7pt1"/>
                <w:rFonts w:ascii="Garamond" w:eastAsia="MS Mincho" w:hAnsi="Garamond"/>
                <w:color w:val="000000"/>
                <w:sz w:val="16"/>
                <w:szCs w:val="16"/>
                <w:lang w:val="sq-AL" w:bidi="sq-AL"/>
              </w:rPr>
              <w:t xml:space="preserve">aelz, proceset e shkrirjes në vaska kimike (duke përdorur furrat vertikale ose horizontale), me kusht që impiantet të përmbushin, të paktën, kërkesat minimale për vlerat kufi të shkarkimeve për PCDD dhe PCDF të përcaktuara në përputhje me </w:t>
            </w:r>
            <w:r w:rsidR="00A50B77" w:rsidRPr="006615B3">
              <w:rPr>
                <w:rStyle w:val="Bodytext7pt1"/>
                <w:rFonts w:ascii="Garamond" w:eastAsia="MS Mincho" w:hAnsi="Garamond"/>
                <w:sz w:val="16"/>
                <w:szCs w:val="16"/>
                <w:lang w:val="sq-AL" w:bidi="sq-AL"/>
              </w:rPr>
              <w:t xml:space="preserve">ligjin </w:t>
            </w:r>
            <w:r w:rsidRPr="006615B3">
              <w:rPr>
                <w:rStyle w:val="Bodytext7pt1"/>
                <w:rFonts w:ascii="Garamond" w:eastAsia="MS Mincho" w:hAnsi="Garamond"/>
                <w:sz w:val="16"/>
                <w:szCs w:val="16"/>
                <w:lang w:val="sq-AL" w:bidi="sq-AL"/>
              </w:rPr>
              <w:t>nr.</w:t>
            </w:r>
            <w:r w:rsidRPr="006615B3">
              <w:rPr>
                <w:rFonts w:ascii="Garamond" w:hAnsi="Garamond"/>
                <w:sz w:val="16"/>
                <w:szCs w:val="16"/>
                <w:lang w:val="sq-AL"/>
              </w:rPr>
              <w:t xml:space="preserve"> 10488, dat</w:t>
            </w:r>
            <w:r w:rsidR="00A50B77">
              <w:rPr>
                <w:rFonts w:ascii="Garamond" w:hAnsi="Garamond"/>
                <w:sz w:val="16"/>
                <w:szCs w:val="16"/>
                <w:lang w:val="sq-AL"/>
              </w:rPr>
              <w:t>ë</w:t>
            </w:r>
            <w:r w:rsidRPr="006615B3">
              <w:rPr>
                <w:rFonts w:ascii="Garamond" w:hAnsi="Garamond"/>
                <w:sz w:val="16"/>
                <w:szCs w:val="16"/>
                <w:lang w:val="sq-AL"/>
              </w:rPr>
              <w:t xml:space="preserve"> 14.7.2011</w:t>
            </w:r>
            <w:r w:rsidR="00A50B77">
              <w:rPr>
                <w:rFonts w:ascii="Garamond" w:hAnsi="Garamond"/>
                <w:sz w:val="16"/>
                <w:szCs w:val="16"/>
                <w:lang w:val="sq-AL"/>
              </w:rPr>
              <w:t>,</w:t>
            </w:r>
            <w:r w:rsidRPr="006615B3">
              <w:rPr>
                <w:rFonts w:ascii="Garamond" w:hAnsi="Garamond"/>
                <w:sz w:val="16"/>
                <w:szCs w:val="16"/>
                <w:lang w:val="sq-AL"/>
              </w:rPr>
              <w:t xml:space="preserve"> </w:t>
            </w:r>
            <w:r w:rsidRPr="006615B3">
              <w:rPr>
                <w:rStyle w:val="Bodytext7pt1"/>
                <w:rFonts w:ascii="Garamond" w:eastAsia="MS Mincho" w:hAnsi="Garamond"/>
                <w:color w:val="000000"/>
                <w:sz w:val="16"/>
                <w:szCs w:val="16"/>
                <w:lang w:val="sq-AL" w:bidi="sq-AL"/>
              </w:rPr>
              <w:t>“P</w:t>
            </w:r>
            <w:r w:rsidR="00A50B77">
              <w:rPr>
                <w:rStyle w:val="Bodytext7pt1"/>
                <w:rFonts w:ascii="Garamond" w:eastAsia="MS Mincho" w:hAnsi="Garamond"/>
                <w:color w:val="000000"/>
                <w:sz w:val="16"/>
                <w:szCs w:val="16"/>
                <w:lang w:val="sq-AL" w:bidi="sq-AL"/>
              </w:rPr>
              <w:t>ë</w:t>
            </w:r>
            <w:r w:rsidRPr="006615B3">
              <w:rPr>
                <w:rStyle w:val="Bodytext7pt1"/>
                <w:rFonts w:ascii="Garamond" w:eastAsia="MS Mincho" w:hAnsi="Garamond"/>
                <w:color w:val="000000"/>
                <w:sz w:val="16"/>
                <w:szCs w:val="16"/>
                <w:lang w:val="sq-AL" w:bidi="sq-AL"/>
              </w:rPr>
              <w:t xml:space="preserve">r lejet e mjedisit”, </w:t>
            </w:r>
            <w:r w:rsidR="00A50B77">
              <w:rPr>
                <w:rStyle w:val="Bodytext7pt1"/>
                <w:rFonts w:ascii="Garamond" w:eastAsia="MS Mincho" w:hAnsi="Garamond"/>
                <w:color w:val="000000"/>
                <w:sz w:val="16"/>
                <w:szCs w:val="16"/>
                <w:lang w:val="sq-AL" w:bidi="sq-AL"/>
              </w:rPr>
              <w:t>të ndryshuar,</w:t>
            </w:r>
            <w:r w:rsidRPr="006615B3">
              <w:rPr>
                <w:rStyle w:val="Bodytext7pt1"/>
                <w:rFonts w:ascii="Garamond" w:eastAsia="MS Mincho" w:hAnsi="Garamond"/>
                <w:color w:val="000000"/>
                <w:sz w:val="16"/>
                <w:szCs w:val="16"/>
                <w:lang w:val="sq-AL" w:bidi="sq-AL"/>
              </w:rPr>
              <w:t xml:space="preserve"> pavarësisht nëse proceset janë apo jo subjekt i atij legjislacioni,</w:t>
            </w:r>
            <w:r w:rsidR="0027087C" w:rsidRPr="006615B3">
              <w:rPr>
                <w:rStyle w:val="Bodytext7pt1"/>
                <w:rFonts w:ascii="Garamond" w:eastAsia="MS Mincho" w:hAnsi="Garamond"/>
                <w:color w:val="000000"/>
                <w:sz w:val="16"/>
                <w:szCs w:val="16"/>
                <w:lang w:val="sq-AL" w:bidi="sq-AL"/>
              </w:rPr>
              <w:t xml:space="preserve"> </w:t>
            </w:r>
            <w:r w:rsidRPr="006615B3">
              <w:rPr>
                <w:rStyle w:val="Bodytext7pt1"/>
                <w:rFonts w:ascii="Garamond" w:eastAsia="MS Mincho" w:hAnsi="Garamond"/>
                <w:color w:val="000000"/>
                <w:sz w:val="16"/>
                <w:szCs w:val="16"/>
                <w:lang w:val="sq-AL" w:bidi="sq-AL"/>
              </w:rPr>
              <w:t xml:space="preserve">dhe pa cenuar parashikimet e tjera të tij. </w:t>
            </w:r>
          </w:p>
        </w:tc>
      </w:tr>
    </w:tbl>
    <w:p w14:paraId="51E37498" w14:textId="77777777" w:rsidR="000E01FA" w:rsidRPr="009A4313" w:rsidRDefault="000E01FA" w:rsidP="0027087C">
      <w:pPr>
        <w:pStyle w:val="Bodytext21"/>
        <w:shd w:val="clear" w:color="auto" w:fill="auto"/>
        <w:spacing w:line="240" w:lineRule="auto"/>
        <w:ind w:firstLine="0"/>
        <w:jc w:val="both"/>
        <w:rPr>
          <w:rStyle w:val="Bodytext2"/>
          <w:rFonts w:ascii="Garamond" w:hAnsi="Garamond"/>
          <w:color w:val="000000"/>
          <w:sz w:val="24"/>
          <w:szCs w:val="24"/>
          <w:lang w:bidi="sq-AL"/>
        </w:rPr>
      </w:pPr>
    </w:p>
    <w:p w14:paraId="51E37499" w14:textId="4747CDDF" w:rsidR="000E01FA" w:rsidRPr="009A4313" w:rsidRDefault="000E01FA" w:rsidP="0027087C">
      <w:pPr>
        <w:pStyle w:val="Bodytext21"/>
        <w:shd w:val="clear" w:color="auto" w:fill="auto"/>
        <w:spacing w:line="240" w:lineRule="auto"/>
        <w:ind w:firstLine="284"/>
        <w:jc w:val="both"/>
        <w:rPr>
          <w:rStyle w:val="Bodytext2"/>
          <w:rFonts w:ascii="Garamond" w:hAnsi="Garamond"/>
          <w:color w:val="000000"/>
          <w:sz w:val="24"/>
          <w:szCs w:val="24"/>
          <w:lang w:bidi="sq-AL"/>
        </w:rPr>
      </w:pPr>
      <w:r w:rsidRPr="009A4313">
        <w:rPr>
          <w:rStyle w:val="Bodytext2"/>
          <w:rFonts w:ascii="Garamond" w:hAnsi="Garamond"/>
          <w:color w:val="000000"/>
          <w:sz w:val="24"/>
          <w:szCs w:val="24"/>
          <w:lang w:bidi="sq-AL"/>
        </w:rPr>
        <w:t xml:space="preserve">Operacionet e trajtimit paraprak për shkatërrim ose transformim në mënyrë përfundimtare dhe të pakthyeshme, në përputhje me këtë pjesë të këtij </w:t>
      </w:r>
      <w:r w:rsidR="0086304C" w:rsidRPr="009A4313">
        <w:rPr>
          <w:rStyle w:val="Bodytext2"/>
          <w:rFonts w:ascii="Garamond" w:hAnsi="Garamond"/>
          <w:color w:val="000000"/>
          <w:sz w:val="24"/>
          <w:szCs w:val="24"/>
          <w:lang w:bidi="sq-AL"/>
        </w:rPr>
        <w:t>aneksi</w:t>
      </w:r>
      <w:r w:rsidRPr="009A4313">
        <w:rPr>
          <w:rStyle w:val="Bodytext2"/>
          <w:rFonts w:ascii="Garamond" w:hAnsi="Garamond"/>
          <w:color w:val="000000"/>
          <w:sz w:val="24"/>
          <w:szCs w:val="24"/>
          <w:lang w:bidi="sq-AL"/>
        </w:rPr>
        <w:t xml:space="preserve">, mund të kryhen, duke siguruar se substanca e listuar në </w:t>
      </w:r>
      <w:r w:rsidR="0086304C" w:rsidRPr="009A4313">
        <w:rPr>
          <w:rStyle w:val="Bodytext2"/>
          <w:rFonts w:ascii="Garamond" w:hAnsi="Garamond"/>
          <w:color w:val="000000"/>
          <w:sz w:val="24"/>
          <w:szCs w:val="24"/>
          <w:lang w:bidi="sq-AL"/>
        </w:rPr>
        <w:t xml:space="preserve">aneksin </w:t>
      </w:r>
      <w:r w:rsidRPr="009A4313">
        <w:rPr>
          <w:rStyle w:val="Bodytext2"/>
          <w:rFonts w:ascii="Garamond" w:hAnsi="Garamond"/>
          <w:color w:val="000000"/>
          <w:sz w:val="24"/>
          <w:szCs w:val="24"/>
          <w:lang w:bidi="sq-AL"/>
        </w:rPr>
        <w:t xml:space="preserve">III, të këtij vendimi, që është e izoluar nga mbetjet gjatë trajtimit paraprak, asgjësohet më pas, në përputhje me parashikimet në këtë pjesë të këtij </w:t>
      </w:r>
      <w:r w:rsidR="0086304C" w:rsidRPr="009A4313">
        <w:rPr>
          <w:rStyle w:val="Bodytext2"/>
          <w:rFonts w:ascii="Garamond" w:hAnsi="Garamond"/>
          <w:color w:val="000000"/>
          <w:sz w:val="24"/>
          <w:szCs w:val="24"/>
          <w:lang w:bidi="sq-AL"/>
        </w:rPr>
        <w:t>aneksi</w:t>
      </w:r>
      <w:r w:rsidRPr="009A4313">
        <w:rPr>
          <w:rStyle w:val="Bodytext2"/>
          <w:rFonts w:ascii="Garamond" w:hAnsi="Garamond"/>
          <w:color w:val="000000"/>
          <w:sz w:val="24"/>
          <w:szCs w:val="24"/>
          <w:lang w:bidi="sq-AL"/>
        </w:rPr>
        <w:t xml:space="preserve">. Në rastin kur kemi vetëm një pjesë të një produkti apo mbetjeje, të tilla si pajisjet e mbetjeve, që përmbajnë ose janë kontaminuar me ndotës organikë të qëndrueshëm, ato veçohen dhe më pas asgjësohen, në përputhje me kërkesat e këtij vendimi. Gjithashtu, operacionet e riambalazhimit dhe të ruajtjes së përkohshme mund të zbatohen përpara këtij trajtimi paraprak ose përpara shkatërrimit, apo transformimit përfundimtar, në mënyrë të pakthyeshme, në përputhje me këtë pjesë të këtij </w:t>
      </w:r>
      <w:r w:rsidR="0086304C" w:rsidRPr="009A4313">
        <w:rPr>
          <w:rStyle w:val="Bodytext2"/>
          <w:rFonts w:ascii="Garamond" w:hAnsi="Garamond"/>
          <w:color w:val="000000"/>
          <w:sz w:val="24"/>
          <w:szCs w:val="24"/>
          <w:lang w:bidi="sq-AL"/>
        </w:rPr>
        <w:t>aneksi</w:t>
      </w:r>
      <w:r w:rsidRPr="009A4313">
        <w:rPr>
          <w:rStyle w:val="Bodytext2"/>
          <w:rFonts w:ascii="Garamond" w:hAnsi="Garamond"/>
          <w:color w:val="000000"/>
          <w:sz w:val="24"/>
          <w:szCs w:val="24"/>
          <w:lang w:bidi="sq-AL"/>
        </w:rPr>
        <w:t>.</w:t>
      </w:r>
    </w:p>
    <w:p w14:paraId="51E3749A" w14:textId="77777777" w:rsidR="000E01FA" w:rsidRPr="009A4313" w:rsidRDefault="000E01FA" w:rsidP="0027087C">
      <w:pPr>
        <w:pStyle w:val="Bodytext21"/>
        <w:shd w:val="clear" w:color="auto" w:fill="auto"/>
        <w:spacing w:line="240" w:lineRule="auto"/>
        <w:ind w:firstLine="284"/>
        <w:rPr>
          <w:rStyle w:val="Bodytext2"/>
          <w:rFonts w:ascii="Garamond" w:hAnsi="Garamond"/>
          <w:b/>
          <w:color w:val="000000"/>
          <w:sz w:val="24"/>
          <w:szCs w:val="24"/>
          <w:lang w:bidi="sq-AL"/>
        </w:rPr>
      </w:pPr>
      <w:bookmarkStart w:id="9" w:name="bookmark47"/>
    </w:p>
    <w:p w14:paraId="51E3749B" w14:textId="77777777" w:rsidR="000E01FA" w:rsidRPr="009A4313" w:rsidRDefault="000E01FA" w:rsidP="0027087C">
      <w:pPr>
        <w:pStyle w:val="Bodytext21"/>
        <w:shd w:val="clear" w:color="auto" w:fill="auto"/>
        <w:spacing w:line="240" w:lineRule="auto"/>
        <w:ind w:firstLine="284"/>
        <w:rPr>
          <w:rStyle w:val="Bodytext2"/>
          <w:rFonts w:ascii="Garamond" w:hAnsi="Garamond"/>
          <w:color w:val="000000"/>
          <w:sz w:val="24"/>
          <w:szCs w:val="24"/>
          <w:lang w:bidi="sq-AL"/>
        </w:rPr>
      </w:pPr>
      <w:r w:rsidRPr="009A4313">
        <w:rPr>
          <w:rStyle w:val="Bodytext2"/>
          <w:rFonts w:ascii="Garamond" w:hAnsi="Garamond"/>
          <w:color w:val="000000"/>
          <w:sz w:val="24"/>
          <w:szCs w:val="24"/>
          <w:lang w:bidi="sq-AL"/>
        </w:rPr>
        <w:t xml:space="preserve">PJESA 2 </w:t>
      </w:r>
    </w:p>
    <w:p w14:paraId="51E3749C" w14:textId="6E428B6B" w:rsidR="000E01FA" w:rsidRPr="009A4313" w:rsidRDefault="000E01FA" w:rsidP="00A4546F">
      <w:pPr>
        <w:pStyle w:val="Bodytext21"/>
        <w:shd w:val="clear" w:color="auto" w:fill="auto"/>
        <w:spacing w:line="240" w:lineRule="auto"/>
        <w:ind w:firstLine="284"/>
        <w:rPr>
          <w:rStyle w:val="Bodytext2"/>
          <w:rFonts w:ascii="Garamond" w:hAnsi="Garamond"/>
          <w:color w:val="000000"/>
          <w:sz w:val="24"/>
          <w:szCs w:val="24"/>
          <w:lang w:bidi="sq-AL"/>
        </w:rPr>
      </w:pPr>
      <w:r w:rsidRPr="009A4313">
        <w:rPr>
          <w:rStyle w:val="Bodytext2"/>
          <w:rFonts w:ascii="Garamond" w:hAnsi="Garamond"/>
          <w:color w:val="000000"/>
          <w:sz w:val="24"/>
          <w:szCs w:val="24"/>
          <w:lang w:bidi="sq-AL"/>
        </w:rPr>
        <w:t xml:space="preserve">MBETJET DHE OPERACIONET PËR TË CILAT ZBATOHET </w:t>
      </w:r>
      <w:bookmarkEnd w:id="9"/>
      <w:r w:rsidRPr="009A4313">
        <w:rPr>
          <w:rStyle w:val="Bodytext2"/>
          <w:rFonts w:ascii="Garamond" w:hAnsi="Garamond"/>
          <w:color w:val="000000"/>
          <w:sz w:val="24"/>
          <w:szCs w:val="24"/>
          <w:lang w:bidi="sq-AL"/>
        </w:rPr>
        <w:t>PIKA 4(b), SEKSIONI II, KREU III</w:t>
      </w:r>
    </w:p>
    <w:p w14:paraId="51E3749D" w14:textId="77777777" w:rsidR="000E01FA" w:rsidRPr="009A4313" w:rsidRDefault="000E01FA" w:rsidP="0027087C">
      <w:pPr>
        <w:pStyle w:val="Bodytext21"/>
        <w:shd w:val="clear" w:color="auto" w:fill="auto"/>
        <w:spacing w:line="240" w:lineRule="auto"/>
        <w:ind w:firstLine="284"/>
        <w:rPr>
          <w:rStyle w:val="Bodytext2"/>
          <w:rFonts w:ascii="Garamond" w:hAnsi="Garamond"/>
          <w:color w:val="000000"/>
          <w:sz w:val="24"/>
          <w:szCs w:val="24"/>
          <w:lang w:bidi="sq-AL"/>
        </w:rPr>
      </w:pPr>
    </w:p>
    <w:p w14:paraId="51E3749E" w14:textId="6BD287C1" w:rsidR="000E01FA" w:rsidRPr="009A4313" w:rsidRDefault="000E01FA" w:rsidP="007E1BBC">
      <w:pPr>
        <w:pStyle w:val="Bodytext21"/>
        <w:shd w:val="clear" w:color="auto" w:fill="auto"/>
        <w:spacing w:line="240" w:lineRule="auto"/>
        <w:ind w:firstLine="284"/>
        <w:jc w:val="both"/>
        <w:rPr>
          <w:rStyle w:val="Bodytext2"/>
          <w:rFonts w:ascii="Garamond" w:hAnsi="Garamond"/>
          <w:color w:val="000000"/>
          <w:sz w:val="24"/>
          <w:szCs w:val="24"/>
          <w:lang w:bidi="sq-AL"/>
        </w:rPr>
      </w:pPr>
      <w:bookmarkStart w:id="10" w:name="bookmark48"/>
      <w:r w:rsidRPr="009A4313">
        <w:rPr>
          <w:rStyle w:val="Bodytext2"/>
          <w:rFonts w:ascii="Garamond" w:hAnsi="Garamond"/>
          <w:color w:val="000000"/>
          <w:sz w:val="24"/>
          <w:szCs w:val="24"/>
          <w:lang w:bidi="sq-AL"/>
        </w:rPr>
        <w:t xml:space="preserve">Operacionet e mëposhtme janë të lejueshme për qëllime të pikës 4(b), të </w:t>
      </w:r>
      <w:r w:rsidR="0086304C" w:rsidRPr="009A4313">
        <w:rPr>
          <w:rStyle w:val="Bodytext2"/>
          <w:rFonts w:ascii="Garamond" w:hAnsi="Garamond"/>
          <w:color w:val="000000"/>
          <w:sz w:val="24"/>
          <w:szCs w:val="24"/>
          <w:lang w:bidi="sq-AL"/>
        </w:rPr>
        <w:t xml:space="preserve">seksionit </w:t>
      </w:r>
      <w:r w:rsidRPr="009A4313">
        <w:rPr>
          <w:rStyle w:val="Bodytext2"/>
          <w:rFonts w:ascii="Garamond" w:hAnsi="Garamond"/>
          <w:color w:val="000000"/>
          <w:sz w:val="24"/>
          <w:szCs w:val="24"/>
          <w:lang w:bidi="sq-AL"/>
        </w:rPr>
        <w:t xml:space="preserve">II, të </w:t>
      </w:r>
      <w:r w:rsidR="0086304C" w:rsidRPr="009A4313">
        <w:rPr>
          <w:rStyle w:val="Bodytext2"/>
          <w:rFonts w:ascii="Garamond" w:hAnsi="Garamond"/>
          <w:color w:val="000000"/>
          <w:sz w:val="24"/>
          <w:szCs w:val="24"/>
          <w:lang w:bidi="sq-AL"/>
        </w:rPr>
        <w:t xml:space="preserve">kreut </w:t>
      </w:r>
      <w:r w:rsidRPr="009A4313">
        <w:rPr>
          <w:rStyle w:val="Bodytext2"/>
          <w:rFonts w:ascii="Garamond" w:hAnsi="Garamond"/>
          <w:color w:val="000000"/>
          <w:sz w:val="24"/>
          <w:szCs w:val="24"/>
          <w:lang w:bidi="sq-AL"/>
        </w:rPr>
        <w:t xml:space="preserve">III, të </w:t>
      </w:r>
      <w:r w:rsidR="0086304C" w:rsidRPr="009A4313">
        <w:rPr>
          <w:rStyle w:val="Bodytext2"/>
          <w:rFonts w:ascii="Garamond" w:hAnsi="Garamond"/>
          <w:color w:val="000000"/>
          <w:sz w:val="24"/>
          <w:szCs w:val="24"/>
          <w:lang w:bidi="sq-AL"/>
        </w:rPr>
        <w:t xml:space="preserve">vendimit </w:t>
      </w:r>
      <w:r w:rsidRPr="009A4313">
        <w:rPr>
          <w:rStyle w:val="Bodytext2"/>
          <w:rFonts w:ascii="Garamond" w:hAnsi="Garamond"/>
          <w:color w:val="000000"/>
          <w:sz w:val="24"/>
          <w:szCs w:val="24"/>
          <w:lang w:bidi="sq-AL"/>
        </w:rPr>
        <w:t>360/2015, në përputhje me mbetjet e specifikuara, të përcaktuara nga kodi digjital gjashtëshifror</w:t>
      </w:r>
      <w:bookmarkEnd w:id="10"/>
      <w:r w:rsidRPr="009A4313">
        <w:rPr>
          <w:rStyle w:val="Bodytext2"/>
          <w:rFonts w:ascii="Garamond" w:hAnsi="Garamond"/>
          <w:color w:val="000000"/>
          <w:sz w:val="24"/>
          <w:szCs w:val="24"/>
          <w:lang w:bidi="sq-AL"/>
        </w:rPr>
        <w:t xml:space="preserve"> të klasifikuara sipas</w:t>
      </w:r>
      <w:r w:rsidRPr="009A4313">
        <w:rPr>
          <w:rFonts w:ascii="Garamond" w:hAnsi="Garamond"/>
          <w:sz w:val="24"/>
          <w:szCs w:val="24"/>
        </w:rPr>
        <w:t xml:space="preserve"> VKM</w:t>
      </w:r>
      <w:r w:rsidR="0086304C" w:rsidRPr="009A4313">
        <w:rPr>
          <w:rFonts w:ascii="Garamond" w:hAnsi="Garamond"/>
          <w:sz w:val="24"/>
          <w:szCs w:val="24"/>
        </w:rPr>
        <w:t>-së</w:t>
      </w:r>
      <w:r w:rsidRPr="009A4313">
        <w:rPr>
          <w:rFonts w:ascii="Garamond" w:hAnsi="Garamond"/>
          <w:sz w:val="24"/>
          <w:szCs w:val="24"/>
        </w:rPr>
        <w:t xml:space="preserve"> nr. 402, </w:t>
      </w:r>
      <w:r w:rsidRPr="009A4313">
        <w:rPr>
          <w:rFonts w:ascii="Garamond" w:eastAsia="Times New Roman" w:hAnsi="Garamond"/>
          <w:spacing w:val="-2"/>
          <w:sz w:val="24"/>
          <w:szCs w:val="24"/>
        </w:rPr>
        <w:t>datë 30.6.2021</w:t>
      </w:r>
      <w:r w:rsidR="0086304C" w:rsidRPr="009A4313">
        <w:rPr>
          <w:rFonts w:ascii="Garamond" w:eastAsia="Times New Roman" w:hAnsi="Garamond"/>
          <w:spacing w:val="-2"/>
          <w:sz w:val="24"/>
          <w:szCs w:val="24"/>
        </w:rPr>
        <w:t>,</w:t>
      </w:r>
      <w:r w:rsidRPr="009A4313">
        <w:rPr>
          <w:rFonts w:ascii="Garamond" w:eastAsia="Times New Roman" w:hAnsi="Garamond"/>
          <w:spacing w:val="-2"/>
          <w:sz w:val="24"/>
          <w:szCs w:val="24"/>
        </w:rPr>
        <w:t xml:space="preserve"> “</w:t>
      </w:r>
      <w:r w:rsidR="0086304C" w:rsidRPr="009A4313">
        <w:rPr>
          <w:rFonts w:ascii="Garamond" w:eastAsia="Times New Roman" w:hAnsi="Garamond"/>
          <w:spacing w:val="-2"/>
          <w:sz w:val="24"/>
          <w:szCs w:val="24"/>
        </w:rPr>
        <w:t>Për</w:t>
      </w:r>
      <w:r w:rsidRPr="009A4313">
        <w:rPr>
          <w:rFonts w:ascii="Garamond" w:eastAsia="Times New Roman" w:hAnsi="Garamond"/>
          <w:spacing w:val="-2"/>
          <w:sz w:val="24"/>
          <w:szCs w:val="24"/>
        </w:rPr>
        <w:t xml:space="preserve"> miratimin e katalogut t</w:t>
      </w:r>
      <w:r w:rsidR="007E1BBC" w:rsidRPr="009A4313">
        <w:rPr>
          <w:rFonts w:ascii="Garamond" w:eastAsia="Times New Roman" w:hAnsi="Garamond"/>
          <w:spacing w:val="-2"/>
          <w:sz w:val="24"/>
          <w:szCs w:val="24"/>
        </w:rPr>
        <w:t>ë</w:t>
      </w:r>
      <w:r w:rsidRPr="009A4313">
        <w:rPr>
          <w:rFonts w:ascii="Garamond" w:eastAsia="Times New Roman" w:hAnsi="Garamond"/>
          <w:spacing w:val="-2"/>
          <w:sz w:val="24"/>
          <w:szCs w:val="24"/>
        </w:rPr>
        <w:t xml:space="preserve"> mbetjeve”</w:t>
      </w:r>
      <w:r w:rsidRPr="009A4313">
        <w:rPr>
          <w:rStyle w:val="Bodytext2"/>
          <w:rFonts w:ascii="Garamond" w:hAnsi="Garamond"/>
          <w:color w:val="000000"/>
          <w:sz w:val="24"/>
          <w:szCs w:val="24"/>
          <w:lang w:bidi="sq-AL"/>
        </w:rPr>
        <w:t>.</w:t>
      </w:r>
    </w:p>
    <w:p w14:paraId="51E3749F" w14:textId="7822C7E0" w:rsidR="000E01FA" w:rsidRPr="009A4313" w:rsidRDefault="000E01FA" w:rsidP="0027087C">
      <w:pPr>
        <w:pStyle w:val="Bodytext21"/>
        <w:shd w:val="clear" w:color="auto" w:fill="auto"/>
        <w:spacing w:line="240" w:lineRule="auto"/>
        <w:ind w:firstLine="284"/>
        <w:jc w:val="both"/>
        <w:rPr>
          <w:rStyle w:val="Bodytext2"/>
          <w:rFonts w:ascii="Garamond" w:hAnsi="Garamond"/>
          <w:color w:val="000000"/>
          <w:sz w:val="24"/>
          <w:szCs w:val="24"/>
          <w:lang w:bidi="sq-AL"/>
        </w:rPr>
      </w:pPr>
      <w:r w:rsidRPr="009A4313">
        <w:rPr>
          <w:rStyle w:val="Bodytext2"/>
          <w:rFonts w:ascii="Garamond" w:hAnsi="Garamond"/>
          <w:color w:val="000000"/>
          <w:sz w:val="24"/>
          <w:szCs w:val="24"/>
          <w:lang w:bidi="sq-AL"/>
        </w:rPr>
        <w:t xml:space="preserve">Operacionet e trajtimit paraprak, mund të zbatohen përpara se të kryhet ruajtja e përhershme, në përputhje me këtë pjesë të këtij Aneksi, duke siguruar se substanca e listuar në </w:t>
      </w:r>
      <w:r w:rsidR="0086304C" w:rsidRPr="009A4313">
        <w:rPr>
          <w:rStyle w:val="Bodytext2"/>
          <w:rFonts w:ascii="Garamond" w:hAnsi="Garamond"/>
          <w:color w:val="000000"/>
          <w:sz w:val="24"/>
          <w:szCs w:val="24"/>
          <w:lang w:bidi="sq-AL"/>
        </w:rPr>
        <w:t xml:space="preserve">aneksin </w:t>
      </w:r>
      <w:r w:rsidRPr="009A4313">
        <w:rPr>
          <w:rStyle w:val="Bodytext2"/>
          <w:rFonts w:ascii="Garamond" w:hAnsi="Garamond"/>
          <w:color w:val="000000"/>
          <w:sz w:val="24"/>
          <w:szCs w:val="24"/>
          <w:lang w:bidi="sq-AL"/>
        </w:rPr>
        <w:t xml:space="preserve">III, që është e izoluar nga mbetjet gjatë trajtimit paraprak, është asgjësuar më pas në përputhje me </w:t>
      </w:r>
      <w:r w:rsidR="0086304C" w:rsidRPr="009A4313">
        <w:rPr>
          <w:rStyle w:val="Bodytext2"/>
          <w:rFonts w:ascii="Garamond" w:hAnsi="Garamond"/>
          <w:color w:val="000000"/>
          <w:sz w:val="24"/>
          <w:szCs w:val="24"/>
          <w:lang w:bidi="sq-AL"/>
        </w:rPr>
        <w:t xml:space="preserve">pjesën </w:t>
      </w:r>
      <w:r w:rsidRPr="009A4313">
        <w:rPr>
          <w:rStyle w:val="Bodytext2"/>
          <w:rFonts w:ascii="Garamond" w:hAnsi="Garamond"/>
          <w:color w:val="000000"/>
          <w:sz w:val="24"/>
          <w:szCs w:val="24"/>
          <w:lang w:bidi="sq-AL"/>
        </w:rPr>
        <w:t xml:space="preserve">1, të këtij </w:t>
      </w:r>
      <w:r w:rsidR="0086304C" w:rsidRPr="009A4313">
        <w:rPr>
          <w:rStyle w:val="Bodytext2"/>
          <w:rFonts w:ascii="Garamond" w:hAnsi="Garamond"/>
          <w:color w:val="000000"/>
          <w:sz w:val="24"/>
          <w:szCs w:val="24"/>
          <w:lang w:bidi="sq-AL"/>
        </w:rPr>
        <w:t>aneksi</w:t>
      </w:r>
      <w:r w:rsidRPr="009A4313">
        <w:rPr>
          <w:rStyle w:val="Bodytext2"/>
          <w:rFonts w:ascii="Garamond" w:hAnsi="Garamond"/>
          <w:color w:val="000000"/>
          <w:sz w:val="24"/>
          <w:szCs w:val="24"/>
          <w:lang w:bidi="sq-AL"/>
        </w:rPr>
        <w:t xml:space="preserve">. Gjithashtu, riambalazhimi dhe operacionet e ruajtjes së përkohshme mund të kryhen përpara këtij trajtimi paraprak ose përpara ruajtjes së përhershme, në përputhje me këtë pjesë të këtij </w:t>
      </w:r>
      <w:r w:rsidR="00FF257C" w:rsidRPr="009A4313">
        <w:rPr>
          <w:rStyle w:val="Bodytext2"/>
          <w:rFonts w:ascii="Garamond" w:hAnsi="Garamond"/>
          <w:color w:val="000000"/>
          <w:sz w:val="24"/>
          <w:szCs w:val="24"/>
          <w:lang w:bidi="sq-AL"/>
        </w:rPr>
        <w:t>aneksi</w:t>
      </w:r>
      <w:r w:rsidRPr="009A4313">
        <w:rPr>
          <w:rStyle w:val="Bodytext2"/>
          <w:rFonts w:ascii="Garamond" w:hAnsi="Garamond"/>
          <w:color w:val="000000"/>
          <w:sz w:val="24"/>
          <w:szCs w:val="24"/>
          <w:lang w:bidi="sq-AL"/>
        </w:rPr>
        <w:t>.</w:t>
      </w:r>
    </w:p>
    <w:p w14:paraId="51E374A0" w14:textId="77777777" w:rsidR="000E01FA" w:rsidRPr="006615B3" w:rsidRDefault="000E01FA" w:rsidP="0027087C">
      <w:pPr>
        <w:pStyle w:val="Bodytext21"/>
        <w:shd w:val="clear" w:color="auto" w:fill="auto"/>
        <w:spacing w:line="240" w:lineRule="auto"/>
        <w:ind w:firstLine="0"/>
        <w:jc w:val="both"/>
        <w:rPr>
          <w:rStyle w:val="Bodytext2"/>
          <w:rFonts w:ascii="Garamond" w:hAnsi="Garamond"/>
          <w:color w:val="000000"/>
          <w:sz w:val="20"/>
          <w:szCs w:val="20"/>
          <w:lang w:bidi="sq-AL"/>
        </w:rPr>
      </w:pPr>
    </w:p>
    <w:tbl>
      <w:tblPr>
        <w:tblStyle w:val="TableGrid"/>
        <w:tblW w:w="5000" w:type="pct"/>
        <w:jc w:val="center"/>
        <w:tblLook w:val="04A0" w:firstRow="1" w:lastRow="0" w:firstColumn="1" w:lastColumn="0" w:noHBand="0" w:noVBand="1"/>
      </w:tblPr>
      <w:tblGrid>
        <w:gridCol w:w="1402"/>
        <w:gridCol w:w="2279"/>
        <w:gridCol w:w="2716"/>
        <w:gridCol w:w="2890"/>
      </w:tblGrid>
      <w:tr w:rsidR="000E01FA" w:rsidRPr="006615B3" w14:paraId="51E374A7" w14:textId="77777777" w:rsidTr="00AA6CA6">
        <w:trPr>
          <w:trHeight w:val="20"/>
          <w:jc w:val="center"/>
        </w:trPr>
        <w:tc>
          <w:tcPr>
            <w:tcW w:w="755" w:type="pct"/>
            <w:vAlign w:val="center"/>
          </w:tcPr>
          <w:p w14:paraId="51E374A1" w14:textId="0D9982AD" w:rsidR="000E01FA" w:rsidRPr="006615B3" w:rsidRDefault="000E01FA" w:rsidP="00AA6CA6">
            <w:pPr>
              <w:pStyle w:val="Bodytext21"/>
              <w:shd w:val="clear" w:color="auto" w:fill="auto"/>
              <w:spacing w:line="240" w:lineRule="auto"/>
              <w:ind w:firstLine="0"/>
              <w:rPr>
                <w:rStyle w:val="Bodytext2Exact"/>
                <w:rFonts w:ascii="Garamond" w:hAnsi="Garamond"/>
                <w:b/>
                <w:color w:val="000000"/>
                <w:sz w:val="16"/>
                <w:szCs w:val="16"/>
                <w:lang w:bidi="sq-AL"/>
              </w:rPr>
            </w:pPr>
            <w:r w:rsidRPr="006615B3">
              <w:rPr>
                <w:rStyle w:val="Bodytext6Exact"/>
                <w:rFonts w:ascii="Garamond" w:hAnsi="Garamond"/>
                <w:b/>
                <w:color w:val="000000"/>
                <w:sz w:val="16"/>
                <w:szCs w:val="16"/>
                <w:lang w:bidi="sq-AL"/>
              </w:rPr>
              <w:t xml:space="preserve">Mbetje të klasifikuara sipas </w:t>
            </w:r>
            <w:r w:rsidRPr="006615B3">
              <w:rPr>
                <w:rFonts w:ascii="Garamond" w:hAnsi="Garamond"/>
                <w:b/>
                <w:sz w:val="16"/>
                <w:szCs w:val="16"/>
              </w:rPr>
              <w:t>VKM</w:t>
            </w:r>
            <w:r w:rsidR="0086304C">
              <w:rPr>
                <w:rFonts w:ascii="Garamond" w:hAnsi="Garamond"/>
                <w:b/>
                <w:sz w:val="16"/>
                <w:szCs w:val="16"/>
              </w:rPr>
              <w:t>-së</w:t>
            </w:r>
            <w:r w:rsidRPr="006615B3">
              <w:rPr>
                <w:rFonts w:ascii="Garamond" w:hAnsi="Garamond"/>
                <w:b/>
                <w:sz w:val="16"/>
                <w:szCs w:val="16"/>
              </w:rPr>
              <w:t xml:space="preserve"> nr. 402,</w:t>
            </w:r>
            <w:r w:rsidR="0027087C" w:rsidRPr="006615B3">
              <w:rPr>
                <w:rFonts w:ascii="Garamond" w:hAnsi="Garamond"/>
                <w:b/>
                <w:spacing w:val="-2"/>
                <w:sz w:val="16"/>
                <w:szCs w:val="16"/>
              </w:rPr>
              <w:t xml:space="preserve"> </w:t>
            </w:r>
            <w:r w:rsidRPr="006615B3">
              <w:rPr>
                <w:rFonts w:ascii="Garamond" w:eastAsia="Times New Roman" w:hAnsi="Garamond"/>
                <w:b/>
                <w:spacing w:val="-2"/>
                <w:sz w:val="16"/>
                <w:szCs w:val="16"/>
              </w:rPr>
              <w:t>datë 30.6.2021</w:t>
            </w:r>
            <w:r w:rsidR="0086304C">
              <w:rPr>
                <w:rFonts w:ascii="Garamond" w:eastAsia="Times New Roman" w:hAnsi="Garamond"/>
                <w:b/>
                <w:spacing w:val="-2"/>
                <w:sz w:val="16"/>
                <w:szCs w:val="16"/>
              </w:rPr>
              <w:t>,</w:t>
            </w:r>
            <w:r w:rsidRPr="006615B3">
              <w:rPr>
                <w:rFonts w:ascii="Garamond" w:eastAsia="Times New Roman" w:hAnsi="Garamond"/>
                <w:b/>
                <w:spacing w:val="-2"/>
                <w:sz w:val="16"/>
                <w:szCs w:val="16"/>
              </w:rPr>
              <w:t xml:space="preserve"> “</w:t>
            </w:r>
            <w:r w:rsidR="0086304C" w:rsidRPr="006615B3">
              <w:rPr>
                <w:rFonts w:ascii="Garamond" w:eastAsia="Times New Roman" w:hAnsi="Garamond"/>
                <w:b/>
                <w:spacing w:val="-2"/>
                <w:sz w:val="16"/>
                <w:szCs w:val="16"/>
              </w:rPr>
              <w:t>Për</w:t>
            </w:r>
            <w:r w:rsidR="007E1BBC">
              <w:rPr>
                <w:rFonts w:ascii="Garamond" w:eastAsia="Times New Roman" w:hAnsi="Garamond"/>
                <w:b/>
                <w:spacing w:val="-2"/>
                <w:sz w:val="16"/>
                <w:szCs w:val="16"/>
              </w:rPr>
              <w:t xml:space="preserve"> miratimin e katalogut të</w:t>
            </w:r>
            <w:r w:rsidRPr="006615B3">
              <w:rPr>
                <w:rFonts w:ascii="Garamond" w:eastAsia="Times New Roman" w:hAnsi="Garamond"/>
                <w:b/>
                <w:spacing w:val="-2"/>
                <w:sz w:val="16"/>
                <w:szCs w:val="16"/>
              </w:rPr>
              <w:t xml:space="preserve"> mbetjeve”</w:t>
            </w:r>
          </w:p>
        </w:tc>
        <w:tc>
          <w:tcPr>
            <w:tcW w:w="1227" w:type="pct"/>
            <w:vAlign w:val="center"/>
          </w:tcPr>
          <w:p w14:paraId="51E374A2" w14:textId="77777777" w:rsidR="000E01FA" w:rsidRPr="006615B3" w:rsidRDefault="000E01FA" w:rsidP="00AA6CA6">
            <w:pPr>
              <w:pStyle w:val="Bodytext21"/>
              <w:shd w:val="clear" w:color="auto" w:fill="auto"/>
              <w:spacing w:line="240" w:lineRule="auto"/>
              <w:ind w:firstLine="0"/>
              <w:rPr>
                <w:rStyle w:val="Bodytext2"/>
                <w:rFonts w:ascii="Garamond" w:hAnsi="Garamond"/>
                <w:b/>
                <w:color w:val="000000"/>
                <w:sz w:val="16"/>
                <w:szCs w:val="16"/>
                <w:lang w:bidi="sq-AL"/>
              </w:rPr>
            </w:pPr>
          </w:p>
        </w:tc>
        <w:tc>
          <w:tcPr>
            <w:tcW w:w="1462" w:type="pct"/>
            <w:vAlign w:val="center"/>
          </w:tcPr>
          <w:p w14:paraId="51E374A3" w14:textId="38D8C4E1" w:rsidR="000E01FA" w:rsidRPr="006615B3" w:rsidRDefault="000E01FA" w:rsidP="00AA6CA6">
            <w:pPr>
              <w:pStyle w:val="Bodytext21"/>
              <w:shd w:val="clear" w:color="auto" w:fill="auto"/>
              <w:spacing w:line="240" w:lineRule="auto"/>
              <w:ind w:firstLine="0"/>
              <w:rPr>
                <w:rStyle w:val="Bodytext6"/>
                <w:rFonts w:ascii="Garamond" w:hAnsi="Garamond"/>
                <w:b/>
                <w:color w:val="000000"/>
                <w:sz w:val="16"/>
                <w:szCs w:val="16"/>
                <w:vertAlign w:val="superscript"/>
                <w:lang w:bidi="sq-AL"/>
              </w:rPr>
            </w:pPr>
            <w:r w:rsidRPr="006615B3">
              <w:rPr>
                <w:rStyle w:val="Bodytext6"/>
                <w:rFonts w:ascii="Garamond" w:hAnsi="Garamond"/>
                <w:b/>
                <w:color w:val="000000"/>
                <w:sz w:val="16"/>
                <w:szCs w:val="16"/>
                <w:lang w:bidi="sq-AL"/>
              </w:rPr>
              <w:t xml:space="preserve">Limitet maksimale të përqendrimit të substancave të listuara në </w:t>
            </w:r>
            <w:r w:rsidR="0086304C" w:rsidRPr="006615B3">
              <w:rPr>
                <w:rStyle w:val="Bodytext6"/>
                <w:rFonts w:ascii="Garamond" w:hAnsi="Garamond"/>
                <w:b/>
                <w:color w:val="000000"/>
                <w:sz w:val="16"/>
                <w:szCs w:val="16"/>
                <w:lang w:bidi="sq-AL"/>
              </w:rPr>
              <w:t xml:space="preserve">aneksin </w:t>
            </w:r>
            <w:r w:rsidRPr="006615B3">
              <w:rPr>
                <w:rStyle w:val="Bodytext6"/>
                <w:rFonts w:ascii="Garamond" w:hAnsi="Garamond"/>
                <w:b/>
                <w:color w:val="000000"/>
                <w:sz w:val="16"/>
                <w:szCs w:val="16"/>
                <w:lang w:bidi="sq-AL"/>
              </w:rPr>
              <w:t xml:space="preserve">III </w:t>
            </w:r>
            <w:r w:rsidRPr="006615B3">
              <w:rPr>
                <w:rStyle w:val="Bodytext6"/>
                <w:rFonts w:ascii="Garamond" w:hAnsi="Garamond"/>
                <w:b/>
                <w:color w:val="000000"/>
                <w:sz w:val="16"/>
                <w:szCs w:val="16"/>
                <w:vertAlign w:val="superscript"/>
                <w:lang w:bidi="sq-AL"/>
              </w:rPr>
              <w:t>(1)</w:t>
            </w:r>
          </w:p>
          <w:p w14:paraId="51E374A4" w14:textId="77777777" w:rsidR="000E01FA" w:rsidRPr="006615B3" w:rsidRDefault="000E01FA" w:rsidP="00AA6CA6">
            <w:pPr>
              <w:pStyle w:val="Bodytext21"/>
              <w:shd w:val="clear" w:color="auto" w:fill="auto"/>
              <w:spacing w:line="240" w:lineRule="auto"/>
              <w:ind w:firstLine="0"/>
              <w:rPr>
                <w:rStyle w:val="Bodytext2"/>
                <w:rFonts w:ascii="Garamond" w:hAnsi="Garamond"/>
                <w:b/>
                <w:color w:val="000000"/>
                <w:sz w:val="16"/>
                <w:szCs w:val="16"/>
                <w:lang w:bidi="sq-AL"/>
              </w:rPr>
            </w:pPr>
          </w:p>
        </w:tc>
        <w:tc>
          <w:tcPr>
            <w:tcW w:w="1556" w:type="pct"/>
            <w:vAlign w:val="center"/>
          </w:tcPr>
          <w:p w14:paraId="51E374A5" w14:textId="77777777" w:rsidR="000E01FA" w:rsidRPr="006615B3" w:rsidRDefault="000E01FA" w:rsidP="00AA6CA6">
            <w:pPr>
              <w:pStyle w:val="Bodytext61"/>
              <w:shd w:val="clear" w:color="auto" w:fill="auto"/>
              <w:spacing w:before="0" w:line="240" w:lineRule="auto"/>
              <w:ind w:firstLine="0"/>
              <w:jc w:val="center"/>
              <w:rPr>
                <w:rFonts w:ascii="Garamond" w:hAnsi="Garamond"/>
                <w:b/>
                <w:sz w:val="16"/>
                <w:szCs w:val="16"/>
              </w:rPr>
            </w:pPr>
            <w:r w:rsidRPr="006615B3">
              <w:rPr>
                <w:rStyle w:val="Bodytext6Exact"/>
                <w:rFonts w:ascii="Garamond" w:hAnsi="Garamond"/>
                <w:b/>
                <w:color w:val="000000"/>
                <w:sz w:val="16"/>
                <w:szCs w:val="16"/>
                <w:lang w:bidi="sq-AL"/>
              </w:rPr>
              <w:t>Operacionet</w:t>
            </w:r>
          </w:p>
          <w:p w14:paraId="51E374A6" w14:textId="77777777" w:rsidR="000E01FA" w:rsidRPr="006615B3" w:rsidRDefault="000E01FA" w:rsidP="00AA6CA6">
            <w:pPr>
              <w:pStyle w:val="Bodytext21"/>
              <w:shd w:val="clear" w:color="auto" w:fill="auto"/>
              <w:spacing w:line="240" w:lineRule="auto"/>
              <w:ind w:firstLine="0"/>
              <w:rPr>
                <w:rStyle w:val="Bodytext2"/>
                <w:rFonts w:ascii="Garamond" w:hAnsi="Garamond"/>
                <w:b/>
                <w:color w:val="000000"/>
                <w:sz w:val="16"/>
                <w:szCs w:val="16"/>
                <w:lang w:bidi="sq-AL"/>
              </w:rPr>
            </w:pPr>
          </w:p>
        </w:tc>
      </w:tr>
      <w:tr w:rsidR="000E01FA" w:rsidRPr="006615B3" w14:paraId="51E374AF" w14:textId="77777777" w:rsidTr="00AA6CA6">
        <w:trPr>
          <w:trHeight w:val="20"/>
          <w:jc w:val="center"/>
        </w:trPr>
        <w:tc>
          <w:tcPr>
            <w:tcW w:w="755" w:type="pct"/>
          </w:tcPr>
          <w:p w14:paraId="51E374A8"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Exact"/>
                <w:rFonts w:ascii="Garamond" w:hAnsi="Garamond"/>
                <w:color w:val="000000"/>
                <w:sz w:val="16"/>
                <w:szCs w:val="16"/>
                <w:lang w:bidi="sq-AL"/>
              </w:rPr>
              <w:t>10</w:t>
            </w:r>
          </w:p>
          <w:p w14:paraId="51E374A9" w14:textId="77777777" w:rsidR="000E01FA" w:rsidRPr="006615B3" w:rsidRDefault="000E01FA" w:rsidP="0027087C">
            <w:pPr>
              <w:pStyle w:val="Bodytext61"/>
              <w:shd w:val="clear" w:color="auto" w:fill="auto"/>
              <w:spacing w:before="0" w:line="240" w:lineRule="auto"/>
              <w:ind w:firstLine="0"/>
              <w:jc w:val="left"/>
              <w:rPr>
                <w:rFonts w:ascii="Garamond" w:hAnsi="Garamond"/>
                <w:b/>
                <w:sz w:val="16"/>
                <w:szCs w:val="16"/>
              </w:rPr>
            </w:pPr>
          </w:p>
        </w:tc>
        <w:tc>
          <w:tcPr>
            <w:tcW w:w="1227" w:type="pct"/>
          </w:tcPr>
          <w:p w14:paraId="51E374AA" w14:textId="77777777" w:rsidR="000E01FA" w:rsidRPr="006615B3" w:rsidRDefault="000E01FA" w:rsidP="0027087C">
            <w:pPr>
              <w:pStyle w:val="Bodytext21"/>
              <w:shd w:val="clear" w:color="auto" w:fill="auto"/>
              <w:spacing w:line="240" w:lineRule="auto"/>
              <w:ind w:firstLine="0"/>
              <w:jc w:val="left"/>
              <w:rPr>
                <w:rFonts w:ascii="Garamond" w:hAnsi="Garamond"/>
                <w:b/>
                <w:sz w:val="16"/>
                <w:szCs w:val="16"/>
              </w:rPr>
            </w:pPr>
            <w:r w:rsidRPr="006615B3">
              <w:rPr>
                <w:rStyle w:val="Bodytext2"/>
                <w:rFonts w:ascii="Garamond" w:hAnsi="Garamond"/>
                <w:b/>
                <w:color w:val="000000"/>
                <w:sz w:val="16"/>
                <w:szCs w:val="16"/>
                <w:lang w:bidi="sq-AL"/>
              </w:rPr>
              <w:t xml:space="preserve">MBETJE NGA PROCESE TERMIKE </w:t>
            </w:r>
          </w:p>
        </w:tc>
        <w:tc>
          <w:tcPr>
            <w:tcW w:w="1462" w:type="pct"/>
          </w:tcPr>
          <w:p w14:paraId="51E374AB" w14:textId="77777777" w:rsidR="000E01FA" w:rsidRPr="006615B3" w:rsidRDefault="000E01FA" w:rsidP="0086304C">
            <w:pPr>
              <w:pStyle w:val="Bodytext21"/>
              <w:shd w:val="clear" w:color="auto" w:fill="auto"/>
              <w:spacing w:line="240" w:lineRule="auto"/>
              <w:ind w:right="72" w:firstLine="0"/>
              <w:jc w:val="left"/>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Alkanet, С</w:t>
            </w:r>
            <w:r w:rsidRPr="006615B3">
              <w:rPr>
                <w:rStyle w:val="Bodytext2"/>
                <w:rFonts w:ascii="Garamond" w:hAnsi="Garamond"/>
                <w:color w:val="000000"/>
                <w:sz w:val="16"/>
                <w:szCs w:val="16"/>
                <w:vertAlign w:val="subscript"/>
                <w:lang w:bidi="sq-AL"/>
              </w:rPr>
              <w:t>10</w:t>
            </w:r>
            <w:r w:rsidRPr="006615B3">
              <w:rPr>
                <w:rStyle w:val="Bodytext2"/>
                <w:rFonts w:ascii="Garamond" w:hAnsi="Garamond"/>
                <w:color w:val="000000"/>
                <w:sz w:val="16"/>
                <w:szCs w:val="16"/>
                <w:lang w:bidi="sq-AL"/>
              </w:rPr>
              <w:t>-С</w:t>
            </w:r>
            <w:r w:rsidRPr="006615B3">
              <w:rPr>
                <w:rStyle w:val="Bodytext2"/>
                <w:rFonts w:ascii="Garamond" w:hAnsi="Garamond"/>
                <w:color w:val="000000"/>
                <w:sz w:val="16"/>
                <w:szCs w:val="16"/>
                <w:vertAlign w:val="subscript"/>
                <w:lang w:bidi="sq-AL"/>
              </w:rPr>
              <w:t>13</w:t>
            </w:r>
            <w:r w:rsidRPr="006615B3">
              <w:rPr>
                <w:rStyle w:val="Bodytext2"/>
                <w:rFonts w:ascii="Garamond" w:hAnsi="Garamond"/>
                <w:color w:val="000000"/>
                <w:sz w:val="16"/>
                <w:szCs w:val="16"/>
                <w:lang w:bidi="sq-AL"/>
              </w:rPr>
              <w:t xml:space="preserve"> kloro parafinat e klorinuara (parafina të klorinuara me zinxhir të shkurtër) (SCCP): 10 000 mg/kg;</w:t>
            </w:r>
          </w:p>
        </w:tc>
        <w:tc>
          <w:tcPr>
            <w:tcW w:w="1556" w:type="pct"/>
          </w:tcPr>
          <w:p w14:paraId="51E374AC" w14:textId="77777777" w:rsidR="000E01FA" w:rsidRPr="006615B3" w:rsidRDefault="000E01FA" w:rsidP="0086304C">
            <w:pPr>
              <w:pStyle w:val="Bodytext21"/>
              <w:shd w:val="clear" w:color="auto" w:fill="auto"/>
              <w:spacing w:line="240" w:lineRule="auto"/>
              <w:ind w:right="11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Ruajtja e përhershme lejohet vetëm nëse plotësohen kushtet e mëposhtme:</w:t>
            </w:r>
          </w:p>
          <w:p w14:paraId="51E374AE" w14:textId="0C3E11C9" w:rsidR="000E01FA" w:rsidRPr="006615B3" w:rsidRDefault="000E01FA" w:rsidP="0086304C">
            <w:pPr>
              <w:pStyle w:val="Bodytext21"/>
              <w:shd w:val="clear" w:color="auto" w:fill="auto"/>
              <w:spacing w:line="240" w:lineRule="auto"/>
              <w:ind w:right="11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1. Ruajtja bëhet në një nga vendet e mëposhtme</w:t>
            </w:r>
            <w:r w:rsidR="0086304C">
              <w:rPr>
                <w:rStyle w:val="Bodytext2"/>
                <w:rFonts w:ascii="Garamond" w:hAnsi="Garamond"/>
                <w:color w:val="000000"/>
                <w:sz w:val="16"/>
                <w:szCs w:val="16"/>
                <w:lang w:bidi="sq-AL"/>
              </w:rPr>
              <w:t>:</w:t>
            </w:r>
          </w:p>
        </w:tc>
      </w:tr>
      <w:tr w:rsidR="000E01FA" w:rsidRPr="006615B3" w14:paraId="51E374B8" w14:textId="77777777" w:rsidTr="00AA6CA6">
        <w:trPr>
          <w:trHeight w:val="20"/>
          <w:jc w:val="center"/>
        </w:trPr>
        <w:tc>
          <w:tcPr>
            <w:tcW w:w="755" w:type="pct"/>
          </w:tcPr>
          <w:p w14:paraId="51E374B0" w14:textId="77777777" w:rsidR="000E01FA" w:rsidRPr="006615B3" w:rsidRDefault="000E01FA" w:rsidP="0027087C">
            <w:pPr>
              <w:rPr>
                <w:rFonts w:ascii="Garamond" w:hAnsi="Garamond"/>
                <w:sz w:val="16"/>
                <w:szCs w:val="16"/>
              </w:rPr>
            </w:pPr>
            <w:r w:rsidRPr="006615B3">
              <w:rPr>
                <w:rFonts w:ascii="Garamond" w:hAnsi="Garamond"/>
                <w:sz w:val="16"/>
                <w:szCs w:val="16"/>
              </w:rPr>
              <w:t>10 01</w:t>
            </w:r>
          </w:p>
        </w:tc>
        <w:tc>
          <w:tcPr>
            <w:tcW w:w="1227" w:type="pct"/>
          </w:tcPr>
          <w:p w14:paraId="51E374B1" w14:textId="77777777" w:rsidR="000E01FA" w:rsidRPr="006615B3" w:rsidRDefault="000E01FA" w:rsidP="0027087C">
            <w:pPr>
              <w:pStyle w:val="Bodytext21"/>
              <w:shd w:val="clear" w:color="auto" w:fill="auto"/>
              <w:spacing w:line="240" w:lineRule="auto"/>
              <w:ind w:firstLine="0"/>
              <w:jc w:val="both"/>
              <w:rPr>
                <w:rFonts w:ascii="Garamond" w:hAnsi="Garamond"/>
                <w:sz w:val="16"/>
                <w:szCs w:val="16"/>
              </w:rPr>
            </w:pPr>
            <w:r w:rsidRPr="006615B3">
              <w:rPr>
                <w:rStyle w:val="Bodytext2"/>
                <w:rFonts w:ascii="Garamond" w:hAnsi="Garamond"/>
                <w:color w:val="000000"/>
                <w:sz w:val="16"/>
                <w:szCs w:val="16"/>
                <w:lang w:bidi="sq-AL"/>
              </w:rPr>
              <w:t>Mbetje nga stacionet elektrike dhe impiantet e djegies së brendshme (përveç 19)</w:t>
            </w:r>
          </w:p>
        </w:tc>
        <w:tc>
          <w:tcPr>
            <w:tcW w:w="1462" w:type="pct"/>
          </w:tcPr>
          <w:p w14:paraId="51E374B2" w14:textId="77777777" w:rsidR="000E01FA" w:rsidRPr="006615B3" w:rsidRDefault="000E01FA" w:rsidP="0086304C">
            <w:pPr>
              <w:pStyle w:val="Bodytext21"/>
              <w:shd w:val="clear" w:color="auto" w:fill="auto"/>
              <w:spacing w:line="240" w:lineRule="auto"/>
              <w:ind w:right="72" w:firstLine="0"/>
              <w:jc w:val="left"/>
              <w:rPr>
                <w:rFonts w:ascii="Garamond" w:hAnsi="Garamond"/>
                <w:sz w:val="16"/>
                <w:szCs w:val="16"/>
              </w:rPr>
            </w:pPr>
            <w:r w:rsidRPr="006615B3">
              <w:rPr>
                <w:rStyle w:val="Bodytext2"/>
                <w:rFonts w:ascii="Garamond" w:hAnsi="Garamond"/>
                <w:color w:val="000000"/>
                <w:sz w:val="16"/>
                <w:szCs w:val="16"/>
                <w:lang w:bidi="sq-AL"/>
              </w:rPr>
              <w:t>Aldrin: 5 000 mg/kg;</w:t>
            </w:r>
          </w:p>
          <w:p w14:paraId="51E374B3" w14:textId="77777777" w:rsidR="000E01FA" w:rsidRPr="006615B3" w:rsidRDefault="000E01FA" w:rsidP="0086304C">
            <w:pPr>
              <w:pStyle w:val="Bodytext21"/>
              <w:shd w:val="clear" w:color="auto" w:fill="auto"/>
              <w:spacing w:line="240" w:lineRule="auto"/>
              <w:ind w:right="72" w:firstLine="0"/>
              <w:jc w:val="left"/>
              <w:rPr>
                <w:rFonts w:ascii="Garamond" w:hAnsi="Garamond"/>
                <w:sz w:val="16"/>
                <w:szCs w:val="16"/>
              </w:rPr>
            </w:pPr>
            <w:r w:rsidRPr="006615B3">
              <w:rPr>
                <w:rStyle w:val="Bodytext2"/>
                <w:rFonts w:ascii="Garamond" w:hAnsi="Garamond"/>
                <w:color w:val="000000"/>
                <w:sz w:val="16"/>
                <w:szCs w:val="16"/>
                <w:lang w:bidi="sq-AL"/>
              </w:rPr>
              <w:t>Klordani: 5 000 mg/kg;</w:t>
            </w:r>
          </w:p>
          <w:p w14:paraId="51E374B4" w14:textId="77777777" w:rsidR="000E01FA" w:rsidRPr="006615B3" w:rsidRDefault="000E01FA" w:rsidP="0086304C">
            <w:pPr>
              <w:pStyle w:val="Bodytext21"/>
              <w:shd w:val="clear" w:color="auto" w:fill="auto"/>
              <w:spacing w:line="240" w:lineRule="auto"/>
              <w:ind w:right="72" w:firstLine="0"/>
              <w:jc w:val="left"/>
              <w:rPr>
                <w:rFonts w:ascii="Garamond" w:hAnsi="Garamond"/>
                <w:b/>
                <w:sz w:val="16"/>
                <w:szCs w:val="16"/>
              </w:rPr>
            </w:pPr>
            <w:r w:rsidRPr="006615B3">
              <w:rPr>
                <w:rStyle w:val="Bodytext2"/>
                <w:rFonts w:ascii="Garamond" w:hAnsi="Garamond"/>
                <w:color w:val="000000"/>
                <w:sz w:val="16"/>
                <w:szCs w:val="16"/>
                <w:lang w:bidi="sq-AL"/>
              </w:rPr>
              <w:t>Klordekoni: 5 000 mg/kg;</w:t>
            </w:r>
          </w:p>
        </w:tc>
        <w:tc>
          <w:tcPr>
            <w:tcW w:w="1556" w:type="pct"/>
          </w:tcPr>
          <w:p w14:paraId="51E374B5" w14:textId="19739564" w:rsidR="000E01FA" w:rsidRPr="006615B3" w:rsidRDefault="0086304C" w:rsidP="0086304C">
            <w:pPr>
              <w:pStyle w:val="Bodytext21"/>
              <w:shd w:val="clear" w:color="auto" w:fill="auto"/>
              <w:tabs>
                <w:tab w:val="left" w:pos="557"/>
              </w:tabs>
              <w:spacing w:line="240" w:lineRule="auto"/>
              <w:ind w:right="112" w:firstLine="0"/>
              <w:jc w:val="both"/>
              <w:rPr>
                <w:rStyle w:val="Bodytext2"/>
                <w:rFonts w:ascii="Garamond" w:hAnsi="Garamond"/>
                <w:sz w:val="16"/>
                <w:szCs w:val="16"/>
              </w:rPr>
            </w:pPr>
            <w:r>
              <w:rPr>
                <w:rStyle w:val="Bodytext2"/>
                <w:rFonts w:ascii="Garamond" w:hAnsi="Garamond"/>
                <w:color w:val="000000"/>
                <w:sz w:val="16"/>
                <w:szCs w:val="16"/>
                <w:lang w:bidi="sq-AL"/>
              </w:rPr>
              <w:t xml:space="preserve">- </w:t>
            </w:r>
            <w:r w:rsidR="000E01FA" w:rsidRPr="006615B3">
              <w:rPr>
                <w:rStyle w:val="Bodytext2"/>
                <w:rFonts w:ascii="Garamond" w:hAnsi="Garamond"/>
                <w:color w:val="000000"/>
                <w:sz w:val="16"/>
                <w:szCs w:val="16"/>
                <w:lang w:bidi="sq-AL"/>
              </w:rPr>
              <w:t xml:space="preserve">në formacione të forta shkëmbore, nëntokësore, të thella dhe të sigurta; </w:t>
            </w:r>
          </w:p>
          <w:p w14:paraId="51E374B7" w14:textId="39330625" w:rsidR="000E01FA" w:rsidRPr="006615B3" w:rsidRDefault="0086304C" w:rsidP="0086304C">
            <w:pPr>
              <w:pStyle w:val="Bodytext21"/>
              <w:shd w:val="clear" w:color="auto" w:fill="auto"/>
              <w:tabs>
                <w:tab w:val="left" w:pos="557"/>
              </w:tabs>
              <w:spacing w:line="240" w:lineRule="auto"/>
              <w:ind w:right="112" w:firstLine="0"/>
              <w:jc w:val="both"/>
              <w:rPr>
                <w:rFonts w:ascii="Garamond" w:hAnsi="Garamond"/>
                <w:sz w:val="16"/>
                <w:szCs w:val="16"/>
              </w:rPr>
            </w:pPr>
            <w:r>
              <w:rPr>
                <w:rStyle w:val="Bodytext2"/>
                <w:rFonts w:ascii="Garamond" w:hAnsi="Garamond"/>
                <w:color w:val="000000"/>
                <w:sz w:val="16"/>
                <w:szCs w:val="16"/>
                <w:lang w:bidi="sq-AL"/>
              </w:rPr>
              <w:t xml:space="preserve">- </w:t>
            </w:r>
            <w:r w:rsidR="000E01FA" w:rsidRPr="006615B3">
              <w:rPr>
                <w:rStyle w:val="Bodytext2"/>
                <w:rFonts w:ascii="Garamond" w:hAnsi="Garamond"/>
                <w:color w:val="000000"/>
                <w:sz w:val="16"/>
                <w:szCs w:val="16"/>
                <w:lang w:bidi="sq-AL"/>
              </w:rPr>
              <w:t>në minierat e kripës;</w:t>
            </w:r>
          </w:p>
        </w:tc>
      </w:tr>
      <w:tr w:rsidR="000E01FA" w:rsidRPr="006615B3" w14:paraId="51E374D5" w14:textId="77777777" w:rsidTr="00AA6CA6">
        <w:trPr>
          <w:trHeight w:val="20"/>
          <w:jc w:val="center"/>
        </w:trPr>
        <w:tc>
          <w:tcPr>
            <w:tcW w:w="755" w:type="pct"/>
          </w:tcPr>
          <w:p w14:paraId="51E374B9"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Exact"/>
                <w:rFonts w:ascii="Garamond" w:hAnsi="Garamond"/>
                <w:color w:val="000000"/>
                <w:sz w:val="16"/>
                <w:szCs w:val="16"/>
                <w:lang w:bidi="sq-AL"/>
              </w:rPr>
              <w:t>10 01 14 * (</w:t>
            </w:r>
            <w:r w:rsidRPr="006615B3">
              <w:rPr>
                <w:rStyle w:val="Bodytext2Exact"/>
                <w:rFonts w:ascii="Garamond" w:hAnsi="Garamond"/>
                <w:color w:val="000000"/>
                <w:sz w:val="16"/>
                <w:szCs w:val="16"/>
                <w:vertAlign w:val="superscript"/>
                <w:lang w:bidi="sq-AL"/>
              </w:rPr>
              <w:t>2</w:t>
            </w:r>
            <w:r w:rsidRPr="006615B3">
              <w:rPr>
                <w:rStyle w:val="Bodytext2Exact"/>
                <w:rFonts w:ascii="Garamond" w:hAnsi="Garamond"/>
                <w:color w:val="000000"/>
                <w:sz w:val="16"/>
                <w:szCs w:val="16"/>
                <w:lang w:bidi="sq-AL"/>
              </w:rPr>
              <w:t>)</w:t>
            </w:r>
          </w:p>
          <w:p w14:paraId="51E374BA" w14:textId="77777777" w:rsidR="000E01FA" w:rsidRPr="006615B3" w:rsidRDefault="000E01FA" w:rsidP="0027087C">
            <w:pPr>
              <w:rPr>
                <w:rFonts w:ascii="Garamond" w:hAnsi="Garamond"/>
                <w:sz w:val="16"/>
                <w:szCs w:val="16"/>
              </w:rPr>
            </w:pPr>
          </w:p>
        </w:tc>
        <w:tc>
          <w:tcPr>
            <w:tcW w:w="1227" w:type="pct"/>
          </w:tcPr>
          <w:p w14:paraId="51E374BB"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
                <w:rFonts w:ascii="Garamond" w:hAnsi="Garamond"/>
                <w:color w:val="000000"/>
                <w:sz w:val="16"/>
                <w:szCs w:val="16"/>
                <w:lang w:bidi="sq-AL"/>
              </w:rPr>
              <w:t>Hi nga fundi, skorie dhe pluhur kaldajash që përmbajnë substanca të rrezikshme, si rezultat i bashkëdjegies</w:t>
            </w:r>
          </w:p>
        </w:tc>
        <w:tc>
          <w:tcPr>
            <w:tcW w:w="1462" w:type="pct"/>
          </w:tcPr>
          <w:p w14:paraId="51E374BC" w14:textId="77777777" w:rsidR="000E01FA" w:rsidRPr="006615B3" w:rsidRDefault="000E01FA" w:rsidP="0027087C">
            <w:pPr>
              <w:pStyle w:val="Bodytext21"/>
              <w:shd w:val="clear" w:color="auto" w:fill="auto"/>
              <w:spacing w:line="240" w:lineRule="auto"/>
              <w:ind w:left="72" w:right="72" w:firstLine="0"/>
              <w:jc w:val="left"/>
              <w:rPr>
                <w:rFonts w:ascii="Garamond" w:hAnsi="Garamond"/>
                <w:sz w:val="16"/>
                <w:szCs w:val="16"/>
              </w:rPr>
            </w:pPr>
          </w:p>
          <w:p w14:paraId="51E374BD" w14:textId="77777777" w:rsidR="000E01FA" w:rsidRPr="006615B3" w:rsidRDefault="000E01FA" w:rsidP="0086304C">
            <w:pPr>
              <w:pStyle w:val="Bodytext21"/>
              <w:shd w:val="clear" w:color="auto" w:fill="auto"/>
              <w:spacing w:line="240" w:lineRule="auto"/>
              <w:ind w:right="72" w:firstLine="0"/>
              <w:jc w:val="left"/>
              <w:rPr>
                <w:rFonts w:ascii="Garamond" w:hAnsi="Garamond"/>
                <w:sz w:val="16"/>
                <w:szCs w:val="16"/>
              </w:rPr>
            </w:pPr>
            <w:r w:rsidRPr="006615B3">
              <w:rPr>
                <w:rStyle w:val="Bodytext2"/>
                <w:rFonts w:ascii="Garamond" w:hAnsi="Garamond"/>
                <w:color w:val="000000"/>
                <w:sz w:val="16"/>
                <w:szCs w:val="16"/>
                <w:lang w:bidi="sq-AL"/>
              </w:rPr>
              <w:t>DDT (1,1,1-trikloro-2,2-bis(4- klorofenol)etani):</w:t>
            </w:r>
          </w:p>
          <w:p w14:paraId="51E374BE" w14:textId="77777777" w:rsidR="000E01FA" w:rsidRPr="006615B3" w:rsidRDefault="000E01FA" w:rsidP="0086304C">
            <w:pPr>
              <w:pStyle w:val="Bodytext21"/>
              <w:shd w:val="clear" w:color="auto" w:fill="auto"/>
              <w:spacing w:line="240" w:lineRule="auto"/>
              <w:ind w:right="72" w:firstLine="0"/>
              <w:jc w:val="left"/>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5 000 mg/kg;</w:t>
            </w:r>
          </w:p>
          <w:p w14:paraId="51E374BF" w14:textId="77777777" w:rsidR="000E01FA" w:rsidRPr="006615B3" w:rsidRDefault="000E01FA" w:rsidP="0027087C">
            <w:pPr>
              <w:pStyle w:val="Bodytext21"/>
              <w:shd w:val="clear" w:color="auto" w:fill="auto"/>
              <w:spacing w:line="240" w:lineRule="auto"/>
              <w:ind w:left="72" w:right="72" w:firstLine="0"/>
              <w:jc w:val="left"/>
              <w:rPr>
                <w:rFonts w:ascii="Garamond" w:hAnsi="Garamond"/>
                <w:sz w:val="16"/>
                <w:szCs w:val="16"/>
              </w:rPr>
            </w:pPr>
          </w:p>
          <w:p w14:paraId="51E374C0" w14:textId="77777777" w:rsidR="000E01FA" w:rsidRPr="006615B3" w:rsidRDefault="000E01FA" w:rsidP="0086304C">
            <w:pPr>
              <w:pStyle w:val="Bodytext21"/>
              <w:shd w:val="clear" w:color="auto" w:fill="auto"/>
              <w:spacing w:line="240" w:lineRule="auto"/>
              <w:ind w:right="72" w:firstLine="0"/>
              <w:jc w:val="left"/>
              <w:rPr>
                <w:rFonts w:ascii="Garamond" w:hAnsi="Garamond"/>
                <w:sz w:val="16"/>
                <w:szCs w:val="16"/>
              </w:rPr>
            </w:pPr>
            <w:r w:rsidRPr="006615B3">
              <w:rPr>
                <w:rStyle w:val="Bodytext2"/>
                <w:rFonts w:ascii="Garamond" w:hAnsi="Garamond"/>
                <w:color w:val="000000"/>
                <w:sz w:val="16"/>
                <w:szCs w:val="16"/>
                <w:lang w:bidi="sq-AL"/>
              </w:rPr>
              <w:t>Dieldrin: 5 000 mg/kg;</w:t>
            </w:r>
          </w:p>
          <w:p w14:paraId="51E374C1" w14:textId="77777777" w:rsidR="000E01FA" w:rsidRPr="006615B3" w:rsidRDefault="000E01FA" w:rsidP="0086304C">
            <w:pPr>
              <w:pStyle w:val="Bodytext21"/>
              <w:shd w:val="clear" w:color="auto" w:fill="auto"/>
              <w:spacing w:line="240" w:lineRule="auto"/>
              <w:ind w:right="72" w:firstLine="0"/>
              <w:jc w:val="left"/>
              <w:rPr>
                <w:rFonts w:ascii="Garamond" w:hAnsi="Garamond"/>
                <w:sz w:val="16"/>
                <w:szCs w:val="16"/>
              </w:rPr>
            </w:pPr>
            <w:r w:rsidRPr="006615B3">
              <w:rPr>
                <w:rStyle w:val="Bodytext2"/>
                <w:rFonts w:ascii="Garamond" w:hAnsi="Garamond"/>
                <w:color w:val="000000"/>
                <w:sz w:val="16"/>
                <w:szCs w:val="16"/>
                <w:lang w:bidi="sq-AL"/>
              </w:rPr>
              <w:t>Endosulfan: 5 000 mg/kg;</w:t>
            </w:r>
          </w:p>
          <w:p w14:paraId="51E374C2" w14:textId="77777777" w:rsidR="000E01FA" w:rsidRPr="006615B3" w:rsidRDefault="000E01FA" w:rsidP="0086304C">
            <w:pPr>
              <w:pStyle w:val="Bodytext21"/>
              <w:shd w:val="clear" w:color="auto" w:fill="auto"/>
              <w:spacing w:line="240" w:lineRule="auto"/>
              <w:ind w:right="72" w:firstLine="0"/>
              <w:jc w:val="left"/>
              <w:rPr>
                <w:rFonts w:ascii="Garamond" w:hAnsi="Garamond"/>
                <w:sz w:val="16"/>
                <w:szCs w:val="16"/>
              </w:rPr>
            </w:pPr>
            <w:r w:rsidRPr="006615B3">
              <w:rPr>
                <w:rStyle w:val="Bodytext2"/>
                <w:rFonts w:ascii="Garamond" w:hAnsi="Garamond"/>
                <w:color w:val="000000"/>
                <w:sz w:val="16"/>
                <w:szCs w:val="16"/>
                <w:lang w:bidi="sq-AL"/>
              </w:rPr>
              <w:t>Endrin: 5 000 mg/kg;</w:t>
            </w:r>
          </w:p>
          <w:p w14:paraId="51E374C3" w14:textId="77777777" w:rsidR="000E01FA" w:rsidRPr="006615B3" w:rsidRDefault="000E01FA" w:rsidP="0086304C">
            <w:pPr>
              <w:pStyle w:val="Bodytext21"/>
              <w:shd w:val="clear" w:color="auto" w:fill="auto"/>
              <w:spacing w:line="240" w:lineRule="auto"/>
              <w:ind w:right="72" w:firstLine="0"/>
              <w:jc w:val="left"/>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Heptaklor: 5 000 mg/kg;</w:t>
            </w:r>
          </w:p>
          <w:p w14:paraId="51E374C4" w14:textId="77777777" w:rsidR="000E01FA" w:rsidRPr="006615B3" w:rsidRDefault="000E01FA" w:rsidP="0086304C">
            <w:pPr>
              <w:pStyle w:val="Bodytext21"/>
              <w:shd w:val="clear" w:color="auto" w:fill="auto"/>
              <w:spacing w:line="240" w:lineRule="auto"/>
              <w:ind w:right="72" w:firstLine="0"/>
              <w:jc w:val="left"/>
              <w:rPr>
                <w:rFonts w:ascii="Garamond" w:hAnsi="Garamond"/>
                <w:sz w:val="16"/>
                <w:szCs w:val="16"/>
              </w:rPr>
            </w:pPr>
            <w:r w:rsidRPr="006615B3">
              <w:rPr>
                <w:rStyle w:val="Bodytext2"/>
                <w:rFonts w:ascii="Garamond" w:hAnsi="Garamond"/>
                <w:color w:val="000000"/>
                <w:sz w:val="16"/>
                <w:szCs w:val="16"/>
                <w:lang w:bidi="sq-AL"/>
              </w:rPr>
              <w:t>Hekzabromobifenili:</w:t>
            </w:r>
          </w:p>
          <w:p w14:paraId="51E374C5" w14:textId="77777777" w:rsidR="000E01FA" w:rsidRPr="006615B3" w:rsidRDefault="000E01FA" w:rsidP="0086304C">
            <w:pPr>
              <w:pStyle w:val="Bodytext21"/>
              <w:shd w:val="clear" w:color="auto" w:fill="auto"/>
              <w:tabs>
                <w:tab w:val="left" w:pos="140"/>
              </w:tabs>
              <w:spacing w:line="240" w:lineRule="auto"/>
              <w:ind w:right="7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5 000 mg/kg;</w:t>
            </w:r>
          </w:p>
          <w:p w14:paraId="51E374C6" w14:textId="77777777" w:rsidR="000E01FA" w:rsidRPr="006615B3" w:rsidRDefault="000E01FA" w:rsidP="0027087C">
            <w:pPr>
              <w:pStyle w:val="Bodytext21"/>
              <w:shd w:val="clear" w:color="auto" w:fill="auto"/>
              <w:tabs>
                <w:tab w:val="left" w:pos="140"/>
              </w:tabs>
              <w:spacing w:line="240" w:lineRule="auto"/>
              <w:ind w:left="72" w:right="72" w:firstLine="0"/>
              <w:jc w:val="both"/>
              <w:rPr>
                <w:rStyle w:val="Bodytext2"/>
                <w:rFonts w:ascii="Garamond" w:hAnsi="Garamond"/>
                <w:color w:val="000000"/>
                <w:sz w:val="16"/>
                <w:szCs w:val="16"/>
                <w:lang w:bidi="sq-AL"/>
              </w:rPr>
            </w:pPr>
          </w:p>
          <w:p w14:paraId="51E374C7" w14:textId="77777777" w:rsidR="000E01FA" w:rsidRPr="006615B3" w:rsidRDefault="000E01FA" w:rsidP="0086304C">
            <w:pPr>
              <w:pStyle w:val="Bodytext21"/>
              <w:shd w:val="clear" w:color="auto" w:fill="auto"/>
              <w:spacing w:line="240" w:lineRule="auto"/>
              <w:ind w:right="7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Hekzabromociklododekan(</w:t>
            </w:r>
            <w:r w:rsidRPr="006615B3">
              <w:rPr>
                <w:rStyle w:val="Bodytext2"/>
                <w:rFonts w:ascii="Garamond" w:hAnsi="Garamond"/>
                <w:color w:val="000000"/>
                <w:sz w:val="16"/>
                <w:szCs w:val="16"/>
                <w:vertAlign w:val="superscript"/>
                <w:lang w:bidi="sq-AL"/>
              </w:rPr>
              <w:t>3</w:t>
            </w:r>
            <w:r w:rsidRPr="006615B3">
              <w:rPr>
                <w:rStyle w:val="Bodytext2"/>
                <w:rFonts w:ascii="Garamond" w:hAnsi="Garamond"/>
                <w:color w:val="000000"/>
                <w:sz w:val="16"/>
                <w:szCs w:val="16"/>
                <w:lang w:bidi="sq-AL"/>
              </w:rPr>
              <w:t>): 1 000 mg/kg;</w:t>
            </w:r>
          </w:p>
          <w:p w14:paraId="51E374C8" w14:textId="77777777" w:rsidR="000E01FA" w:rsidRPr="006615B3" w:rsidRDefault="000E01FA" w:rsidP="0027087C">
            <w:pPr>
              <w:pStyle w:val="Bodytext21"/>
              <w:shd w:val="clear" w:color="auto" w:fill="auto"/>
              <w:spacing w:line="240" w:lineRule="auto"/>
              <w:ind w:left="72" w:right="72" w:firstLine="0"/>
              <w:jc w:val="both"/>
              <w:rPr>
                <w:rFonts w:ascii="Garamond" w:hAnsi="Garamond"/>
                <w:sz w:val="16"/>
                <w:szCs w:val="16"/>
              </w:rPr>
            </w:pPr>
          </w:p>
          <w:p w14:paraId="51E374C9" w14:textId="77777777" w:rsidR="000E01FA" w:rsidRPr="006615B3" w:rsidRDefault="000E01FA" w:rsidP="0022557F">
            <w:pPr>
              <w:pStyle w:val="Bodytext21"/>
              <w:shd w:val="clear" w:color="auto" w:fill="auto"/>
              <w:spacing w:line="240" w:lineRule="auto"/>
              <w:ind w:right="7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Hekzaklorbenzeni: 5 000 mg/kg;</w:t>
            </w:r>
          </w:p>
          <w:p w14:paraId="51E374CA" w14:textId="77777777" w:rsidR="000E01FA" w:rsidRPr="006615B3" w:rsidRDefault="000E01FA" w:rsidP="0027087C">
            <w:pPr>
              <w:pStyle w:val="Bodytext21"/>
              <w:shd w:val="clear" w:color="auto" w:fill="auto"/>
              <w:spacing w:line="240" w:lineRule="auto"/>
              <w:ind w:left="72" w:right="72" w:firstLine="0"/>
              <w:jc w:val="both"/>
              <w:rPr>
                <w:rStyle w:val="Bodytext2"/>
                <w:rFonts w:ascii="Garamond" w:hAnsi="Garamond"/>
                <w:color w:val="000000"/>
                <w:sz w:val="16"/>
                <w:szCs w:val="16"/>
                <w:lang w:bidi="sq-AL"/>
              </w:rPr>
            </w:pPr>
          </w:p>
          <w:p w14:paraId="51E374CB" w14:textId="77777777" w:rsidR="000E01FA" w:rsidRPr="006615B3" w:rsidRDefault="000E01FA" w:rsidP="0022557F">
            <w:pPr>
              <w:pStyle w:val="Bodytext21"/>
              <w:shd w:val="clear" w:color="auto" w:fill="auto"/>
              <w:spacing w:line="240" w:lineRule="auto"/>
              <w:ind w:right="72" w:firstLine="0"/>
              <w:jc w:val="both"/>
              <w:rPr>
                <w:rFonts w:ascii="Garamond" w:hAnsi="Garamond"/>
                <w:sz w:val="16"/>
                <w:szCs w:val="16"/>
              </w:rPr>
            </w:pPr>
            <w:r w:rsidRPr="006615B3">
              <w:rPr>
                <w:rStyle w:val="Bodytext2"/>
                <w:rFonts w:ascii="Garamond" w:hAnsi="Garamond"/>
                <w:color w:val="000000"/>
                <w:sz w:val="16"/>
                <w:szCs w:val="16"/>
                <w:lang w:bidi="sq-AL"/>
              </w:rPr>
              <w:t>Hekzaklorobutadieni:</w:t>
            </w:r>
          </w:p>
          <w:p w14:paraId="51E374CC" w14:textId="77777777" w:rsidR="000E01FA" w:rsidRPr="006615B3" w:rsidRDefault="000E01FA" w:rsidP="0022557F">
            <w:pPr>
              <w:pStyle w:val="Bodytext21"/>
              <w:shd w:val="clear" w:color="auto" w:fill="auto"/>
              <w:spacing w:line="240" w:lineRule="auto"/>
              <w:ind w:right="7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1 000 mg/kg;</w:t>
            </w:r>
          </w:p>
          <w:p w14:paraId="51E374CD" w14:textId="77777777" w:rsidR="000E01FA" w:rsidRPr="006615B3" w:rsidRDefault="000E01FA" w:rsidP="0027087C">
            <w:pPr>
              <w:pStyle w:val="Bodytext21"/>
              <w:shd w:val="clear" w:color="auto" w:fill="auto"/>
              <w:spacing w:line="240" w:lineRule="auto"/>
              <w:ind w:left="72" w:right="72" w:firstLine="0"/>
              <w:jc w:val="both"/>
              <w:rPr>
                <w:rFonts w:ascii="Garamond" w:hAnsi="Garamond"/>
                <w:sz w:val="16"/>
                <w:szCs w:val="16"/>
              </w:rPr>
            </w:pPr>
          </w:p>
          <w:p w14:paraId="51E374CE" w14:textId="77777777" w:rsidR="000E01FA" w:rsidRPr="006615B3" w:rsidRDefault="000E01FA" w:rsidP="0022557F">
            <w:pPr>
              <w:pStyle w:val="Bodytext21"/>
              <w:shd w:val="clear" w:color="auto" w:fill="auto"/>
              <w:spacing w:line="240" w:lineRule="auto"/>
              <w:ind w:right="72" w:firstLine="0"/>
              <w:jc w:val="left"/>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Hekzaklorciklohekzani, përfshirë lindanin: 5 000 mg/kg;</w:t>
            </w:r>
          </w:p>
          <w:p w14:paraId="51E374CF" w14:textId="77777777" w:rsidR="000E01FA" w:rsidRPr="006615B3" w:rsidRDefault="000E01FA" w:rsidP="0027087C">
            <w:pPr>
              <w:pStyle w:val="Bodytext21"/>
              <w:shd w:val="clear" w:color="auto" w:fill="auto"/>
              <w:spacing w:line="240" w:lineRule="auto"/>
              <w:ind w:left="72" w:right="72" w:firstLine="0"/>
              <w:jc w:val="both"/>
              <w:rPr>
                <w:rFonts w:ascii="Garamond" w:hAnsi="Garamond"/>
                <w:color w:val="000000"/>
                <w:sz w:val="16"/>
                <w:szCs w:val="16"/>
                <w:shd w:val="clear" w:color="auto" w:fill="FFFFFF"/>
                <w:lang w:bidi="sq-AL"/>
              </w:rPr>
            </w:pPr>
          </w:p>
        </w:tc>
        <w:tc>
          <w:tcPr>
            <w:tcW w:w="1556" w:type="pct"/>
          </w:tcPr>
          <w:p w14:paraId="51E374D0" w14:textId="37B2D55D" w:rsidR="000E01FA" w:rsidRPr="006615B3" w:rsidRDefault="0086304C" w:rsidP="00AB15E7">
            <w:pPr>
              <w:pStyle w:val="Bodytext21"/>
              <w:shd w:val="clear" w:color="auto" w:fill="auto"/>
              <w:spacing w:line="240" w:lineRule="auto"/>
              <w:ind w:right="112" w:firstLine="0"/>
              <w:jc w:val="both"/>
              <w:rPr>
                <w:rFonts w:ascii="Garamond" w:hAnsi="Garamond"/>
                <w:sz w:val="16"/>
                <w:szCs w:val="16"/>
              </w:rPr>
            </w:pPr>
            <w:r>
              <w:rPr>
                <w:rStyle w:val="Bodytext2"/>
                <w:rFonts w:ascii="Garamond" w:hAnsi="Garamond"/>
                <w:color w:val="000000"/>
                <w:sz w:val="16"/>
                <w:szCs w:val="16"/>
                <w:lang w:bidi="sq-AL"/>
              </w:rPr>
              <w:lastRenderedPageBreak/>
              <w:t xml:space="preserve">- </w:t>
            </w:r>
            <w:r w:rsidR="000E01FA" w:rsidRPr="006615B3">
              <w:rPr>
                <w:rStyle w:val="Bodytext2"/>
                <w:rFonts w:ascii="Garamond" w:hAnsi="Garamond"/>
                <w:color w:val="000000"/>
                <w:sz w:val="16"/>
                <w:szCs w:val="16"/>
                <w:lang w:bidi="sq-AL"/>
              </w:rPr>
              <w:t>në lendfille të mbetjeve të rrezikshme, duke siguruar që mbetjet janë ngurtësuar ose janë stabilizuar pjesërisht,</w:t>
            </w:r>
            <w:r w:rsidR="000E01FA" w:rsidRPr="006615B3">
              <w:rPr>
                <w:rFonts w:ascii="Garamond" w:hAnsi="Garamond"/>
                <w:sz w:val="16"/>
                <w:szCs w:val="16"/>
              </w:rPr>
              <w:t xml:space="preserve"> </w:t>
            </w:r>
            <w:r w:rsidR="000E01FA" w:rsidRPr="006615B3">
              <w:rPr>
                <w:rStyle w:val="Bodytext2"/>
                <w:rFonts w:ascii="Garamond" w:hAnsi="Garamond"/>
                <w:color w:val="000000"/>
                <w:sz w:val="16"/>
                <w:szCs w:val="16"/>
                <w:lang w:bidi="sq-AL"/>
              </w:rPr>
              <w:t>aty ku është teknikisht e mundshme, siç kërkohet për klasifikimin e mbetjeve në nënkapitulli</w:t>
            </w:r>
            <w:r>
              <w:rPr>
                <w:rStyle w:val="Bodytext2"/>
                <w:rFonts w:ascii="Garamond" w:hAnsi="Garamond"/>
                <w:color w:val="000000"/>
                <w:sz w:val="16"/>
                <w:szCs w:val="16"/>
                <w:lang w:bidi="sq-AL"/>
              </w:rPr>
              <w:t>n 19 03 të VKM-së nr. 402, dat</w:t>
            </w:r>
            <w:r w:rsidR="00AB15E7">
              <w:rPr>
                <w:rStyle w:val="Bodytext2"/>
                <w:rFonts w:ascii="Garamond" w:hAnsi="Garamond"/>
                <w:color w:val="000000"/>
                <w:sz w:val="16"/>
                <w:szCs w:val="16"/>
                <w:lang w:bidi="sq-AL"/>
              </w:rPr>
              <w:t>ë</w:t>
            </w:r>
            <w:r>
              <w:rPr>
                <w:rStyle w:val="Bodytext2"/>
                <w:rFonts w:ascii="Garamond" w:hAnsi="Garamond"/>
                <w:color w:val="000000"/>
                <w:sz w:val="16"/>
                <w:szCs w:val="16"/>
                <w:lang w:bidi="sq-AL"/>
              </w:rPr>
              <w:t xml:space="preserve"> 30.</w:t>
            </w:r>
            <w:r w:rsidR="000E01FA" w:rsidRPr="006615B3">
              <w:rPr>
                <w:rStyle w:val="Bodytext2"/>
                <w:rFonts w:ascii="Garamond" w:hAnsi="Garamond"/>
                <w:color w:val="000000"/>
                <w:sz w:val="16"/>
                <w:szCs w:val="16"/>
                <w:lang w:bidi="sq-AL"/>
              </w:rPr>
              <w:t>6.2021</w:t>
            </w:r>
            <w:r>
              <w:rPr>
                <w:rStyle w:val="Bodytext2"/>
                <w:rFonts w:ascii="Garamond" w:hAnsi="Garamond"/>
                <w:color w:val="000000"/>
                <w:sz w:val="16"/>
                <w:szCs w:val="16"/>
                <w:lang w:bidi="sq-AL"/>
              </w:rPr>
              <w:t>,</w:t>
            </w:r>
            <w:r w:rsidR="000E01FA" w:rsidRPr="006615B3">
              <w:rPr>
                <w:rStyle w:val="Bodytext2"/>
                <w:rFonts w:ascii="Garamond" w:hAnsi="Garamond"/>
                <w:color w:val="000000"/>
                <w:sz w:val="16"/>
                <w:szCs w:val="16"/>
                <w:lang w:bidi="sq-AL"/>
              </w:rPr>
              <w:t xml:space="preserve"> </w:t>
            </w:r>
            <w:r>
              <w:rPr>
                <w:rStyle w:val="Bodytext2"/>
                <w:rFonts w:ascii="Garamond" w:hAnsi="Garamond"/>
                <w:color w:val="000000"/>
                <w:sz w:val="16"/>
                <w:szCs w:val="16"/>
                <w:lang w:bidi="sq-AL"/>
              </w:rPr>
              <w:t>“</w:t>
            </w:r>
            <w:r w:rsidRPr="006615B3">
              <w:rPr>
                <w:rStyle w:val="Bodytext2"/>
                <w:rFonts w:ascii="Garamond" w:hAnsi="Garamond"/>
                <w:color w:val="000000"/>
                <w:sz w:val="16"/>
                <w:szCs w:val="16"/>
                <w:lang w:bidi="sq-AL"/>
              </w:rPr>
              <w:t>Për</w:t>
            </w:r>
            <w:r w:rsidR="007E1BBC">
              <w:rPr>
                <w:rStyle w:val="Bodytext2"/>
                <w:rFonts w:ascii="Garamond" w:hAnsi="Garamond"/>
                <w:color w:val="000000"/>
                <w:sz w:val="16"/>
                <w:szCs w:val="16"/>
                <w:lang w:bidi="sq-AL"/>
              </w:rPr>
              <w:t xml:space="preserve"> miratimin e katalogut të</w:t>
            </w:r>
            <w:r w:rsidR="000E01FA" w:rsidRPr="006615B3">
              <w:rPr>
                <w:rStyle w:val="Bodytext2"/>
                <w:rFonts w:ascii="Garamond" w:hAnsi="Garamond"/>
                <w:color w:val="000000"/>
                <w:sz w:val="16"/>
                <w:szCs w:val="16"/>
                <w:lang w:bidi="sq-AL"/>
              </w:rPr>
              <w:t xml:space="preserve"> mbetjeve”.</w:t>
            </w:r>
          </w:p>
          <w:p w14:paraId="51E374D1" w14:textId="49B0D90B" w:rsidR="000E01FA" w:rsidRPr="006615B3" w:rsidRDefault="000E01FA" w:rsidP="0086304C">
            <w:pPr>
              <w:pStyle w:val="Bodytext21"/>
              <w:shd w:val="clear" w:color="auto" w:fill="auto"/>
              <w:tabs>
                <w:tab w:val="left" w:pos="283"/>
              </w:tabs>
              <w:spacing w:line="240" w:lineRule="auto"/>
              <w:ind w:right="11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2. Janë respektuar ma</w:t>
            </w:r>
            <w:r w:rsidR="007E1BBC">
              <w:rPr>
                <w:rStyle w:val="Bodytext2"/>
                <w:rFonts w:ascii="Garamond" w:hAnsi="Garamond"/>
                <w:color w:val="000000"/>
                <w:sz w:val="16"/>
                <w:szCs w:val="16"/>
                <w:lang w:bidi="sq-AL"/>
              </w:rPr>
              <w:t>sat e parashikuara në</w:t>
            </w:r>
            <w:r w:rsidRPr="006615B3">
              <w:rPr>
                <w:rStyle w:val="Bodytext2"/>
                <w:rFonts w:ascii="Garamond" w:hAnsi="Garamond"/>
                <w:color w:val="000000"/>
                <w:sz w:val="16"/>
                <w:szCs w:val="16"/>
                <w:lang w:bidi="sq-AL"/>
              </w:rPr>
              <w:t xml:space="preserve"> VKM</w:t>
            </w:r>
            <w:r w:rsidR="007E1BBC">
              <w:rPr>
                <w:rStyle w:val="Bodytext2"/>
                <w:rFonts w:ascii="Garamond" w:hAnsi="Garamond"/>
                <w:color w:val="000000"/>
                <w:sz w:val="16"/>
                <w:szCs w:val="16"/>
                <w:lang w:bidi="sq-AL"/>
              </w:rPr>
              <w:t>-në</w:t>
            </w:r>
            <w:r w:rsidRPr="006615B3">
              <w:rPr>
                <w:rStyle w:val="Bodytext2"/>
                <w:rFonts w:ascii="Garamond" w:hAnsi="Garamond"/>
                <w:color w:val="000000"/>
                <w:sz w:val="16"/>
                <w:szCs w:val="16"/>
                <w:lang w:bidi="sq-AL"/>
              </w:rPr>
              <w:t xml:space="preserve"> nr. 452, dat</w:t>
            </w:r>
            <w:r w:rsidR="0086304C">
              <w:rPr>
                <w:rStyle w:val="Bodytext2"/>
                <w:rFonts w:ascii="Garamond" w:hAnsi="Garamond"/>
                <w:color w:val="000000"/>
                <w:sz w:val="16"/>
                <w:szCs w:val="16"/>
                <w:lang w:bidi="sq-AL"/>
              </w:rPr>
              <w:t>ë</w:t>
            </w:r>
            <w:r w:rsidRPr="006615B3">
              <w:rPr>
                <w:rStyle w:val="Bodytext2"/>
                <w:rFonts w:ascii="Garamond" w:hAnsi="Garamond"/>
                <w:color w:val="000000"/>
                <w:sz w:val="16"/>
                <w:szCs w:val="16"/>
                <w:lang w:bidi="sq-AL"/>
              </w:rPr>
              <w:t xml:space="preserve"> 11.7.2002</w:t>
            </w:r>
            <w:r w:rsidR="0086304C">
              <w:rPr>
                <w:rStyle w:val="Bodytext2"/>
                <w:rFonts w:ascii="Garamond" w:hAnsi="Garamond"/>
                <w:color w:val="000000"/>
                <w:sz w:val="16"/>
                <w:szCs w:val="16"/>
                <w:lang w:bidi="sq-AL"/>
              </w:rPr>
              <w:t>,</w:t>
            </w:r>
            <w:r w:rsidRPr="006615B3">
              <w:rPr>
                <w:rStyle w:val="Bodytext2"/>
                <w:rFonts w:ascii="Garamond" w:hAnsi="Garamond"/>
                <w:color w:val="000000"/>
                <w:sz w:val="16"/>
                <w:szCs w:val="16"/>
                <w:lang w:bidi="sq-AL"/>
              </w:rPr>
              <w:t xml:space="preserve"> “</w:t>
            </w:r>
            <w:r w:rsidR="0086304C" w:rsidRPr="006615B3">
              <w:rPr>
                <w:rStyle w:val="Bodytext2"/>
                <w:rFonts w:ascii="Garamond" w:hAnsi="Garamond"/>
                <w:color w:val="000000"/>
                <w:sz w:val="16"/>
                <w:szCs w:val="16"/>
                <w:lang w:bidi="sq-AL"/>
              </w:rPr>
              <w:t>Për</w:t>
            </w:r>
            <w:r w:rsidRPr="006615B3">
              <w:rPr>
                <w:rStyle w:val="Bodytext2"/>
                <w:rFonts w:ascii="Garamond" w:hAnsi="Garamond"/>
                <w:color w:val="000000"/>
                <w:sz w:val="16"/>
                <w:szCs w:val="16"/>
                <w:lang w:bidi="sq-AL"/>
              </w:rPr>
              <w:t xml:space="preserve"> lendfillet e mbetjeve”, i ndryshuar;</w:t>
            </w:r>
          </w:p>
          <w:p w14:paraId="51E374D3" w14:textId="1A2D33C5" w:rsidR="000E01FA" w:rsidRPr="006615B3" w:rsidRDefault="0086304C" w:rsidP="0086304C">
            <w:pPr>
              <w:pStyle w:val="Bodytext21"/>
              <w:shd w:val="clear" w:color="auto" w:fill="auto"/>
              <w:tabs>
                <w:tab w:val="left" w:pos="283"/>
              </w:tabs>
              <w:spacing w:line="240" w:lineRule="auto"/>
              <w:ind w:right="112" w:firstLine="0"/>
              <w:jc w:val="both"/>
              <w:rPr>
                <w:rFonts w:ascii="Garamond" w:hAnsi="Garamond"/>
                <w:sz w:val="16"/>
                <w:szCs w:val="16"/>
              </w:rPr>
            </w:pPr>
            <w:r>
              <w:rPr>
                <w:rStyle w:val="Bodytext2"/>
                <w:rFonts w:ascii="Garamond" w:hAnsi="Garamond"/>
                <w:color w:val="000000"/>
                <w:sz w:val="16"/>
                <w:szCs w:val="16"/>
                <w:lang w:bidi="sq-AL"/>
              </w:rPr>
              <w:t xml:space="preserve">3. </w:t>
            </w:r>
            <w:r w:rsidR="000E01FA" w:rsidRPr="006615B3">
              <w:rPr>
                <w:rStyle w:val="Bodytext2"/>
                <w:rFonts w:ascii="Garamond" w:hAnsi="Garamond"/>
                <w:color w:val="000000"/>
                <w:sz w:val="16"/>
                <w:szCs w:val="16"/>
                <w:lang w:bidi="sq-AL"/>
              </w:rPr>
              <w:t>Demonstrohet se masat e përzgjedhura janë të preferueshme nga ana mjedisore</w:t>
            </w:r>
            <w:r>
              <w:rPr>
                <w:rStyle w:val="Bodytext2"/>
                <w:rFonts w:ascii="Garamond" w:hAnsi="Garamond"/>
                <w:color w:val="000000"/>
                <w:sz w:val="16"/>
                <w:szCs w:val="16"/>
                <w:lang w:bidi="sq-AL"/>
              </w:rPr>
              <w:t>.</w:t>
            </w:r>
          </w:p>
          <w:p w14:paraId="51E374D4" w14:textId="77777777" w:rsidR="000E01FA" w:rsidRPr="006615B3" w:rsidRDefault="000E01FA" w:rsidP="0027087C">
            <w:pPr>
              <w:pStyle w:val="Bodytext21"/>
              <w:shd w:val="clear" w:color="auto" w:fill="auto"/>
              <w:spacing w:line="240" w:lineRule="auto"/>
              <w:ind w:left="72" w:right="112" w:firstLine="0"/>
              <w:jc w:val="both"/>
              <w:rPr>
                <w:rFonts w:ascii="Garamond" w:hAnsi="Garamond"/>
                <w:sz w:val="16"/>
                <w:szCs w:val="16"/>
              </w:rPr>
            </w:pPr>
          </w:p>
        </w:tc>
      </w:tr>
      <w:tr w:rsidR="000E01FA" w:rsidRPr="006615B3" w14:paraId="51E374DD" w14:textId="77777777" w:rsidTr="00AA6CA6">
        <w:trPr>
          <w:trHeight w:val="20"/>
          <w:jc w:val="center"/>
        </w:trPr>
        <w:tc>
          <w:tcPr>
            <w:tcW w:w="755" w:type="pct"/>
          </w:tcPr>
          <w:p w14:paraId="51E374D6"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Exact"/>
                <w:rFonts w:ascii="Garamond" w:hAnsi="Garamond"/>
                <w:color w:val="000000"/>
                <w:sz w:val="16"/>
                <w:szCs w:val="16"/>
                <w:lang w:bidi="sq-AL"/>
              </w:rPr>
              <w:lastRenderedPageBreak/>
              <w:t xml:space="preserve">10 01 16 * </w:t>
            </w:r>
          </w:p>
        </w:tc>
        <w:tc>
          <w:tcPr>
            <w:tcW w:w="1227" w:type="pct"/>
          </w:tcPr>
          <w:p w14:paraId="51E374D7" w14:textId="77777777" w:rsidR="000E01FA" w:rsidRPr="006615B3" w:rsidRDefault="000E01FA" w:rsidP="0027087C">
            <w:pPr>
              <w:pStyle w:val="Bodytext21"/>
              <w:shd w:val="clear" w:color="auto" w:fill="auto"/>
              <w:spacing w:line="240" w:lineRule="auto"/>
              <w:ind w:firstLine="0"/>
              <w:jc w:val="left"/>
              <w:rPr>
                <w:rFonts w:ascii="Garamond" w:hAnsi="Garamond"/>
                <w:color w:val="000000"/>
                <w:sz w:val="16"/>
                <w:szCs w:val="16"/>
                <w:shd w:val="clear" w:color="auto" w:fill="FFFFFF"/>
                <w:lang w:bidi="sq-AL"/>
              </w:rPr>
            </w:pPr>
            <w:r w:rsidRPr="006615B3">
              <w:rPr>
                <w:rStyle w:val="Bodytext2"/>
                <w:rFonts w:ascii="Garamond" w:hAnsi="Garamond"/>
                <w:color w:val="000000"/>
                <w:sz w:val="16"/>
                <w:szCs w:val="16"/>
                <w:lang w:bidi="sq-AL"/>
              </w:rPr>
              <w:t>Hi fluturues nga bashkincenerimi, që përmbajnë substanca të rrezikshme</w:t>
            </w:r>
          </w:p>
        </w:tc>
        <w:tc>
          <w:tcPr>
            <w:tcW w:w="1462" w:type="pct"/>
          </w:tcPr>
          <w:p w14:paraId="51E374D8" w14:textId="77777777" w:rsidR="000E01FA" w:rsidRPr="006615B3" w:rsidRDefault="000E01FA" w:rsidP="0022557F">
            <w:pPr>
              <w:pStyle w:val="Bodytext21"/>
              <w:shd w:val="clear" w:color="auto" w:fill="auto"/>
              <w:spacing w:line="240" w:lineRule="auto"/>
              <w:ind w:right="7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Mireks: 5 000 mg/kg;</w:t>
            </w:r>
          </w:p>
          <w:p w14:paraId="51E374D9" w14:textId="77777777" w:rsidR="000E01FA" w:rsidRPr="006615B3" w:rsidRDefault="000E01FA" w:rsidP="0027087C">
            <w:pPr>
              <w:pStyle w:val="Bodytext21"/>
              <w:shd w:val="clear" w:color="auto" w:fill="auto"/>
              <w:spacing w:line="240" w:lineRule="auto"/>
              <w:ind w:left="72" w:right="72" w:firstLine="0"/>
              <w:jc w:val="both"/>
              <w:rPr>
                <w:rFonts w:ascii="Garamond" w:hAnsi="Garamond"/>
                <w:sz w:val="16"/>
                <w:szCs w:val="16"/>
              </w:rPr>
            </w:pPr>
          </w:p>
          <w:p w14:paraId="51E374DA" w14:textId="77777777" w:rsidR="000E01FA" w:rsidRPr="006615B3" w:rsidRDefault="000E01FA" w:rsidP="0022557F">
            <w:pPr>
              <w:pStyle w:val="Bodytext21"/>
              <w:shd w:val="clear" w:color="auto" w:fill="auto"/>
              <w:spacing w:line="240" w:lineRule="auto"/>
              <w:ind w:right="7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Pentaklorobenzeni: 5 000 mg/kg;</w:t>
            </w:r>
          </w:p>
          <w:p w14:paraId="51E374DB" w14:textId="77777777" w:rsidR="000E01FA" w:rsidRPr="006615B3" w:rsidRDefault="000E01FA" w:rsidP="0027087C">
            <w:pPr>
              <w:pStyle w:val="Bodytext21"/>
              <w:shd w:val="clear" w:color="auto" w:fill="auto"/>
              <w:spacing w:line="240" w:lineRule="auto"/>
              <w:ind w:left="72" w:right="72" w:firstLine="0"/>
              <w:jc w:val="both"/>
              <w:rPr>
                <w:rStyle w:val="Bodytext2"/>
                <w:rFonts w:ascii="Garamond" w:hAnsi="Garamond"/>
                <w:color w:val="000000"/>
                <w:sz w:val="16"/>
                <w:szCs w:val="16"/>
                <w:lang w:bidi="sq-AL"/>
              </w:rPr>
            </w:pPr>
          </w:p>
        </w:tc>
        <w:tc>
          <w:tcPr>
            <w:tcW w:w="1556" w:type="pct"/>
          </w:tcPr>
          <w:p w14:paraId="51E374DC"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r>
      <w:tr w:rsidR="000E01FA" w:rsidRPr="006615B3" w14:paraId="51E374E4" w14:textId="77777777" w:rsidTr="00AA6CA6">
        <w:trPr>
          <w:trHeight w:val="20"/>
          <w:jc w:val="center"/>
        </w:trPr>
        <w:tc>
          <w:tcPr>
            <w:tcW w:w="755" w:type="pct"/>
          </w:tcPr>
          <w:p w14:paraId="51E374DE" w14:textId="77777777" w:rsidR="000E01FA" w:rsidRPr="006615B3" w:rsidRDefault="000E01FA" w:rsidP="0027087C">
            <w:pPr>
              <w:rPr>
                <w:rFonts w:ascii="Garamond" w:hAnsi="Garamond"/>
                <w:sz w:val="16"/>
                <w:szCs w:val="16"/>
              </w:rPr>
            </w:pPr>
            <w:r w:rsidRPr="006615B3">
              <w:rPr>
                <w:rFonts w:ascii="Garamond" w:hAnsi="Garamond"/>
                <w:sz w:val="16"/>
                <w:szCs w:val="16"/>
              </w:rPr>
              <w:t>10 02</w:t>
            </w:r>
          </w:p>
        </w:tc>
        <w:tc>
          <w:tcPr>
            <w:tcW w:w="1227" w:type="pct"/>
          </w:tcPr>
          <w:p w14:paraId="51E374DF"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
                <w:rFonts w:ascii="Garamond" w:hAnsi="Garamond"/>
                <w:color w:val="000000"/>
                <w:sz w:val="16"/>
                <w:szCs w:val="16"/>
                <w:lang w:bidi="sq-AL"/>
              </w:rPr>
              <w:t>Mbetje nga industria e hekurit dhe e çelikut</w:t>
            </w:r>
          </w:p>
        </w:tc>
        <w:tc>
          <w:tcPr>
            <w:tcW w:w="1462" w:type="pct"/>
          </w:tcPr>
          <w:p w14:paraId="51E374E0" w14:textId="77777777" w:rsidR="000E01FA" w:rsidRPr="006615B3" w:rsidRDefault="000E01FA" w:rsidP="0022557F">
            <w:pPr>
              <w:pStyle w:val="Bodytext21"/>
              <w:shd w:val="clear" w:color="auto" w:fill="auto"/>
              <w:spacing w:line="240" w:lineRule="auto"/>
              <w:ind w:right="7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Acidi sulfonik i perfluorooktaneve dhe derivatet e tij (PFOS) (C</w:t>
            </w:r>
            <w:r w:rsidRPr="006615B3">
              <w:rPr>
                <w:rStyle w:val="Bodytext2"/>
                <w:rFonts w:ascii="Garamond" w:hAnsi="Garamond"/>
                <w:color w:val="000000"/>
                <w:sz w:val="16"/>
                <w:szCs w:val="16"/>
                <w:vertAlign w:val="subscript"/>
                <w:lang w:bidi="sq-AL"/>
              </w:rPr>
              <w:t>8</w:t>
            </w:r>
            <w:r w:rsidRPr="006615B3">
              <w:rPr>
                <w:rStyle w:val="Bodytext2"/>
                <w:rFonts w:ascii="Garamond" w:hAnsi="Garamond"/>
                <w:color w:val="000000"/>
                <w:sz w:val="16"/>
                <w:szCs w:val="16"/>
                <w:lang w:bidi="sq-AL"/>
              </w:rPr>
              <w:t>F</w:t>
            </w:r>
            <w:r w:rsidRPr="006615B3">
              <w:rPr>
                <w:rStyle w:val="Bodytext2"/>
                <w:rFonts w:ascii="Garamond" w:hAnsi="Garamond"/>
                <w:color w:val="000000"/>
                <w:sz w:val="16"/>
                <w:szCs w:val="16"/>
                <w:vertAlign w:val="subscript"/>
                <w:lang w:bidi="sq-AL"/>
              </w:rPr>
              <w:t>17</w:t>
            </w:r>
            <w:r w:rsidRPr="006615B3">
              <w:rPr>
                <w:rStyle w:val="Bodytext2"/>
                <w:rFonts w:ascii="Garamond" w:hAnsi="Garamond"/>
                <w:color w:val="000000"/>
                <w:sz w:val="16"/>
                <w:szCs w:val="16"/>
                <w:lang w:bidi="sq-AL"/>
              </w:rPr>
              <w:t>SO</w:t>
            </w:r>
            <w:r w:rsidRPr="006615B3">
              <w:rPr>
                <w:rStyle w:val="Bodytext2"/>
                <w:rFonts w:ascii="Garamond" w:hAnsi="Garamond"/>
                <w:color w:val="000000"/>
                <w:sz w:val="16"/>
                <w:szCs w:val="16"/>
                <w:vertAlign w:val="subscript"/>
                <w:lang w:bidi="sq-AL"/>
              </w:rPr>
              <w:t>2</w:t>
            </w:r>
            <w:r w:rsidRPr="006615B3">
              <w:rPr>
                <w:rStyle w:val="Bodytext2"/>
                <w:rFonts w:ascii="Garamond" w:hAnsi="Garamond"/>
                <w:color w:val="000000"/>
                <w:sz w:val="16"/>
                <w:szCs w:val="16"/>
                <w:lang w:bidi="sq-AL"/>
              </w:rPr>
              <w:t>X)</w:t>
            </w:r>
          </w:p>
          <w:p w14:paraId="51E374E1" w14:textId="2CF0B1F3" w:rsidR="000E01FA" w:rsidRPr="006615B3" w:rsidRDefault="000E01FA" w:rsidP="0022557F">
            <w:pPr>
              <w:pStyle w:val="Bodytext21"/>
              <w:shd w:val="clear" w:color="auto" w:fill="auto"/>
              <w:spacing w:line="240" w:lineRule="auto"/>
              <w:ind w:right="7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(X = OH, kripëra metalike (O-M+), halide, amide dhe derivate të tjera, duke përfshirë polimeret): 50 mg/kg;</w:t>
            </w:r>
          </w:p>
          <w:p w14:paraId="51E374E2" w14:textId="77777777" w:rsidR="000E01FA" w:rsidRPr="006615B3" w:rsidRDefault="000E01FA" w:rsidP="0027087C">
            <w:pPr>
              <w:pStyle w:val="Bodytext21"/>
              <w:shd w:val="clear" w:color="auto" w:fill="auto"/>
              <w:spacing w:line="240" w:lineRule="auto"/>
              <w:ind w:left="72" w:right="72" w:firstLine="0"/>
              <w:jc w:val="both"/>
              <w:rPr>
                <w:rStyle w:val="Bodytext2"/>
                <w:rFonts w:ascii="Garamond" w:hAnsi="Garamond"/>
                <w:color w:val="000000"/>
                <w:sz w:val="16"/>
                <w:szCs w:val="16"/>
                <w:lang w:bidi="sq-AL"/>
              </w:rPr>
            </w:pPr>
          </w:p>
        </w:tc>
        <w:tc>
          <w:tcPr>
            <w:tcW w:w="1556" w:type="pct"/>
          </w:tcPr>
          <w:p w14:paraId="51E374E3"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r>
      <w:tr w:rsidR="000E01FA" w:rsidRPr="006615B3" w14:paraId="51E374EC" w14:textId="77777777" w:rsidTr="00AA6CA6">
        <w:trPr>
          <w:trHeight w:val="20"/>
          <w:jc w:val="center"/>
        </w:trPr>
        <w:tc>
          <w:tcPr>
            <w:tcW w:w="755" w:type="pct"/>
          </w:tcPr>
          <w:p w14:paraId="51E374E5"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Exact"/>
                <w:rFonts w:ascii="Garamond" w:hAnsi="Garamond"/>
                <w:color w:val="000000"/>
                <w:sz w:val="16"/>
                <w:szCs w:val="16"/>
                <w:lang w:bidi="sq-AL"/>
              </w:rPr>
              <w:t>10 02 07 *</w:t>
            </w:r>
          </w:p>
          <w:p w14:paraId="51E374E6" w14:textId="77777777" w:rsidR="000E01FA" w:rsidRPr="006615B3" w:rsidRDefault="000E01FA" w:rsidP="0027087C">
            <w:pPr>
              <w:rPr>
                <w:rFonts w:ascii="Garamond" w:hAnsi="Garamond"/>
                <w:sz w:val="16"/>
                <w:szCs w:val="16"/>
              </w:rPr>
            </w:pPr>
          </w:p>
        </w:tc>
        <w:tc>
          <w:tcPr>
            <w:tcW w:w="1227" w:type="pct"/>
          </w:tcPr>
          <w:p w14:paraId="51E374E7"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
                <w:rFonts w:ascii="Garamond" w:hAnsi="Garamond"/>
                <w:color w:val="000000"/>
                <w:sz w:val="16"/>
                <w:szCs w:val="16"/>
                <w:lang w:bidi="sq-AL"/>
              </w:rPr>
              <w:t>Mbetje të ngurta nga trajtimet e gazeve, që përmbajnë substanca të rrezikshme</w:t>
            </w:r>
          </w:p>
        </w:tc>
        <w:tc>
          <w:tcPr>
            <w:tcW w:w="1462" w:type="pct"/>
          </w:tcPr>
          <w:p w14:paraId="51E374E8" w14:textId="77777777" w:rsidR="000E01FA" w:rsidRPr="006615B3" w:rsidRDefault="000E01FA" w:rsidP="0022557F">
            <w:pPr>
              <w:pStyle w:val="Bodytext21"/>
              <w:shd w:val="clear" w:color="auto" w:fill="auto"/>
              <w:spacing w:line="240" w:lineRule="auto"/>
              <w:ind w:right="7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Bifenile të Poliklorinuara (PCB) (</w:t>
            </w:r>
            <w:r w:rsidRPr="006615B3">
              <w:rPr>
                <w:rStyle w:val="Bodytext2"/>
                <w:rFonts w:ascii="Garamond" w:hAnsi="Garamond"/>
                <w:color w:val="000000"/>
                <w:sz w:val="16"/>
                <w:szCs w:val="16"/>
                <w:vertAlign w:val="superscript"/>
                <w:lang w:bidi="sq-AL"/>
              </w:rPr>
              <w:t>4</w:t>
            </w:r>
            <w:r w:rsidRPr="006615B3">
              <w:rPr>
                <w:rStyle w:val="Bodytext2"/>
                <w:rFonts w:ascii="Garamond" w:hAnsi="Garamond"/>
                <w:color w:val="000000"/>
                <w:sz w:val="16"/>
                <w:szCs w:val="16"/>
                <w:lang w:bidi="sq-AL"/>
              </w:rPr>
              <w:t>): 50 mg/kg;</w:t>
            </w:r>
          </w:p>
          <w:p w14:paraId="51E374E9" w14:textId="77777777" w:rsidR="000E01FA" w:rsidRPr="006615B3" w:rsidRDefault="000E01FA" w:rsidP="0027087C">
            <w:pPr>
              <w:pStyle w:val="Bodytext21"/>
              <w:shd w:val="clear" w:color="auto" w:fill="auto"/>
              <w:spacing w:line="240" w:lineRule="auto"/>
              <w:ind w:left="72" w:right="72" w:firstLine="0"/>
              <w:jc w:val="both"/>
              <w:rPr>
                <w:rStyle w:val="Bodytext2"/>
                <w:rFonts w:ascii="Garamond" w:hAnsi="Garamond"/>
                <w:color w:val="000000"/>
                <w:sz w:val="16"/>
                <w:szCs w:val="16"/>
                <w:lang w:bidi="sq-AL"/>
              </w:rPr>
            </w:pPr>
          </w:p>
          <w:p w14:paraId="51E374EA" w14:textId="77777777" w:rsidR="000E01FA" w:rsidRPr="006615B3" w:rsidRDefault="000E01FA" w:rsidP="0022557F">
            <w:pPr>
              <w:pStyle w:val="Bodytext21"/>
              <w:shd w:val="clear" w:color="auto" w:fill="auto"/>
              <w:spacing w:line="240" w:lineRule="auto"/>
              <w:ind w:right="72" w:firstLine="0"/>
              <w:jc w:val="left"/>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Dibenzo-p-dioksinat dhe Dibenzofuranet e Poliklorinuara: 5 mg/kg;</w:t>
            </w:r>
          </w:p>
        </w:tc>
        <w:tc>
          <w:tcPr>
            <w:tcW w:w="1556" w:type="pct"/>
          </w:tcPr>
          <w:p w14:paraId="51E374EB"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r>
      <w:tr w:rsidR="000E01FA" w:rsidRPr="006615B3" w14:paraId="51E374F2" w14:textId="77777777" w:rsidTr="00AA6CA6">
        <w:trPr>
          <w:trHeight w:val="20"/>
          <w:jc w:val="center"/>
        </w:trPr>
        <w:tc>
          <w:tcPr>
            <w:tcW w:w="755" w:type="pct"/>
          </w:tcPr>
          <w:p w14:paraId="51E374ED" w14:textId="77777777" w:rsidR="000E01FA" w:rsidRPr="006615B3" w:rsidRDefault="000E01FA" w:rsidP="0027087C">
            <w:pPr>
              <w:rPr>
                <w:rFonts w:ascii="Garamond" w:hAnsi="Garamond"/>
                <w:sz w:val="16"/>
                <w:szCs w:val="16"/>
              </w:rPr>
            </w:pPr>
            <w:r w:rsidRPr="006615B3">
              <w:rPr>
                <w:rFonts w:ascii="Garamond" w:hAnsi="Garamond"/>
                <w:sz w:val="16"/>
                <w:szCs w:val="16"/>
              </w:rPr>
              <w:t>10 03</w:t>
            </w:r>
          </w:p>
        </w:tc>
        <w:tc>
          <w:tcPr>
            <w:tcW w:w="1227" w:type="pct"/>
          </w:tcPr>
          <w:p w14:paraId="51E374EE"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
                <w:rFonts w:ascii="Garamond" w:hAnsi="Garamond"/>
                <w:color w:val="000000"/>
                <w:sz w:val="16"/>
                <w:szCs w:val="16"/>
                <w:lang w:bidi="sq-AL"/>
              </w:rPr>
              <w:t>Mbetje nga metalurgjia termike e aluminit</w:t>
            </w:r>
          </w:p>
        </w:tc>
        <w:tc>
          <w:tcPr>
            <w:tcW w:w="1462" w:type="pct"/>
          </w:tcPr>
          <w:p w14:paraId="51E374EF" w14:textId="77777777" w:rsidR="000E01FA" w:rsidRPr="006615B3" w:rsidRDefault="000E01FA" w:rsidP="0022557F">
            <w:pPr>
              <w:pStyle w:val="Bodytext21"/>
              <w:shd w:val="clear" w:color="auto" w:fill="auto"/>
              <w:spacing w:line="240" w:lineRule="auto"/>
              <w:ind w:right="7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Naftalene të Poliklorinuara (*): 1 000 mg/kg;</w:t>
            </w:r>
          </w:p>
          <w:p w14:paraId="51E374F0" w14:textId="77777777" w:rsidR="000E01FA" w:rsidRPr="006615B3" w:rsidRDefault="000E01FA" w:rsidP="0027087C">
            <w:pPr>
              <w:pStyle w:val="Bodytext21"/>
              <w:shd w:val="clear" w:color="auto" w:fill="auto"/>
              <w:spacing w:line="240" w:lineRule="auto"/>
              <w:ind w:left="72" w:right="72" w:firstLine="0"/>
              <w:jc w:val="left"/>
              <w:rPr>
                <w:rStyle w:val="Bodytext2"/>
                <w:rFonts w:ascii="Garamond" w:hAnsi="Garamond"/>
                <w:color w:val="000000"/>
                <w:sz w:val="16"/>
                <w:szCs w:val="16"/>
                <w:lang w:bidi="sq-AL"/>
              </w:rPr>
            </w:pPr>
          </w:p>
        </w:tc>
        <w:tc>
          <w:tcPr>
            <w:tcW w:w="1556" w:type="pct"/>
          </w:tcPr>
          <w:p w14:paraId="51E374F1"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r>
      <w:tr w:rsidR="000E01FA" w:rsidRPr="006615B3" w14:paraId="51E374F9" w14:textId="77777777" w:rsidTr="00AA6CA6">
        <w:trPr>
          <w:trHeight w:val="20"/>
          <w:jc w:val="center"/>
        </w:trPr>
        <w:tc>
          <w:tcPr>
            <w:tcW w:w="755" w:type="pct"/>
          </w:tcPr>
          <w:p w14:paraId="51E374F3"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Exact"/>
                <w:rFonts w:ascii="Garamond" w:hAnsi="Garamond"/>
                <w:color w:val="000000"/>
                <w:sz w:val="16"/>
                <w:szCs w:val="16"/>
                <w:lang w:bidi="sq-AL"/>
              </w:rPr>
              <w:t xml:space="preserve">10 03 04 * </w:t>
            </w:r>
          </w:p>
          <w:p w14:paraId="51E374F4" w14:textId="77777777" w:rsidR="000E01FA" w:rsidRPr="006615B3" w:rsidRDefault="000E01FA" w:rsidP="0027087C">
            <w:pPr>
              <w:rPr>
                <w:rFonts w:ascii="Garamond" w:hAnsi="Garamond"/>
                <w:sz w:val="16"/>
                <w:szCs w:val="16"/>
              </w:rPr>
            </w:pPr>
          </w:p>
        </w:tc>
        <w:tc>
          <w:tcPr>
            <w:tcW w:w="1227" w:type="pct"/>
          </w:tcPr>
          <w:p w14:paraId="51E374F5"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
                <w:rFonts w:ascii="Garamond" w:hAnsi="Garamond"/>
                <w:color w:val="000000"/>
                <w:sz w:val="16"/>
                <w:szCs w:val="16"/>
                <w:lang w:bidi="sq-AL"/>
              </w:rPr>
              <w:t>Skrape të prodhimit primar</w:t>
            </w:r>
          </w:p>
        </w:tc>
        <w:tc>
          <w:tcPr>
            <w:tcW w:w="1462" w:type="pct"/>
          </w:tcPr>
          <w:p w14:paraId="51E374F6" w14:textId="77777777" w:rsidR="000E01FA" w:rsidRPr="006615B3" w:rsidRDefault="000E01FA" w:rsidP="0022557F">
            <w:pPr>
              <w:pStyle w:val="Bodytext21"/>
              <w:shd w:val="clear" w:color="auto" w:fill="auto"/>
              <w:spacing w:line="240" w:lineRule="auto"/>
              <w:ind w:right="7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Shuma e përqendrimeve të eterit të tetrabromodifenilit (C</w:t>
            </w:r>
            <w:r w:rsidRPr="006615B3">
              <w:rPr>
                <w:rStyle w:val="Bodytext2"/>
                <w:rFonts w:ascii="Garamond" w:hAnsi="Garamond"/>
                <w:color w:val="000000"/>
                <w:sz w:val="16"/>
                <w:szCs w:val="16"/>
                <w:vertAlign w:val="subscript"/>
                <w:lang w:bidi="sq-AL"/>
              </w:rPr>
              <w:t>12</w:t>
            </w:r>
            <w:r w:rsidRPr="006615B3">
              <w:rPr>
                <w:rStyle w:val="Bodytext2"/>
                <w:rFonts w:ascii="Garamond" w:hAnsi="Garamond"/>
                <w:color w:val="000000"/>
                <w:sz w:val="16"/>
                <w:szCs w:val="16"/>
                <w:lang w:bidi="sq-AL"/>
              </w:rPr>
              <w:t>H</w:t>
            </w:r>
            <w:r w:rsidRPr="006615B3">
              <w:rPr>
                <w:rStyle w:val="Bodytext2"/>
                <w:rFonts w:ascii="Garamond" w:hAnsi="Garamond"/>
                <w:color w:val="000000"/>
                <w:sz w:val="16"/>
                <w:szCs w:val="16"/>
                <w:vertAlign w:val="subscript"/>
                <w:lang w:bidi="sq-AL"/>
              </w:rPr>
              <w:t>6</w:t>
            </w:r>
            <w:r w:rsidRPr="006615B3">
              <w:rPr>
                <w:rStyle w:val="Bodytext2"/>
                <w:rFonts w:ascii="Garamond" w:hAnsi="Garamond"/>
                <w:color w:val="000000"/>
                <w:sz w:val="16"/>
                <w:szCs w:val="16"/>
                <w:lang w:bidi="sq-AL"/>
              </w:rPr>
              <w:t>Br</w:t>
            </w:r>
            <w:r w:rsidRPr="006615B3">
              <w:rPr>
                <w:rStyle w:val="Bodytext2"/>
                <w:rFonts w:ascii="Garamond" w:hAnsi="Garamond"/>
                <w:color w:val="000000"/>
                <w:sz w:val="16"/>
                <w:szCs w:val="16"/>
                <w:vertAlign w:val="subscript"/>
                <w:lang w:bidi="sq-AL"/>
              </w:rPr>
              <w:t>4</w:t>
            </w:r>
            <w:r w:rsidRPr="006615B3">
              <w:rPr>
                <w:rStyle w:val="Bodytext2"/>
                <w:rFonts w:ascii="Garamond" w:hAnsi="Garamond"/>
                <w:color w:val="000000"/>
                <w:sz w:val="16"/>
                <w:szCs w:val="16"/>
                <w:lang w:bidi="sq-AL"/>
              </w:rPr>
              <w:t>O), eterit të pentabromodifenilit (C</w:t>
            </w:r>
            <w:r w:rsidRPr="006615B3">
              <w:rPr>
                <w:rStyle w:val="Bodytext2"/>
                <w:rFonts w:ascii="Garamond" w:hAnsi="Garamond"/>
                <w:color w:val="000000"/>
                <w:sz w:val="16"/>
                <w:szCs w:val="16"/>
                <w:vertAlign w:val="subscript"/>
                <w:lang w:bidi="sq-AL"/>
              </w:rPr>
              <w:t>12</w:t>
            </w:r>
            <w:r w:rsidRPr="006615B3">
              <w:rPr>
                <w:rStyle w:val="Bodytext2"/>
                <w:rFonts w:ascii="Garamond" w:hAnsi="Garamond"/>
                <w:color w:val="000000"/>
                <w:sz w:val="16"/>
                <w:szCs w:val="16"/>
                <w:lang w:bidi="sq-AL"/>
              </w:rPr>
              <w:t>H</w:t>
            </w:r>
            <w:r w:rsidRPr="006615B3">
              <w:rPr>
                <w:rStyle w:val="Bodytext2"/>
                <w:rFonts w:ascii="Garamond" w:hAnsi="Garamond"/>
                <w:color w:val="000000"/>
                <w:sz w:val="16"/>
                <w:szCs w:val="16"/>
                <w:vertAlign w:val="subscript"/>
                <w:lang w:bidi="sq-AL"/>
              </w:rPr>
              <w:t>5</w:t>
            </w:r>
            <w:r w:rsidRPr="006615B3">
              <w:rPr>
                <w:rStyle w:val="Bodytext2"/>
                <w:rFonts w:ascii="Garamond" w:hAnsi="Garamond"/>
                <w:color w:val="000000"/>
                <w:sz w:val="16"/>
                <w:szCs w:val="16"/>
                <w:lang w:bidi="sq-AL"/>
              </w:rPr>
              <w:t>Br</w:t>
            </w:r>
            <w:r w:rsidRPr="006615B3">
              <w:rPr>
                <w:rStyle w:val="Bodytext2"/>
                <w:rFonts w:ascii="Garamond" w:hAnsi="Garamond"/>
                <w:color w:val="000000"/>
                <w:sz w:val="16"/>
                <w:szCs w:val="16"/>
                <w:vertAlign w:val="subscript"/>
                <w:lang w:bidi="sq-AL"/>
              </w:rPr>
              <w:t>5</w:t>
            </w:r>
            <w:r w:rsidRPr="006615B3">
              <w:rPr>
                <w:rStyle w:val="Bodytext2"/>
                <w:rFonts w:ascii="Garamond" w:hAnsi="Garamond"/>
                <w:color w:val="000000"/>
                <w:sz w:val="16"/>
                <w:szCs w:val="16"/>
                <w:lang w:bidi="sq-AL"/>
              </w:rPr>
              <w:t>O), eterit të hakzabromodifenilit (C</w:t>
            </w:r>
            <w:r w:rsidRPr="006615B3">
              <w:rPr>
                <w:rStyle w:val="Bodytext2"/>
                <w:rFonts w:ascii="Garamond" w:hAnsi="Garamond"/>
                <w:color w:val="000000"/>
                <w:sz w:val="16"/>
                <w:szCs w:val="16"/>
                <w:vertAlign w:val="subscript"/>
                <w:lang w:bidi="sq-AL"/>
              </w:rPr>
              <w:t>12</w:t>
            </w:r>
            <w:r w:rsidRPr="006615B3">
              <w:rPr>
                <w:rStyle w:val="Bodytext2"/>
                <w:rFonts w:ascii="Garamond" w:hAnsi="Garamond"/>
                <w:color w:val="000000"/>
                <w:sz w:val="16"/>
                <w:szCs w:val="16"/>
                <w:lang w:bidi="sq-AL"/>
              </w:rPr>
              <w:t>H</w:t>
            </w:r>
            <w:r w:rsidRPr="006615B3">
              <w:rPr>
                <w:rStyle w:val="Bodytext2"/>
                <w:rFonts w:ascii="Garamond" w:hAnsi="Garamond"/>
                <w:color w:val="000000"/>
                <w:sz w:val="16"/>
                <w:szCs w:val="16"/>
                <w:vertAlign w:val="subscript"/>
                <w:lang w:bidi="sq-AL"/>
              </w:rPr>
              <w:t>4</w:t>
            </w:r>
            <w:r w:rsidRPr="006615B3">
              <w:rPr>
                <w:rStyle w:val="Bodytext2"/>
                <w:rFonts w:ascii="Garamond" w:hAnsi="Garamond"/>
                <w:color w:val="000000"/>
                <w:sz w:val="16"/>
                <w:szCs w:val="16"/>
                <w:lang w:bidi="sq-AL"/>
              </w:rPr>
              <w:t>Br</w:t>
            </w:r>
            <w:r w:rsidRPr="006615B3">
              <w:rPr>
                <w:rStyle w:val="Bodytext2"/>
                <w:rFonts w:ascii="Garamond" w:hAnsi="Garamond"/>
                <w:color w:val="000000"/>
                <w:sz w:val="16"/>
                <w:szCs w:val="16"/>
                <w:vertAlign w:val="subscript"/>
                <w:lang w:bidi="sq-AL"/>
              </w:rPr>
              <w:t>6</w:t>
            </w:r>
            <w:r w:rsidRPr="006615B3">
              <w:rPr>
                <w:rStyle w:val="Bodytext2"/>
                <w:rFonts w:ascii="Garamond" w:hAnsi="Garamond"/>
                <w:color w:val="000000"/>
                <w:sz w:val="16"/>
                <w:szCs w:val="16"/>
                <w:lang w:bidi="sq-AL"/>
              </w:rPr>
              <w:t>O), dhe eterit të heptabromodifenilit (C</w:t>
            </w:r>
            <w:r w:rsidRPr="006615B3">
              <w:rPr>
                <w:rStyle w:val="Bodytext2"/>
                <w:rFonts w:ascii="Garamond" w:hAnsi="Garamond"/>
                <w:color w:val="000000"/>
                <w:sz w:val="16"/>
                <w:szCs w:val="16"/>
                <w:vertAlign w:val="subscript"/>
                <w:lang w:bidi="sq-AL"/>
              </w:rPr>
              <w:t>12</w:t>
            </w:r>
            <w:r w:rsidRPr="006615B3">
              <w:rPr>
                <w:rStyle w:val="Bodytext2"/>
                <w:rFonts w:ascii="Garamond" w:hAnsi="Garamond"/>
                <w:color w:val="000000"/>
                <w:sz w:val="16"/>
                <w:szCs w:val="16"/>
                <w:lang w:bidi="sq-AL"/>
              </w:rPr>
              <w:t>H</w:t>
            </w:r>
            <w:r w:rsidRPr="006615B3">
              <w:rPr>
                <w:rStyle w:val="Bodytext2"/>
                <w:rFonts w:ascii="Garamond" w:hAnsi="Garamond"/>
                <w:color w:val="000000"/>
                <w:sz w:val="16"/>
                <w:szCs w:val="16"/>
                <w:vertAlign w:val="subscript"/>
                <w:lang w:bidi="sq-AL"/>
              </w:rPr>
              <w:t>3</w:t>
            </w:r>
            <w:r w:rsidRPr="006615B3">
              <w:rPr>
                <w:rStyle w:val="Bodytext2"/>
                <w:rFonts w:ascii="Garamond" w:hAnsi="Garamond"/>
                <w:color w:val="000000"/>
                <w:sz w:val="16"/>
                <w:szCs w:val="16"/>
                <w:lang w:bidi="sq-AL"/>
              </w:rPr>
              <w:t>Br</w:t>
            </w:r>
            <w:r w:rsidRPr="006615B3">
              <w:rPr>
                <w:rStyle w:val="Bodytext2"/>
                <w:rFonts w:ascii="Garamond" w:hAnsi="Garamond"/>
                <w:color w:val="000000"/>
                <w:sz w:val="16"/>
                <w:szCs w:val="16"/>
                <w:vertAlign w:val="subscript"/>
                <w:lang w:bidi="sq-AL"/>
              </w:rPr>
              <w:t>7</w:t>
            </w:r>
            <w:r w:rsidRPr="006615B3">
              <w:rPr>
                <w:rStyle w:val="Bodytext2"/>
                <w:rFonts w:ascii="Garamond" w:hAnsi="Garamond"/>
                <w:color w:val="000000"/>
                <w:sz w:val="16"/>
                <w:szCs w:val="16"/>
                <w:lang w:bidi="sq-AL"/>
              </w:rPr>
              <w:t>O): 10 000 mg/kg;</w:t>
            </w:r>
          </w:p>
          <w:p w14:paraId="51E374F7" w14:textId="77777777" w:rsidR="000E01FA" w:rsidRPr="006615B3" w:rsidRDefault="000E01FA" w:rsidP="0027087C">
            <w:pPr>
              <w:pStyle w:val="Bodytext21"/>
              <w:shd w:val="clear" w:color="auto" w:fill="auto"/>
              <w:spacing w:line="240" w:lineRule="auto"/>
              <w:ind w:left="72" w:right="72" w:firstLine="0"/>
              <w:jc w:val="both"/>
              <w:rPr>
                <w:rStyle w:val="Bodytext2"/>
                <w:rFonts w:ascii="Garamond" w:hAnsi="Garamond"/>
                <w:color w:val="000000"/>
                <w:sz w:val="16"/>
                <w:szCs w:val="16"/>
                <w:lang w:bidi="sq-AL"/>
              </w:rPr>
            </w:pPr>
          </w:p>
        </w:tc>
        <w:tc>
          <w:tcPr>
            <w:tcW w:w="1556" w:type="pct"/>
          </w:tcPr>
          <w:p w14:paraId="51E374F8"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r>
      <w:tr w:rsidR="000E01FA" w:rsidRPr="006615B3" w14:paraId="51E374FF" w14:textId="77777777" w:rsidTr="00AA6CA6">
        <w:trPr>
          <w:trHeight w:val="20"/>
          <w:jc w:val="center"/>
        </w:trPr>
        <w:tc>
          <w:tcPr>
            <w:tcW w:w="755" w:type="pct"/>
          </w:tcPr>
          <w:p w14:paraId="51E374FA"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Exact"/>
                <w:rFonts w:ascii="Garamond" w:hAnsi="Garamond"/>
                <w:color w:val="000000"/>
                <w:sz w:val="16"/>
                <w:szCs w:val="16"/>
                <w:lang w:bidi="sq-AL"/>
              </w:rPr>
              <w:t xml:space="preserve">10 03 08 * </w:t>
            </w:r>
          </w:p>
          <w:p w14:paraId="51E374FB" w14:textId="77777777" w:rsidR="000E01FA" w:rsidRPr="006615B3" w:rsidRDefault="000E01FA" w:rsidP="0027087C">
            <w:pPr>
              <w:rPr>
                <w:rFonts w:ascii="Garamond" w:hAnsi="Garamond"/>
                <w:sz w:val="16"/>
                <w:szCs w:val="16"/>
              </w:rPr>
            </w:pPr>
          </w:p>
        </w:tc>
        <w:tc>
          <w:tcPr>
            <w:tcW w:w="1227" w:type="pct"/>
          </w:tcPr>
          <w:p w14:paraId="51E374FC"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
                <w:rFonts w:ascii="Garamond" w:hAnsi="Garamond"/>
                <w:color w:val="000000"/>
                <w:sz w:val="16"/>
                <w:szCs w:val="16"/>
                <w:lang w:bidi="sq-AL"/>
              </w:rPr>
              <w:t>Zgjyra kripore nga prodhimi dytësor</w:t>
            </w:r>
          </w:p>
        </w:tc>
        <w:tc>
          <w:tcPr>
            <w:tcW w:w="1462" w:type="pct"/>
          </w:tcPr>
          <w:p w14:paraId="51E374FD" w14:textId="77777777" w:rsidR="000E01FA" w:rsidRPr="006615B3" w:rsidRDefault="000E01FA" w:rsidP="0022557F">
            <w:pPr>
              <w:pStyle w:val="Bodytext21"/>
              <w:shd w:val="clear" w:color="auto" w:fill="auto"/>
              <w:spacing w:line="240" w:lineRule="auto"/>
              <w:ind w:right="72"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Toksafen: 5 000 mg/kg</w:t>
            </w:r>
          </w:p>
        </w:tc>
        <w:tc>
          <w:tcPr>
            <w:tcW w:w="1556" w:type="pct"/>
          </w:tcPr>
          <w:p w14:paraId="51E374FE"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r>
      <w:tr w:rsidR="000E01FA" w:rsidRPr="006615B3" w14:paraId="51E37505" w14:textId="77777777" w:rsidTr="00AA6CA6">
        <w:trPr>
          <w:trHeight w:val="20"/>
          <w:jc w:val="center"/>
        </w:trPr>
        <w:tc>
          <w:tcPr>
            <w:tcW w:w="755" w:type="pct"/>
          </w:tcPr>
          <w:p w14:paraId="51E37500"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Exact"/>
                <w:rFonts w:ascii="Garamond" w:hAnsi="Garamond"/>
                <w:color w:val="000000"/>
                <w:sz w:val="16"/>
                <w:szCs w:val="16"/>
                <w:lang w:bidi="sq-AL"/>
              </w:rPr>
              <w:t xml:space="preserve">10 03 09 * </w:t>
            </w:r>
          </w:p>
          <w:p w14:paraId="51E37501" w14:textId="77777777" w:rsidR="000E01FA" w:rsidRPr="006615B3" w:rsidRDefault="000E01FA" w:rsidP="0027087C">
            <w:pPr>
              <w:rPr>
                <w:rFonts w:ascii="Garamond" w:hAnsi="Garamond"/>
                <w:sz w:val="16"/>
                <w:szCs w:val="16"/>
              </w:rPr>
            </w:pPr>
          </w:p>
        </w:tc>
        <w:tc>
          <w:tcPr>
            <w:tcW w:w="1227" w:type="pct"/>
          </w:tcPr>
          <w:p w14:paraId="51E37502"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sz w:val="16"/>
                <w:szCs w:val="16"/>
              </w:rPr>
            </w:pPr>
            <w:r w:rsidRPr="006615B3">
              <w:rPr>
                <w:rStyle w:val="Bodytext2"/>
                <w:rFonts w:ascii="Garamond" w:hAnsi="Garamond"/>
                <w:color w:val="000000"/>
                <w:sz w:val="16"/>
                <w:szCs w:val="16"/>
                <w:lang w:bidi="sq-AL"/>
              </w:rPr>
              <w:t>Zgjyra të zeza nga prodhimi dytësor</w:t>
            </w:r>
          </w:p>
        </w:tc>
        <w:tc>
          <w:tcPr>
            <w:tcW w:w="1462" w:type="pct"/>
          </w:tcPr>
          <w:p w14:paraId="51E37503"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c>
          <w:tcPr>
            <w:tcW w:w="1556" w:type="pct"/>
          </w:tcPr>
          <w:p w14:paraId="51E37504"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r>
      <w:tr w:rsidR="000E01FA" w:rsidRPr="006615B3" w14:paraId="51E3750B" w14:textId="77777777" w:rsidTr="00AA6CA6">
        <w:trPr>
          <w:trHeight w:val="20"/>
          <w:jc w:val="center"/>
        </w:trPr>
        <w:tc>
          <w:tcPr>
            <w:tcW w:w="755" w:type="pct"/>
          </w:tcPr>
          <w:p w14:paraId="51E37506"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Exact"/>
                <w:rFonts w:ascii="Garamond" w:hAnsi="Garamond"/>
                <w:color w:val="000000"/>
                <w:sz w:val="16"/>
                <w:szCs w:val="16"/>
                <w:lang w:bidi="sq-AL"/>
              </w:rPr>
              <w:t xml:space="preserve">10 03 19 * </w:t>
            </w:r>
          </w:p>
          <w:p w14:paraId="51E37507" w14:textId="77777777" w:rsidR="000E01FA" w:rsidRPr="006615B3" w:rsidRDefault="000E01FA" w:rsidP="0027087C">
            <w:pPr>
              <w:rPr>
                <w:rFonts w:ascii="Garamond" w:hAnsi="Garamond"/>
                <w:sz w:val="16"/>
                <w:szCs w:val="16"/>
              </w:rPr>
            </w:pPr>
          </w:p>
        </w:tc>
        <w:tc>
          <w:tcPr>
            <w:tcW w:w="1227" w:type="pct"/>
          </w:tcPr>
          <w:p w14:paraId="51E37508"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sz w:val="16"/>
                <w:szCs w:val="16"/>
              </w:rPr>
            </w:pPr>
            <w:r w:rsidRPr="006615B3">
              <w:rPr>
                <w:rStyle w:val="Bodytext2"/>
                <w:rFonts w:ascii="Garamond" w:hAnsi="Garamond"/>
                <w:color w:val="000000"/>
                <w:sz w:val="16"/>
                <w:szCs w:val="16"/>
                <w:lang w:bidi="sq-AL"/>
              </w:rPr>
              <w:t>Pluhur nga oxhakët e gazeve që përmbajnë substanca të rrezikshme</w:t>
            </w:r>
          </w:p>
        </w:tc>
        <w:tc>
          <w:tcPr>
            <w:tcW w:w="1462" w:type="pct"/>
          </w:tcPr>
          <w:p w14:paraId="51E37509"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c>
          <w:tcPr>
            <w:tcW w:w="1556" w:type="pct"/>
          </w:tcPr>
          <w:p w14:paraId="51E3750A"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r>
      <w:tr w:rsidR="000E01FA" w:rsidRPr="006615B3" w14:paraId="51E37511" w14:textId="77777777" w:rsidTr="00AA6CA6">
        <w:trPr>
          <w:trHeight w:val="20"/>
          <w:jc w:val="center"/>
        </w:trPr>
        <w:tc>
          <w:tcPr>
            <w:tcW w:w="755" w:type="pct"/>
          </w:tcPr>
          <w:p w14:paraId="51E3750C"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Exact"/>
                <w:rFonts w:ascii="Garamond" w:hAnsi="Garamond"/>
                <w:color w:val="000000"/>
                <w:sz w:val="16"/>
                <w:szCs w:val="16"/>
                <w:lang w:bidi="sq-AL"/>
              </w:rPr>
              <w:t xml:space="preserve">10 03 21* </w:t>
            </w:r>
          </w:p>
          <w:p w14:paraId="51E3750D" w14:textId="77777777" w:rsidR="000E01FA" w:rsidRPr="006615B3" w:rsidRDefault="000E01FA" w:rsidP="0027087C">
            <w:pPr>
              <w:rPr>
                <w:rFonts w:ascii="Garamond" w:hAnsi="Garamond"/>
                <w:sz w:val="16"/>
                <w:szCs w:val="16"/>
              </w:rPr>
            </w:pPr>
          </w:p>
        </w:tc>
        <w:tc>
          <w:tcPr>
            <w:tcW w:w="1227" w:type="pct"/>
          </w:tcPr>
          <w:p w14:paraId="51E3750E"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 xml:space="preserve">Mbetje të tjera të imëta dhe pluhur (përfshirë pluhurin e kushinetave të mullirit) që përmbajnë substanca </w:t>
            </w:r>
            <w:r w:rsidRPr="006615B3">
              <w:rPr>
                <w:rStyle w:val="Bodytext2"/>
                <w:rFonts w:ascii="Garamond" w:hAnsi="Garamond"/>
                <w:color w:val="000000"/>
                <w:sz w:val="16"/>
                <w:szCs w:val="16"/>
                <w:lang w:bidi="sq-AL"/>
              </w:rPr>
              <w:br/>
              <w:t>të rrezikshme</w:t>
            </w:r>
          </w:p>
        </w:tc>
        <w:tc>
          <w:tcPr>
            <w:tcW w:w="1462" w:type="pct"/>
          </w:tcPr>
          <w:p w14:paraId="51E3750F"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c>
          <w:tcPr>
            <w:tcW w:w="1556" w:type="pct"/>
          </w:tcPr>
          <w:p w14:paraId="51E37510"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r>
      <w:tr w:rsidR="000E01FA" w:rsidRPr="006615B3" w14:paraId="51E37517" w14:textId="77777777" w:rsidTr="00AA6CA6">
        <w:trPr>
          <w:trHeight w:val="20"/>
          <w:jc w:val="center"/>
        </w:trPr>
        <w:tc>
          <w:tcPr>
            <w:tcW w:w="755" w:type="pct"/>
          </w:tcPr>
          <w:p w14:paraId="51E37512"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Exact"/>
                <w:rFonts w:ascii="Garamond" w:hAnsi="Garamond"/>
                <w:color w:val="000000"/>
                <w:sz w:val="16"/>
                <w:szCs w:val="16"/>
                <w:lang w:bidi="sq-AL"/>
              </w:rPr>
              <w:t xml:space="preserve">10 03 29 * </w:t>
            </w:r>
          </w:p>
          <w:p w14:paraId="51E37513" w14:textId="77777777" w:rsidR="000E01FA" w:rsidRPr="006615B3" w:rsidRDefault="000E01FA" w:rsidP="0027087C">
            <w:pPr>
              <w:rPr>
                <w:rFonts w:ascii="Garamond" w:hAnsi="Garamond"/>
                <w:sz w:val="16"/>
                <w:szCs w:val="16"/>
              </w:rPr>
            </w:pPr>
          </w:p>
        </w:tc>
        <w:tc>
          <w:tcPr>
            <w:tcW w:w="1227" w:type="pct"/>
          </w:tcPr>
          <w:p w14:paraId="51E37514"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Mbetje nga trajtimet e zgjyrave të kripës dhe zgjyrave të zeza që përmbajnë substanca të rrezikshme</w:t>
            </w:r>
          </w:p>
        </w:tc>
        <w:tc>
          <w:tcPr>
            <w:tcW w:w="1462" w:type="pct"/>
          </w:tcPr>
          <w:p w14:paraId="51E37515"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c>
          <w:tcPr>
            <w:tcW w:w="1556" w:type="pct"/>
          </w:tcPr>
          <w:p w14:paraId="51E37516"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r>
      <w:tr w:rsidR="000E01FA" w:rsidRPr="006615B3" w14:paraId="51E3751C" w14:textId="77777777" w:rsidTr="00AA6CA6">
        <w:trPr>
          <w:trHeight w:val="20"/>
          <w:jc w:val="center"/>
        </w:trPr>
        <w:tc>
          <w:tcPr>
            <w:tcW w:w="755" w:type="pct"/>
          </w:tcPr>
          <w:p w14:paraId="51E37518" w14:textId="77777777" w:rsidR="000E01FA" w:rsidRPr="006615B3" w:rsidRDefault="000E01FA" w:rsidP="0027087C">
            <w:pPr>
              <w:rPr>
                <w:rFonts w:ascii="Garamond" w:hAnsi="Garamond"/>
                <w:sz w:val="16"/>
                <w:szCs w:val="16"/>
              </w:rPr>
            </w:pPr>
            <w:r w:rsidRPr="006615B3">
              <w:rPr>
                <w:rFonts w:ascii="Garamond" w:hAnsi="Garamond"/>
                <w:sz w:val="16"/>
                <w:szCs w:val="16"/>
              </w:rPr>
              <w:t>10 04</w:t>
            </w:r>
          </w:p>
        </w:tc>
        <w:tc>
          <w:tcPr>
            <w:tcW w:w="1227" w:type="pct"/>
          </w:tcPr>
          <w:p w14:paraId="51E37519"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Mbetje nga metalurgjia termike e plumbit</w:t>
            </w:r>
          </w:p>
        </w:tc>
        <w:tc>
          <w:tcPr>
            <w:tcW w:w="1462" w:type="pct"/>
          </w:tcPr>
          <w:p w14:paraId="51E3751A"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c>
          <w:tcPr>
            <w:tcW w:w="1556" w:type="pct"/>
          </w:tcPr>
          <w:p w14:paraId="51E3751B" w14:textId="77777777" w:rsidR="000E01FA" w:rsidRPr="006615B3" w:rsidRDefault="000E01FA" w:rsidP="0027087C">
            <w:pPr>
              <w:pStyle w:val="Bodytext21"/>
              <w:shd w:val="clear" w:color="auto" w:fill="auto"/>
              <w:spacing w:line="240" w:lineRule="auto"/>
              <w:ind w:firstLine="0"/>
              <w:jc w:val="left"/>
              <w:rPr>
                <w:rStyle w:val="Bodytext2"/>
                <w:rFonts w:ascii="Garamond" w:hAnsi="Garamond"/>
                <w:color w:val="000000"/>
                <w:sz w:val="16"/>
                <w:szCs w:val="16"/>
                <w:lang w:bidi="sq-AL"/>
              </w:rPr>
            </w:pPr>
          </w:p>
        </w:tc>
      </w:tr>
      <w:tr w:rsidR="000E01FA" w:rsidRPr="006615B3" w14:paraId="51E37522" w14:textId="77777777" w:rsidTr="00AA6CA6">
        <w:trPr>
          <w:trHeight w:val="20"/>
          <w:jc w:val="center"/>
        </w:trPr>
        <w:tc>
          <w:tcPr>
            <w:tcW w:w="755" w:type="pct"/>
          </w:tcPr>
          <w:p w14:paraId="51E3751D" w14:textId="77777777" w:rsidR="000E01FA" w:rsidRPr="006615B3" w:rsidRDefault="000E01FA" w:rsidP="0027087C">
            <w:pPr>
              <w:pStyle w:val="Bodytext21"/>
              <w:shd w:val="clear" w:color="auto" w:fill="auto"/>
              <w:spacing w:line="240" w:lineRule="auto"/>
              <w:ind w:firstLine="0"/>
              <w:jc w:val="left"/>
              <w:rPr>
                <w:rFonts w:ascii="Garamond" w:hAnsi="Garamond"/>
                <w:sz w:val="16"/>
                <w:szCs w:val="16"/>
              </w:rPr>
            </w:pPr>
            <w:r w:rsidRPr="006615B3">
              <w:rPr>
                <w:rStyle w:val="Bodytext2Exact"/>
                <w:rFonts w:ascii="Garamond" w:hAnsi="Garamond"/>
                <w:color w:val="000000"/>
                <w:sz w:val="16"/>
                <w:szCs w:val="16"/>
                <w:lang w:bidi="sq-AL"/>
              </w:rPr>
              <w:t xml:space="preserve">10 04 01 * </w:t>
            </w:r>
          </w:p>
          <w:p w14:paraId="51E3751E" w14:textId="77777777" w:rsidR="000E01FA" w:rsidRPr="006615B3" w:rsidRDefault="000E01FA" w:rsidP="0027087C">
            <w:pPr>
              <w:rPr>
                <w:rFonts w:ascii="Garamond" w:hAnsi="Garamond"/>
                <w:sz w:val="16"/>
                <w:szCs w:val="16"/>
              </w:rPr>
            </w:pPr>
          </w:p>
        </w:tc>
        <w:tc>
          <w:tcPr>
            <w:tcW w:w="1227" w:type="pct"/>
          </w:tcPr>
          <w:p w14:paraId="51E3751F"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r w:rsidRPr="006615B3">
              <w:rPr>
                <w:rStyle w:val="Bodytext2"/>
                <w:rFonts w:ascii="Garamond" w:hAnsi="Garamond"/>
                <w:color w:val="000000"/>
                <w:sz w:val="16"/>
                <w:szCs w:val="16"/>
                <w:lang w:bidi="sq-AL"/>
              </w:rPr>
              <w:t>Zgjyra nga prodhimi primar dhe dytësor</w:t>
            </w:r>
          </w:p>
        </w:tc>
        <w:tc>
          <w:tcPr>
            <w:tcW w:w="1462" w:type="pct"/>
          </w:tcPr>
          <w:p w14:paraId="51E37520"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21"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27" w14:textId="77777777" w:rsidTr="00AA6CA6">
        <w:trPr>
          <w:trHeight w:val="20"/>
          <w:jc w:val="center"/>
        </w:trPr>
        <w:tc>
          <w:tcPr>
            <w:tcW w:w="755" w:type="pct"/>
          </w:tcPr>
          <w:p w14:paraId="51E37523"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04 02 *</w:t>
            </w:r>
          </w:p>
        </w:tc>
        <w:tc>
          <w:tcPr>
            <w:tcW w:w="1227" w:type="pct"/>
          </w:tcPr>
          <w:p w14:paraId="51E37524"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Shkuma nga prodhimi primar dhe dytësor</w:t>
            </w:r>
          </w:p>
        </w:tc>
        <w:tc>
          <w:tcPr>
            <w:tcW w:w="1462" w:type="pct"/>
          </w:tcPr>
          <w:p w14:paraId="51E37525"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26"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2C" w14:textId="77777777" w:rsidTr="00AA6CA6">
        <w:trPr>
          <w:trHeight w:val="20"/>
          <w:jc w:val="center"/>
        </w:trPr>
        <w:tc>
          <w:tcPr>
            <w:tcW w:w="755" w:type="pct"/>
          </w:tcPr>
          <w:p w14:paraId="51E37528"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04 04 *</w:t>
            </w:r>
          </w:p>
        </w:tc>
        <w:tc>
          <w:tcPr>
            <w:tcW w:w="1227" w:type="pct"/>
          </w:tcPr>
          <w:p w14:paraId="51E37529"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Pluhur nga oxhakët e gazeve</w:t>
            </w:r>
          </w:p>
        </w:tc>
        <w:tc>
          <w:tcPr>
            <w:tcW w:w="1462" w:type="pct"/>
          </w:tcPr>
          <w:p w14:paraId="51E3752A"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2B"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31" w14:textId="77777777" w:rsidTr="00AA6CA6">
        <w:trPr>
          <w:trHeight w:val="20"/>
          <w:jc w:val="center"/>
        </w:trPr>
        <w:tc>
          <w:tcPr>
            <w:tcW w:w="755" w:type="pct"/>
          </w:tcPr>
          <w:p w14:paraId="51E3752D"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04 05 *</w:t>
            </w:r>
          </w:p>
        </w:tc>
        <w:tc>
          <w:tcPr>
            <w:tcW w:w="1227" w:type="pct"/>
          </w:tcPr>
          <w:p w14:paraId="51E3752E"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të tjera të imëta dhe pluhur</w:t>
            </w:r>
          </w:p>
        </w:tc>
        <w:tc>
          <w:tcPr>
            <w:tcW w:w="1462" w:type="pct"/>
          </w:tcPr>
          <w:p w14:paraId="51E3752F"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30"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36" w14:textId="77777777" w:rsidTr="00AA6CA6">
        <w:trPr>
          <w:trHeight w:val="20"/>
          <w:jc w:val="center"/>
        </w:trPr>
        <w:tc>
          <w:tcPr>
            <w:tcW w:w="755" w:type="pct"/>
          </w:tcPr>
          <w:p w14:paraId="51E37532"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04 06 *</w:t>
            </w:r>
          </w:p>
        </w:tc>
        <w:tc>
          <w:tcPr>
            <w:tcW w:w="1227" w:type="pct"/>
          </w:tcPr>
          <w:p w14:paraId="51E37533"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të ngurta nga trajtimet e gazeve</w:t>
            </w:r>
          </w:p>
        </w:tc>
        <w:tc>
          <w:tcPr>
            <w:tcW w:w="1462" w:type="pct"/>
          </w:tcPr>
          <w:p w14:paraId="51E37534"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35"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3B" w14:textId="77777777" w:rsidTr="00AA6CA6">
        <w:trPr>
          <w:trHeight w:val="20"/>
          <w:jc w:val="center"/>
        </w:trPr>
        <w:tc>
          <w:tcPr>
            <w:tcW w:w="755" w:type="pct"/>
          </w:tcPr>
          <w:p w14:paraId="51E37537"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10 05</w:t>
            </w:r>
          </w:p>
        </w:tc>
        <w:tc>
          <w:tcPr>
            <w:tcW w:w="1227" w:type="pct"/>
          </w:tcPr>
          <w:p w14:paraId="51E37538"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nga metalurgjia termike e zinkut</w:t>
            </w:r>
          </w:p>
        </w:tc>
        <w:tc>
          <w:tcPr>
            <w:tcW w:w="1462" w:type="pct"/>
          </w:tcPr>
          <w:p w14:paraId="51E37539"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3A"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40" w14:textId="77777777" w:rsidTr="00AA6CA6">
        <w:trPr>
          <w:trHeight w:val="20"/>
          <w:jc w:val="center"/>
        </w:trPr>
        <w:tc>
          <w:tcPr>
            <w:tcW w:w="755" w:type="pct"/>
          </w:tcPr>
          <w:p w14:paraId="51E3753C"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05 03 *</w:t>
            </w:r>
          </w:p>
        </w:tc>
        <w:tc>
          <w:tcPr>
            <w:tcW w:w="1227" w:type="pct"/>
          </w:tcPr>
          <w:p w14:paraId="51E3753D"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Pluhur nga oxhakët e gazeve</w:t>
            </w:r>
          </w:p>
        </w:tc>
        <w:tc>
          <w:tcPr>
            <w:tcW w:w="1462" w:type="pct"/>
          </w:tcPr>
          <w:p w14:paraId="51E3753E"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3F"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45" w14:textId="77777777" w:rsidTr="00AA6CA6">
        <w:trPr>
          <w:trHeight w:val="20"/>
          <w:jc w:val="center"/>
        </w:trPr>
        <w:tc>
          <w:tcPr>
            <w:tcW w:w="755" w:type="pct"/>
          </w:tcPr>
          <w:p w14:paraId="51E37541"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05 05 *</w:t>
            </w:r>
          </w:p>
        </w:tc>
        <w:tc>
          <w:tcPr>
            <w:tcW w:w="1227" w:type="pct"/>
          </w:tcPr>
          <w:p w14:paraId="51E37542"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të ngurta nga trajtimet e gazeve</w:t>
            </w:r>
          </w:p>
        </w:tc>
        <w:tc>
          <w:tcPr>
            <w:tcW w:w="1462" w:type="pct"/>
          </w:tcPr>
          <w:p w14:paraId="51E37543"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44"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4A" w14:textId="77777777" w:rsidTr="00AA6CA6">
        <w:trPr>
          <w:trHeight w:val="20"/>
          <w:jc w:val="center"/>
        </w:trPr>
        <w:tc>
          <w:tcPr>
            <w:tcW w:w="755" w:type="pct"/>
          </w:tcPr>
          <w:p w14:paraId="51E37546"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10 06</w:t>
            </w:r>
          </w:p>
        </w:tc>
        <w:tc>
          <w:tcPr>
            <w:tcW w:w="1227" w:type="pct"/>
          </w:tcPr>
          <w:p w14:paraId="51E37547"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nga metalurgjia termike e bakrit</w:t>
            </w:r>
          </w:p>
        </w:tc>
        <w:tc>
          <w:tcPr>
            <w:tcW w:w="1462" w:type="pct"/>
          </w:tcPr>
          <w:p w14:paraId="51E37548"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49"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4F" w14:textId="77777777" w:rsidTr="00AA6CA6">
        <w:trPr>
          <w:trHeight w:val="20"/>
          <w:jc w:val="center"/>
        </w:trPr>
        <w:tc>
          <w:tcPr>
            <w:tcW w:w="755" w:type="pct"/>
          </w:tcPr>
          <w:p w14:paraId="51E3754B"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06 03 *</w:t>
            </w:r>
          </w:p>
        </w:tc>
        <w:tc>
          <w:tcPr>
            <w:tcW w:w="1227" w:type="pct"/>
          </w:tcPr>
          <w:p w14:paraId="51E3754C"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Pluhur nga oxhakët e gazeve</w:t>
            </w:r>
          </w:p>
        </w:tc>
        <w:tc>
          <w:tcPr>
            <w:tcW w:w="1462" w:type="pct"/>
          </w:tcPr>
          <w:p w14:paraId="51E3754D"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4E"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54" w14:textId="77777777" w:rsidTr="00AA6CA6">
        <w:trPr>
          <w:trHeight w:val="20"/>
          <w:jc w:val="center"/>
        </w:trPr>
        <w:tc>
          <w:tcPr>
            <w:tcW w:w="755" w:type="pct"/>
          </w:tcPr>
          <w:p w14:paraId="51E37550"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06 06 *</w:t>
            </w:r>
          </w:p>
        </w:tc>
        <w:tc>
          <w:tcPr>
            <w:tcW w:w="1227" w:type="pct"/>
          </w:tcPr>
          <w:p w14:paraId="51E37551"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të ngurta nga trajtimet e gazeve</w:t>
            </w:r>
          </w:p>
        </w:tc>
        <w:tc>
          <w:tcPr>
            <w:tcW w:w="1462" w:type="pct"/>
          </w:tcPr>
          <w:p w14:paraId="51E37552"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53"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59" w14:textId="77777777" w:rsidTr="00AA6CA6">
        <w:trPr>
          <w:trHeight w:val="20"/>
          <w:jc w:val="center"/>
        </w:trPr>
        <w:tc>
          <w:tcPr>
            <w:tcW w:w="755" w:type="pct"/>
          </w:tcPr>
          <w:p w14:paraId="51E37555"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10 08</w:t>
            </w:r>
          </w:p>
        </w:tc>
        <w:tc>
          <w:tcPr>
            <w:tcW w:w="1227" w:type="pct"/>
          </w:tcPr>
          <w:p w14:paraId="51E37556"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Mbetje nga metalurgjitë e tjera </w:t>
            </w:r>
            <w:r w:rsidRPr="006615B3">
              <w:rPr>
                <w:rStyle w:val="Bodytext7pt1"/>
                <w:rFonts w:ascii="Garamond" w:eastAsia="MS Mincho" w:hAnsi="Garamond"/>
                <w:color w:val="000000"/>
                <w:sz w:val="16"/>
                <w:szCs w:val="16"/>
                <w:lang w:val="sq-AL" w:bidi="sq-AL"/>
              </w:rPr>
              <w:br/>
              <w:t>termike joferrore</w:t>
            </w:r>
          </w:p>
        </w:tc>
        <w:tc>
          <w:tcPr>
            <w:tcW w:w="1462" w:type="pct"/>
          </w:tcPr>
          <w:p w14:paraId="51E37557"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58"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5E" w14:textId="77777777" w:rsidTr="00AA6CA6">
        <w:trPr>
          <w:trHeight w:val="20"/>
          <w:jc w:val="center"/>
        </w:trPr>
        <w:tc>
          <w:tcPr>
            <w:tcW w:w="755" w:type="pct"/>
          </w:tcPr>
          <w:p w14:paraId="51E3755A"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08 08 *</w:t>
            </w:r>
          </w:p>
        </w:tc>
        <w:tc>
          <w:tcPr>
            <w:tcW w:w="1227" w:type="pct"/>
          </w:tcPr>
          <w:p w14:paraId="51E3755B"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Zgjyrë kripe nga prodhimi </w:t>
            </w:r>
            <w:r w:rsidRPr="006615B3">
              <w:rPr>
                <w:rStyle w:val="Bodytext7pt1"/>
                <w:rFonts w:ascii="Garamond" w:eastAsia="MS Mincho" w:hAnsi="Garamond"/>
                <w:color w:val="000000"/>
                <w:sz w:val="16"/>
                <w:szCs w:val="16"/>
                <w:lang w:val="sq-AL" w:bidi="sq-AL"/>
              </w:rPr>
              <w:lastRenderedPageBreak/>
              <w:t>primar dhe dytësor</w:t>
            </w:r>
          </w:p>
        </w:tc>
        <w:tc>
          <w:tcPr>
            <w:tcW w:w="1462" w:type="pct"/>
          </w:tcPr>
          <w:p w14:paraId="51E3755C"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5D"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63" w14:textId="77777777" w:rsidTr="00AA6CA6">
        <w:trPr>
          <w:trHeight w:val="20"/>
          <w:jc w:val="center"/>
        </w:trPr>
        <w:tc>
          <w:tcPr>
            <w:tcW w:w="755" w:type="pct"/>
          </w:tcPr>
          <w:p w14:paraId="51E3755F"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lastRenderedPageBreak/>
              <w:t>10 08 15 *</w:t>
            </w:r>
          </w:p>
        </w:tc>
        <w:tc>
          <w:tcPr>
            <w:tcW w:w="1227" w:type="pct"/>
          </w:tcPr>
          <w:p w14:paraId="51E37560"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Pluhur nga oxhakët e gazeve që përmbajnë substanca të rrezikshme</w:t>
            </w:r>
          </w:p>
        </w:tc>
        <w:tc>
          <w:tcPr>
            <w:tcW w:w="1462" w:type="pct"/>
          </w:tcPr>
          <w:p w14:paraId="51E37561"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62"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68" w14:textId="77777777" w:rsidTr="00AA6CA6">
        <w:trPr>
          <w:trHeight w:val="20"/>
          <w:jc w:val="center"/>
        </w:trPr>
        <w:tc>
          <w:tcPr>
            <w:tcW w:w="755" w:type="pct"/>
          </w:tcPr>
          <w:p w14:paraId="51E37564"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10 09</w:t>
            </w:r>
          </w:p>
        </w:tc>
        <w:tc>
          <w:tcPr>
            <w:tcW w:w="1227" w:type="pct"/>
          </w:tcPr>
          <w:p w14:paraId="51E37565"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nga derdhjet e pjesëve të hekurit</w:t>
            </w:r>
          </w:p>
        </w:tc>
        <w:tc>
          <w:tcPr>
            <w:tcW w:w="1462" w:type="pct"/>
          </w:tcPr>
          <w:p w14:paraId="51E37566"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67"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6D" w14:textId="77777777" w:rsidTr="00AA6CA6">
        <w:trPr>
          <w:trHeight w:val="20"/>
          <w:jc w:val="center"/>
        </w:trPr>
        <w:tc>
          <w:tcPr>
            <w:tcW w:w="755" w:type="pct"/>
          </w:tcPr>
          <w:p w14:paraId="51E37569"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10 09 09 *</w:t>
            </w:r>
          </w:p>
        </w:tc>
        <w:tc>
          <w:tcPr>
            <w:tcW w:w="1227" w:type="pct"/>
          </w:tcPr>
          <w:p w14:paraId="51E3756A"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Pluhur nga oxhakët e gazeve që përmbajnë substanca të rrezikshme</w:t>
            </w:r>
          </w:p>
        </w:tc>
        <w:tc>
          <w:tcPr>
            <w:tcW w:w="1462" w:type="pct"/>
          </w:tcPr>
          <w:p w14:paraId="51E3756B"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6C"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72" w14:textId="77777777" w:rsidTr="00AA6CA6">
        <w:trPr>
          <w:trHeight w:val="20"/>
          <w:jc w:val="center"/>
        </w:trPr>
        <w:tc>
          <w:tcPr>
            <w:tcW w:w="755" w:type="pct"/>
          </w:tcPr>
          <w:p w14:paraId="51E3756E"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16</w:t>
            </w:r>
          </w:p>
        </w:tc>
        <w:tc>
          <w:tcPr>
            <w:tcW w:w="1227" w:type="pct"/>
          </w:tcPr>
          <w:p w14:paraId="51E3756F" w14:textId="3818A132" w:rsidR="000E01FA" w:rsidRPr="006615B3" w:rsidRDefault="000E01FA" w:rsidP="0022557F">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T</w:t>
            </w:r>
            <w:r w:rsidR="0022557F">
              <w:rPr>
                <w:rStyle w:val="Bodytext7pt1"/>
                <w:rFonts w:ascii="Garamond" w:eastAsia="MS Mincho" w:hAnsi="Garamond"/>
                <w:color w:val="000000"/>
                <w:sz w:val="16"/>
                <w:szCs w:val="16"/>
                <w:lang w:val="sq-AL" w:bidi="sq-AL"/>
              </w:rPr>
              <w:t xml:space="preserve">Ë </w:t>
            </w:r>
            <w:r w:rsidRPr="006615B3">
              <w:rPr>
                <w:rStyle w:val="Bodytext7pt1"/>
                <w:rFonts w:ascii="Garamond" w:eastAsia="MS Mincho" w:hAnsi="Garamond"/>
                <w:color w:val="000000"/>
                <w:sz w:val="16"/>
                <w:szCs w:val="16"/>
                <w:lang w:val="sq-AL" w:bidi="sq-AL"/>
              </w:rPr>
              <w:t>PASPECIFIKUARA NË LISTË</w:t>
            </w:r>
          </w:p>
        </w:tc>
        <w:tc>
          <w:tcPr>
            <w:tcW w:w="1462" w:type="pct"/>
          </w:tcPr>
          <w:p w14:paraId="51E37570"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71"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77" w14:textId="77777777" w:rsidTr="00AA6CA6">
        <w:trPr>
          <w:trHeight w:val="20"/>
          <w:jc w:val="center"/>
        </w:trPr>
        <w:tc>
          <w:tcPr>
            <w:tcW w:w="755" w:type="pct"/>
          </w:tcPr>
          <w:p w14:paraId="51E37573"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16 11</w:t>
            </w:r>
          </w:p>
        </w:tc>
        <w:tc>
          <w:tcPr>
            <w:tcW w:w="1227" w:type="pct"/>
          </w:tcPr>
          <w:p w14:paraId="51E37574"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të veshjeve të brendshme dhe materialeve zjarrduruese</w:t>
            </w:r>
          </w:p>
        </w:tc>
        <w:tc>
          <w:tcPr>
            <w:tcW w:w="1462" w:type="pct"/>
          </w:tcPr>
          <w:p w14:paraId="51E37575"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76"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7C" w14:textId="77777777" w:rsidTr="00AA6CA6">
        <w:trPr>
          <w:trHeight w:val="20"/>
          <w:jc w:val="center"/>
        </w:trPr>
        <w:tc>
          <w:tcPr>
            <w:tcW w:w="755" w:type="pct"/>
          </w:tcPr>
          <w:p w14:paraId="51E37578"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16 11 01 *</w:t>
            </w:r>
          </w:p>
        </w:tc>
        <w:tc>
          <w:tcPr>
            <w:tcW w:w="1227" w:type="pct"/>
          </w:tcPr>
          <w:p w14:paraId="51E37579"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të veshjeve të brendshme me bazë karboni dhe materialeve zjarrduruese nga procese metalurgjike që përmbajnë substanca të rrezikshme</w:t>
            </w:r>
          </w:p>
        </w:tc>
        <w:tc>
          <w:tcPr>
            <w:tcW w:w="1462" w:type="pct"/>
          </w:tcPr>
          <w:p w14:paraId="51E3757A"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7B"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81" w14:textId="77777777" w:rsidTr="00AA6CA6">
        <w:trPr>
          <w:trHeight w:val="20"/>
          <w:jc w:val="center"/>
        </w:trPr>
        <w:tc>
          <w:tcPr>
            <w:tcW w:w="755" w:type="pct"/>
          </w:tcPr>
          <w:p w14:paraId="51E3757D"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16 11 03 *</w:t>
            </w:r>
          </w:p>
        </w:tc>
        <w:tc>
          <w:tcPr>
            <w:tcW w:w="1227" w:type="pct"/>
          </w:tcPr>
          <w:p w14:paraId="51E3757E"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të tjera të veshjeve të brendshme dhe materialeve zjarrduruese nga procese metalurgjike që përmbajnë substanca të rrezikshme</w:t>
            </w:r>
          </w:p>
        </w:tc>
        <w:tc>
          <w:tcPr>
            <w:tcW w:w="1462" w:type="pct"/>
          </w:tcPr>
          <w:p w14:paraId="51E3757F"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80"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87" w14:textId="77777777" w:rsidTr="00AA6CA6">
        <w:trPr>
          <w:trHeight w:val="20"/>
          <w:jc w:val="center"/>
        </w:trPr>
        <w:tc>
          <w:tcPr>
            <w:tcW w:w="755" w:type="pct"/>
          </w:tcPr>
          <w:p w14:paraId="51E37582"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17</w:t>
            </w:r>
          </w:p>
        </w:tc>
        <w:tc>
          <w:tcPr>
            <w:tcW w:w="1227" w:type="pct"/>
          </w:tcPr>
          <w:p w14:paraId="51E37583"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NGA NDËRTIMET DHE PRISHJET (PËRFSHI DHERA TË GËRMUARA NGA ZONA TË KONTAMINUARA)</w:t>
            </w:r>
          </w:p>
          <w:p w14:paraId="51E37584" w14:textId="77777777" w:rsidR="000E01FA" w:rsidRPr="006615B3" w:rsidRDefault="000E01FA" w:rsidP="0027087C">
            <w:pPr>
              <w:pStyle w:val="BodyText"/>
              <w:spacing w:before="0"/>
              <w:ind w:left="0"/>
              <w:rPr>
                <w:rFonts w:ascii="Garamond" w:hAnsi="Garamond"/>
                <w:sz w:val="16"/>
                <w:szCs w:val="16"/>
                <w:lang w:val="sq-AL"/>
              </w:rPr>
            </w:pPr>
          </w:p>
        </w:tc>
        <w:tc>
          <w:tcPr>
            <w:tcW w:w="1462" w:type="pct"/>
          </w:tcPr>
          <w:p w14:paraId="51E37585"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86"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8C" w14:textId="77777777" w:rsidTr="00AA6CA6">
        <w:trPr>
          <w:trHeight w:val="20"/>
          <w:jc w:val="center"/>
        </w:trPr>
        <w:tc>
          <w:tcPr>
            <w:tcW w:w="755" w:type="pct"/>
          </w:tcPr>
          <w:p w14:paraId="51E37588"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17 01</w:t>
            </w:r>
          </w:p>
        </w:tc>
        <w:tc>
          <w:tcPr>
            <w:tcW w:w="1227" w:type="pct"/>
          </w:tcPr>
          <w:p w14:paraId="51E37589"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Beton, tulla, tjegulla dhe qeramika</w:t>
            </w:r>
          </w:p>
        </w:tc>
        <w:tc>
          <w:tcPr>
            <w:tcW w:w="1462" w:type="pct"/>
          </w:tcPr>
          <w:p w14:paraId="51E3758A"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8B"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91" w14:textId="77777777" w:rsidTr="00AA6CA6">
        <w:trPr>
          <w:trHeight w:val="20"/>
          <w:jc w:val="center"/>
        </w:trPr>
        <w:tc>
          <w:tcPr>
            <w:tcW w:w="755" w:type="pct"/>
          </w:tcPr>
          <w:p w14:paraId="51E3758D"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17 01 06 *</w:t>
            </w:r>
          </w:p>
        </w:tc>
        <w:tc>
          <w:tcPr>
            <w:tcW w:w="1227" w:type="pct"/>
          </w:tcPr>
          <w:p w14:paraId="51E3758E"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Përzierje të, ose fraksione të ndara betoni, tullash, tjegulla dhe të qeramikës që përmbajnë substanca të rrezikshme</w:t>
            </w:r>
          </w:p>
        </w:tc>
        <w:tc>
          <w:tcPr>
            <w:tcW w:w="1462" w:type="pct"/>
          </w:tcPr>
          <w:p w14:paraId="51E3758F"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90"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96" w14:textId="77777777" w:rsidTr="00AA6CA6">
        <w:trPr>
          <w:trHeight w:val="20"/>
          <w:jc w:val="center"/>
        </w:trPr>
        <w:tc>
          <w:tcPr>
            <w:tcW w:w="755" w:type="pct"/>
          </w:tcPr>
          <w:p w14:paraId="51E37592"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17 05</w:t>
            </w:r>
          </w:p>
        </w:tc>
        <w:tc>
          <w:tcPr>
            <w:tcW w:w="1227" w:type="pct"/>
          </w:tcPr>
          <w:p w14:paraId="51E37593"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Dhera (duke përfshirë dhera të gërmuara nga toka të kontaminuara, gurë dhe balta të tjera)</w:t>
            </w:r>
          </w:p>
        </w:tc>
        <w:tc>
          <w:tcPr>
            <w:tcW w:w="1462" w:type="pct"/>
          </w:tcPr>
          <w:p w14:paraId="51E37594"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95"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9B" w14:textId="77777777" w:rsidTr="00AA6CA6">
        <w:trPr>
          <w:trHeight w:val="20"/>
          <w:jc w:val="center"/>
        </w:trPr>
        <w:tc>
          <w:tcPr>
            <w:tcW w:w="755" w:type="pct"/>
          </w:tcPr>
          <w:p w14:paraId="51E37597"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17 05 03 *</w:t>
            </w:r>
          </w:p>
        </w:tc>
        <w:tc>
          <w:tcPr>
            <w:tcW w:w="1227" w:type="pct"/>
          </w:tcPr>
          <w:p w14:paraId="51E37598"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Dhera dhe gurë që përmbajnë substanca të rrezikshme</w:t>
            </w:r>
          </w:p>
        </w:tc>
        <w:tc>
          <w:tcPr>
            <w:tcW w:w="1462" w:type="pct"/>
          </w:tcPr>
          <w:p w14:paraId="51E37599"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9A"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A0" w14:textId="77777777" w:rsidTr="00AA6CA6">
        <w:trPr>
          <w:trHeight w:val="20"/>
          <w:jc w:val="center"/>
        </w:trPr>
        <w:tc>
          <w:tcPr>
            <w:tcW w:w="755" w:type="pct"/>
          </w:tcPr>
          <w:p w14:paraId="51E3759C"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17 09</w:t>
            </w:r>
          </w:p>
        </w:tc>
        <w:tc>
          <w:tcPr>
            <w:tcW w:w="1227" w:type="pct"/>
          </w:tcPr>
          <w:p w14:paraId="51E3759D"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të tjera ndërtimi dhe të prishjeve</w:t>
            </w:r>
          </w:p>
        </w:tc>
        <w:tc>
          <w:tcPr>
            <w:tcW w:w="1462" w:type="pct"/>
          </w:tcPr>
          <w:p w14:paraId="51E3759E"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9F"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A5" w14:textId="77777777" w:rsidTr="00AA6CA6">
        <w:trPr>
          <w:trHeight w:val="20"/>
          <w:jc w:val="center"/>
        </w:trPr>
        <w:tc>
          <w:tcPr>
            <w:tcW w:w="755" w:type="pct"/>
          </w:tcPr>
          <w:p w14:paraId="51E375A1"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17 09 02 *</w:t>
            </w:r>
          </w:p>
        </w:tc>
        <w:tc>
          <w:tcPr>
            <w:tcW w:w="1227" w:type="pct"/>
          </w:tcPr>
          <w:p w14:paraId="51E375A2"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ndërtimi dhe të prishjeve që përmbajnë PCB, duke përjashtuar pajisjet që përmbajnë PCB</w:t>
            </w:r>
          </w:p>
        </w:tc>
        <w:tc>
          <w:tcPr>
            <w:tcW w:w="1462" w:type="pct"/>
          </w:tcPr>
          <w:p w14:paraId="51E375A3"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A4"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AA" w14:textId="77777777" w:rsidTr="00AA6CA6">
        <w:trPr>
          <w:trHeight w:val="20"/>
          <w:jc w:val="center"/>
        </w:trPr>
        <w:tc>
          <w:tcPr>
            <w:tcW w:w="755" w:type="pct"/>
          </w:tcPr>
          <w:p w14:paraId="51E375A6"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17 09 03 *</w:t>
            </w:r>
          </w:p>
        </w:tc>
        <w:tc>
          <w:tcPr>
            <w:tcW w:w="1227" w:type="pct"/>
          </w:tcPr>
          <w:p w14:paraId="51E375A7"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Mbetje të tjera nga ndërtimi dhe të prishjeve (duke përfshirë mbetjet e përziera) që përmbajnë substanca </w:t>
            </w:r>
            <w:r w:rsidRPr="006615B3">
              <w:rPr>
                <w:rStyle w:val="Bodytext7pt1"/>
                <w:rFonts w:ascii="Garamond" w:eastAsia="MS Mincho" w:hAnsi="Garamond"/>
                <w:color w:val="000000"/>
                <w:sz w:val="16"/>
                <w:szCs w:val="16"/>
                <w:lang w:val="sq-AL" w:bidi="sq-AL"/>
              </w:rPr>
              <w:br/>
              <w:t>të rrezikshme</w:t>
            </w:r>
          </w:p>
        </w:tc>
        <w:tc>
          <w:tcPr>
            <w:tcW w:w="1462" w:type="pct"/>
          </w:tcPr>
          <w:p w14:paraId="51E375A8"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A9"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AF" w14:textId="77777777" w:rsidTr="00AA6CA6">
        <w:trPr>
          <w:trHeight w:val="20"/>
          <w:jc w:val="center"/>
        </w:trPr>
        <w:tc>
          <w:tcPr>
            <w:tcW w:w="755" w:type="pct"/>
          </w:tcPr>
          <w:p w14:paraId="51E375AB"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19</w:t>
            </w:r>
          </w:p>
        </w:tc>
        <w:tc>
          <w:tcPr>
            <w:tcW w:w="1227" w:type="pct"/>
          </w:tcPr>
          <w:p w14:paraId="51E375AC" w14:textId="0FF077BC"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MBETJE NGA IMPIANTET E TRAJTIMIT TË MBETJEVE, IMPIANTET E TRAJTIMIT TË UJËRAVE TË NDOTURA (JO NË VEND) DHE PËRGATITJA E UJIT ME QELLIM PËR PËRDORIM NJERËZOR DHE UJIT NGA </w:t>
            </w:r>
            <w:r w:rsidR="0022557F" w:rsidRPr="006615B3">
              <w:rPr>
                <w:rStyle w:val="Bodytext7pt1"/>
                <w:rFonts w:ascii="Garamond" w:eastAsia="MS Mincho" w:hAnsi="Garamond"/>
                <w:color w:val="000000"/>
                <w:sz w:val="16"/>
                <w:szCs w:val="16"/>
                <w:lang w:val="sq-AL" w:bidi="sq-AL"/>
              </w:rPr>
              <w:t>PËRDORIMET</w:t>
            </w:r>
            <w:r w:rsidRPr="006615B3">
              <w:rPr>
                <w:rStyle w:val="Bodytext7pt1"/>
                <w:rFonts w:ascii="Garamond" w:eastAsia="MS Mincho" w:hAnsi="Garamond"/>
                <w:color w:val="000000"/>
                <w:sz w:val="16"/>
                <w:szCs w:val="16"/>
                <w:lang w:val="sq-AL" w:bidi="sq-AL"/>
              </w:rPr>
              <w:t xml:space="preserve"> INDUSTRIALE</w:t>
            </w:r>
          </w:p>
        </w:tc>
        <w:tc>
          <w:tcPr>
            <w:tcW w:w="1462" w:type="pct"/>
          </w:tcPr>
          <w:p w14:paraId="51E375AD"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AE"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B4" w14:textId="77777777" w:rsidTr="00AA6CA6">
        <w:trPr>
          <w:trHeight w:val="20"/>
          <w:jc w:val="center"/>
        </w:trPr>
        <w:tc>
          <w:tcPr>
            <w:tcW w:w="755" w:type="pct"/>
          </w:tcPr>
          <w:p w14:paraId="51E375B0"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19 01</w:t>
            </w:r>
          </w:p>
        </w:tc>
        <w:tc>
          <w:tcPr>
            <w:tcW w:w="1227" w:type="pct"/>
          </w:tcPr>
          <w:p w14:paraId="51E375B1"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nga incenerimi ose piroliza e mbetjeve</w:t>
            </w:r>
          </w:p>
        </w:tc>
        <w:tc>
          <w:tcPr>
            <w:tcW w:w="1462" w:type="pct"/>
          </w:tcPr>
          <w:p w14:paraId="51E375B2"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B3"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B9" w14:textId="77777777" w:rsidTr="00AA6CA6">
        <w:trPr>
          <w:trHeight w:val="20"/>
          <w:jc w:val="center"/>
        </w:trPr>
        <w:tc>
          <w:tcPr>
            <w:tcW w:w="755" w:type="pct"/>
          </w:tcPr>
          <w:p w14:paraId="51E375B5"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19 01 07 *</w:t>
            </w:r>
          </w:p>
        </w:tc>
        <w:tc>
          <w:tcPr>
            <w:tcW w:w="1227" w:type="pct"/>
          </w:tcPr>
          <w:p w14:paraId="51E375B6"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të ngurta nga trajtimet e gazeve</w:t>
            </w:r>
          </w:p>
        </w:tc>
        <w:tc>
          <w:tcPr>
            <w:tcW w:w="1462" w:type="pct"/>
          </w:tcPr>
          <w:p w14:paraId="51E375B7"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B8"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BE" w14:textId="77777777" w:rsidTr="00AA6CA6">
        <w:trPr>
          <w:trHeight w:val="20"/>
          <w:jc w:val="center"/>
        </w:trPr>
        <w:tc>
          <w:tcPr>
            <w:tcW w:w="755" w:type="pct"/>
          </w:tcPr>
          <w:p w14:paraId="51E375BA"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19 01 11 *</w:t>
            </w:r>
          </w:p>
        </w:tc>
        <w:tc>
          <w:tcPr>
            <w:tcW w:w="1227" w:type="pct"/>
          </w:tcPr>
          <w:p w14:paraId="51E375BB" w14:textId="77777777" w:rsidR="000E01FA" w:rsidRPr="006615B3" w:rsidRDefault="000E01FA" w:rsidP="0027087C">
            <w:pPr>
              <w:pStyle w:val="BodyText"/>
              <w:spacing w:before="0"/>
              <w:ind w:left="0"/>
              <w:jc w:val="both"/>
              <w:rPr>
                <w:rFonts w:ascii="Garamond" w:hAnsi="Garamond"/>
                <w:sz w:val="16"/>
                <w:szCs w:val="16"/>
                <w:lang w:val="sq-AL"/>
              </w:rPr>
            </w:pPr>
            <w:r w:rsidRPr="006615B3">
              <w:rPr>
                <w:rStyle w:val="Bodytext7pt1"/>
                <w:rFonts w:ascii="Garamond" w:eastAsia="MS Mincho" w:hAnsi="Garamond"/>
                <w:color w:val="000000"/>
                <w:sz w:val="16"/>
                <w:szCs w:val="16"/>
                <w:lang w:val="sq-AL" w:bidi="sq-AL"/>
              </w:rPr>
              <w:t>Hirëra fundore dhe llumra që përmbajnë substanca të rrezikshme</w:t>
            </w:r>
          </w:p>
        </w:tc>
        <w:tc>
          <w:tcPr>
            <w:tcW w:w="1462" w:type="pct"/>
          </w:tcPr>
          <w:p w14:paraId="51E375BC"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BD"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C3" w14:textId="77777777" w:rsidTr="00AA6CA6">
        <w:trPr>
          <w:trHeight w:val="20"/>
          <w:jc w:val="center"/>
        </w:trPr>
        <w:tc>
          <w:tcPr>
            <w:tcW w:w="755" w:type="pct"/>
          </w:tcPr>
          <w:p w14:paraId="51E375BF"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19 01 13 *</w:t>
            </w:r>
          </w:p>
        </w:tc>
        <w:tc>
          <w:tcPr>
            <w:tcW w:w="1227" w:type="pct"/>
          </w:tcPr>
          <w:p w14:paraId="51E375C0"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Hi fluturues që përmban substanca të rrezikshme</w:t>
            </w:r>
          </w:p>
        </w:tc>
        <w:tc>
          <w:tcPr>
            <w:tcW w:w="1462" w:type="pct"/>
          </w:tcPr>
          <w:p w14:paraId="51E375C1"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C2"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C8" w14:textId="77777777" w:rsidTr="00AA6CA6">
        <w:trPr>
          <w:trHeight w:val="20"/>
          <w:jc w:val="center"/>
        </w:trPr>
        <w:tc>
          <w:tcPr>
            <w:tcW w:w="755" w:type="pct"/>
          </w:tcPr>
          <w:p w14:paraId="51E375C4"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19 01 15 *</w:t>
            </w:r>
          </w:p>
        </w:tc>
        <w:tc>
          <w:tcPr>
            <w:tcW w:w="1227" w:type="pct"/>
          </w:tcPr>
          <w:p w14:paraId="51E375C5"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Pluhur kaldajash që përmbajnë substanca të rrezikshme</w:t>
            </w:r>
          </w:p>
        </w:tc>
        <w:tc>
          <w:tcPr>
            <w:tcW w:w="1462" w:type="pct"/>
          </w:tcPr>
          <w:p w14:paraId="51E375C6"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C7"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CD" w14:textId="77777777" w:rsidTr="00AA6CA6">
        <w:trPr>
          <w:trHeight w:val="20"/>
          <w:jc w:val="center"/>
        </w:trPr>
        <w:tc>
          <w:tcPr>
            <w:tcW w:w="755" w:type="pct"/>
          </w:tcPr>
          <w:p w14:paraId="51E375C9"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19 04</w:t>
            </w:r>
          </w:p>
        </w:tc>
        <w:tc>
          <w:tcPr>
            <w:tcW w:w="1227" w:type="pct"/>
          </w:tcPr>
          <w:p w14:paraId="51E375CA"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Mbetje të qelqëzuara dhe mbetje nga qelqëzimet</w:t>
            </w:r>
          </w:p>
        </w:tc>
        <w:tc>
          <w:tcPr>
            <w:tcW w:w="1462" w:type="pct"/>
          </w:tcPr>
          <w:p w14:paraId="51E375CB"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CC"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D2" w14:textId="77777777" w:rsidTr="00AA6CA6">
        <w:trPr>
          <w:trHeight w:val="20"/>
          <w:jc w:val="center"/>
        </w:trPr>
        <w:tc>
          <w:tcPr>
            <w:tcW w:w="755" w:type="pct"/>
          </w:tcPr>
          <w:p w14:paraId="51E375CE"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19 04 02 *</w:t>
            </w:r>
          </w:p>
        </w:tc>
        <w:tc>
          <w:tcPr>
            <w:tcW w:w="1227" w:type="pct"/>
          </w:tcPr>
          <w:p w14:paraId="51E375CF"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 xml:space="preserve">Hi fluturues dhe mbetje të tjera </w:t>
            </w:r>
            <w:r w:rsidRPr="006615B3">
              <w:rPr>
                <w:rStyle w:val="Bodytext7pt1"/>
                <w:rFonts w:ascii="Garamond" w:eastAsia="MS Mincho" w:hAnsi="Garamond"/>
                <w:color w:val="000000"/>
                <w:sz w:val="16"/>
                <w:szCs w:val="16"/>
                <w:lang w:val="sq-AL" w:bidi="sq-AL"/>
              </w:rPr>
              <w:lastRenderedPageBreak/>
              <w:t>nga trajtimi i gazeve</w:t>
            </w:r>
          </w:p>
        </w:tc>
        <w:tc>
          <w:tcPr>
            <w:tcW w:w="1462" w:type="pct"/>
          </w:tcPr>
          <w:p w14:paraId="51E375D0"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D1"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r w:rsidR="000E01FA" w:rsidRPr="006615B3" w14:paraId="51E375D7" w14:textId="77777777" w:rsidTr="00AA6CA6">
        <w:trPr>
          <w:trHeight w:val="20"/>
          <w:jc w:val="center"/>
        </w:trPr>
        <w:tc>
          <w:tcPr>
            <w:tcW w:w="755" w:type="pct"/>
          </w:tcPr>
          <w:p w14:paraId="51E375D3"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lastRenderedPageBreak/>
              <w:t>19 04 03 *</w:t>
            </w:r>
          </w:p>
        </w:tc>
        <w:tc>
          <w:tcPr>
            <w:tcW w:w="1227" w:type="pct"/>
          </w:tcPr>
          <w:p w14:paraId="51E375D4" w14:textId="77777777" w:rsidR="000E01FA" w:rsidRPr="006615B3" w:rsidRDefault="000E01FA" w:rsidP="0027087C">
            <w:pPr>
              <w:pStyle w:val="BodyText"/>
              <w:spacing w:before="0"/>
              <w:ind w:left="0"/>
              <w:rPr>
                <w:rFonts w:ascii="Garamond" w:hAnsi="Garamond"/>
                <w:sz w:val="16"/>
                <w:szCs w:val="16"/>
                <w:lang w:val="sq-AL"/>
              </w:rPr>
            </w:pPr>
            <w:r w:rsidRPr="006615B3">
              <w:rPr>
                <w:rStyle w:val="Bodytext7pt1"/>
                <w:rFonts w:ascii="Garamond" w:eastAsia="MS Mincho" w:hAnsi="Garamond"/>
                <w:color w:val="000000"/>
                <w:sz w:val="16"/>
                <w:szCs w:val="16"/>
                <w:lang w:val="sq-AL" w:bidi="sq-AL"/>
              </w:rPr>
              <w:t>Faza të ngurta të paqelqëzuara</w:t>
            </w:r>
          </w:p>
        </w:tc>
        <w:tc>
          <w:tcPr>
            <w:tcW w:w="1462" w:type="pct"/>
          </w:tcPr>
          <w:p w14:paraId="51E375D5"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c>
          <w:tcPr>
            <w:tcW w:w="1556" w:type="pct"/>
          </w:tcPr>
          <w:p w14:paraId="51E375D6" w14:textId="77777777" w:rsidR="000E01FA" w:rsidRPr="006615B3" w:rsidRDefault="000E01FA" w:rsidP="0027087C">
            <w:pPr>
              <w:pStyle w:val="Bodytext21"/>
              <w:shd w:val="clear" w:color="auto" w:fill="auto"/>
              <w:tabs>
                <w:tab w:val="left" w:pos="180"/>
              </w:tabs>
              <w:spacing w:line="240" w:lineRule="auto"/>
              <w:ind w:firstLine="0"/>
              <w:jc w:val="both"/>
              <w:rPr>
                <w:rStyle w:val="Bodytext2"/>
                <w:rFonts w:ascii="Garamond" w:hAnsi="Garamond"/>
                <w:color w:val="000000"/>
                <w:sz w:val="16"/>
                <w:szCs w:val="16"/>
                <w:lang w:bidi="sq-AL"/>
              </w:rPr>
            </w:pPr>
          </w:p>
        </w:tc>
      </w:tr>
    </w:tbl>
    <w:p w14:paraId="51E375D8" w14:textId="77777777" w:rsidR="000E01FA" w:rsidRPr="006615B3" w:rsidRDefault="000E01FA" w:rsidP="0027087C">
      <w:pPr>
        <w:pStyle w:val="Bodytext61"/>
        <w:shd w:val="clear" w:color="auto" w:fill="auto"/>
        <w:spacing w:before="0" w:line="240" w:lineRule="auto"/>
        <w:ind w:firstLine="0"/>
        <w:rPr>
          <w:rFonts w:ascii="Garamond" w:hAnsi="Garamond"/>
          <w:sz w:val="20"/>
          <w:szCs w:val="20"/>
        </w:rPr>
      </w:pPr>
    </w:p>
    <w:p w14:paraId="51E375D9" w14:textId="3634C897" w:rsidR="000E01FA" w:rsidRPr="00B5073F" w:rsidRDefault="000E01FA" w:rsidP="0022557F">
      <w:pPr>
        <w:pStyle w:val="Bodytext61"/>
        <w:shd w:val="clear" w:color="auto" w:fill="auto"/>
        <w:spacing w:before="0" w:line="240" w:lineRule="auto"/>
        <w:ind w:firstLine="284"/>
        <w:rPr>
          <w:rStyle w:val="Bodytext6"/>
          <w:rFonts w:ascii="Garamond" w:hAnsi="Garamond"/>
          <w:sz w:val="24"/>
          <w:szCs w:val="24"/>
          <w:shd w:val="clear" w:color="auto" w:fill="auto"/>
        </w:rPr>
      </w:pPr>
      <w:r w:rsidRPr="00B5073F">
        <w:rPr>
          <w:rFonts w:ascii="Garamond" w:hAnsi="Garamond"/>
          <w:noProof/>
          <w:sz w:val="24"/>
          <w:szCs w:val="24"/>
          <w:lang w:val="en-US"/>
        </w:rPr>
        <mc:AlternateContent>
          <mc:Choice Requires="wps">
            <w:drawing>
              <wp:anchor distT="0" distB="0" distL="63500" distR="63500" simplePos="0" relativeHeight="251658242" behindDoc="1" locked="0" layoutInCell="1" allowOverlap="1" wp14:anchorId="51E37625" wp14:editId="51E37626">
                <wp:simplePos x="0" y="0"/>
                <wp:positionH relativeFrom="margin">
                  <wp:posOffset>-384175</wp:posOffset>
                </wp:positionH>
                <wp:positionV relativeFrom="margin">
                  <wp:posOffset>-22225</wp:posOffset>
                </wp:positionV>
                <wp:extent cx="247650" cy="107950"/>
                <wp:effectExtent l="0" t="2540" r="635" b="381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3762E" w14:textId="77777777" w:rsidR="00DC70AD" w:rsidRDefault="00DC70AD" w:rsidP="0027087C">
                            <w:pPr>
                              <w:pStyle w:val="Bodytext30"/>
                              <w:shd w:val="clear" w:color="auto" w:fill="auto"/>
                              <w:spacing w:before="0" w:line="170" w:lineRule="exact"/>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30.25pt;margin-top:-1.75pt;width:19.5pt;height:8.5pt;z-index:-251658238;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3qdrQIAAK8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i8xEqSFFj3QwaBbOaBLW52+0yk43XfgZgbYhi47prq7k+VXjYRcN0Ts6I1Ssm8oqSC70N70z66O&#10;ONqCbPsPsoIwZG+kAxpq1drSQTEQoEOXHk+dsamUsBnFi/kMTko4CoNFAraNQNLpcqe0eUdli6yR&#10;YQWNd+DkcKfN6Dq52FhCFoxz2CcpF882AHPcgdBw1Z7ZJFwvfyRBsllulrEXR/ONFwd57t0U69ib&#10;F+Fill/m63Ue/rRxwzhtWFVRYcNMugrjP+vbUeGjIk7K0pKzysLZlLTabddcoQMBXRfuOxbkzM1/&#10;noarF3B5QSmM4uA2Srxivlx4cRHPvGQRLL0gTG6TeRAncV48p3THBP13SqjPcDKLZqOWfsstcN9r&#10;biRtmYHJwVmb4eXJiaRWgRtRudYawvhon5XCpv9UCmj31GinVyvRUaxm2A7uYUQ2utXyVlaPIGAl&#10;QWCgRZh6YDRSfceohwmSYf1tTxTFiL8X8AjsuJkMNRnbySCihKsZNhiN5tqMY2nfKbZrAHl6Zjfw&#10;UArmRPyUxfF5wVRwXI4TzI6d83/n9TRnV78AAAD//wMAUEsDBBQABgAIAAAAIQDOECSF2wAAAAkB&#10;AAAPAAAAZHJzL2Rvd25yZXYueG1sTI8xT8QwDIV3JP5DZCQW1EtTRMWVpieEYGHjYGHLNb62InGq&#10;JteW+/WYCSY/25+en+vd6p2YcYpDIA1qk4NAaoMdqNPw8f6S3YOIyZA1LhBq+MYIu+byojaVDQu9&#10;4bxPnWATipXR0Kc0VlLGtkdv4iaMSLw7hsmbxO3USTuZhc29k0Wel9KbgfhCb0Z86rH92p+8hnJ9&#10;Hm9et1gs59bN9HlWKqHS+vpqfXwAkXBNfzD8xufo0HCmQziRjcJpyMr8jlEWt1wZyArF4sAkD2RT&#10;y/8fND8AAAD//wMAUEsBAi0AFAAGAAgAAAAhALaDOJL+AAAA4QEAABMAAAAAAAAAAAAAAAAAAAAA&#10;AFtDb250ZW50X1R5cGVzXS54bWxQSwECLQAUAAYACAAAACEAOP0h/9YAAACUAQAACwAAAAAAAAAA&#10;AAAAAAAvAQAAX3JlbHMvLnJlbHNQSwECLQAUAAYACAAAACEAJbN6na0CAACvBQAADgAAAAAAAAAA&#10;AAAAAAAuAgAAZHJzL2Uyb0RvYy54bWxQSwECLQAUAAYACAAAACEAzhAkhdsAAAAJAQAADwAAAAAA&#10;AAAAAAAAAAAHBQAAZHJzL2Rvd25yZXYueG1sUEsFBgAAAAAEAAQA8wAAAA8GAAAAAA==&#10;" filled="f" stroked="f">
                <v:textbox style="mso-fit-shape-to-text:t" inset="0,0,0,0">
                  <w:txbxContent>
                    <w:p w14:paraId="51E3762E" w14:textId="77777777" w:rsidR="00DC70AD" w:rsidRDefault="00DC70AD" w:rsidP="0027087C">
                      <w:pPr>
                        <w:pStyle w:val="Bodytext30"/>
                        <w:shd w:val="clear" w:color="auto" w:fill="auto"/>
                        <w:spacing w:before="0" w:line="170" w:lineRule="exact"/>
                        <w:jc w:val="left"/>
                      </w:pPr>
                    </w:p>
                  </w:txbxContent>
                </v:textbox>
                <w10:wrap type="topAndBottom" anchorx="margin" anchory="margin"/>
              </v:shape>
            </w:pict>
          </mc:Fallback>
        </mc:AlternateContent>
      </w:r>
      <w:r w:rsidRPr="00B5073F">
        <w:rPr>
          <w:rStyle w:val="Bodytext6"/>
          <w:rFonts w:ascii="Garamond" w:hAnsi="Garamond"/>
          <w:color w:val="000000"/>
          <w:sz w:val="24"/>
          <w:szCs w:val="24"/>
          <w:lang w:bidi="sq-AL"/>
        </w:rPr>
        <w:t>1. Këto limite do të zbatohen vetëm në zonat e lendfilleve dhe nuk do të zbatohen në objektet e përkohshme që gjenden nën tokë, për mbetjet e rrezikshme, duke përfshirë minierat e kripës</w:t>
      </w:r>
      <w:r w:rsidR="0022557F" w:rsidRPr="00B5073F">
        <w:rPr>
          <w:rStyle w:val="Bodytext6"/>
          <w:rFonts w:ascii="Garamond" w:hAnsi="Garamond"/>
          <w:color w:val="000000"/>
          <w:sz w:val="24"/>
          <w:szCs w:val="24"/>
          <w:lang w:bidi="sq-AL"/>
        </w:rPr>
        <w:t>.</w:t>
      </w:r>
    </w:p>
    <w:p w14:paraId="51E375DA" w14:textId="7B006FAB" w:rsidR="000E01FA" w:rsidRPr="00B5073F" w:rsidRDefault="000E01FA" w:rsidP="0022557F">
      <w:pPr>
        <w:pStyle w:val="Bodytext61"/>
        <w:shd w:val="clear" w:color="auto" w:fill="auto"/>
        <w:tabs>
          <w:tab w:val="left" w:pos="302"/>
        </w:tabs>
        <w:spacing w:before="0" w:line="240" w:lineRule="auto"/>
        <w:ind w:firstLine="284"/>
        <w:rPr>
          <w:rStyle w:val="Bodytext6"/>
          <w:rFonts w:ascii="Garamond" w:hAnsi="Garamond"/>
          <w:sz w:val="24"/>
          <w:szCs w:val="24"/>
          <w:shd w:val="clear" w:color="auto" w:fill="auto"/>
        </w:rPr>
      </w:pPr>
      <w:r w:rsidRPr="00B5073F">
        <w:rPr>
          <w:rStyle w:val="Bodytext6"/>
          <w:rFonts w:ascii="Garamond" w:hAnsi="Garamond"/>
          <w:color w:val="000000"/>
          <w:sz w:val="24"/>
          <w:szCs w:val="24"/>
          <w:lang w:bidi="sq-AL"/>
        </w:rPr>
        <w:t>2. Çdo mbetje e shënuar me yll (*) konsiderohet mbetje e rrezikshme</w:t>
      </w:r>
      <w:r w:rsidR="0022557F" w:rsidRPr="00B5073F">
        <w:rPr>
          <w:rStyle w:val="Bodytext6"/>
          <w:rFonts w:ascii="Garamond" w:hAnsi="Garamond"/>
          <w:color w:val="000000"/>
          <w:sz w:val="24"/>
          <w:szCs w:val="24"/>
          <w:lang w:bidi="sq-AL"/>
        </w:rPr>
        <w:t>,</w:t>
      </w:r>
      <w:r w:rsidRPr="00B5073F">
        <w:rPr>
          <w:rStyle w:val="Bodytext6"/>
          <w:rFonts w:ascii="Garamond" w:hAnsi="Garamond"/>
          <w:color w:val="000000"/>
          <w:sz w:val="24"/>
          <w:szCs w:val="24"/>
          <w:lang w:bidi="sq-AL"/>
        </w:rPr>
        <w:t xml:space="preserve"> sipas legjislacionit </w:t>
      </w:r>
      <w:r w:rsidR="0022557F" w:rsidRPr="00B5073F">
        <w:rPr>
          <w:rStyle w:val="Bodytext6"/>
          <w:rFonts w:ascii="Garamond" w:hAnsi="Garamond"/>
          <w:color w:val="000000"/>
          <w:sz w:val="24"/>
          <w:szCs w:val="24"/>
          <w:lang w:bidi="sq-AL"/>
        </w:rPr>
        <w:t>përkatës</w:t>
      </w:r>
      <w:r w:rsidRPr="00B5073F">
        <w:rPr>
          <w:rStyle w:val="Bodytext6"/>
          <w:rFonts w:ascii="Garamond" w:hAnsi="Garamond"/>
          <w:color w:val="000000"/>
          <w:sz w:val="24"/>
          <w:szCs w:val="24"/>
          <w:lang w:bidi="sq-AL"/>
        </w:rPr>
        <w:t xml:space="preserve"> </w:t>
      </w:r>
      <w:r w:rsidR="0022557F" w:rsidRPr="00B5073F">
        <w:rPr>
          <w:rStyle w:val="Bodytext6"/>
          <w:rFonts w:ascii="Garamond" w:hAnsi="Garamond"/>
          <w:color w:val="000000"/>
          <w:sz w:val="24"/>
          <w:szCs w:val="24"/>
          <w:lang w:bidi="sq-AL"/>
        </w:rPr>
        <w:t>për</w:t>
      </w:r>
      <w:r w:rsidRPr="00B5073F">
        <w:rPr>
          <w:rStyle w:val="Bodytext6"/>
          <w:rFonts w:ascii="Garamond" w:hAnsi="Garamond"/>
          <w:color w:val="000000"/>
          <w:sz w:val="24"/>
          <w:szCs w:val="24"/>
          <w:lang w:bidi="sq-AL"/>
        </w:rPr>
        <w:t xml:space="preserve"> menaxhimin e integruar t</w:t>
      </w:r>
      <w:r w:rsidR="0022557F" w:rsidRPr="00B5073F">
        <w:rPr>
          <w:rStyle w:val="Bodytext6"/>
          <w:rFonts w:ascii="Garamond" w:hAnsi="Garamond"/>
          <w:color w:val="000000"/>
          <w:sz w:val="24"/>
          <w:szCs w:val="24"/>
          <w:lang w:bidi="sq-AL"/>
        </w:rPr>
        <w:t>ë</w:t>
      </w:r>
      <w:r w:rsidRPr="00B5073F">
        <w:rPr>
          <w:rStyle w:val="Bodytext6"/>
          <w:rFonts w:ascii="Garamond" w:hAnsi="Garamond"/>
          <w:color w:val="000000"/>
          <w:sz w:val="24"/>
          <w:szCs w:val="24"/>
          <w:lang w:bidi="sq-AL"/>
        </w:rPr>
        <w:t xml:space="preserve"> mbetjeve dhe </w:t>
      </w:r>
      <w:r w:rsidR="0022557F" w:rsidRPr="00B5073F">
        <w:rPr>
          <w:rStyle w:val="Bodytext6"/>
          <w:rFonts w:ascii="Garamond" w:hAnsi="Garamond"/>
          <w:color w:val="000000"/>
          <w:sz w:val="24"/>
          <w:szCs w:val="24"/>
          <w:lang w:bidi="sq-AL"/>
        </w:rPr>
        <w:t>u</w:t>
      </w:r>
      <w:r w:rsidRPr="00B5073F">
        <w:rPr>
          <w:rStyle w:val="Bodytext6"/>
          <w:rFonts w:ascii="Garamond" w:hAnsi="Garamond"/>
          <w:color w:val="000000"/>
          <w:sz w:val="24"/>
          <w:szCs w:val="24"/>
          <w:lang w:bidi="sq-AL"/>
        </w:rPr>
        <w:t xml:space="preserve"> </w:t>
      </w:r>
      <w:r w:rsidR="0022557F" w:rsidRPr="00B5073F">
        <w:rPr>
          <w:rStyle w:val="Bodytext6"/>
          <w:rFonts w:ascii="Garamond" w:hAnsi="Garamond"/>
          <w:color w:val="000000"/>
          <w:sz w:val="24"/>
          <w:szCs w:val="24"/>
          <w:lang w:bidi="sq-AL"/>
        </w:rPr>
        <w:t>nënshtrohet</w:t>
      </w:r>
      <w:r w:rsidRPr="00B5073F">
        <w:rPr>
          <w:rStyle w:val="Bodytext6"/>
          <w:rFonts w:ascii="Garamond" w:hAnsi="Garamond"/>
          <w:color w:val="000000"/>
          <w:sz w:val="24"/>
          <w:szCs w:val="24"/>
          <w:lang w:bidi="sq-AL"/>
        </w:rPr>
        <w:t xml:space="preserve"> parashikimeve t</w:t>
      </w:r>
      <w:r w:rsidR="0022557F" w:rsidRPr="00B5073F">
        <w:rPr>
          <w:rStyle w:val="Bodytext6"/>
          <w:rFonts w:ascii="Garamond" w:hAnsi="Garamond"/>
          <w:color w:val="000000"/>
          <w:sz w:val="24"/>
          <w:szCs w:val="24"/>
          <w:lang w:bidi="sq-AL"/>
        </w:rPr>
        <w:t>ë</w:t>
      </w:r>
      <w:r w:rsidRPr="00B5073F">
        <w:rPr>
          <w:rStyle w:val="Bodytext6"/>
          <w:rFonts w:ascii="Garamond" w:hAnsi="Garamond"/>
          <w:color w:val="000000"/>
          <w:sz w:val="24"/>
          <w:szCs w:val="24"/>
          <w:lang w:bidi="sq-AL"/>
        </w:rPr>
        <w:t xml:space="preserve"> atij legjislacioni</w:t>
      </w:r>
      <w:r w:rsidR="0022557F" w:rsidRPr="00B5073F">
        <w:rPr>
          <w:rStyle w:val="Bodytext6"/>
          <w:rFonts w:ascii="Garamond" w:hAnsi="Garamond"/>
          <w:color w:val="000000"/>
          <w:sz w:val="24"/>
          <w:szCs w:val="24"/>
          <w:lang w:bidi="sq-AL"/>
        </w:rPr>
        <w:t>.</w:t>
      </w:r>
    </w:p>
    <w:p w14:paraId="51E375DB" w14:textId="77777777" w:rsidR="000E01FA" w:rsidRPr="00B5073F" w:rsidRDefault="000E01FA" w:rsidP="0027087C">
      <w:pPr>
        <w:pStyle w:val="Bodytext61"/>
        <w:shd w:val="clear" w:color="auto" w:fill="auto"/>
        <w:tabs>
          <w:tab w:val="left" w:pos="302"/>
        </w:tabs>
        <w:spacing w:before="0" w:line="240" w:lineRule="auto"/>
        <w:ind w:firstLine="284"/>
        <w:rPr>
          <w:rStyle w:val="Bodytext6"/>
          <w:rFonts w:ascii="Garamond" w:hAnsi="Garamond"/>
          <w:sz w:val="24"/>
          <w:szCs w:val="24"/>
        </w:rPr>
      </w:pPr>
      <w:r w:rsidRPr="00B5073F">
        <w:rPr>
          <w:rStyle w:val="Bodytext6"/>
          <w:rFonts w:ascii="Garamond" w:hAnsi="Garamond"/>
          <w:color w:val="000000"/>
          <w:sz w:val="24"/>
          <w:szCs w:val="24"/>
          <w:lang w:bidi="sq-AL"/>
        </w:rPr>
        <w:t>3. Hekzabromociklododekani’ do të thotë hekzabromociklododekan, 1,2,5,6,9,10-hekzabromociklododekan dhe diastereomeret e tij kryesore: alfa-hekzabromociklododekan, beta-hekzabromociklododekan dhe gama-hekzabromociklododekan;</w:t>
      </w:r>
    </w:p>
    <w:p w14:paraId="51E375DC" w14:textId="77777777" w:rsidR="000E01FA" w:rsidRPr="00B5073F" w:rsidRDefault="000E01FA" w:rsidP="0027087C">
      <w:pPr>
        <w:pStyle w:val="Bodytext61"/>
        <w:shd w:val="clear" w:color="auto" w:fill="auto"/>
        <w:tabs>
          <w:tab w:val="left" w:pos="302"/>
        </w:tabs>
        <w:spacing w:before="0" w:line="240" w:lineRule="auto"/>
        <w:ind w:firstLine="284"/>
        <w:rPr>
          <w:rStyle w:val="Bodytext6"/>
          <w:rFonts w:ascii="Garamond" w:hAnsi="Garamond"/>
          <w:sz w:val="24"/>
          <w:szCs w:val="24"/>
        </w:rPr>
      </w:pPr>
      <w:r w:rsidRPr="00B5073F">
        <w:rPr>
          <w:rStyle w:val="Bodytext6"/>
          <w:rFonts w:ascii="Garamond" w:hAnsi="Garamond"/>
          <w:color w:val="000000"/>
          <w:sz w:val="24"/>
          <w:szCs w:val="24"/>
          <w:lang w:bidi="sq-AL"/>
        </w:rPr>
        <w:t>4. Zbatohet metoda e llogaritjes e përcaktuar në standardet evropiane EN 12766-1 dhe EN 12766-2.</w:t>
      </w:r>
    </w:p>
    <w:p w14:paraId="51E375DD" w14:textId="77777777" w:rsidR="000E01FA" w:rsidRPr="00B5073F" w:rsidRDefault="000E01FA" w:rsidP="00B5073F">
      <w:pPr>
        <w:pStyle w:val="Bodytext21"/>
        <w:shd w:val="clear" w:color="auto" w:fill="auto"/>
        <w:spacing w:line="240" w:lineRule="auto"/>
        <w:ind w:firstLine="284"/>
        <w:jc w:val="both"/>
        <w:rPr>
          <w:rStyle w:val="Bodytext2"/>
          <w:rFonts w:ascii="Garamond" w:hAnsi="Garamond"/>
          <w:color w:val="000000"/>
          <w:sz w:val="24"/>
          <w:szCs w:val="24"/>
          <w:lang w:bidi="sq-AL"/>
        </w:rPr>
      </w:pPr>
      <w:r w:rsidRPr="00B5073F">
        <w:rPr>
          <w:rStyle w:val="Bodytext2"/>
          <w:rFonts w:ascii="Garamond" w:hAnsi="Garamond"/>
          <w:color w:val="000000"/>
          <w:sz w:val="24"/>
          <w:szCs w:val="24"/>
          <w:lang w:bidi="sq-AL"/>
        </w:rPr>
        <w:t>Limiti maksimal i përqendrimit të Dibenzo-p-dioksinave dhe Dibenzofuraneve të Poliklorinuara (PCDD dhe PCDF) llogaritet sipas Faktorëve Ekuivalentë Toksikë (FET) të mëposhtëm:</w:t>
      </w:r>
    </w:p>
    <w:tbl>
      <w:tblPr>
        <w:tblStyle w:val="TableGrid"/>
        <w:tblpPr w:leftFromText="180" w:rightFromText="180" w:vertAnchor="text" w:horzAnchor="margin" w:tblpXSpec="center" w:tblpY="398"/>
        <w:tblW w:w="0" w:type="auto"/>
        <w:tblLook w:val="0000" w:firstRow="0" w:lastRow="0" w:firstColumn="0" w:lastColumn="0" w:noHBand="0" w:noVBand="0"/>
      </w:tblPr>
      <w:tblGrid>
        <w:gridCol w:w="2581"/>
        <w:gridCol w:w="831"/>
      </w:tblGrid>
      <w:tr w:rsidR="003D3B64" w:rsidRPr="00B5073F" w14:paraId="73306092" w14:textId="77777777" w:rsidTr="0022557F">
        <w:trPr>
          <w:trHeight w:val="20"/>
        </w:trPr>
        <w:tc>
          <w:tcPr>
            <w:tcW w:w="0" w:type="auto"/>
          </w:tcPr>
          <w:p w14:paraId="44F7065E" w14:textId="77777777" w:rsidR="003D3B64" w:rsidRPr="00B5073F" w:rsidRDefault="003D3B64" w:rsidP="003D3B64">
            <w:pPr>
              <w:pStyle w:val="BodyText"/>
              <w:spacing w:before="0"/>
              <w:ind w:left="0"/>
              <w:rPr>
                <w:rFonts w:ascii="Garamond" w:hAnsi="Garamond"/>
                <w:b/>
                <w:bCs/>
                <w:sz w:val="24"/>
                <w:szCs w:val="24"/>
                <w:lang w:val="sq-AL"/>
              </w:rPr>
            </w:pPr>
            <w:r w:rsidRPr="00B5073F">
              <w:rPr>
                <w:rStyle w:val="Bodytext7pt"/>
                <w:rFonts w:ascii="Garamond" w:hAnsi="Garamond"/>
                <w:b/>
                <w:bCs/>
                <w:color w:val="000000"/>
                <w:sz w:val="24"/>
                <w:szCs w:val="24"/>
                <w:lang w:val="sq-AL" w:bidi="sq-AL"/>
              </w:rPr>
              <w:t>PCDD</w:t>
            </w:r>
          </w:p>
        </w:tc>
        <w:tc>
          <w:tcPr>
            <w:tcW w:w="0" w:type="auto"/>
          </w:tcPr>
          <w:p w14:paraId="53BC204F" w14:textId="77777777" w:rsidR="003D3B64" w:rsidRPr="00B5073F" w:rsidRDefault="003D3B64" w:rsidP="003D3B64">
            <w:pPr>
              <w:pStyle w:val="BodyText"/>
              <w:spacing w:before="0"/>
              <w:ind w:left="0"/>
              <w:rPr>
                <w:rFonts w:ascii="Garamond" w:hAnsi="Garamond"/>
                <w:b/>
                <w:bCs/>
                <w:sz w:val="24"/>
                <w:szCs w:val="24"/>
                <w:lang w:val="sq-AL"/>
              </w:rPr>
            </w:pPr>
            <w:r w:rsidRPr="00B5073F">
              <w:rPr>
                <w:rStyle w:val="Bodytext7pt"/>
                <w:rFonts w:ascii="Garamond" w:hAnsi="Garamond"/>
                <w:b/>
                <w:bCs/>
                <w:color w:val="000000"/>
                <w:sz w:val="24"/>
                <w:szCs w:val="24"/>
                <w:lang w:val="sq-AL" w:bidi="sq-AL"/>
              </w:rPr>
              <w:t>FET</w:t>
            </w:r>
          </w:p>
        </w:tc>
      </w:tr>
      <w:tr w:rsidR="003D3B64" w:rsidRPr="00B5073F" w14:paraId="7093A9AF" w14:textId="77777777" w:rsidTr="0022557F">
        <w:trPr>
          <w:trHeight w:val="20"/>
        </w:trPr>
        <w:tc>
          <w:tcPr>
            <w:tcW w:w="0" w:type="auto"/>
          </w:tcPr>
          <w:p w14:paraId="21F5B422" w14:textId="09C0C756"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2,</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8-TeCDD</w:t>
            </w:r>
          </w:p>
        </w:tc>
        <w:tc>
          <w:tcPr>
            <w:tcW w:w="0" w:type="auto"/>
          </w:tcPr>
          <w:p w14:paraId="6A0C2FD3"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1</w:t>
            </w:r>
          </w:p>
        </w:tc>
      </w:tr>
      <w:tr w:rsidR="003D3B64" w:rsidRPr="00B5073F" w14:paraId="600886B8" w14:textId="77777777" w:rsidTr="0022557F">
        <w:trPr>
          <w:trHeight w:val="20"/>
        </w:trPr>
        <w:tc>
          <w:tcPr>
            <w:tcW w:w="0" w:type="auto"/>
          </w:tcPr>
          <w:p w14:paraId="6BE19E53" w14:textId="74C01254"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1,</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2,</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8-PeCDD</w:t>
            </w:r>
          </w:p>
        </w:tc>
        <w:tc>
          <w:tcPr>
            <w:tcW w:w="0" w:type="auto"/>
          </w:tcPr>
          <w:p w14:paraId="4983CAD1"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1</w:t>
            </w:r>
          </w:p>
        </w:tc>
      </w:tr>
      <w:tr w:rsidR="003D3B64" w:rsidRPr="00B5073F" w14:paraId="379FAD5E" w14:textId="77777777" w:rsidTr="0022557F">
        <w:trPr>
          <w:trHeight w:val="20"/>
        </w:trPr>
        <w:tc>
          <w:tcPr>
            <w:tcW w:w="0" w:type="auto"/>
          </w:tcPr>
          <w:p w14:paraId="42253608" w14:textId="69E2388D"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1,</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2,</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4,</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8-HxCDD</w:t>
            </w:r>
          </w:p>
        </w:tc>
        <w:tc>
          <w:tcPr>
            <w:tcW w:w="0" w:type="auto"/>
          </w:tcPr>
          <w:p w14:paraId="2896AE0B"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0,1</w:t>
            </w:r>
          </w:p>
        </w:tc>
      </w:tr>
      <w:tr w:rsidR="003D3B64" w:rsidRPr="00B5073F" w14:paraId="250D91DF" w14:textId="77777777" w:rsidTr="0022557F">
        <w:trPr>
          <w:trHeight w:val="20"/>
        </w:trPr>
        <w:tc>
          <w:tcPr>
            <w:tcW w:w="0" w:type="auto"/>
          </w:tcPr>
          <w:p w14:paraId="03CAD308" w14:textId="562E56AA"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1,</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2,</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6,</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8-HxCDD</w:t>
            </w:r>
          </w:p>
        </w:tc>
        <w:tc>
          <w:tcPr>
            <w:tcW w:w="0" w:type="auto"/>
          </w:tcPr>
          <w:p w14:paraId="170E9241"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0,1</w:t>
            </w:r>
          </w:p>
        </w:tc>
      </w:tr>
      <w:tr w:rsidR="003D3B64" w:rsidRPr="00B5073F" w14:paraId="0A2ED8B2" w14:textId="77777777" w:rsidTr="0022557F">
        <w:trPr>
          <w:trHeight w:val="20"/>
        </w:trPr>
        <w:tc>
          <w:tcPr>
            <w:tcW w:w="0" w:type="auto"/>
          </w:tcPr>
          <w:p w14:paraId="14A1CBB7" w14:textId="18B38800"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1,</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2,</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9-HxCDD</w:t>
            </w:r>
          </w:p>
        </w:tc>
        <w:tc>
          <w:tcPr>
            <w:tcW w:w="0" w:type="auto"/>
          </w:tcPr>
          <w:p w14:paraId="1E10EBB2"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0,1</w:t>
            </w:r>
          </w:p>
        </w:tc>
      </w:tr>
      <w:tr w:rsidR="003D3B64" w:rsidRPr="00B5073F" w14:paraId="2DBDEC73" w14:textId="77777777" w:rsidTr="0022557F">
        <w:trPr>
          <w:trHeight w:val="20"/>
        </w:trPr>
        <w:tc>
          <w:tcPr>
            <w:tcW w:w="0" w:type="auto"/>
          </w:tcPr>
          <w:p w14:paraId="423BCDA6" w14:textId="2670057F"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1,</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2,</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4,</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6,</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8-HpCDD</w:t>
            </w:r>
          </w:p>
        </w:tc>
        <w:tc>
          <w:tcPr>
            <w:tcW w:w="0" w:type="auto"/>
          </w:tcPr>
          <w:p w14:paraId="0B4D40DC"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0,01</w:t>
            </w:r>
          </w:p>
        </w:tc>
      </w:tr>
      <w:tr w:rsidR="003D3B64" w:rsidRPr="00B5073F" w14:paraId="1608E76F" w14:textId="77777777" w:rsidTr="0022557F">
        <w:trPr>
          <w:trHeight w:val="20"/>
        </w:trPr>
        <w:tc>
          <w:tcPr>
            <w:tcW w:w="0" w:type="auto"/>
          </w:tcPr>
          <w:p w14:paraId="6A24B7EA" w14:textId="77777777"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OCDD</w:t>
            </w:r>
          </w:p>
        </w:tc>
        <w:tc>
          <w:tcPr>
            <w:tcW w:w="0" w:type="auto"/>
          </w:tcPr>
          <w:p w14:paraId="1DB0786E"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0,0003</w:t>
            </w:r>
          </w:p>
        </w:tc>
      </w:tr>
      <w:tr w:rsidR="003D3B64" w:rsidRPr="00B5073F" w14:paraId="41C2675E" w14:textId="77777777" w:rsidTr="0022557F">
        <w:trPr>
          <w:trHeight w:val="20"/>
        </w:trPr>
        <w:tc>
          <w:tcPr>
            <w:tcW w:w="0" w:type="auto"/>
          </w:tcPr>
          <w:p w14:paraId="6EA34E22" w14:textId="77777777"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
                <w:rFonts w:ascii="Garamond" w:hAnsi="Garamond"/>
                <w:color w:val="000000"/>
                <w:sz w:val="24"/>
                <w:szCs w:val="24"/>
                <w:lang w:val="sq-AL" w:bidi="sq-AL"/>
              </w:rPr>
              <w:t>PCDF</w:t>
            </w:r>
          </w:p>
        </w:tc>
        <w:tc>
          <w:tcPr>
            <w:tcW w:w="0" w:type="auto"/>
          </w:tcPr>
          <w:p w14:paraId="09F97321"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
                <w:rFonts w:ascii="Garamond" w:hAnsi="Garamond"/>
                <w:color w:val="000000"/>
                <w:sz w:val="24"/>
                <w:szCs w:val="24"/>
                <w:lang w:val="sq-AL" w:bidi="sq-AL"/>
              </w:rPr>
              <w:t>FET</w:t>
            </w:r>
          </w:p>
        </w:tc>
      </w:tr>
      <w:tr w:rsidR="003D3B64" w:rsidRPr="00B5073F" w14:paraId="1D860423" w14:textId="77777777" w:rsidTr="0022557F">
        <w:trPr>
          <w:trHeight w:val="20"/>
        </w:trPr>
        <w:tc>
          <w:tcPr>
            <w:tcW w:w="0" w:type="auto"/>
          </w:tcPr>
          <w:p w14:paraId="5A046BB2" w14:textId="6553EC33"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2,</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8-TeCDF</w:t>
            </w:r>
          </w:p>
        </w:tc>
        <w:tc>
          <w:tcPr>
            <w:tcW w:w="0" w:type="auto"/>
          </w:tcPr>
          <w:p w14:paraId="76A470BD"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0,1</w:t>
            </w:r>
          </w:p>
        </w:tc>
      </w:tr>
      <w:tr w:rsidR="003D3B64" w:rsidRPr="00B5073F" w14:paraId="0C40455E" w14:textId="77777777" w:rsidTr="0022557F">
        <w:trPr>
          <w:trHeight w:val="20"/>
        </w:trPr>
        <w:tc>
          <w:tcPr>
            <w:tcW w:w="0" w:type="auto"/>
          </w:tcPr>
          <w:p w14:paraId="395987C2" w14:textId="7798BF49"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1,</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2,</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8-PeCDF</w:t>
            </w:r>
          </w:p>
        </w:tc>
        <w:tc>
          <w:tcPr>
            <w:tcW w:w="0" w:type="auto"/>
          </w:tcPr>
          <w:p w14:paraId="3AB9FD89"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0,03</w:t>
            </w:r>
          </w:p>
        </w:tc>
      </w:tr>
      <w:tr w:rsidR="003D3B64" w:rsidRPr="00B5073F" w14:paraId="356EA274" w14:textId="77777777" w:rsidTr="0022557F">
        <w:trPr>
          <w:trHeight w:val="20"/>
        </w:trPr>
        <w:tc>
          <w:tcPr>
            <w:tcW w:w="0" w:type="auto"/>
          </w:tcPr>
          <w:p w14:paraId="18B1DD66" w14:textId="583ECCDC"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2,</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4,</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8-PeCDF</w:t>
            </w:r>
          </w:p>
        </w:tc>
        <w:tc>
          <w:tcPr>
            <w:tcW w:w="0" w:type="auto"/>
          </w:tcPr>
          <w:p w14:paraId="7A875902"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0,3</w:t>
            </w:r>
          </w:p>
        </w:tc>
      </w:tr>
      <w:tr w:rsidR="003D3B64" w:rsidRPr="00B5073F" w14:paraId="62A55A99" w14:textId="77777777" w:rsidTr="0022557F">
        <w:trPr>
          <w:trHeight w:val="20"/>
        </w:trPr>
        <w:tc>
          <w:tcPr>
            <w:tcW w:w="0" w:type="auto"/>
          </w:tcPr>
          <w:p w14:paraId="705B1860" w14:textId="268BEB37"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1,</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2,</w:t>
            </w:r>
            <w:r w:rsidR="0022557F"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4,</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8-HxCDF</w:t>
            </w:r>
          </w:p>
        </w:tc>
        <w:tc>
          <w:tcPr>
            <w:tcW w:w="0" w:type="auto"/>
          </w:tcPr>
          <w:p w14:paraId="71C30BB7"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0,1</w:t>
            </w:r>
          </w:p>
        </w:tc>
      </w:tr>
      <w:tr w:rsidR="003D3B64" w:rsidRPr="00B5073F" w14:paraId="731509D3" w14:textId="77777777" w:rsidTr="0022557F">
        <w:trPr>
          <w:trHeight w:val="20"/>
        </w:trPr>
        <w:tc>
          <w:tcPr>
            <w:tcW w:w="0" w:type="auto"/>
          </w:tcPr>
          <w:p w14:paraId="7C9187CE" w14:textId="13D2B144"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1,</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2,</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6,</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8-HxCDF</w:t>
            </w:r>
          </w:p>
        </w:tc>
        <w:tc>
          <w:tcPr>
            <w:tcW w:w="0" w:type="auto"/>
          </w:tcPr>
          <w:p w14:paraId="7613DD13"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0,1</w:t>
            </w:r>
          </w:p>
        </w:tc>
      </w:tr>
      <w:tr w:rsidR="003D3B64" w:rsidRPr="00B5073F" w14:paraId="3A30C631" w14:textId="77777777" w:rsidTr="0022557F">
        <w:trPr>
          <w:trHeight w:val="20"/>
        </w:trPr>
        <w:tc>
          <w:tcPr>
            <w:tcW w:w="0" w:type="auto"/>
          </w:tcPr>
          <w:p w14:paraId="0926E176" w14:textId="1308A67D"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1,</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2,</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9-HxCDF</w:t>
            </w:r>
          </w:p>
        </w:tc>
        <w:tc>
          <w:tcPr>
            <w:tcW w:w="0" w:type="auto"/>
          </w:tcPr>
          <w:p w14:paraId="33A41E72"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0,1</w:t>
            </w:r>
          </w:p>
        </w:tc>
      </w:tr>
      <w:tr w:rsidR="003D3B64" w:rsidRPr="00B5073F" w14:paraId="5964351D" w14:textId="77777777" w:rsidTr="0022557F">
        <w:trPr>
          <w:trHeight w:val="20"/>
        </w:trPr>
        <w:tc>
          <w:tcPr>
            <w:tcW w:w="0" w:type="auto"/>
          </w:tcPr>
          <w:p w14:paraId="7C302A47" w14:textId="5394E4FD"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2,</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4,</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6,</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8-HxCDF</w:t>
            </w:r>
          </w:p>
        </w:tc>
        <w:tc>
          <w:tcPr>
            <w:tcW w:w="0" w:type="auto"/>
          </w:tcPr>
          <w:p w14:paraId="5ED2D5E2"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0,1</w:t>
            </w:r>
          </w:p>
        </w:tc>
      </w:tr>
      <w:tr w:rsidR="003D3B64" w:rsidRPr="00B5073F" w14:paraId="7B56CC9E" w14:textId="77777777" w:rsidTr="0022557F">
        <w:trPr>
          <w:trHeight w:val="20"/>
        </w:trPr>
        <w:tc>
          <w:tcPr>
            <w:tcW w:w="0" w:type="auto"/>
          </w:tcPr>
          <w:p w14:paraId="74567698" w14:textId="0B20F169"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1,</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2,</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4,</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6,</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8-HpCDF</w:t>
            </w:r>
          </w:p>
        </w:tc>
        <w:tc>
          <w:tcPr>
            <w:tcW w:w="0" w:type="auto"/>
          </w:tcPr>
          <w:p w14:paraId="341095FD"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0,01</w:t>
            </w:r>
          </w:p>
        </w:tc>
      </w:tr>
      <w:tr w:rsidR="003D3B64" w:rsidRPr="00B5073F" w14:paraId="05D8D210" w14:textId="77777777" w:rsidTr="0022557F">
        <w:trPr>
          <w:trHeight w:val="20"/>
        </w:trPr>
        <w:tc>
          <w:tcPr>
            <w:tcW w:w="0" w:type="auto"/>
          </w:tcPr>
          <w:p w14:paraId="4BF4D510" w14:textId="68DBEFFA" w:rsidR="003D3B64" w:rsidRPr="00B5073F" w:rsidRDefault="003D3B64" w:rsidP="002A0689">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1,</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2,</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3,</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4,</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7,</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8,</w:t>
            </w:r>
            <w:r w:rsidR="002A0689" w:rsidRPr="00B5073F">
              <w:rPr>
                <w:rStyle w:val="Bodytext7pt1"/>
                <w:rFonts w:ascii="Garamond" w:eastAsia="MS Mincho" w:hAnsi="Garamond"/>
                <w:color w:val="000000"/>
                <w:sz w:val="24"/>
                <w:szCs w:val="24"/>
                <w:lang w:val="sq-AL" w:bidi="sq-AL"/>
              </w:rPr>
              <w:t xml:space="preserve"> </w:t>
            </w:r>
            <w:r w:rsidRPr="00B5073F">
              <w:rPr>
                <w:rStyle w:val="Bodytext7pt1"/>
                <w:rFonts w:ascii="Garamond" w:eastAsia="MS Mincho" w:hAnsi="Garamond"/>
                <w:color w:val="000000"/>
                <w:sz w:val="24"/>
                <w:szCs w:val="24"/>
                <w:lang w:val="sq-AL" w:bidi="sq-AL"/>
              </w:rPr>
              <w:t>9-HpCDF</w:t>
            </w:r>
          </w:p>
        </w:tc>
        <w:tc>
          <w:tcPr>
            <w:tcW w:w="0" w:type="auto"/>
          </w:tcPr>
          <w:p w14:paraId="0A9EB6D5" w14:textId="77777777" w:rsidR="003D3B64" w:rsidRPr="00B5073F" w:rsidRDefault="003D3B64" w:rsidP="0022557F">
            <w:pPr>
              <w:pStyle w:val="BodyText"/>
              <w:spacing w:before="0"/>
              <w:ind w:left="0"/>
              <w:jc w:val="right"/>
              <w:rPr>
                <w:rFonts w:ascii="Garamond" w:hAnsi="Garamond"/>
                <w:sz w:val="24"/>
                <w:szCs w:val="24"/>
                <w:lang w:val="sq-AL"/>
              </w:rPr>
            </w:pPr>
            <w:r w:rsidRPr="00B5073F">
              <w:rPr>
                <w:rStyle w:val="Bodytext7pt1"/>
                <w:rFonts w:ascii="Garamond" w:eastAsia="MS Mincho" w:hAnsi="Garamond"/>
                <w:color w:val="000000"/>
                <w:sz w:val="24"/>
                <w:szCs w:val="24"/>
                <w:lang w:val="sq-AL" w:bidi="sq-AL"/>
              </w:rPr>
              <w:t>0,01</w:t>
            </w:r>
          </w:p>
        </w:tc>
      </w:tr>
      <w:tr w:rsidR="007C260E" w:rsidRPr="00B5073F" w14:paraId="298D294F" w14:textId="77777777" w:rsidTr="0022557F">
        <w:trPr>
          <w:trHeight w:val="20"/>
        </w:trPr>
        <w:tc>
          <w:tcPr>
            <w:tcW w:w="0" w:type="auto"/>
          </w:tcPr>
          <w:p w14:paraId="04A2C172" w14:textId="27767279" w:rsidR="007C260E" w:rsidRPr="00B5073F" w:rsidRDefault="007C260E" w:rsidP="002A0689">
            <w:pPr>
              <w:pStyle w:val="BodyText"/>
              <w:spacing w:before="0"/>
              <w:ind w:left="0"/>
              <w:jc w:val="right"/>
              <w:rPr>
                <w:rStyle w:val="Bodytext7pt1"/>
                <w:rFonts w:ascii="Garamond" w:eastAsia="MS Mincho" w:hAnsi="Garamond"/>
                <w:color w:val="000000"/>
                <w:sz w:val="24"/>
                <w:szCs w:val="24"/>
                <w:lang w:val="sq-AL" w:bidi="sq-AL"/>
              </w:rPr>
            </w:pPr>
            <w:r>
              <w:rPr>
                <w:rStyle w:val="Bodytext7pt1"/>
                <w:rFonts w:ascii="Garamond" w:eastAsia="MS Mincho" w:hAnsi="Garamond"/>
                <w:color w:val="000000"/>
                <w:sz w:val="24"/>
                <w:szCs w:val="24"/>
                <w:lang w:val="sq-AL" w:bidi="sq-AL"/>
              </w:rPr>
              <w:t>OCDF</w:t>
            </w:r>
          </w:p>
        </w:tc>
        <w:tc>
          <w:tcPr>
            <w:tcW w:w="0" w:type="auto"/>
          </w:tcPr>
          <w:p w14:paraId="72E3D5C7" w14:textId="09934366" w:rsidR="007C260E" w:rsidRPr="00B5073F" w:rsidRDefault="007C260E" w:rsidP="0022557F">
            <w:pPr>
              <w:pStyle w:val="BodyText"/>
              <w:spacing w:before="0"/>
              <w:ind w:left="0"/>
              <w:jc w:val="right"/>
              <w:rPr>
                <w:rStyle w:val="Bodytext7pt1"/>
                <w:rFonts w:ascii="Garamond" w:eastAsia="MS Mincho" w:hAnsi="Garamond"/>
                <w:color w:val="000000"/>
                <w:sz w:val="24"/>
                <w:szCs w:val="24"/>
                <w:lang w:val="sq-AL" w:bidi="sq-AL"/>
              </w:rPr>
            </w:pPr>
            <w:r>
              <w:rPr>
                <w:rStyle w:val="Bodytext7pt1"/>
                <w:rFonts w:ascii="Garamond" w:eastAsia="MS Mincho" w:hAnsi="Garamond"/>
                <w:color w:val="000000"/>
                <w:sz w:val="24"/>
                <w:szCs w:val="24"/>
                <w:lang w:val="sq-AL" w:bidi="sq-AL"/>
              </w:rPr>
              <w:t>0,0003</w:t>
            </w:r>
          </w:p>
        </w:tc>
      </w:tr>
    </w:tbl>
    <w:p w14:paraId="51E37620" w14:textId="77777777" w:rsidR="00C061FE" w:rsidRPr="00B5073F" w:rsidRDefault="00C061FE" w:rsidP="0022557F">
      <w:pPr>
        <w:autoSpaceDE w:val="0"/>
        <w:autoSpaceDN w:val="0"/>
        <w:adjustRightInd w:val="0"/>
        <w:spacing w:after="0" w:line="240" w:lineRule="auto"/>
        <w:ind w:firstLine="284"/>
        <w:jc w:val="both"/>
        <w:rPr>
          <w:rFonts w:ascii="Garamond" w:hAnsi="Garamond"/>
          <w:sz w:val="24"/>
          <w:szCs w:val="24"/>
        </w:rPr>
      </w:pPr>
    </w:p>
    <w:sectPr w:rsidR="00C061FE" w:rsidRPr="00B5073F" w:rsidSect="000E01FA">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3C770C" w14:textId="77777777" w:rsidR="00DC70AD" w:rsidRDefault="00DC70AD" w:rsidP="00E03E06">
      <w:pPr>
        <w:spacing w:after="0" w:line="240" w:lineRule="auto"/>
      </w:pPr>
      <w:r>
        <w:separator/>
      </w:r>
    </w:p>
  </w:endnote>
  <w:endnote w:type="continuationSeparator" w:id="0">
    <w:p w14:paraId="0CED3D70" w14:textId="77777777" w:rsidR="00DC70AD" w:rsidRDefault="00DC70AD" w:rsidP="00E03E06">
      <w:pPr>
        <w:spacing w:after="0" w:line="240" w:lineRule="auto"/>
      </w:pPr>
      <w:r>
        <w:continuationSeparator/>
      </w:r>
    </w:p>
  </w:endnote>
  <w:endnote w:type="continuationNotice" w:id="1">
    <w:p w14:paraId="25EC1D82" w14:textId="77777777" w:rsidR="00DC70AD" w:rsidRDefault="00DC70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979323" w14:textId="77777777" w:rsidR="00DC70AD" w:rsidRDefault="00DC70AD" w:rsidP="00E03E06">
      <w:pPr>
        <w:spacing w:after="0" w:line="240" w:lineRule="auto"/>
      </w:pPr>
      <w:r>
        <w:separator/>
      </w:r>
    </w:p>
  </w:footnote>
  <w:footnote w:type="continuationSeparator" w:id="0">
    <w:p w14:paraId="55F9DCD9" w14:textId="77777777" w:rsidR="00DC70AD" w:rsidRDefault="00DC70AD" w:rsidP="00E03E06">
      <w:pPr>
        <w:spacing w:after="0" w:line="240" w:lineRule="auto"/>
      </w:pPr>
      <w:r>
        <w:continuationSeparator/>
      </w:r>
    </w:p>
  </w:footnote>
  <w:footnote w:type="continuationNotice" w:id="1">
    <w:p w14:paraId="5385B647" w14:textId="77777777" w:rsidR="00DC70AD" w:rsidRDefault="00DC70AD">
      <w:pPr>
        <w:spacing w:after="0" w:line="240" w:lineRule="auto"/>
      </w:pPr>
    </w:p>
  </w:footnote>
  <w:footnote w:id="2">
    <w:p w14:paraId="51E3762B" w14:textId="66B925E2" w:rsidR="00DC70AD" w:rsidRPr="00116358" w:rsidRDefault="00DC70AD" w:rsidP="00D71941">
      <w:pPr>
        <w:pStyle w:val="FootnoteText"/>
        <w:jc w:val="both"/>
        <w:rPr>
          <w:rFonts w:ascii="Garamond" w:hAnsi="Garamond"/>
        </w:rPr>
      </w:pPr>
      <w:r w:rsidRPr="00116358">
        <w:rPr>
          <w:rStyle w:val="FootnoteReference"/>
          <w:rFonts w:ascii="Garamond" w:hAnsi="Garamond"/>
        </w:rPr>
        <w:footnoteRef/>
      </w:r>
      <w:r w:rsidRPr="00116358">
        <w:rPr>
          <w:rFonts w:ascii="Garamond" w:hAnsi="Garamond"/>
        </w:rPr>
        <w:t xml:space="preserve"> </w:t>
      </w:r>
      <w:r w:rsidRPr="00116358">
        <w:rPr>
          <w:rFonts w:ascii="Garamond" w:hAnsi="Garamond"/>
          <w:bCs/>
          <w:color w:val="000000"/>
        </w:rPr>
        <w:t xml:space="preserve">Ky vendim përafron pjesërisht Rregulloren (EU) 2019/1021, të Parlamentit dhe të Këshillit Evropian, të datës 20 qershor 2019, mbi ndotësit organikë të qëndrueshëm </w:t>
      </w:r>
      <w:r w:rsidRPr="00116358">
        <w:rPr>
          <w:rFonts w:ascii="Garamond" w:hAnsi="Garamond"/>
          <w:bCs/>
          <w:i/>
          <w:iCs/>
          <w:color w:val="000000"/>
        </w:rPr>
        <w:t xml:space="preserve">(recast), </w:t>
      </w:r>
      <w:r w:rsidRPr="00116358">
        <w:rPr>
          <w:rFonts w:ascii="Garamond" w:hAnsi="Garamond"/>
          <w:color w:val="000000"/>
        </w:rPr>
        <w:t xml:space="preserve">OJ L 169 25.6.2019, f. 45; </w:t>
      </w:r>
      <w:r w:rsidRPr="00116358">
        <w:rPr>
          <w:rFonts w:ascii="Garamond" w:hAnsi="Garamond"/>
          <w:lang w:val="fr-FR"/>
        </w:rPr>
        <w:t xml:space="preserve">CELEX: </w:t>
      </w:r>
      <w:r w:rsidRPr="00116358">
        <w:rPr>
          <w:rFonts w:ascii="Garamond" w:hAnsi="Garamond"/>
        </w:rPr>
        <w:t>02019R1021, të ndryshuar.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
    <w:nsid w:val="00000039"/>
    <w:multiLevelType w:val="multilevel"/>
    <w:tmpl w:val="0000003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2">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3">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4">
    <w:nsid w:val="0000003F"/>
    <w:multiLevelType w:val="multilevel"/>
    <w:tmpl w:val="000000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5">
    <w:nsid w:val="00000041"/>
    <w:multiLevelType w:val="multilevel"/>
    <w:tmpl w:val="0000004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6">
    <w:nsid w:val="00000043"/>
    <w:multiLevelType w:val="multilevel"/>
    <w:tmpl w:val="00000042"/>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7">
    <w:nsid w:val="00000045"/>
    <w:multiLevelType w:val="multilevel"/>
    <w:tmpl w:val="0000004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8">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9">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1">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2">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3">
    <w:nsid w:val="00000059"/>
    <w:multiLevelType w:val="multilevel"/>
    <w:tmpl w:val="00000058"/>
    <w:lvl w:ilvl="0">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1">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2">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3">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4">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5">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6">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7">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8">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abstractNum>
  <w:abstractNum w:abstractNumId="14">
    <w:nsid w:val="0000005B"/>
    <w:multiLevelType w:val="multilevel"/>
    <w:tmpl w:val="49F6B850"/>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0"/>
        <w:szCs w:val="13"/>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abstractNum>
  <w:abstractNum w:abstractNumId="15">
    <w:nsid w:val="0000005F"/>
    <w:multiLevelType w:val="multilevel"/>
    <w:tmpl w:val="3230BACC"/>
    <w:lvl w:ilvl="0">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8"/>
        <w:szCs w:val="1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abstractNum>
  <w:abstractNum w:abstractNumId="16">
    <w:nsid w:val="00000061"/>
    <w:multiLevelType w:val="multilevel"/>
    <w:tmpl w:val="00000060"/>
    <w:lvl w:ilvl="0">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abstractNum>
  <w:abstractNum w:abstractNumId="17">
    <w:nsid w:val="00000063"/>
    <w:multiLevelType w:val="multilevel"/>
    <w:tmpl w:val="00000062"/>
    <w:lvl w:ilvl="0">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1">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2">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3">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4">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5">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6">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7">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8">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abstractNum>
  <w:abstractNum w:abstractNumId="18">
    <w:nsid w:val="00000065"/>
    <w:multiLevelType w:val="multilevel"/>
    <w:tmpl w:val="0000006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9">
    <w:nsid w:val="00000069"/>
    <w:multiLevelType w:val="multilevel"/>
    <w:tmpl w:val="0000006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20">
    <w:nsid w:val="00000073"/>
    <w:multiLevelType w:val="multilevel"/>
    <w:tmpl w:val="00000072"/>
    <w:lvl w:ilvl="0">
      <w:start w:val="1"/>
      <w:numFmt w:val="bullet"/>
      <w:lvlText w:val="—"/>
      <w:lvlJc w:val="left"/>
      <w:rPr>
        <w:rFonts w:ascii="Times New Roman" w:hAnsi="Times New Roman"/>
        <w:b w:val="0"/>
        <w:i w:val="0"/>
        <w:smallCaps w:val="0"/>
        <w:strike w:val="0"/>
        <w:color w:val="000000"/>
        <w:spacing w:val="0"/>
        <w:w w:val="100"/>
        <w:position w:val="0"/>
        <w:sz w:val="14"/>
        <w:u w:val="none"/>
      </w:rPr>
    </w:lvl>
    <w:lvl w:ilvl="1">
      <w:start w:val="1"/>
      <w:numFmt w:val="bullet"/>
      <w:lvlText w:val="—"/>
      <w:lvlJc w:val="left"/>
      <w:rPr>
        <w:rFonts w:ascii="Times New Roman" w:hAnsi="Times New Roman"/>
        <w:b w:val="0"/>
        <w:i w:val="0"/>
        <w:smallCaps w:val="0"/>
        <w:strike w:val="0"/>
        <w:color w:val="000000"/>
        <w:spacing w:val="0"/>
        <w:w w:val="100"/>
        <w:position w:val="0"/>
        <w:sz w:val="14"/>
        <w:u w:val="none"/>
      </w:rPr>
    </w:lvl>
    <w:lvl w:ilvl="2">
      <w:start w:val="1"/>
      <w:numFmt w:val="bullet"/>
      <w:lvlText w:val="—"/>
      <w:lvlJc w:val="left"/>
      <w:rPr>
        <w:rFonts w:ascii="Times New Roman" w:hAnsi="Times New Roman"/>
        <w:b w:val="0"/>
        <w:i w:val="0"/>
        <w:smallCaps w:val="0"/>
        <w:strike w:val="0"/>
        <w:color w:val="000000"/>
        <w:spacing w:val="0"/>
        <w:w w:val="100"/>
        <w:position w:val="0"/>
        <w:sz w:val="14"/>
        <w:u w:val="none"/>
      </w:rPr>
    </w:lvl>
    <w:lvl w:ilvl="3">
      <w:start w:val="1"/>
      <w:numFmt w:val="bullet"/>
      <w:lvlText w:val="—"/>
      <w:lvlJc w:val="left"/>
      <w:rPr>
        <w:rFonts w:ascii="Times New Roman" w:hAnsi="Times New Roman"/>
        <w:b w:val="0"/>
        <w:i w:val="0"/>
        <w:smallCaps w:val="0"/>
        <w:strike w:val="0"/>
        <w:color w:val="000000"/>
        <w:spacing w:val="0"/>
        <w:w w:val="100"/>
        <w:position w:val="0"/>
        <w:sz w:val="14"/>
        <w:u w:val="none"/>
      </w:rPr>
    </w:lvl>
    <w:lvl w:ilvl="4">
      <w:start w:val="1"/>
      <w:numFmt w:val="bullet"/>
      <w:lvlText w:val="—"/>
      <w:lvlJc w:val="left"/>
      <w:rPr>
        <w:rFonts w:ascii="Times New Roman" w:hAnsi="Times New Roman"/>
        <w:b w:val="0"/>
        <w:i w:val="0"/>
        <w:smallCaps w:val="0"/>
        <w:strike w:val="0"/>
        <w:color w:val="000000"/>
        <w:spacing w:val="0"/>
        <w:w w:val="100"/>
        <w:position w:val="0"/>
        <w:sz w:val="14"/>
        <w:u w:val="none"/>
      </w:rPr>
    </w:lvl>
    <w:lvl w:ilvl="5">
      <w:start w:val="1"/>
      <w:numFmt w:val="bullet"/>
      <w:lvlText w:val="—"/>
      <w:lvlJc w:val="left"/>
      <w:rPr>
        <w:rFonts w:ascii="Times New Roman" w:hAnsi="Times New Roman"/>
        <w:b w:val="0"/>
        <w:i w:val="0"/>
        <w:smallCaps w:val="0"/>
        <w:strike w:val="0"/>
        <w:color w:val="000000"/>
        <w:spacing w:val="0"/>
        <w:w w:val="100"/>
        <w:position w:val="0"/>
        <w:sz w:val="14"/>
        <w:u w:val="none"/>
      </w:rPr>
    </w:lvl>
    <w:lvl w:ilvl="6">
      <w:start w:val="1"/>
      <w:numFmt w:val="bullet"/>
      <w:lvlText w:val="—"/>
      <w:lvlJc w:val="left"/>
      <w:rPr>
        <w:rFonts w:ascii="Times New Roman" w:hAnsi="Times New Roman"/>
        <w:b w:val="0"/>
        <w:i w:val="0"/>
        <w:smallCaps w:val="0"/>
        <w:strike w:val="0"/>
        <w:color w:val="000000"/>
        <w:spacing w:val="0"/>
        <w:w w:val="100"/>
        <w:position w:val="0"/>
        <w:sz w:val="14"/>
        <w:u w:val="none"/>
      </w:rPr>
    </w:lvl>
    <w:lvl w:ilvl="7">
      <w:start w:val="1"/>
      <w:numFmt w:val="bullet"/>
      <w:lvlText w:val="—"/>
      <w:lvlJc w:val="left"/>
      <w:rPr>
        <w:rFonts w:ascii="Times New Roman" w:hAnsi="Times New Roman"/>
        <w:b w:val="0"/>
        <w:i w:val="0"/>
        <w:smallCaps w:val="0"/>
        <w:strike w:val="0"/>
        <w:color w:val="000000"/>
        <w:spacing w:val="0"/>
        <w:w w:val="100"/>
        <w:position w:val="0"/>
        <w:sz w:val="14"/>
        <w:u w:val="none"/>
      </w:rPr>
    </w:lvl>
    <w:lvl w:ilvl="8">
      <w:start w:val="1"/>
      <w:numFmt w:val="bullet"/>
      <w:lvlText w:val="—"/>
      <w:lvlJc w:val="left"/>
      <w:rPr>
        <w:rFonts w:ascii="Times New Roman" w:hAnsi="Times New Roman"/>
        <w:b w:val="0"/>
        <w:i w:val="0"/>
        <w:smallCaps w:val="0"/>
        <w:strike w:val="0"/>
        <w:color w:val="000000"/>
        <w:spacing w:val="0"/>
        <w:w w:val="100"/>
        <w:position w:val="0"/>
        <w:sz w:val="14"/>
        <w:u w:val="none"/>
      </w:rPr>
    </w:lvl>
  </w:abstractNum>
  <w:abstractNum w:abstractNumId="21">
    <w:nsid w:val="00000075"/>
    <w:multiLevelType w:val="multilevel"/>
    <w:tmpl w:val="C7C8C4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22">
    <w:nsid w:val="050D6F2A"/>
    <w:multiLevelType w:val="hybridMultilevel"/>
    <w:tmpl w:val="D1F8D88A"/>
    <w:lvl w:ilvl="0" w:tplc="D65E8AF6">
      <w:start w:val="1"/>
      <w:numFmt w:val="bullet"/>
      <w:lvlText w:val="-"/>
      <w:lvlJc w:val="left"/>
      <w:pPr>
        <w:ind w:left="1080" w:hanging="360"/>
      </w:pPr>
      <w:rPr>
        <w:rFonts w:ascii="Times New Roman" w:eastAsiaTheme="minorHAnsi"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3">
    <w:nsid w:val="10D610CD"/>
    <w:multiLevelType w:val="hybridMultilevel"/>
    <w:tmpl w:val="CEF89E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1A761E4"/>
    <w:multiLevelType w:val="hybridMultilevel"/>
    <w:tmpl w:val="99829128"/>
    <w:lvl w:ilvl="0" w:tplc="D3A04244">
      <w:start w:val="1"/>
      <w:numFmt w:val="lowerLetter"/>
      <w:lvlText w:val="(%1)"/>
      <w:lvlJc w:val="left"/>
      <w:pPr>
        <w:ind w:left="483" w:hanging="360"/>
      </w:pPr>
      <w:rPr>
        <w:rFonts w:hint="default"/>
      </w:rPr>
    </w:lvl>
    <w:lvl w:ilvl="1" w:tplc="04090019" w:tentative="1">
      <w:start w:val="1"/>
      <w:numFmt w:val="lowerLetter"/>
      <w:lvlText w:val="%2."/>
      <w:lvlJc w:val="left"/>
      <w:pPr>
        <w:ind w:left="1203" w:hanging="360"/>
      </w:pPr>
    </w:lvl>
    <w:lvl w:ilvl="2" w:tplc="0409001B" w:tentative="1">
      <w:start w:val="1"/>
      <w:numFmt w:val="lowerRoman"/>
      <w:lvlText w:val="%3."/>
      <w:lvlJc w:val="right"/>
      <w:pPr>
        <w:ind w:left="1923" w:hanging="180"/>
      </w:pPr>
    </w:lvl>
    <w:lvl w:ilvl="3" w:tplc="0409000F" w:tentative="1">
      <w:start w:val="1"/>
      <w:numFmt w:val="decimal"/>
      <w:lvlText w:val="%4."/>
      <w:lvlJc w:val="left"/>
      <w:pPr>
        <w:ind w:left="2643" w:hanging="360"/>
      </w:pPr>
    </w:lvl>
    <w:lvl w:ilvl="4" w:tplc="04090019" w:tentative="1">
      <w:start w:val="1"/>
      <w:numFmt w:val="lowerLetter"/>
      <w:lvlText w:val="%5."/>
      <w:lvlJc w:val="left"/>
      <w:pPr>
        <w:ind w:left="3363" w:hanging="360"/>
      </w:pPr>
    </w:lvl>
    <w:lvl w:ilvl="5" w:tplc="0409001B" w:tentative="1">
      <w:start w:val="1"/>
      <w:numFmt w:val="lowerRoman"/>
      <w:lvlText w:val="%6."/>
      <w:lvlJc w:val="right"/>
      <w:pPr>
        <w:ind w:left="4083" w:hanging="180"/>
      </w:pPr>
    </w:lvl>
    <w:lvl w:ilvl="6" w:tplc="0409000F" w:tentative="1">
      <w:start w:val="1"/>
      <w:numFmt w:val="decimal"/>
      <w:lvlText w:val="%7."/>
      <w:lvlJc w:val="left"/>
      <w:pPr>
        <w:ind w:left="4803" w:hanging="360"/>
      </w:pPr>
    </w:lvl>
    <w:lvl w:ilvl="7" w:tplc="04090019" w:tentative="1">
      <w:start w:val="1"/>
      <w:numFmt w:val="lowerLetter"/>
      <w:lvlText w:val="%8."/>
      <w:lvlJc w:val="left"/>
      <w:pPr>
        <w:ind w:left="5523" w:hanging="360"/>
      </w:pPr>
    </w:lvl>
    <w:lvl w:ilvl="8" w:tplc="0409001B" w:tentative="1">
      <w:start w:val="1"/>
      <w:numFmt w:val="lowerRoman"/>
      <w:lvlText w:val="%9."/>
      <w:lvlJc w:val="right"/>
      <w:pPr>
        <w:ind w:left="6243" w:hanging="180"/>
      </w:pPr>
    </w:lvl>
  </w:abstractNum>
  <w:abstractNum w:abstractNumId="25">
    <w:nsid w:val="14BE76BF"/>
    <w:multiLevelType w:val="hybridMultilevel"/>
    <w:tmpl w:val="D2301E98"/>
    <w:lvl w:ilvl="0" w:tplc="0409000F">
      <w:start w:val="7"/>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6">
    <w:nsid w:val="1A375E23"/>
    <w:multiLevelType w:val="hybridMultilevel"/>
    <w:tmpl w:val="0A1A018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1AF01007"/>
    <w:multiLevelType w:val="hybridMultilevel"/>
    <w:tmpl w:val="4F26C208"/>
    <w:lvl w:ilvl="0" w:tplc="F66AF904">
      <w:start w:val="3"/>
      <w:numFmt w:val="decimal"/>
      <w:lvlText w:val="(%1)"/>
      <w:lvlJc w:val="left"/>
      <w:pPr>
        <w:ind w:left="360" w:hanging="360"/>
      </w:pPr>
      <w:rPr>
        <w:rFonts w:hint="default"/>
        <w:color w:val="00000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8">
    <w:nsid w:val="1C6C0CAA"/>
    <w:multiLevelType w:val="multilevel"/>
    <w:tmpl w:val="9E387608"/>
    <w:lvl w:ilvl="0">
      <w:start w:val="1"/>
      <w:numFmt w:val="decimal"/>
      <w:lvlText w:val="%1."/>
      <w:lvlJc w:val="left"/>
      <w:pPr>
        <w:ind w:left="360" w:hanging="360"/>
      </w:pPr>
      <w:rPr>
        <w:rFonts w:ascii="Cambria" w:hAnsi="Cambria" w:hint="default"/>
        <w:sz w:val="24"/>
      </w:rPr>
    </w:lvl>
    <w:lvl w:ilvl="1">
      <w:start w:val="1"/>
      <w:numFmt w:val="decimal"/>
      <w:lvlText w:val="%1.%2."/>
      <w:lvlJc w:val="left"/>
      <w:pPr>
        <w:ind w:left="720" w:hanging="720"/>
      </w:pPr>
      <w:rPr>
        <w:rFonts w:ascii="Times New Roman" w:hAnsi="Times New Roman" w:cs="Times New Roman" w:hint="default"/>
        <w:sz w:val="28"/>
        <w:szCs w:val="28"/>
      </w:rPr>
    </w:lvl>
    <w:lvl w:ilvl="2">
      <w:start w:val="1"/>
      <w:numFmt w:val="decimal"/>
      <w:lvlText w:val="%1.%2.%3."/>
      <w:lvlJc w:val="left"/>
      <w:pPr>
        <w:ind w:left="720" w:hanging="720"/>
      </w:pPr>
      <w:rPr>
        <w:rFonts w:ascii="Cambria" w:hAnsi="Cambria" w:hint="default"/>
        <w:sz w:val="24"/>
      </w:rPr>
    </w:lvl>
    <w:lvl w:ilvl="3">
      <w:start w:val="1"/>
      <w:numFmt w:val="decimal"/>
      <w:lvlText w:val="%1.%2.%3.%4."/>
      <w:lvlJc w:val="left"/>
      <w:pPr>
        <w:ind w:left="1080" w:hanging="1080"/>
      </w:pPr>
      <w:rPr>
        <w:rFonts w:ascii="Cambria" w:hAnsi="Cambria" w:hint="default"/>
        <w:sz w:val="24"/>
      </w:rPr>
    </w:lvl>
    <w:lvl w:ilvl="4">
      <w:start w:val="1"/>
      <w:numFmt w:val="decimal"/>
      <w:lvlText w:val="%1.%2.%3.%4.%5."/>
      <w:lvlJc w:val="left"/>
      <w:pPr>
        <w:ind w:left="1080" w:hanging="1080"/>
      </w:pPr>
      <w:rPr>
        <w:rFonts w:ascii="Cambria" w:hAnsi="Cambria" w:hint="default"/>
        <w:sz w:val="24"/>
      </w:rPr>
    </w:lvl>
    <w:lvl w:ilvl="5">
      <w:start w:val="1"/>
      <w:numFmt w:val="decimal"/>
      <w:lvlText w:val="%1.%2.%3.%4.%5.%6."/>
      <w:lvlJc w:val="left"/>
      <w:pPr>
        <w:ind w:left="1440" w:hanging="1440"/>
      </w:pPr>
      <w:rPr>
        <w:rFonts w:ascii="Cambria" w:hAnsi="Cambria" w:hint="default"/>
        <w:sz w:val="24"/>
      </w:rPr>
    </w:lvl>
    <w:lvl w:ilvl="6">
      <w:start w:val="1"/>
      <w:numFmt w:val="decimal"/>
      <w:lvlText w:val="%1.%2.%3.%4.%5.%6.%7."/>
      <w:lvlJc w:val="left"/>
      <w:pPr>
        <w:ind w:left="1800" w:hanging="1800"/>
      </w:pPr>
      <w:rPr>
        <w:rFonts w:ascii="Cambria" w:hAnsi="Cambria" w:hint="default"/>
        <w:sz w:val="24"/>
      </w:rPr>
    </w:lvl>
    <w:lvl w:ilvl="7">
      <w:start w:val="1"/>
      <w:numFmt w:val="decimal"/>
      <w:lvlText w:val="%1.%2.%3.%4.%5.%6.%7.%8."/>
      <w:lvlJc w:val="left"/>
      <w:pPr>
        <w:ind w:left="1800" w:hanging="1800"/>
      </w:pPr>
      <w:rPr>
        <w:rFonts w:ascii="Cambria" w:hAnsi="Cambria" w:hint="default"/>
        <w:sz w:val="24"/>
      </w:rPr>
    </w:lvl>
    <w:lvl w:ilvl="8">
      <w:start w:val="1"/>
      <w:numFmt w:val="decimal"/>
      <w:lvlText w:val="%1.%2.%3.%4.%5.%6.%7.%8.%9."/>
      <w:lvlJc w:val="left"/>
      <w:pPr>
        <w:ind w:left="2160" w:hanging="2160"/>
      </w:pPr>
      <w:rPr>
        <w:rFonts w:ascii="Cambria" w:hAnsi="Cambria" w:hint="default"/>
        <w:sz w:val="24"/>
      </w:rPr>
    </w:lvl>
  </w:abstractNum>
  <w:abstractNum w:abstractNumId="29">
    <w:nsid w:val="1F7B56EF"/>
    <w:multiLevelType w:val="hybridMultilevel"/>
    <w:tmpl w:val="027EECFA"/>
    <w:lvl w:ilvl="0" w:tplc="0409000F">
      <w:start w:val="6"/>
      <w:numFmt w:val="decimal"/>
      <w:lvlText w:val="%1."/>
      <w:lvlJc w:val="left"/>
      <w:pPr>
        <w:ind w:left="395" w:hanging="360"/>
      </w:pPr>
      <w:rPr>
        <w:rFonts w:hint="default"/>
      </w:rPr>
    </w:lvl>
    <w:lvl w:ilvl="1" w:tplc="04090019" w:tentative="1">
      <w:start w:val="1"/>
      <w:numFmt w:val="lowerLetter"/>
      <w:lvlText w:val="%2."/>
      <w:lvlJc w:val="left"/>
      <w:pPr>
        <w:ind w:left="1115" w:hanging="360"/>
      </w:pPr>
    </w:lvl>
    <w:lvl w:ilvl="2" w:tplc="0409001B" w:tentative="1">
      <w:start w:val="1"/>
      <w:numFmt w:val="lowerRoman"/>
      <w:lvlText w:val="%3."/>
      <w:lvlJc w:val="right"/>
      <w:pPr>
        <w:ind w:left="1835" w:hanging="180"/>
      </w:pPr>
    </w:lvl>
    <w:lvl w:ilvl="3" w:tplc="0409000F" w:tentative="1">
      <w:start w:val="1"/>
      <w:numFmt w:val="decimal"/>
      <w:lvlText w:val="%4."/>
      <w:lvlJc w:val="left"/>
      <w:pPr>
        <w:ind w:left="2555" w:hanging="360"/>
      </w:pPr>
    </w:lvl>
    <w:lvl w:ilvl="4" w:tplc="04090019" w:tentative="1">
      <w:start w:val="1"/>
      <w:numFmt w:val="lowerLetter"/>
      <w:lvlText w:val="%5."/>
      <w:lvlJc w:val="left"/>
      <w:pPr>
        <w:ind w:left="3275" w:hanging="360"/>
      </w:pPr>
    </w:lvl>
    <w:lvl w:ilvl="5" w:tplc="0409001B" w:tentative="1">
      <w:start w:val="1"/>
      <w:numFmt w:val="lowerRoman"/>
      <w:lvlText w:val="%6."/>
      <w:lvlJc w:val="right"/>
      <w:pPr>
        <w:ind w:left="3995" w:hanging="180"/>
      </w:pPr>
    </w:lvl>
    <w:lvl w:ilvl="6" w:tplc="0409000F" w:tentative="1">
      <w:start w:val="1"/>
      <w:numFmt w:val="decimal"/>
      <w:lvlText w:val="%7."/>
      <w:lvlJc w:val="left"/>
      <w:pPr>
        <w:ind w:left="4715" w:hanging="360"/>
      </w:pPr>
    </w:lvl>
    <w:lvl w:ilvl="7" w:tplc="04090019" w:tentative="1">
      <w:start w:val="1"/>
      <w:numFmt w:val="lowerLetter"/>
      <w:lvlText w:val="%8."/>
      <w:lvlJc w:val="left"/>
      <w:pPr>
        <w:ind w:left="5435" w:hanging="360"/>
      </w:pPr>
    </w:lvl>
    <w:lvl w:ilvl="8" w:tplc="0409001B" w:tentative="1">
      <w:start w:val="1"/>
      <w:numFmt w:val="lowerRoman"/>
      <w:lvlText w:val="%9."/>
      <w:lvlJc w:val="right"/>
      <w:pPr>
        <w:ind w:left="6155" w:hanging="180"/>
      </w:pPr>
    </w:lvl>
  </w:abstractNum>
  <w:abstractNum w:abstractNumId="30">
    <w:nsid w:val="2C62688B"/>
    <w:multiLevelType w:val="hybridMultilevel"/>
    <w:tmpl w:val="90F4508C"/>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3A550E3A"/>
    <w:multiLevelType w:val="hybridMultilevel"/>
    <w:tmpl w:val="8656FC04"/>
    <w:lvl w:ilvl="0" w:tplc="5268B476">
      <w:start w:val="1"/>
      <w:numFmt w:val="lowerLetter"/>
      <w:lvlText w:val="%1)"/>
      <w:lvlJc w:val="left"/>
      <w:pPr>
        <w:ind w:left="389" w:hanging="360"/>
      </w:pPr>
      <w:rPr>
        <w:rFonts w:hint="default"/>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32">
    <w:nsid w:val="44BF194D"/>
    <w:multiLevelType w:val="hybridMultilevel"/>
    <w:tmpl w:val="9C0A9108"/>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3">
    <w:nsid w:val="454A6B5C"/>
    <w:multiLevelType w:val="multilevel"/>
    <w:tmpl w:val="0B36992E"/>
    <w:lvl w:ilvl="0">
      <w:start w:val="1"/>
      <w:numFmt w:val="decimal"/>
      <w:lvlText w:val="%1."/>
      <w:lvlJc w:val="left"/>
      <w:pPr>
        <w:ind w:left="360" w:hanging="360"/>
      </w:pPr>
      <w:rPr>
        <w:b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4">
    <w:nsid w:val="4CCC7582"/>
    <w:multiLevelType w:val="hybridMultilevel"/>
    <w:tmpl w:val="4D8C6428"/>
    <w:lvl w:ilvl="0" w:tplc="0409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5">
    <w:nsid w:val="68363114"/>
    <w:multiLevelType w:val="hybridMultilevel"/>
    <w:tmpl w:val="0A1A018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nsid w:val="685F4FB6"/>
    <w:multiLevelType w:val="hybridMultilevel"/>
    <w:tmpl w:val="C4EC2CC6"/>
    <w:lvl w:ilvl="0" w:tplc="4FD2C3FA">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37">
    <w:nsid w:val="6E2A0A09"/>
    <w:multiLevelType w:val="hybridMultilevel"/>
    <w:tmpl w:val="49E078F0"/>
    <w:lvl w:ilvl="0" w:tplc="1522227A">
      <w:start w:val="2"/>
      <w:numFmt w:val="bullet"/>
      <w:lvlText w:val="-"/>
      <w:lvlJc w:val="left"/>
      <w:pPr>
        <w:ind w:left="1080" w:hanging="360"/>
      </w:pPr>
      <w:rPr>
        <w:rFonts w:ascii="Calibri" w:eastAsiaTheme="minorEastAsia" w:hAnsi="Calibri" w:cstheme="minorBidi"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8">
    <w:nsid w:val="6FF37D09"/>
    <w:multiLevelType w:val="hybridMultilevel"/>
    <w:tmpl w:val="4B9AA99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78CB4A2D"/>
    <w:multiLevelType w:val="hybridMultilevel"/>
    <w:tmpl w:val="09F0B1D4"/>
    <w:lvl w:ilvl="0" w:tplc="252EBD3A">
      <w:start w:val="1"/>
      <w:numFmt w:val="decimal"/>
      <w:lvlText w:val="%1."/>
      <w:lvlJc w:val="left"/>
      <w:pPr>
        <w:ind w:left="369" w:hanging="360"/>
      </w:pPr>
      <w:rPr>
        <w:rFonts w:hint="default"/>
      </w:rPr>
    </w:lvl>
    <w:lvl w:ilvl="1" w:tplc="04090019" w:tentative="1">
      <w:start w:val="1"/>
      <w:numFmt w:val="lowerLetter"/>
      <w:lvlText w:val="%2."/>
      <w:lvlJc w:val="left"/>
      <w:pPr>
        <w:ind w:left="1089" w:hanging="360"/>
      </w:pPr>
    </w:lvl>
    <w:lvl w:ilvl="2" w:tplc="0409001B" w:tentative="1">
      <w:start w:val="1"/>
      <w:numFmt w:val="lowerRoman"/>
      <w:lvlText w:val="%3."/>
      <w:lvlJc w:val="right"/>
      <w:pPr>
        <w:ind w:left="1809" w:hanging="180"/>
      </w:pPr>
    </w:lvl>
    <w:lvl w:ilvl="3" w:tplc="0409000F" w:tentative="1">
      <w:start w:val="1"/>
      <w:numFmt w:val="decimal"/>
      <w:lvlText w:val="%4."/>
      <w:lvlJc w:val="left"/>
      <w:pPr>
        <w:ind w:left="2529" w:hanging="360"/>
      </w:pPr>
    </w:lvl>
    <w:lvl w:ilvl="4" w:tplc="04090019" w:tentative="1">
      <w:start w:val="1"/>
      <w:numFmt w:val="lowerLetter"/>
      <w:lvlText w:val="%5."/>
      <w:lvlJc w:val="left"/>
      <w:pPr>
        <w:ind w:left="3249" w:hanging="360"/>
      </w:pPr>
    </w:lvl>
    <w:lvl w:ilvl="5" w:tplc="0409001B" w:tentative="1">
      <w:start w:val="1"/>
      <w:numFmt w:val="lowerRoman"/>
      <w:lvlText w:val="%6."/>
      <w:lvlJc w:val="right"/>
      <w:pPr>
        <w:ind w:left="3969" w:hanging="180"/>
      </w:pPr>
    </w:lvl>
    <w:lvl w:ilvl="6" w:tplc="0409000F" w:tentative="1">
      <w:start w:val="1"/>
      <w:numFmt w:val="decimal"/>
      <w:lvlText w:val="%7."/>
      <w:lvlJc w:val="left"/>
      <w:pPr>
        <w:ind w:left="4689" w:hanging="360"/>
      </w:pPr>
    </w:lvl>
    <w:lvl w:ilvl="7" w:tplc="04090019" w:tentative="1">
      <w:start w:val="1"/>
      <w:numFmt w:val="lowerLetter"/>
      <w:lvlText w:val="%8."/>
      <w:lvlJc w:val="left"/>
      <w:pPr>
        <w:ind w:left="5409" w:hanging="360"/>
      </w:pPr>
    </w:lvl>
    <w:lvl w:ilvl="8" w:tplc="0409001B" w:tentative="1">
      <w:start w:val="1"/>
      <w:numFmt w:val="lowerRoman"/>
      <w:lvlText w:val="%9."/>
      <w:lvlJc w:val="right"/>
      <w:pPr>
        <w:ind w:left="6129" w:hanging="180"/>
      </w:pPr>
    </w:lvl>
  </w:abstractNum>
  <w:abstractNum w:abstractNumId="40">
    <w:nsid w:val="7D021376"/>
    <w:multiLevelType w:val="hybridMultilevel"/>
    <w:tmpl w:val="18BC5E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0"/>
  </w:num>
  <w:num w:numId="2">
    <w:abstractNumId w:val="33"/>
  </w:num>
  <w:num w:numId="3">
    <w:abstractNumId w:val="35"/>
  </w:num>
  <w:num w:numId="4">
    <w:abstractNumId w:val="30"/>
  </w:num>
  <w:num w:numId="5">
    <w:abstractNumId w:val="26"/>
  </w:num>
  <w:num w:numId="6">
    <w:abstractNumId w:val="0"/>
  </w:num>
  <w:num w:numId="7">
    <w:abstractNumId w:val="34"/>
  </w:num>
  <w:num w:numId="8">
    <w:abstractNumId w:val="1"/>
  </w:num>
  <w:num w:numId="9">
    <w:abstractNumId w:val="2"/>
  </w:num>
  <w:num w:numId="10">
    <w:abstractNumId w:val="3"/>
  </w:num>
  <w:num w:numId="11">
    <w:abstractNumId w:val="4"/>
  </w:num>
  <w:num w:numId="12">
    <w:abstractNumId w:val="39"/>
  </w:num>
  <w:num w:numId="13">
    <w:abstractNumId w:val="5"/>
  </w:num>
  <w:num w:numId="14">
    <w:abstractNumId w:val="6"/>
  </w:num>
  <w:num w:numId="15">
    <w:abstractNumId w:val="7"/>
  </w:num>
  <w:num w:numId="16">
    <w:abstractNumId w:val="31"/>
  </w:num>
  <w:num w:numId="17">
    <w:abstractNumId w:val="36"/>
  </w:num>
  <w:num w:numId="18">
    <w:abstractNumId w:val="8"/>
  </w:num>
  <w:num w:numId="19">
    <w:abstractNumId w:val="9"/>
  </w:num>
  <w:num w:numId="20">
    <w:abstractNumId w:val="10"/>
  </w:num>
  <w:num w:numId="21">
    <w:abstractNumId w:val="11"/>
  </w:num>
  <w:num w:numId="22">
    <w:abstractNumId w:val="12"/>
  </w:num>
  <w:num w:numId="23">
    <w:abstractNumId w:val="24"/>
  </w:num>
  <w:num w:numId="24">
    <w:abstractNumId w:val="13"/>
  </w:num>
  <w:num w:numId="25">
    <w:abstractNumId w:val="14"/>
  </w:num>
  <w:num w:numId="26">
    <w:abstractNumId w:val="15"/>
  </w:num>
  <w:num w:numId="27">
    <w:abstractNumId w:val="16"/>
  </w:num>
  <w:num w:numId="28">
    <w:abstractNumId w:val="17"/>
  </w:num>
  <w:num w:numId="29">
    <w:abstractNumId w:val="18"/>
  </w:num>
  <w:num w:numId="30">
    <w:abstractNumId w:val="19"/>
  </w:num>
  <w:num w:numId="31">
    <w:abstractNumId w:val="25"/>
  </w:num>
  <w:num w:numId="32">
    <w:abstractNumId w:val="32"/>
  </w:num>
  <w:num w:numId="33">
    <w:abstractNumId w:val="29"/>
  </w:num>
  <w:num w:numId="34">
    <w:abstractNumId w:val="37"/>
  </w:num>
  <w:num w:numId="35">
    <w:abstractNumId w:val="22"/>
  </w:num>
  <w:num w:numId="36">
    <w:abstractNumId w:val="38"/>
  </w:num>
  <w:num w:numId="37">
    <w:abstractNumId w:val="27"/>
  </w:num>
  <w:num w:numId="38">
    <w:abstractNumId w:val="20"/>
  </w:num>
  <w:num w:numId="39">
    <w:abstractNumId w:val="21"/>
  </w:num>
  <w:num w:numId="40">
    <w:abstractNumId w:val="23"/>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E06"/>
    <w:rsid w:val="00076D20"/>
    <w:rsid w:val="00085417"/>
    <w:rsid w:val="000B6756"/>
    <w:rsid w:val="000E01FA"/>
    <w:rsid w:val="00116358"/>
    <w:rsid w:val="0014427F"/>
    <w:rsid w:val="001470A4"/>
    <w:rsid w:val="00152A61"/>
    <w:rsid w:val="0017564B"/>
    <w:rsid w:val="0022557F"/>
    <w:rsid w:val="0027087C"/>
    <w:rsid w:val="002903E5"/>
    <w:rsid w:val="002A0689"/>
    <w:rsid w:val="002C3D59"/>
    <w:rsid w:val="002D01EA"/>
    <w:rsid w:val="00325471"/>
    <w:rsid w:val="0037458B"/>
    <w:rsid w:val="003A5CC3"/>
    <w:rsid w:val="003C2F15"/>
    <w:rsid w:val="003C3138"/>
    <w:rsid w:val="003D3B64"/>
    <w:rsid w:val="0040254E"/>
    <w:rsid w:val="004074D0"/>
    <w:rsid w:val="00414886"/>
    <w:rsid w:val="00461045"/>
    <w:rsid w:val="005102F1"/>
    <w:rsid w:val="005202FC"/>
    <w:rsid w:val="006337BE"/>
    <w:rsid w:val="00656BAA"/>
    <w:rsid w:val="006615B3"/>
    <w:rsid w:val="006B634B"/>
    <w:rsid w:val="00761B24"/>
    <w:rsid w:val="007B0150"/>
    <w:rsid w:val="007C260E"/>
    <w:rsid w:val="007D39B1"/>
    <w:rsid w:val="007E1BBC"/>
    <w:rsid w:val="00814833"/>
    <w:rsid w:val="00845F19"/>
    <w:rsid w:val="0086304C"/>
    <w:rsid w:val="00866EE7"/>
    <w:rsid w:val="00910269"/>
    <w:rsid w:val="009A4313"/>
    <w:rsid w:val="009A6DFD"/>
    <w:rsid w:val="009C5BC5"/>
    <w:rsid w:val="00A4546F"/>
    <w:rsid w:val="00A50B77"/>
    <w:rsid w:val="00AA6CA6"/>
    <w:rsid w:val="00AB15E7"/>
    <w:rsid w:val="00B5073F"/>
    <w:rsid w:val="00B62139"/>
    <w:rsid w:val="00BD4F72"/>
    <w:rsid w:val="00C061FE"/>
    <w:rsid w:val="00C213F4"/>
    <w:rsid w:val="00C312EE"/>
    <w:rsid w:val="00C91984"/>
    <w:rsid w:val="00D31BCF"/>
    <w:rsid w:val="00D4378E"/>
    <w:rsid w:val="00D66FF5"/>
    <w:rsid w:val="00D71941"/>
    <w:rsid w:val="00D71A95"/>
    <w:rsid w:val="00DC70AD"/>
    <w:rsid w:val="00E03E06"/>
    <w:rsid w:val="00EB0058"/>
    <w:rsid w:val="00F513F4"/>
    <w:rsid w:val="00FB26C3"/>
    <w:rsid w:val="00FB6520"/>
    <w:rsid w:val="00FE75B3"/>
    <w:rsid w:val="00FF25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3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link w:val="Heading1Char"/>
    <w:uiPriority w:val="9"/>
    <w:qFormat/>
    <w:rsid w:val="00C061FE"/>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1FE"/>
    <w:rPr>
      <w:rFonts w:ascii="Times New Roman" w:eastAsia="Times New Roman" w:hAnsi="Times New Roman" w:cs="Times New Roman"/>
      <w:b/>
      <w:bCs/>
      <w:kern w:val="36"/>
      <w:sz w:val="48"/>
      <w:szCs w:val="48"/>
      <w:lang w:val="en-GB" w:eastAsia="en-GB"/>
    </w:rPr>
  </w:style>
  <w:style w:type="paragraph" w:styleId="ListParagraph">
    <w:name w:val="List Paragraph"/>
    <w:basedOn w:val="Normal"/>
    <w:uiPriority w:val="34"/>
    <w:qFormat/>
    <w:rsid w:val="00E03E06"/>
    <w:pPr>
      <w:autoSpaceDE w:val="0"/>
      <w:autoSpaceDN w:val="0"/>
      <w:adjustRightInd w:val="0"/>
      <w:spacing w:after="0" w:line="240" w:lineRule="auto"/>
      <w:ind w:left="720"/>
    </w:pPr>
    <w:rPr>
      <w:rFonts w:ascii="Times New Roman" w:hAnsi="Times New Roman" w:cs="Times New Roman"/>
      <w:color w:val="000000"/>
      <w:sz w:val="24"/>
      <w:szCs w:val="24"/>
    </w:rPr>
  </w:style>
  <w:style w:type="paragraph" w:styleId="NoSpacing">
    <w:name w:val="No Spacing"/>
    <w:link w:val="NoSpacingChar"/>
    <w:uiPriority w:val="1"/>
    <w:qFormat/>
    <w:rsid w:val="00E03E06"/>
    <w:pPr>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NoSpacingChar">
    <w:name w:val="No Spacing Char"/>
    <w:link w:val="NoSpacing"/>
    <w:uiPriority w:val="1"/>
    <w:rsid w:val="00C061FE"/>
    <w:rPr>
      <w:rFonts w:ascii="Times New Roman" w:hAnsi="Times New Roman" w:cs="Times New Roman"/>
      <w:color w:val="000000"/>
      <w:sz w:val="20"/>
      <w:szCs w:val="20"/>
      <w:lang w:val="sq-AL"/>
    </w:rPr>
  </w:style>
  <w:style w:type="paragraph" w:styleId="FootnoteText">
    <w:name w:val="footnote text"/>
    <w:basedOn w:val="Normal"/>
    <w:link w:val="FootnoteTextChar"/>
    <w:uiPriority w:val="99"/>
    <w:semiHidden/>
    <w:unhideWhenUsed/>
    <w:rsid w:val="00E03E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3E06"/>
    <w:rPr>
      <w:sz w:val="20"/>
      <w:szCs w:val="20"/>
    </w:rPr>
  </w:style>
  <w:style w:type="character" w:styleId="FootnoteReference">
    <w:name w:val="footnote reference"/>
    <w:aliases w:val="16 Point,Superscript 6 Point,ftref,(Ref. de nota al pie),number,SUPERS,Footnote Reference Superscript,Footnote Reference1,Ref,de nota al pie,註腳內容,de nota al pie + (Asian) MS Mincho,11 pt,Ref. de nota de rodapé1,stylish"/>
    <w:basedOn w:val="DefaultParagraphFont"/>
    <w:uiPriority w:val="99"/>
    <w:unhideWhenUsed/>
    <w:rsid w:val="00E03E06"/>
    <w:rPr>
      <w:vertAlign w:val="superscript"/>
    </w:rPr>
  </w:style>
  <w:style w:type="paragraph" w:styleId="BodyText">
    <w:name w:val="Body Text"/>
    <w:basedOn w:val="Normal"/>
    <w:link w:val="BodyTextChar"/>
    <w:uiPriority w:val="1"/>
    <w:qFormat/>
    <w:rsid w:val="00C061FE"/>
    <w:pPr>
      <w:widowControl w:val="0"/>
      <w:autoSpaceDE w:val="0"/>
      <w:autoSpaceDN w:val="0"/>
      <w:adjustRightInd w:val="0"/>
      <w:spacing w:before="10" w:after="0" w:line="240" w:lineRule="auto"/>
      <w:ind w:left="118"/>
    </w:pPr>
    <w:rPr>
      <w:rFonts w:ascii="Times New Roman" w:eastAsia="Times New Roman" w:hAnsi="Times New Roman" w:cs="Times New Roman"/>
      <w:sz w:val="21"/>
      <w:szCs w:val="21"/>
      <w:lang w:val="x-none" w:eastAsia="x-none"/>
    </w:rPr>
  </w:style>
  <w:style w:type="character" w:customStyle="1" w:styleId="BodyTextChar">
    <w:name w:val="Body Text Char"/>
    <w:basedOn w:val="DefaultParagraphFont"/>
    <w:link w:val="BodyText"/>
    <w:uiPriority w:val="1"/>
    <w:rsid w:val="00C061FE"/>
    <w:rPr>
      <w:rFonts w:ascii="Times New Roman" w:eastAsia="Times New Roman" w:hAnsi="Times New Roman" w:cs="Times New Roman"/>
      <w:sz w:val="21"/>
      <w:szCs w:val="21"/>
      <w:lang w:val="x-none" w:eastAsia="x-none"/>
    </w:rPr>
  </w:style>
  <w:style w:type="paragraph" w:customStyle="1" w:styleId="title-doc-first">
    <w:name w:val="title-doc-first"/>
    <w:basedOn w:val="Normal"/>
    <w:rsid w:val="00C061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oc-last">
    <w:name w:val="title-doc-last"/>
    <w:basedOn w:val="Normal"/>
    <w:rsid w:val="00C061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oc-oj-reference">
    <w:name w:val="title-doc-oj-reference"/>
    <w:basedOn w:val="Normal"/>
    <w:rsid w:val="00C061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061FE"/>
    <w:pPr>
      <w:tabs>
        <w:tab w:val="center" w:pos="4680"/>
        <w:tab w:val="right" w:pos="9360"/>
      </w:tabs>
      <w:spacing w:after="0" w:line="240" w:lineRule="auto"/>
    </w:pPr>
    <w:rPr>
      <w:rFonts w:ascii="Cambria" w:eastAsia="MS Mincho" w:hAnsi="Cambria" w:cs="Times New Roman"/>
      <w:sz w:val="24"/>
      <w:szCs w:val="24"/>
    </w:rPr>
  </w:style>
  <w:style w:type="character" w:customStyle="1" w:styleId="HeaderChar">
    <w:name w:val="Header Char"/>
    <w:basedOn w:val="DefaultParagraphFont"/>
    <w:link w:val="Header"/>
    <w:uiPriority w:val="99"/>
    <w:rsid w:val="00C061FE"/>
    <w:rPr>
      <w:rFonts w:ascii="Cambria" w:eastAsia="MS Mincho" w:hAnsi="Cambria" w:cs="Times New Roman"/>
      <w:sz w:val="24"/>
      <w:szCs w:val="24"/>
      <w:lang w:val="sq-AL"/>
    </w:rPr>
  </w:style>
  <w:style w:type="paragraph" w:styleId="Footer">
    <w:name w:val="footer"/>
    <w:basedOn w:val="Normal"/>
    <w:link w:val="FooterChar"/>
    <w:uiPriority w:val="99"/>
    <w:unhideWhenUsed/>
    <w:rsid w:val="00C061FE"/>
    <w:pPr>
      <w:tabs>
        <w:tab w:val="center" w:pos="4680"/>
        <w:tab w:val="right" w:pos="9360"/>
      </w:tabs>
      <w:spacing w:after="0" w:line="240" w:lineRule="auto"/>
    </w:pPr>
    <w:rPr>
      <w:rFonts w:ascii="Cambria" w:eastAsia="MS Mincho" w:hAnsi="Cambria" w:cs="Times New Roman"/>
      <w:sz w:val="24"/>
      <w:szCs w:val="24"/>
    </w:rPr>
  </w:style>
  <w:style w:type="character" w:customStyle="1" w:styleId="FooterChar">
    <w:name w:val="Footer Char"/>
    <w:basedOn w:val="DefaultParagraphFont"/>
    <w:link w:val="Footer"/>
    <w:uiPriority w:val="99"/>
    <w:rsid w:val="00C061FE"/>
    <w:rPr>
      <w:rFonts w:ascii="Cambria" w:eastAsia="MS Mincho" w:hAnsi="Cambria" w:cs="Times New Roman"/>
      <w:sz w:val="24"/>
      <w:szCs w:val="24"/>
      <w:lang w:val="sq-AL"/>
    </w:rPr>
  </w:style>
  <w:style w:type="character" w:customStyle="1" w:styleId="BodyTextChar1">
    <w:name w:val="Body Text Char1"/>
    <w:uiPriority w:val="99"/>
    <w:locked/>
    <w:rsid w:val="00C061FE"/>
    <w:rPr>
      <w:rFonts w:ascii="Times New Roman" w:hAnsi="Times New Roman" w:cs="Times New Roman"/>
      <w:sz w:val="18"/>
      <w:szCs w:val="18"/>
      <w:u w:val="none"/>
    </w:rPr>
  </w:style>
  <w:style w:type="paragraph" w:styleId="CommentText">
    <w:name w:val="annotation text"/>
    <w:basedOn w:val="Normal"/>
    <w:link w:val="CommentTextChar"/>
    <w:uiPriority w:val="99"/>
    <w:unhideWhenUsed/>
    <w:rsid w:val="00C061FE"/>
    <w:pPr>
      <w:spacing w:after="0" w:line="240" w:lineRule="auto"/>
    </w:pPr>
    <w:rPr>
      <w:rFonts w:ascii="Cambria" w:eastAsia="MS Mincho" w:hAnsi="Cambria" w:cs="Times New Roman"/>
      <w:sz w:val="20"/>
      <w:szCs w:val="20"/>
    </w:rPr>
  </w:style>
  <w:style w:type="character" w:customStyle="1" w:styleId="CommentTextChar">
    <w:name w:val="Comment Text Char"/>
    <w:basedOn w:val="DefaultParagraphFont"/>
    <w:link w:val="CommentText"/>
    <w:uiPriority w:val="99"/>
    <w:rsid w:val="00C061FE"/>
    <w:rPr>
      <w:rFonts w:ascii="Cambria" w:eastAsia="MS Mincho" w:hAnsi="Cambria" w:cs="Times New Roman"/>
      <w:sz w:val="20"/>
      <w:szCs w:val="20"/>
      <w:lang w:val="sq-AL"/>
    </w:rPr>
  </w:style>
  <w:style w:type="character" w:customStyle="1" w:styleId="CommentSubjectChar">
    <w:name w:val="Comment Subject Char"/>
    <w:basedOn w:val="CommentTextChar"/>
    <w:link w:val="CommentSubject"/>
    <w:uiPriority w:val="99"/>
    <w:semiHidden/>
    <w:rsid w:val="00C061FE"/>
    <w:rPr>
      <w:rFonts w:ascii="Cambria" w:eastAsia="MS Mincho" w:hAnsi="Cambria" w:cs="Times New Roman"/>
      <w:b/>
      <w:bCs/>
      <w:sz w:val="20"/>
      <w:szCs w:val="20"/>
      <w:lang w:val="sq-AL"/>
    </w:rPr>
  </w:style>
  <w:style w:type="paragraph" w:styleId="CommentSubject">
    <w:name w:val="annotation subject"/>
    <w:basedOn w:val="CommentText"/>
    <w:next w:val="CommentText"/>
    <w:link w:val="CommentSubjectChar"/>
    <w:uiPriority w:val="99"/>
    <w:semiHidden/>
    <w:unhideWhenUsed/>
    <w:rsid w:val="00C061FE"/>
    <w:rPr>
      <w:b/>
      <w:bCs/>
    </w:rPr>
  </w:style>
  <w:style w:type="paragraph" w:styleId="BalloonText">
    <w:name w:val="Balloon Text"/>
    <w:basedOn w:val="Normal"/>
    <w:link w:val="BalloonTextChar"/>
    <w:uiPriority w:val="99"/>
    <w:semiHidden/>
    <w:unhideWhenUsed/>
    <w:rsid w:val="00C061FE"/>
    <w:pPr>
      <w:spacing w:after="0" w:line="240" w:lineRule="auto"/>
    </w:pPr>
    <w:rPr>
      <w:rFonts w:ascii="Segoe UI" w:eastAsia="MS Mincho" w:hAnsi="Segoe UI" w:cs="Segoe UI"/>
      <w:sz w:val="18"/>
      <w:szCs w:val="18"/>
    </w:rPr>
  </w:style>
  <w:style w:type="character" w:customStyle="1" w:styleId="BalloonTextChar">
    <w:name w:val="Balloon Text Char"/>
    <w:basedOn w:val="DefaultParagraphFont"/>
    <w:link w:val="BalloonText"/>
    <w:uiPriority w:val="99"/>
    <w:semiHidden/>
    <w:rsid w:val="00C061FE"/>
    <w:rPr>
      <w:rFonts w:ascii="Segoe UI" w:eastAsia="MS Mincho" w:hAnsi="Segoe UI" w:cs="Segoe UI"/>
      <w:sz w:val="18"/>
      <w:szCs w:val="18"/>
      <w:lang w:val="sq-AL"/>
    </w:rPr>
  </w:style>
  <w:style w:type="character" w:customStyle="1" w:styleId="Bodytext7pt1">
    <w:name w:val="Body text + 7 pt1"/>
    <w:uiPriority w:val="99"/>
    <w:rsid w:val="00C061FE"/>
    <w:rPr>
      <w:rFonts w:ascii="Times New Roman" w:hAnsi="Times New Roman" w:cs="Times New Roman"/>
      <w:sz w:val="14"/>
      <w:szCs w:val="14"/>
      <w:u w:val="none"/>
    </w:rPr>
  </w:style>
  <w:style w:type="character" w:customStyle="1" w:styleId="Bodytext2">
    <w:name w:val="Body text (2)_"/>
    <w:link w:val="Bodytext21"/>
    <w:uiPriority w:val="99"/>
    <w:locked/>
    <w:rsid w:val="00C061FE"/>
    <w:rPr>
      <w:rFonts w:ascii="Times New Roman" w:hAnsi="Times New Roman" w:cs="Times New Roman"/>
      <w:sz w:val="14"/>
      <w:szCs w:val="14"/>
      <w:shd w:val="clear" w:color="auto" w:fill="FFFFFF"/>
    </w:rPr>
  </w:style>
  <w:style w:type="paragraph" w:customStyle="1" w:styleId="Bodytext21">
    <w:name w:val="Body text (2)1"/>
    <w:basedOn w:val="Normal"/>
    <w:link w:val="Bodytext2"/>
    <w:uiPriority w:val="99"/>
    <w:rsid w:val="00C061FE"/>
    <w:pPr>
      <w:widowControl w:val="0"/>
      <w:shd w:val="clear" w:color="auto" w:fill="FFFFFF"/>
      <w:spacing w:after="0" w:line="192" w:lineRule="exact"/>
      <w:ind w:hanging="2380"/>
      <w:jc w:val="center"/>
    </w:pPr>
    <w:rPr>
      <w:rFonts w:ascii="Times New Roman" w:hAnsi="Times New Roman" w:cs="Times New Roman"/>
      <w:sz w:val="14"/>
      <w:szCs w:val="14"/>
    </w:rPr>
  </w:style>
  <w:style w:type="character" w:customStyle="1" w:styleId="Bodytext5">
    <w:name w:val="Body text (5)_"/>
    <w:link w:val="Bodytext50"/>
    <w:uiPriority w:val="99"/>
    <w:locked/>
    <w:rsid w:val="00C061FE"/>
    <w:rPr>
      <w:rFonts w:ascii="Times New Roman" w:hAnsi="Times New Roman" w:cs="Times New Roman"/>
      <w:i/>
      <w:iCs/>
      <w:sz w:val="16"/>
      <w:szCs w:val="16"/>
      <w:shd w:val="clear" w:color="auto" w:fill="FFFFFF"/>
    </w:rPr>
  </w:style>
  <w:style w:type="paragraph" w:customStyle="1" w:styleId="Bodytext50">
    <w:name w:val="Body text (5)"/>
    <w:basedOn w:val="Normal"/>
    <w:link w:val="Bodytext5"/>
    <w:uiPriority w:val="99"/>
    <w:rsid w:val="00C061FE"/>
    <w:pPr>
      <w:widowControl w:val="0"/>
      <w:shd w:val="clear" w:color="auto" w:fill="FFFFFF"/>
      <w:spacing w:before="120" w:after="360" w:line="240" w:lineRule="atLeast"/>
    </w:pPr>
    <w:rPr>
      <w:rFonts w:ascii="Times New Roman" w:hAnsi="Times New Roman" w:cs="Times New Roman"/>
      <w:i/>
      <w:iCs/>
      <w:sz w:val="16"/>
      <w:szCs w:val="16"/>
    </w:rPr>
  </w:style>
  <w:style w:type="character" w:customStyle="1" w:styleId="Bodytext7pt">
    <w:name w:val="Body text + 7 pt"/>
    <w:uiPriority w:val="99"/>
    <w:rsid w:val="00C061FE"/>
    <w:rPr>
      <w:rFonts w:ascii="Times New Roman" w:hAnsi="Times New Roman" w:cs="Times New Roman"/>
      <w:sz w:val="14"/>
      <w:szCs w:val="14"/>
      <w:u w:val="none"/>
    </w:rPr>
  </w:style>
  <w:style w:type="paragraph" w:styleId="HTMLPreformatted">
    <w:name w:val="HTML Preformatted"/>
    <w:basedOn w:val="Normal"/>
    <w:link w:val="HTMLPreformattedChar"/>
    <w:uiPriority w:val="99"/>
    <w:unhideWhenUsed/>
    <w:rsid w:val="00C0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061FE"/>
    <w:rPr>
      <w:rFonts w:ascii="Courier New" w:eastAsia="Times New Roman" w:hAnsi="Courier New" w:cs="Courier New"/>
      <w:sz w:val="20"/>
      <w:szCs w:val="20"/>
    </w:rPr>
  </w:style>
  <w:style w:type="character" w:customStyle="1" w:styleId="y2iqfc">
    <w:name w:val="y2iqfc"/>
    <w:rsid w:val="00C061FE"/>
  </w:style>
  <w:style w:type="character" w:customStyle="1" w:styleId="Bodytext2Exact">
    <w:name w:val="Body text (2) Exact"/>
    <w:uiPriority w:val="99"/>
    <w:rsid w:val="00C061FE"/>
    <w:rPr>
      <w:rFonts w:ascii="Times New Roman" w:hAnsi="Times New Roman" w:cs="Times New Roman"/>
      <w:spacing w:val="3"/>
      <w:sz w:val="13"/>
      <w:szCs w:val="13"/>
      <w:u w:val="none"/>
    </w:rPr>
  </w:style>
  <w:style w:type="character" w:customStyle="1" w:styleId="Bodytext24pt">
    <w:name w:val="Body text (2) + 4 pt"/>
    <w:aliases w:val="Spacing 0 pt Exact"/>
    <w:uiPriority w:val="99"/>
    <w:rsid w:val="00C061FE"/>
    <w:rPr>
      <w:rFonts w:ascii="Times New Roman" w:hAnsi="Times New Roman" w:cs="Times New Roman"/>
      <w:spacing w:val="6"/>
      <w:sz w:val="8"/>
      <w:szCs w:val="8"/>
      <w:u w:val="none"/>
    </w:rPr>
  </w:style>
  <w:style w:type="character" w:customStyle="1" w:styleId="Bodytext2SmallCapsExact">
    <w:name w:val="Body text (2) + Small Caps Exact"/>
    <w:uiPriority w:val="99"/>
    <w:rsid w:val="00C061FE"/>
    <w:rPr>
      <w:rFonts w:ascii="Times New Roman" w:hAnsi="Times New Roman" w:cs="Times New Roman"/>
      <w:smallCaps/>
      <w:spacing w:val="3"/>
      <w:sz w:val="13"/>
      <w:szCs w:val="13"/>
      <w:u w:val="none"/>
    </w:rPr>
  </w:style>
  <w:style w:type="character" w:customStyle="1" w:styleId="Bodytext2CenturySchoolbook">
    <w:name w:val="Body text (2) + Century Schoolbook"/>
    <w:aliases w:val="5 pt,Spacing 0 pt Exact1"/>
    <w:uiPriority w:val="99"/>
    <w:rsid w:val="00C061FE"/>
    <w:rPr>
      <w:rFonts w:ascii="Century Schoolbook" w:hAnsi="Century Schoolbook" w:cs="Century Schoolbook"/>
      <w:noProof/>
      <w:sz w:val="10"/>
      <w:szCs w:val="10"/>
      <w:u w:val="none"/>
    </w:rPr>
  </w:style>
  <w:style w:type="character" w:customStyle="1" w:styleId="Bodytext3">
    <w:name w:val="Body text (3)_"/>
    <w:link w:val="Bodytext30"/>
    <w:uiPriority w:val="99"/>
    <w:locked/>
    <w:rsid w:val="00C061FE"/>
    <w:rPr>
      <w:rFonts w:ascii="Times New Roman" w:hAnsi="Times New Roman" w:cs="Times New Roman"/>
      <w:b/>
      <w:bCs/>
      <w:sz w:val="18"/>
      <w:szCs w:val="18"/>
      <w:shd w:val="clear" w:color="auto" w:fill="FFFFFF"/>
    </w:rPr>
  </w:style>
  <w:style w:type="paragraph" w:customStyle="1" w:styleId="Bodytext30">
    <w:name w:val="Body text (3)"/>
    <w:basedOn w:val="Normal"/>
    <w:link w:val="Bodytext3"/>
    <w:uiPriority w:val="99"/>
    <w:rsid w:val="00C061FE"/>
    <w:pPr>
      <w:widowControl w:val="0"/>
      <w:shd w:val="clear" w:color="auto" w:fill="FFFFFF"/>
      <w:spacing w:before="780" w:after="0" w:line="326" w:lineRule="exact"/>
      <w:jc w:val="both"/>
    </w:pPr>
    <w:rPr>
      <w:rFonts w:ascii="Times New Roman" w:hAnsi="Times New Roman" w:cs="Times New Roman"/>
      <w:b/>
      <w:bCs/>
      <w:sz w:val="18"/>
      <w:szCs w:val="18"/>
    </w:rPr>
  </w:style>
  <w:style w:type="character" w:customStyle="1" w:styleId="Bodytext3Exact">
    <w:name w:val="Body text (3) Exact"/>
    <w:uiPriority w:val="99"/>
    <w:rsid w:val="00C061FE"/>
    <w:rPr>
      <w:rFonts w:ascii="Times New Roman" w:hAnsi="Times New Roman" w:cs="Times New Roman"/>
      <w:b/>
      <w:bCs/>
      <w:spacing w:val="-2"/>
      <w:sz w:val="17"/>
      <w:szCs w:val="17"/>
      <w:u w:val="none"/>
    </w:rPr>
  </w:style>
  <w:style w:type="character" w:customStyle="1" w:styleId="Heading10">
    <w:name w:val="Heading #1_"/>
    <w:link w:val="Heading11"/>
    <w:uiPriority w:val="99"/>
    <w:locked/>
    <w:rsid w:val="00C061FE"/>
    <w:rPr>
      <w:rFonts w:ascii="Times New Roman" w:hAnsi="Times New Roman" w:cs="Times New Roman"/>
      <w:b/>
      <w:bCs/>
      <w:sz w:val="18"/>
      <w:szCs w:val="18"/>
      <w:shd w:val="clear" w:color="auto" w:fill="FFFFFF"/>
    </w:rPr>
  </w:style>
  <w:style w:type="paragraph" w:customStyle="1" w:styleId="Heading11">
    <w:name w:val="Heading #1"/>
    <w:basedOn w:val="Normal"/>
    <w:link w:val="Heading10"/>
    <w:uiPriority w:val="99"/>
    <w:rsid w:val="00C061FE"/>
    <w:pPr>
      <w:widowControl w:val="0"/>
      <w:shd w:val="clear" w:color="auto" w:fill="FFFFFF"/>
      <w:spacing w:after="120" w:line="240" w:lineRule="atLeast"/>
      <w:outlineLvl w:val="0"/>
    </w:pPr>
    <w:rPr>
      <w:rFonts w:ascii="Times New Roman" w:hAnsi="Times New Roman" w:cs="Times New Roman"/>
      <w:b/>
      <w:bCs/>
      <w:sz w:val="18"/>
      <w:szCs w:val="18"/>
    </w:rPr>
  </w:style>
  <w:style w:type="character" w:customStyle="1" w:styleId="Bodytext6">
    <w:name w:val="Body text (6)_"/>
    <w:link w:val="Bodytext61"/>
    <w:uiPriority w:val="99"/>
    <w:locked/>
    <w:rsid w:val="00C061FE"/>
    <w:rPr>
      <w:rFonts w:ascii="Times New Roman" w:hAnsi="Times New Roman" w:cs="Times New Roman"/>
      <w:sz w:val="14"/>
      <w:szCs w:val="14"/>
      <w:shd w:val="clear" w:color="auto" w:fill="FFFFFF"/>
    </w:rPr>
  </w:style>
  <w:style w:type="paragraph" w:customStyle="1" w:styleId="Bodytext61">
    <w:name w:val="Body text (6)1"/>
    <w:basedOn w:val="Normal"/>
    <w:link w:val="Bodytext6"/>
    <w:uiPriority w:val="99"/>
    <w:rsid w:val="00C061FE"/>
    <w:pPr>
      <w:widowControl w:val="0"/>
      <w:shd w:val="clear" w:color="auto" w:fill="FFFFFF"/>
      <w:spacing w:before="60" w:after="0" w:line="168" w:lineRule="exact"/>
      <w:ind w:hanging="640"/>
      <w:jc w:val="both"/>
    </w:pPr>
    <w:rPr>
      <w:rFonts w:ascii="Times New Roman" w:hAnsi="Times New Roman" w:cs="Times New Roman"/>
      <w:sz w:val="14"/>
      <w:szCs w:val="14"/>
    </w:rPr>
  </w:style>
  <w:style w:type="character" w:customStyle="1" w:styleId="Tablecaption3">
    <w:name w:val="Table caption (3)_"/>
    <w:link w:val="Tablecaption30"/>
    <w:uiPriority w:val="99"/>
    <w:locked/>
    <w:rsid w:val="00C061FE"/>
    <w:rPr>
      <w:rFonts w:ascii="Times New Roman" w:hAnsi="Times New Roman" w:cs="Times New Roman"/>
      <w:sz w:val="14"/>
      <w:szCs w:val="14"/>
      <w:shd w:val="clear" w:color="auto" w:fill="FFFFFF"/>
    </w:rPr>
  </w:style>
  <w:style w:type="paragraph" w:customStyle="1" w:styleId="Tablecaption30">
    <w:name w:val="Table caption (3)"/>
    <w:basedOn w:val="Normal"/>
    <w:link w:val="Tablecaption3"/>
    <w:uiPriority w:val="99"/>
    <w:rsid w:val="00C061FE"/>
    <w:pPr>
      <w:widowControl w:val="0"/>
      <w:shd w:val="clear" w:color="auto" w:fill="FFFFFF"/>
      <w:spacing w:after="0" w:line="240" w:lineRule="atLeast"/>
    </w:pPr>
    <w:rPr>
      <w:rFonts w:ascii="Times New Roman" w:hAnsi="Times New Roman" w:cs="Times New Roman"/>
      <w:sz w:val="14"/>
      <w:szCs w:val="14"/>
    </w:rPr>
  </w:style>
  <w:style w:type="character" w:customStyle="1" w:styleId="Tablecaption">
    <w:name w:val="Table caption_"/>
    <w:link w:val="Tablecaption0"/>
    <w:uiPriority w:val="99"/>
    <w:locked/>
    <w:rsid w:val="00C061FE"/>
    <w:rPr>
      <w:rFonts w:ascii="Times New Roman" w:hAnsi="Times New Roman" w:cs="Times New Roman"/>
      <w:sz w:val="14"/>
      <w:szCs w:val="14"/>
      <w:shd w:val="clear" w:color="auto" w:fill="FFFFFF"/>
    </w:rPr>
  </w:style>
  <w:style w:type="paragraph" w:customStyle="1" w:styleId="Tablecaption0">
    <w:name w:val="Table caption"/>
    <w:basedOn w:val="Normal"/>
    <w:link w:val="Tablecaption"/>
    <w:uiPriority w:val="99"/>
    <w:rsid w:val="00C061FE"/>
    <w:pPr>
      <w:widowControl w:val="0"/>
      <w:shd w:val="clear" w:color="auto" w:fill="FFFFFF"/>
      <w:spacing w:after="0" w:line="168" w:lineRule="exact"/>
      <w:ind w:hanging="260"/>
    </w:pPr>
    <w:rPr>
      <w:rFonts w:ascii="Times New Roman" w:hAnsi="Times New Roman" w:cs="Times New Roman"/>
      <w:sz w:val="14"/>
      <w:szCs w:val="14"/>
    </w:rPr>
  </w:style>
  <w:style w:type="character" w:customStyle="1" w:styleId="Bodytext55pt">
    <w:name w:val="Body text + 5.5 pt"/>
    <w:uiPriority w:val="99"/>
    <w:rsid w:val="00C061FE"/>
    <w:rPr>
      <w:rFonts w:ascii="Times New Roman" w:hAnsi="Times New Roman" w:cs="Times New Roman"/>
      <w:sz w:val="11"/>
      <w:szCs w:val="11"/>
      <w:u w:val="none"/>
    </w:rPr>
  </w:style>
  <w:style w:type="character" w:customStyle="1" w:styleId="Bodytext28pt">
    <w:name w:val="Body text (2) + 8 pt"/>
    <w:aliases w:val="Italic1"/>
    <w:uiPriority w:val="99"/>
    <w:rsid w:val="00C061FE"/>
    <w:rPr>
      <w:rFonts w:ascii="Times New Roman" w:hAnsi="Times New Roman" w:cs="Times New Roman"/>
      <w:i/>
      <w:iCs/>
      <w:sz w:val="16"/>
      <w:szCs w:val="16"/>
      <w:u w:val="none"/>
    </w:rPr>
  </w:style>
  <w:style w:type="character" w:customStyle="1" w:styleId="Bodytext6Exact">
    <w:name w:val="Body text (6) Exact"/>
    <w:uiPriority w:val="99"/>
    <w:rsid w:val="00C061FE"/>
    <w:rPr>
      <w:rFonts w:ascii="Times New Roman" w:hAnsi="Times New Roman" w:cs="Times New Roman"/>
      <w:spacing w:val="1"/>
      <w:sz w:val="13"/>
      <w:szCs w:val="13"/>
      <w:u w:val="none"/>
    </w:rPr>
  </w:style>
  <w:style w:type="table" w:styleId="TableGrid">
    <w:name w:val="Table Grid"/>
    <w:basedOn w:val="TableNormal"/>
    <w:uiPriority w:val="39"/>
    <w:rsid w:val="00C061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0E01FA"/>
    <w:rPr>
      <w:color w:val="0000FF"/>
      <w:u w:val="single"/>
    </w:rPr>
  </w:style>
  <w:style w:type="character" w:styleId="CommentReference">
    <w:name w:val="annotation reference"/>
    <w:basedOn w:val="DefaultParagraphFont"/>
    <w:uiPriority w:val="99"/>
    <w:semiHidden/>
    <w:unhideWhenUsed/>
    <w:rsid w:val="000E01FA"/>
    <w:rPr>
      <w:sz w:val="16"/>
      <w:szCs w:val="16"/>
    </w:rPr>
  </w:style>
  <w:style w:type="table" w:customStyle="1" w:styleId="PlainTable4">
    <w:name w:val="Plain Table 4"/>
    <w:basedOn w:val="TableNormal"/>
    <w:uiPriority w:val="44"/>
    <w:rsid w:val="00656BA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656BA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link w:val="Heading1Char"/>
    <w:uiPriority w:val="9"/>
    <w:qFormat/>
    <w:rsid w:val="00C061FE"/>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1FE"/>
    <w:rPr>
      <w:rFonts w:ascii="Times New Roman" w:eastAsia="Times New Roman" w:hAnsi="Times New Roman" w:cs="Times New Roman"/>
      <w:b/>
      <w:bCs/>
      <w:kern w:val="36"/>
      <w:sz w:val="48"/>
      <w:szCs w:val="48"/>
      <w:lang w:val="en-GB" w:eastAsia="en-GB"/>
    </w:rPr>
  </w:style>
  <w:style w:type="paragraph" w:styleId="ListParagraph">
    <w:name w:val="List Paragraph"/>
    <w:basedOn w:val="Normal"/>
    <w:uiPriority w:val="34"/>
    <w:qFormat/>
    <w:rsid w:val="00E03E06"/>
    <w:pPr>
      <w:autoSpaceDE w:val="0"/>
      <w:autoSpaceDN w:val="0"/>
      <w:adjustRightInd w:val="0"/>
      <w:spacing w:after="0" w:line="240" w:lineRule="auto"/>
      <w:ind w:left="720"/>
    </w:pPr>
    <w:rPr>
      <w:rFonts w:ascii="Times New Roman" w:hAnsi="Times New Roman" w:cs="Times New Roman"/>
      <w:color w:val="000000"/>
      <w:sz w:val="24"/>
      <w:szCs w:val="24"/>
    </w:rPr>
  </w:style>
  <w:style w:type="paragraph" w:styleId="NoSpacing">
    <w:name w:val="No Spacing"/>
    <w:link w:val="NoSpacingChar"/>
    <w:uiPriority w:val="1"/>
    <w:qFormat/>
    <w:rsid w:val="00E03E06"/>
    <w:pPr>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NoSpacingChar">
    <w:name w:val="No Spacing Char"/>
    <w:link w:val="NoSpacing"/>
    <w:uiPriority w:val="1"/>
    <w:rsid w:val="00C061FE"/>
    <w:rPr>
      <w:rFonts w:ascii="Times New Roman" w:hAnsi="Times New Roman" w:cs="Times New Roman"/>
      <w:color w:val="000000"/>
      <w:sz w:val="20"/>
      <w:szCs w:val="20"/>
      <w:lang w:val="sq-AL"/>
    </w:rPr>
  </w:style>
  <w:style w:type="paragraph" w:styleId="FootnoteText">
    <w:name w:val="footnote text"/>
    <w:basedOn w:val="Normal"/>
    <w:link w:val="FootnoteTextChar"/>
    <w:uiPriority w:val="99"/>
    <w:semiHidden/>
    <w:unhideWhenUsed/>
    <w:rsid w:val="00E03E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3E06"/>
    <w:rPr>
      <w:sz w:val="20"/>
      <w:szCs w:val="20"/>
    </w:rPr>
  </w:style>
  <w:style w:type="character" w:styleId="FootnoteReference">
    <w:name w:val="footnote reference"/>
    <w:aliases w:val="16 Point,Superscript 6 Point,ftref,(Ref. de nota al pie),number,SUPERS,Footnote Reference Superscript,Footnote Reference1,Ref,de nota al pie,註腳內容,de nota al pie + (Asian) MS Mincho,11 pt,Ref. de nota de rodapé1,stylish"/>
    <w:basedOn w:val="DefaultParagraphFont"/>
    <w:uiPriority w:val="99"/>
    <w:unhideWhenUsed/>
    <w:rsid w:val="00E03E06"/>
    <w:rPr>
      <w:vertAlign w:val="superscript"/>
    </w:rPr>
  </w:style>
  <w:style w:type="paragraph" w:styleId="BodyText">
    <w:name w:val="Body Text"/>
    <w:basedOn w:val="Normal"/>
    <w:link w:val="BodyTextChar"/>
    <w:uiPriority w:val="1"/>
    <w:qFormat/>
    <w:rsid w:val="00C061FE"/>
    <w:pPr>
      <w:widowControl w:val="0"/>
      <w:autoSpaceDE w:val="0"/>
      <w:autoSpaceDN w:val="0"/>
      <w:adjustRightInd w:val="0"/>
      <w:spacing w:before="10" w:after="0" w:line="240" w:lineRule="auto"/>
      <w:ind w:left="118"/>
    </w:pPr>
    <w:rPr>
      <w:rFonts w:ascii="Times New Roman" w:eastAsia="Times New Roman" w:hAnsi="Times New Roman" w:cs="Times New Roman"/>
      <w:sz w:val="21"/>
      <w:szCs w:val="21"/>
      <w:lang w:val="x-none" w:eastAsia="x-none"/>
    </w:rPr>
  </w:style>
  <w:style w:type="character" w:customStyle="1" w:styleId="BodyTextChar">
    <w:name w:val="Body Text Char"/>
    <w:basedOn w:val="DefaultParagraphFont"/>
    <w:link w:val="BodyText"/>
    <w:uiPriority w:val="1"/>
    <w:rsid w:val="00C061FE"/>
    <w:rPr>
      <w:rFonts w:ascii="Times New Roman" w:eastAsia="Times New Roman" w:hAnsi="Times New Roman" w:cs="Times New Roman"/>
      <w:sz w:val="21"/>
      <w:szCs w:val="21"/>
      <w:lang w:val="x-none" w:eastAsia="x-none"/>
    </w:rPr>
  </w:style>
  <w:style w:type="paragraph" w:customStyle="1" w:styleId="title-doc-first">
    <w:name w:val="title-doc-first"/>
    <w:basedOn w:val="Normal"/>
    <w:rsid w:val="00C061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oc-last">
    <w:name w:val="title-doc-last"/>
    <w:basedOn w:val="Normal"/>
    <w:rsid w:val="00C061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oc-oj-reference">
    <w:name w:val="title-doc-oj-reference"/>
    <w:basedOn w:val="Normal"/>
    <w:rsid w:val="00C061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061FE"/>
    <w:pPr>
      <w:tabs>
        <w:tab w:val="center" w:pos="4680"/>
        <w:tab w:val="right" w:pos="9360"/>
      </w:tabs>
      <w:spacing w:after="0" w:line="240" w:lineRule="auto"/>
    </w:pPr>
    <w:rPr>
      <w:rFonts w:ascii="Cambria" w:eastAsia="MS Mincho" w:hAnsi="Cambria" w:cs="Times New Roman"/>
      <w:sz w:val="24"/>
      <w:szCs w:val="24"/>
    </w:rPr>
  </w:style>
  <w:style w:type="character" w:customStyle="1" w:styleId="HeaderChar">
    <w:name w:val="Header Char"/>
    <w:basedOn w:val="DefaultParagraphFont"/>
    <w:link w:val="Header"/>
    <w:uiPriority w:val="99"/>
    <w:rsid w:val="00C061FE"/>
    <w:rPr>
      <w:rFonts w:ascii="Cambria" w:eastAsia="MS Mincho" w:hAnsi="Cambria" w:cs="Times New Roman"/>
      <w:sz w:val="24"/>
      <w:szCs w:val="24"/>
      <w:lang w:val="sq-AL"/>
    </w:rPr>
  </w:style>
  <w:style w:type="paragraph" w:styleId="Footer">
    <w:name w:val="footer"/>
    <w:basedOn w:val="Normal"/>
    <w:link w:val="FooterChar"/>
    <w:uiPriority w:val="99"/>
    <w:unhideWhenUsed/>
    <w:rsid w:val="00C061FE"/>
    <w:pPr>
      <w:tabs>
        <w:tab w:val="center" w:pos="4680"/>
        <w:tab w:val="right" w:pos="9360"/>
      </w:tabs>
      <w:spacing w:after="0" w:line="240" w:lineRule="auto"/>
    </w:pPr>
    <w:rPr>
      <w:rFonts w:ascii="Cambria" w:eastAsia="MS Mincho" w:hAnsi="Cambria" w:cs="Times New Roman"/>
      <w:sz w:val="24"/>
      <w:szCs w:val="24"/>
    </w:rPr>
  </w:style>
  <w:style w:type="character" w:customStyle="1" w:styleId="FooterChar">
    <w:name w:val="Footer Char"/>
    <w:basedOn w:val="DefaultParagraphFont"/>
    <w:link w:val="Footer"/>
    <w:uiPriority w:val="99"/>
    <w:rsid w:val="00C061FE"/>
    <w:rPr>
      <w:rFonts w:ascii="Cambria" w:eastAsia="MS Mincho" w:hAnsi="Cambria" w:cs="Times New Roman"/>
      <w:sz w:val="24"/>
      <w:szCs w:val="24"/>
      <w:lang w:val="sq-AL"/>
    </w:rPr>
  </w:style>
  <w:style w:type="character" w:customStyle="1" w:styleId="BodyTextChar1">
    <w:name w:val="Body Text Char1"/>
    <w:uiPriority w:val="99"/>
    <w:locked/>
    <w:rsid w:val="00C061FE"/>
    <w:rPr>
      <w:rFonts w:ascii="Times New Roman" w:hAnsi="Times New Roman" w:cs="Times New Roman"/>
      <w:sz w:val="18"/>
      <w:szCs w:val="18"/>
      <w:u w:val="none"/>
    </w:rPr>
  </w:style>
  <w:style w:type="paragraph" w:styleId="CommentText">
    <w:name w:val="annotation text"/>
    <w:basedOn w:val="Normal"/>
    <w:link w:val="CommentTextChar"/>
    <w:uiPriority w:val="99"/>
    <w:unhideWhenUsed/>
    <w:rsid w:val="00C061FE"/>
    <w:pPr>
      <w:spacing w:after="0" w:line="240" w:lineRule="auto"/>
    </w:pPr>
    <w:rPr>
      <w:rFonts w:ascii="Cambria" w:eastAsia="MS Mincho" w:hAnsi="Cambria" w:cs="Times New Roman"/>
      <w:sz w:val="20"/>
      <w:szCs w:val="20"/>
    </w:rPr>
  </w:style>
  <w:style w:type="character" w:customStyle="1" w:styleId="CommentTextChar">
    <w:name w:val="Comment Text Char"/>
    <w:basedOn w:val="DefaultParagraphFont"/>
    <w:link w:val="CommentText"/>
    <w:uiPriority w:val="99"/>
    <w:rsid w:val="00C061FE"/>
    <w:rPr>
      <w:rFonts w:ascii="Cambria" w:eastAsia="MS Mincho" w:hAnsi="Cambria" w:cs="Times New Roman"/>
      <w:sz w:val="20"/>
      <w:szCs w:val="20"/>
      <w:lang w:val="sq-AL"/>
    </w:rPr>
  </w:style>
  <w:style w:type="character" w:customStyle="1" w:styleId="CommentSubjectChar">
    <w:name w:val="Comment Subject Char"/>
    <w:basedOn w:val="CommentTextChar"/>
    <w:link w:val="CommentSubject"/>
    <w:uiPriority w:val="99"/>
    <w:semiHidden/>
    <w:rsid w:val="00C061FE"/>
    <w:rPr>
      <w:rFonts w:ascii="Cambria" w:eastAsia="MS Mincho" w:hAnsi="Cambria" w:cs="Times New Roman"/>
      <w:b/>
      <w:bCs/>
      <w:sz w:val="20"/>
      <w:szCs w:val="20"/>
      <w:lang w:val="sq-AL"/>
    </w:rPr>
  </w:style>
  <w:style w:type="paragraph" w:styleId="CommentSubject">
    <w:name w:val="annotation subject"/>
    <w:basedOn w:val="CommentText"/>
    <w:next w:val="CommentText"/>
    <w:link w:val="CommentSubjectChar"/>
    <w:uiPriority w:val="99"/>
    <w:semiHidden/>
    <w:unhideWhenUsed/>
    <w:rsid w:val="00C061FE"/>
    <w:rPr>
      <w:b/>
      <w:bCs/>
    </w:rPr>
  </w:style>
  <w:style w:type="paragraph" w:styleId="BalloonText">
    <w:name w:val="Balloon Text"/>
    <w:basedOn w:val="Normal"/>
    <w:link w:val="BalloonTextChar"/>
    <w:uiPriority w:val="99"/>
    <w:semiHidden/>
    <w:unhideWhenUsed/>
    <w:rsid w:val="00C061FE"/>
    <w:pPr>
      <w:spacing w:after="0" w:line="240" w:lineRule="auto"/>
    </w:pPr>
    <w:rPr>
      <w:rFonts w:ascii="Segoe UI" w:eastAsia="MS Mincho" w:hAnsi="Segoe UI" w:cs="Segoe UI"/>
      <w:sz w:val="18"/>
      <w:szCs w:val="18"/>
    </w:rPr>
  </w:style>
  <w:style w:type="character" w:customStyle="1" w:styleId="BalloonTextChar">
    <w:name w:val="Balloon Text Char"/>
    <w:basedOn w:val="DefaultParagraphFont"/>
    <w:link w:val="BalloonText"/>
    <w:uiPriority w:val="99"/>
    <w:semiHidden/>
    <w:rsid w:val="00C061FE"/>
    <w:rPr>
      <w:rFonts w:ascii="Segoe UI" w:eastAsia="MS Mincho" w:hAnsi="Segoe UI" w:cs="Segoe UI"/>
      <w:sz w:val="18"/>
      <w:szCs w:val="18"/>
      <w:lang w:val="sq-AL"/>
    </w:rPr>
  </w:style>
  <w:style w:type="character" w:customStyle="1" w:styleId="Bodytext7pt1">
    <w:name w:val="Body text + 7 pt1"/>
    <w:uiPriority w:val="99"/>
    <w:rsid w:val="00C061FE"/>
    <w:rPr>
      <w:rFonts w:ascii="Times New Roman" w:hAnsi="Times New Roman" w:cs="Times New Roman"/>
      <w:sz w:val="14"/>
      <w:szCs w:val="14"/>
      <w:u w:val="none"/>
    </w:rPr>
  </w:style>
  <w:style w:type="character" w:customStyle="1" w:styleId="Bodytext2">
    <w:name w:val="Body text (2)_"/>
    <w:link w:val="Bodytext21"/>
    <w:uiPriority w:val="99"/>
    <w:locked/>
    <w:rsid w:val="00C061FE"/>
    <w:rPr>
      <w:rFonts w:ascii="Times New Roman" w:hAnsi="Times New Roman" w:cs="Times New Roman"/>
      <w:sz w:val="14"/>
      <w:szCs w:val="14"/>
      <w:shd w:val="clear" w:color="auto" w:fill="FFFFFF"/>
    </w:rPr>
  </w:style>
  <w:style w:type="paragraph" w:customStyle="1" w:styleId="Bodytext21">
    <w:name w:val="Body text (2)1"/>
    <w:basedOn w:val="Normal"/>
    <w:link w:val="Bodytext2"/>
    <w:uiPriority w:val="99"/>
    <w:rsid w:val="00C061FE"/>
    <w:pPr>
      <w:widowControl w:val="0"/>
      <w:shd w:val="clear" w:color="auto" w:fill="FFFFFF"/>
      <w:spacing w:after="0" w:line="192" w:lineRule="exact"/>
      <w:ind w:hanging="2380"/>
      <w:jc w:val="center"/>
    </w:pPr>
    <w:rPr>
      <w:rFonts w:ascii="Times New Roman" w:hAnsi="Times New Roman" w:cs="Times New Roman"/>
      <w:sz w:val="14"/>
      <w:szCs w:val="14"/>
    </w:rPr>
  </w:style>
  <w:style w:type="character" w:customStyle="1" w:styleId="Bodytext5">
    <w:name w:val="Body text (5)_"/>
    <w:link w:val="Bodytext50"/>
    <w:uiPriority w:val="99"/>
    <w:locked/>
    <w:rsid w:val="00C061FE"/>
    <w:rPr>
      <w:rFonts w:ascii="Times New Roman" w:hAnsi="Times New Roman" w:cs="Times New Roman"/>
      <w:i/>
      <w:iCs/>
      <w:sz w:val="16"/>
      <w:szCs w:val="16"/>
      <w:shd w:val="clear" w:color="auto" w:fill="FFFFFF"/>
    </w:rPr>
  </w:style>
  <w:style w:type="paragraph" w:customStyle="1" w:styleId="Bodytext50">
    <w:name w:val="Body text (5)"/>
    <w:basedOn w:val="Normal"/>
    <w:link w:val="Bodytext5"/>
    <w:uiPriority w:val="99"/>
    <w:rsid w:val="00C061FE"/>
    <w:pPr>
      <w:widowControl w:val="0"/>
      <w:shd w:val="clear" w:color="auto" w:fill="FFFFFF"/>
      <w:spacing w:before="120" w:after="360" w:line="240" w:lineRule="atLeast"/>
    </w:pPr>
    <w:rPr>
      <w:rFonts w:ascii="Times New Roman" w:hAnsi="Times New Roman" w:cs="Times New Roman"/>
      <w:i/>
      <w:iCs/>
      <w:sz w:val="16"/>
      <w:szCs w:val="16"/>
    </w:rPr>
  </w:style>
  <w:style w:type="character" w:customStyle="1" w:styleId="Bodytext7pt">
    <w:name w:val="Body text + 7 pt"/>
    <w:uiPriority w:val="99"/>
    <w:rsid w:val="00C061FE"/>
    <w:rPr>
      <w:rFonts w:ascii="Times New Roman" w:hAnsi="Times New Roman" w:cs="Times New Roman"/>
      <w:sz w:val="14"/>
      <w:szCs w:val="14"/>
      <w:u w:val="none"/>
    </w:rPr>
  </w:style>
  <w:style w:type="paragraph" w:styleId="HTMLPreformatted">
    <w:name w:val="HTML Preformatted"/>
    <w:basedOn w:val="Normal"/>
    <w:link w:val="HTMLPreformattedChar"/>
    <w:uiPriority w:val="99"/>
    <w:unhideWhenUsed/>
    <w:rsid w:val="00C06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061FE"/>
    <w:rPr>
      <w:rFonts w:ascii="Courier New" w:eastAsia="Times New Roman" w:hAnsi="Courier New" w:cs="Courier New"/>
      <w:sz w:val="20"/>
      <w:szCs w:val="20"/>
    </w:rPr>
  </w:style>
  <w:style w:type="character" w:customStyle="1" w:styleId="y2iqfc">
    <w:name w:val="y2iqfc"/>
    <w:rsid w:val="00C061FE"/>
  </w:style>
  <w:style w:type="character" w:customStyle="1" w:styleId="Bodytext2Exact">
    <w:name w:val="Body text (2) Exact"/>
    <w:uiPriority w:val="99"/>
    <w:rsid w:val="00C061FE"/>
    <w:rPr>
      <w:rFonts w:ascii="Times New Roman" w:hAnsi="Times New Roman" w:cs="Times New Roman"/>
      <w:spacing w:val="3"/>
      <w:sz w:val="13"/>
      <w:szCs w:val="13"/>
      <w:u w:val="none"/>
    </w:rPr>
  </w:style>
  <w:style w:type="character" w:customStyle="1" w:styleId="Bodytext24pt">
    <w:name w:val="Body text (2) + 4 pt"/>
    <w:aliases w:val="Spacing 0 pt Exact"/>
    <w:uiPriority w:val="99"/>
    <w:rsid w:val="00C061FE"/>
    <w:rPr>
      <w:rFonts w:ascii="Times New Roman" w:hAnsi="Times New Roman" w:cs="Times New Roman"/>
      <w:spacing w:val="6"/>
      <w:sz w:val="8"/>
      <w:szCs w:val="8"/>
      <w:u w:val="none"/>
    </w:rPr>
  </w:style>
  <w:style w:type="character" w:customStyle="1" w:styleId="Bodytext2SmallCapsExact">
    <w:name w:val="Body text (2) + Small Caps Exact"/>
    <w:uiPriority w:val="99"/>
    <w:rsid w:val="00C061FE"/>
    <w:rPr>
      <w:rFonts w:ascii="Times New Roman" w:hAnsi="Times New Roman" w:cs="Times New Roman"/>
      <w:smallCaps/>
      <w:spacing w:val="3"/>
      <w:sz w:val="13"/>
      <w:szCs w:val="13"/>
      <w:u w:val="none"/>
    </w:rPr>
  </w:style>
  <w:style w:type="character" w:customStyle="1" w:styleId="Bodytext2CenturySchoolbook">
    <w:name w:val="Body text (2) + Century Schoolbook"/>
    <w:aliases w:val="5 pt,Spacing 0 pt Exact1"/>
    <w:uiPriority w:val="99"/>
    <w:rsid w:val="00C061FE"/>
    <w:rPr>
      <w:rFonts w:ascii="Century Schoolbook" w:hAnsi="Century Schoolbook" w:cs="Century Schoolbook"/>
      <w:noProof/>
      <w:sz w:val="10"/>
      <w:szCs w:val="10"/>
      <w:u w:val="none"/>
    </w:rPr>
  </w:style>
  <w:style w:type="character" w:customStyle="1" w:styleId="Bodytext3">
    <w:name w:val="Body text (3)_"/>
    <w:link w:val="Bodytext30"/>
    <w:uiPriority w:val="99"/>
    <w:locked/>
    <w:rsid w:val="00C061FE"/>
    <w:rPr>
      <w:rFonts w:ascii="Times New Roman" w:hAnsi="Times New Roman" w:cs="Times New Roman"/>
      <w:b/>
      <w:bCs/>
      <w:sz w:val="18"/>
      <w:szCs w:val="18"/>
      <w:shd w:val="clear" w:color="auto" w:fill="FFFFFF"/>
    </w:rPr>
  </w:style>
  <w:style w:type="paragraph" w:customStyle="1" w:styleId="Bodytext30">
    <w:name w:val="Body text (3)"/>
    <w:basedOn w:val="Normal"/>
    <w:link w:val="Bodytext3"/>
    <w:uiPriority w:val="99"/>
    <w:rsid w:val="00C061FE"/>
    <w:pPr>
      <w:widowControl w:val="0"/>
      <w:shd w:val="clear" w:color="auto" w:fill="FFFFFF"/>
      <w:spacing w:before="780" w:after="0" w:line="326" w:lineRule="exact"/>
      <w:jc w:val="both"/>
    </w:pPr>
    <w:rPr>
      <w:rFonts w:ascii="Times New Roman" w:hAnsi="Times New Roman" w:cs="Times New Roman"/>
      <w:b/>
      <w:bCs/>
      <w:sz w:val="18"/>
      <w:szCs w:val="18"/>
    </w:rPr>
  </w:style>
  <w:style w:type="character" w:customStyle="1" w:styleId="Bodytext3Exact">
    <w:name w:val="Body text (3) Exact"/>
    <w:uiPriority w:val="99"/>
    <w:rsid w:val="00C061FE"/>
    <w:rPr>
      <w:rFonts w:ascii="Times New Roman" w:hAnsi="Times New Roman" w:cs="Times New Roman"/>
      <w:b/>
      <w:bCs/>
      <w:spacing w:val="-2"/>
      <w:sz w:val="17"/>
      <w:szCs w:val="17"/>
      <w:u w:val="none"/>
    </w:rPr>
  </w:style>
  <w:style w:type="character" w:customStyle="1" w:styleId="Heading10">
    <w:name w:val="Heading #1_"/>
    <w:link w:val="Heading11"/>
    <w:uiPriority w:val="99"/>
    <w:locked/>
    <w:rsid w:val="00C061FE"/>
    <w:rPr>
      <w:rFonts w:ascii="Times New Roman" w:hAnsi="Times New Roman" w:cs="Times New Roman"/>
      <w:b/>
      <w:bCs/>
      <w:sz w:val="18"/>
      <w:szCs w:val="18"/>
      <w:shd w:val="clear" w:color="auto" w:fill="FFFFFF"/>
    </w:rPr>
  </w:style>
  <w:style w:type="paragraph" w:customStyle="1" w:styleId="Heading11">
    <w:name w:val="Heading #1"/>
    <w:basedOn w:val="Normal"/>
    <w:link w:val="Heading10"/>
    <w:uiPriority w:val="99"/>
    <w:rsid w:val="00C061FE"/>
    <w:pPr>
      <w:widowControl w:val="0"/>
      <w:shd w:val="clear" w:color="auto" w:fill="FFFFFF"/>
      <w:spacing w:after="120" w:line="240" w:lineRule="atLeast"/>
      <w:outlineLvl w:val="0"/>
    </w:pPr>
    <w:rPr>
      <w:rFonts w:ascii="Times New Roman" w:hAnsi="Times New Roman" w:cs="Times New Roman"/>
      <w:b/>
      <w:bCs/>
      <w:sz w:val="18"/>
      <w:szCs w:val="18"/>
    </w:rPr>
  </w:style>
  <w:style w:type="character" w:customStyle="1" w:styleId="Bodytext6">
    <w:name w:val="Body text (6)_"/>
    <w:link w:val="Bodytext61"/>
    <w:uiPriority w:val="99"/>
    <w:locked/>
    <w:rsid w:val="00C061FE"/>
    <w:rPr>
      <w:rFonts w:ascii="Times New Roman" w:hAnsi="Times New Roman" w:cs="Times New Roman"/>
      <w:sz w:val="14"/>
      <w:szCs w:val="14"/>
      <w:shd w:val="clear" w:color="auto" w:fill="FFFFFF"/>
    </w:rPr>
  </w:style>
  <w:style w:type="paragraph" w:customStyle="1" w:styleId="Bodytext61">
    <w:name w:val="Body text (6)1"/>
    <w:basedOn w:val="Normal"/>
    <w:link w:val="Bodytext6"/>
    <w:uiPriority w:val="99"/>
    <w:rsid w:val="00C061FE"/>
    <w:pPr>
      <w:widowControl w:val="0"/>
      <w:shd w:val="clear" w:color="auto" w:fill="FFFFFF"/>
      <w:spacing w:before="60" w:after="0" w:line="168" w:lineRule="exact"/>
      <w:ind w:hanging="640"/>
      <w:jc w:val="both"/>
    </w:pPr>
    <w:rPr>
      <w:rFonts w:ascii="Times New Roman" w:hAnsi="Times New Roman" w:cs="Times New Roman"/>
      <w:sz w:val="14"/>
      <w:szCs w:val="14"/>
    </w:rPr>
  </w:style>
  <w:style w:type="character" w:customStyle="1" w:styleId="Tablecaption3">
    <w:name w:val="Table caption (3)_"/>
    <w:link w:val="Tablecaption30"/>
    <w:uiPriority w:val="99"/>
    <w:locked/>
    <w:rsid w:val="00C061FE"/>
    <w:rPr>
      <w:rFonts w:ascii="Times New Roman" w:hAnsi="Times New Roman" w:cs="Times New Roman"/>
      <w:sz w:val="14"/>
      <w:szCs w:val="14"/>
      <w:shd w:val="clear" w:color="auto" w:fill="FFFFFF"/>
    </w:rPr>
  </w:style>
  <w:style w:type="paragraph" w:customStyle="1" w:styleId="Tablecaption30">
    <w:name w:val="Table caption (3)"/>
    <w:basedOn w:val="Normal"/>
    <w:link w:val="Tablecaption3"/>
    <w:uiPriority w:val="99"/>
    <w:rsid w:val="00C061FE"/>
    <w:pPr>
      <w:widowControl w:val="0"/>
      <w:shd w:val="clear" w:color="auto" w:fill="FFFFFF"/>
      <w:spacing w:after="0" w:line="240" w:lineRule="atLeast"/>
    </w:pPr>
    <w:rPr>
      <w:rFonts w:ascii="Times New Roman" w:hAnsi="Times New Roman" w:cs="Times New Roman"/>
      <w:sz w:val="14"/>
      <w:szCs w:val="14"/>
    </w:rPr>
  </w:style>
  <w:style w:type="character" w:customStyle="1" w:styleId="Tablecaption">
    <w:name w:val="Table caption_"/>
    <w:link w:val="Tablecaption0"/>
    <w:uiPriority w:val="99"/>
    <w:locked/>
    <w:rsid w:val="00C061FE"/>
    <w:rPr>
      <w:rFonts w:ascii="Times New Roman" w:hAnsi="Times New Roman" w:cs="Times New Roman"/>
      <w:sz w:val="14"/>
      <w:szCs w:val="14"/>
      <w:shd w:val="clear" w:color="auto" w:fill="FFFFFF"/>
    </w:rPr>
  </w:style>
  <w:style w:type="paragraph" w:customStyle="1" w:styleId="Tablecaption0">
    <w:name w:val="Table caption"/>
    <w:basedOn w:val="Normal"/>
    <w:link w:val="Tablecaption"/>
    <w:uiPriority w:val="99"/>
    <w:rsid w:val="00C061FE"/>
    <w:pPr>
      <w:widowControl w:val="0"/>
      <w:shd w:val="clear" w:color="auto" w:fill="FFFFFF"/>
      <w:spacing w:after="0" w:line="168" w:lineRule="exact"/>
      <w:ind w:hanging="260"/>
    </w:pPr>
    <w:rPr>
      <w:rFonts w:ascii="Times New Roman" w:hAnsi="Times New Roman" w:cs="Times New Roman"/>
      <w:sz w:val="14"/>
      <w:szCs w:val="14"/>
    </w:rPr>
  </w:style>
  <w:style w:type="character" w:customStyle="1" w:styleId="Bodytext55pt">
    <w:name w:val="Body text + 5.5 pt"/>
    <w:uiPriority w:val="99"/>
    <w:rsid w:val="00C061FE"/>
    <w:rPr>
      <w:rFonts w:ascii="Times New Roman" w:hAnsi="Times New Roman" w:cs="Times New Roman"/>
      <w:sz w:val="11"/>
      <w:szCs w:val="11"/>
      <w:u w:val="none"/>
    </w:rPr>
  </w:style>
  <w:style w:type="character" w:customStyle="1" w:styleId="Bodytext28pt">
    <w:name w:val="Body text (2) + 8 pt"/>
    <w:aliases w:val="Italic1"/>
    <w:uiPriority w:val="99"/>
    <w:rsid w:val="00C061FE"/>
    <w:rPr>
      <w:rFonts w:ascii="Times New Roman" w:hAnsi="Times New Roman" w:cs="Times New Roman"/>
      <w:i/>
      <w:iCs/>
      <w:sz w:val="16"/>
      <w:szCs w:val="16"/>
      <w:u w:val="none"/>
    </w:rPr>
  </w:style>
  <w:style w:type="character" w:customStyle="1" w:styleId="Bodytext6Exact">
    <w:name w:val="Body text (6) Exact"/>
    <w:uiPriority w:val="99"/>
    <w:rsid w:val="00C061FE"/>
    <w:rPr>
      <w:rFonts w:ascii="Times New Roman" w:hAnsi="Times New Roman" w:cs="Times New Roman"/>
      <w:spacing w:val="1"/>
      <w:sz w:val="13"/>
      <w:szCs w:val="13"/>
      <w:u w:val="none"/>
    </w:rPr>
  </w:style>
  <w:style w:type="table" w:styleId="TableGrid">
    <w:name w:val="Table Grid"/>
    <w:basedOn w:val="TableNormal"/>
    <w:uiPriority w:val="39"/>
    <w:rsid w:val="00C061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0E01FA"/>
    <w:rPr>
      <w:color w:val="0000FF"/>
      <w:u w:val="single"/>
    </w:rPr>
  </w:style>
  <w:style w:type="character" w:styleId="CommentReference">
    <w:name w:val="annotation reference"/>
    <w:basedOn w:val="DefaultParagraphFont"/>
    <w:uiPriority w:val="99"/>
    <w:semiHidden/>
    <w:unhideWhenUsed/>
    <w:rsid w:val="000E01FA"/>
    <w:rPr>
      <w:sz w:val="16"/>
      <w:szCs w:val="16"/>
    </w:rPr>
  </w:style>
  <w:style w:type="table" w:customStyle="1" w:styleId="PlainTable4">
    <w:name w:val="Plain Table 4"/>
    <w:basedOn w:val="TableNormal"/>
    <w:uiPriority w:val="44"/>
    <w:rsid w:val="00656BA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656BA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ec.europa.eu/taxation_customs/dds2/taric/goods_description.jsp?Lang=en&amp;LangDescr=en&amp;SimDate=20220729&amp;Taric=2904320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c.europa.eu/taxation_customs/dds2/taric/goods_description.jsp?Lang=en&amp;LangDescr=en&amp;SimDate=20220729&amp;Taric=2906290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ec.europa.eu/taxation_customs/dds2/taric/goods_description.jsp?Lang=en&amp;LangDescr=en&amp;SimDate=20220729&amp;Taric=29038980"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ec.europa.eu/taxation_customs/dds2/taric/goods_description.jsp?Lang=en&amp;LangDescr=en&amp;SimDate=20220729&amp;Taric=29233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691</Nr_x002e__x0020_akti>
    <Data_x0020_e_x0020_Krijimit xmlns="0e656187-b300-4fb0-8bf4-3a50f872073c">2022-11-01T14:26:00Z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2022-10-31T23:00:00Z</Date_x0020_protokolli>
    <Titulli xmlns="0e656187-b300-4fb0-8bf4-3a50f872073c">Për disa ndryshime dhe shtesa në vendimin nr.360, datë 29.4.2015, të Këshillit të Ministrave, “Për miratimin e listës së ndotësve organikë të qëndrueshëm dhe përcaktimin e masave për prodhimin, importimin, vendosjen në treg dhe përdorimin e tyre”</Titulli>
    <Modifikuesi xmlns="0e656187-b300-4fb0-8bf4-3a50f872073c">valjeta.kaftalli</Modifikuesi>
    <Nr_x002e__x0020_prot_x0020_QBZ xmlns="0e656187-b300-4fb0-8bf4-3a50f872073c">1609</Nr_x002e__x0020_prot_x0020_QBZ>
    <Data_x0020_e_x0020_Modifikimit xmlns="0e656187-b300-4fb0-8bf4-3a50f872073c">2022-11-02T09:36:28Z</Data_x0020_e_x0020_Modifikimit>
    <Dekretuar xmlns="0e656187-b300-4fb0-8bf4-3a50f872073c">false</Dekretuar>
    <Data xmlns="0e656187-b300-4fb0-8bf4-3a50f872073c">2022-10-25T22:00:00Z</Data>
    <Nr_x002e__x0020_protokolli_x0020_i_x0020_aktit xmlns="0e656187-b300-4fb0-8bf4-3a50f872073c">5830/1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8D8CA352F1A4AF499B2B4A08C9EFF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D5D14-41E9-4872-8924-EE79D1AC0F17}">
  <ds:schemaRefs>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0e656187-b300-4fb0-8bf4-3a50f872073c"/>
    <ds:schemaRef ds:uri="http://purl.org/dc/dcmitype/"/>
    <ds:schemaRef ds:uri="http://purl.org/dc/elements/1.1/"/>
    <ds:schemaRef ds:uri="http://purl.org/dc/terms/"/>
  </ds:schemaRefs>
</ds:datastoreItem>
</file>

<file path=customXml/itemProps2.xml><?xml version="1.0" encoding="utf-8"?>
<ds:datastoreItem xmlns:ds="http://schemas.openxmlformats.org/officeDocument/2006/customXml" ds:itemID="{C611A0CB-B07A-465C-8A11-991FEAA95851}">
  <ds:schemaRefs>
    <ds:schemaRef ds:uri="http://schemas.microsoft.com/sharepoint/v3/contenttype/forms"/>
  </ds:schemaRefs>
</ds:datastoreItem>
</file>

<file path=customXml/itemProps3.xml><?xml version="1.0" encoding="utf-8"?>
<ds:datastoreItem xmlns:ds="http://schemas.openxmlformats.org/officeDocument/2006/customXml" ds:itemID="{0B532830-481E-47F8-A573-9E35DE435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7A9A87D-8C8F-444B-95FD-F9854A9787C0}">
  <ds:schemaRefs>
    <ds:schemaRef ds:uri="http://schemas.openxmlformats.org/officeDocument/2006/bibliography"/>
  </ds:schemaRefs>
</ds:datastoreItem>
</file>

<file path=customXml/itemProps5.xml><?xml version="1.0" encoding="utf-8"?>
<ds:datastoreItem xmlns:ds="http://schemas.openxmlformats.org/officeDocument/2006/customXml" ds:itemID="{D69900A1-1E4D-4425-9990-CBADF6B8E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13</Pages>
  <Words>6181</Words>
  <Characters>35237</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Për disa ndryshime dhe shtesa në vendimin nr.360, datë 29.4.2015, të Këshillit të Ministrave, “Për miratimin e listës së ndotësve organikë të qëndrueshëm dhe përcaktimin e masave për prodhimin, importimin, vendosjen në treg dhe përdorimin e tyre”</vt:lpstr>
    </vt:vector>
  </TitlesOfParts>
  <Company/>
  <LinksUpToDate>false</LinksUpToDate>
  <CharactersWithSpaces>41336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nr.360, datë 29.4.2015, të Këshillit të Ministrave, “Për miratimin e listës së ndotësve organikë të qëndrueshëm dhe përcaktimin e masave për prodhimin, importimin, vendosjen në treg dhe përdorimin e tyre”</dc:title>
  <dc:creator>Nevila Samarxhi</dc:creator>
  <cp:lastModifiedBy>Valjeta Kaftalli</cp:lastModifiedBy>
  <cp:revision>50</cp:revision>
  <dcterms:created xsi:type="dcterms:W3CDTF">2022-11-02T07:38:00Z</dcterms:created>
  <dcterms:modified xsi:type="dcterms:W3CDTF">2022-11-02T09:44:00Z</dcterms:modified>
</cp:coreProperties>
</file>