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52B42" w14:textId="77777777" w:rsidR="00515E7F" w:rsidRPr="002C75FC" w:rsidRDefault="002C75FC" w:rsidP="002C75FC">
      <w:pPr>
        <w:spacing w:after="0"/>
        <w:jc w:val="center"/>
        <w:rPr>
          <w:rFonts w:ascii="Garamond" w:hAnsi="Garamond" w:cs="Calibri"/>
          <w:b/>
          <w:bCs/>
          <w:lang w:val="sq-AL"/>
        </w:rPr>
      </w:pPr>
      <w:r w:rsidRPr="002C75FC">
        <w:rPr>
          <w:rFonts w:ascii="Garamond" w:hAnsi="Garamond"/>
          <w:b/>
          <w:bCs/>
          <w:lang w:val="sq-AL"/>
        </w:rPr>
        <w:t>VENDIM</w:t>
      </w:r>
    </w:p>
    <w:p w14:paraId="18052B43" w14:textId="77777777" w:rsidR="00515E7F" w:rsidRPr="009652BE" w:rsidRDefault="00515E7F" w:rsidP="00515E7F">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652BE">
        <w:rPr>
          <w:rFonts w:ascii="Garamond" w:hAnsi="Garamond" w:cs="Times New Roman"/>
          <w:b/>
          <w:bCs/>
          <w:color w:val="000000"/>
          <w:sz w:val="24"/>
          <w:szCs w:val="24"/>
          <w:lang w:val="sq-AL"/>
        </w:rPr>
        <w:t>Nr.</w:t>
      </w:r>
      <w:r w:rsidR="00DD4A9E" w:rsidRPr="009652BE">
        <w:rPr>
          <w:rFonts w:ascii="Garamond" w:hAnsi="Garamond" w:cs="Times New Roman"/>
          <w:b/>
          <w:bCs/>
          <w:color w:val="000000"/>
          <w:sz w:val="24"/>
          <w:szCs w:val="24"/>
          <w:lang w:val="sq-AL"/>
        </w:rPr>
        <w:t xml:space="preserve"> 712</w:t>
      </w:r>
      <w:r w:rsidRPr="009652BE">
        <w:rPr>
          <w:rFonts w:ascii="Garamond" w:hAnsi="Garamond" w:cs="Times New Roman"/>
          <w:b/>
          <w:bCs/>
          <w:color w:val="000000"/>
          <w:sz w:val="24"/>
          <w:szCs w:val="24"/>
          <w:lang w:val="sq-AL"/>
        </w:rPr>
        <w:t xml:space="preserve">, datë </w:t>
      </w:r>
      <w:r w:rsidR="00DD4A9E" w:rsidRPr="009652BE">
        <w:rPr>
          <w:rFonts w:ascii="Garamond" w:hAnsi="Garamond" w:cs="Times New Roman"/>
          <w:b/>
          <w:bCs/>
          <w:color w:val="000000"/>
          <w:sz w:val="24"/>
          <w:szCs w:val="24"/>
          <w:lang w:val="sq-AL"/>
        </w:rPr>
        <w:t>11.11.2022</w:t>
      </w:r>
    </w:p>
    <w:p w14:paraId="18052B44" w14:textId="77777777" w:rsidR="00515E7F" w:rsidRPr="009652BE" w:rsidRDefault="00515E7F" w:rsidP="00515E7F">
      <w:pPr>
        <w:keepNext/>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8052B45" w14:textId="615E4F84" w:rsidR="00515E7F" w:rsidRPr="009652BE" w:rsidRDefault="00515E7F" w:rsidP="002C75FC">
      <w:pPr>
        <w:autoSpaceDE w:val="0"/>
        <w:autoSpaceDN w:val="0"/>
        <w:adjustRightInd w:val="0"/>
        <w:spacing w:after="0" w:line="240" w:lineRule="auto"/>
        <w:jc w:val="center"/>
        <w:rPr>
          <w:rFonts w:ascii="Garamond" w:hAnsi="Garamond" w:cs="Times New Roman"/>
          <w:b/>
          <w:bCs/>
          <w:color w:val="000000"/>
          <w:sz w:val="24"/>
          <w:szCs w:val="24"/>
          <w:lang w:val="sq-AL"/>
        </w:rPr>
      </w:pPr>
      <w:r w:rsidRPr="009652BE">
        <w:rPr>
          <w:rFonts w:ascii="Garamond" w:hAnsi="Garamond" w:cs="Times New Roman"/>
          <w:b/>
          <w:bCs/>
          <w:color w:val="000000"/>
          <w:sz w:val="24"/>
          <w:szCs w:val="24"/>
          <w:lang w:val="sq-AL"/>
        </w:rPr>
        <w:t>PËR SHPRONËSIMIN</w:t>
      </w:r>
      <w:r w:rsidRPr="009652BE">
        <w:rPr>
          <w:rFonts w:ascii="Garamond" w:hAnsi="Garamond" w:cs="Calibri"/>
          <w:b/>
          <w:bCs/>
          <w:sz w:val="24"/>
          <w:szCs w:val="24"/>
          <w:lang w:val="sq-AL"/>
        </w:rPr>
        <w:t>,</w:t>
      </w:r>
      <w:r w:rsidRPr="009652BE">
        <w:rPr>
          <w:rFonts w:ascii="Garamond" w:hAnsi="Garamond" w:cs="Times New Roman"/>
          <w:b/>
          <w:bCs/>
          <w:sz w:val="24"/>
          <w:szCs w:val="24"/>
          <w:lang w:val="sq-AL"/>
        </w:rPr>
        <w:t xml:space="preserve"> PËR INTERES PUBLIK, TË PRONARËVE TË PASURIVE TË PALUAJTSHME, PRONË PRIVATE, </w:t>
      </w:r>
      <w:r w:rsidRPr="009652BE">
        <w:rPr>
          <w:rFonts w:ascii="Garamond" w:hAnsi="Garamond" w:cs="Times New Roman"/>
          <w:b/>
          <w:bCs/>
          <w:color w:val="000000"/>
          <w:sz w:val="24"/>
          <w:szCs w:val="24"/>
          <w:lang w:val="sq-AL"/>
        </w:rPr>
        <w:t xml:space="preserve">QË PREKEN NGA REALIZIMI I PROJEKTIT “RIKONSTRUKSION I RRUGËS </w:t>
      </w:r>
      <w:r w:rsidR="009652BE">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AGO ÇELI</w:t>
      </w:r>
      <w:r w:rsidR="009652BE">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 xml:space="preserve"> DHE </w:t>
      </w:r>
      <w:r w:rsidR="009652BE">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RRUGËS SË RE</w:t>
      </w:r>
      <w:r w:rsidR="009652BE">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 xml:space="preserve">, SI DHE </w:t>
      </w:r>
      <w:r w:rsidR="002C75FC">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 xml:space="preserve">RIKONCEPTIMI  I PALESTRËS SË LAGJES </w:t>
      </w:r>
      <w:r w:rsidR="009652BE">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15 SHTATORI</w:t>
      </w:r>
      <w:r w:rsidR="009652BE">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 TEPELENË</w:t>
      </w:r>
      <w:r w:rsidR="002C75FC">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w:t>
      </w:r>
    </w:p>
    <w:p w14:paraId="18052B46" w14:textId="66C62A97" w:rsidR="00515E7F" w:rsidRDefault="00D85898" w:rsidP="00D85898">
      <w:pPr>
        <w:autoSpaceDE w:val="0"/>
        <w:autoSpaceDN w:val="0"/>
        <w:adjustRightInd w:val="0"/>
        <w:spacing w:after="0" w:line="240" w:lineRule="auto"/>
        <w:ind w:firstLine="284"/>
        <w:jc w:val="center"/>
        <w:rPr>
          <w:rFonts w:ascii="Garamond" w:hAnsi="Garamond" w:cs="Calibri"/>
          <w:bCs/>
          <w:i/>
          <w:color w:val="000000"/>
          <w:sz w:val="24"/>
          <w:szCs w:val="24"/>
          <w:lang w:val="sq-AL"/>
        </w:rPr>
      </w:pPr>
      <w:r w:rsidRPr="00D85898">
        <w:rPr>
          <w:rFonts w:ascii="Garamond" w:hAnsi="Garamond" w:cs="Calibri"/>
          <w:bCs/>
          <w:i/>
          <w:color w:val="000000"/>
          <w:sz w:val="24"/>
          <w:szCs w:val="24"/>
          <w:lang w:val="sq-AL"/>
        </w:rPr>
        <w:t>(Ndryshuar me VKM-n</w:t>
      </w:r>
      <w:r>
        <w:rPr>
          <w:rFonts w:ascii="Garamond" w:hAnsi="Garamond" w:cs="Calibri"/>
          <w:bCs/>
          <w:i/>
          <w:color w:val="000000"/>
          <w:sz w:val="24"/>
          <w:szCs w:val="24"/>
          <w:lang w:val="sq-AL"/>
        </w:rPr>
        <w:t>ë</w:t>
      </w:r>
      <w:r w:rsidRPr="00D85898">
        <w:rPr>
          <w:rFonts w:ascii="Garamond" w:hAnsi="Garamond" w:cs="Calibri"/>
          <w:bCs/>
          <w:i/>
          <w:color w:val="000000"/>
          <w:sz w:val="24"/>
          <w:szCs w:val="24"/>
          <w:lang w:val="sq-AL"/>
        </w:rPr>
        <w:t xml:space="preserve"> nr.395, dat</w:t>
      </w:r>
      <w:r>
        <w:rPr>
          <w:rFonts w:ascii="Garamond" w:hAnsi="Garamond" w:cs="Calibri"/>
          <w:bCs/>
          <w:i/>
          <w:color w:val="000000"/>
          <w:sz w:val="24"/>
          <w:szCs w:val="24"/>
          <w:lang w:val="sq-AL"/>
        </w:rPr>
        <w:t>ë</w:t>
      </w:r>
      <w:r w:rsidRPr="00D85898">
        <w:rPr>
          <w:rFonts w:ascii="Garamond" w:hAnsi="Garamond" w:cs="Calibri"/>
          <w:bCs/>
          <w:i/>
          <w:color w:val="000000"/>
          <w:sz w:val="24"/>
          <w:szCs w:val="24"/>
          <w:lang w:val="sq-AL"/>
        </w:rPr>
        <w:t xml:space="preserve"> 19.6.2024)</w:t>
      </w:r>
    </w:p>
    <w:p w14:paraId="7DA78C90" w14:textId="0032D3EF" w:rsidR="00D85898" w:rsidRPr="00D85898" w:rsidRDefault="00D85898" w:rsidP="00D85898">
      <w:pPr>
        <w:autoSpaceDE w:val="0"/>
        <w:autoSpaceDN w:val="0"/>
        <w:adjustRightInd w:val="0"/>
        <w:spacing w:after="0" w:line="240" w:lineRule="auto"/>
        <w:ind w:firstLine="284"/>
        <w:jc w:val="right"/>
        <w:rPr>
          <w:rFonts w:ascii="Garamond" w:hAnsi="Garamond" w:cs="Calibri"/>
          <w:bCs/>
          <w:i/>
          <w:color w:val="000000"/>
          <w:sz w:val="24"/>
          <w:szCs w:val="24"/>
          <w:lang w:val="sq-AL"/>
        </w:rPr>
      </w:pPr>
      <w:r>
        <w:rPr>
          <w:rFonts w:ascii="Garamond" w:hAnsi="Garamond" w:cs="Calibri"/>
          <w:bCs/>
          <w:i/>
          <w:color w:val="000000"/>
          <w:sz w:val="24"/>
          <w:szCs w:val="24"/>
          <w:lang w:val="sq-AL"/>
        </w:rPr>
        <w:t>(i përditësuar)</w:t>
      </w:r>
    </w:p>
    <w:p w14:paraId="18052B47" w14:textId="19B35E5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Në mbështetje të nenit 100 të Kushtetutës dhe të neneve 5, 20 e 21, të ligjit nr.</w:t>
      </w:r>
      <w:r w:rsidR="009652BE">
        <w:rPr>
          <w:rFonts w:ascii="Garamond" w:hAnsi="Garamond" w:cs="Times New Roman"/>
          <w:color w:val="000000"/>
          <w:sz w:val="24"/>
          <w:szCs w:val="24"/>
          <w:lang w:val="sq-AL"/>
        </w:rPr>
        <w:t xml:space="preserve"> </w:t>
      </w:r>
      <w:r w:rsidRPr="009652BE">
        <w:rPr>
          <w:rFonts w:ascii="Garamond" w:hAnsi="Garamond" w:cs="Times New Roman"/>
          <w:color w:val="000000"/>
          <w:sz w:val="24"/>
          <w:szCs w:val="24"/>
          <w:lang w:val="sq-AL"/>
        </w:rPr>
        <w:t>8561, datë 22.12.1999, “Për shpronësimet dhe marrjen në përdorim të përkohshëm të pasurisë, pronë private, për interes publik”, të ndryshuar, me propozimin e Zëvendëskryeministrit dhe ministër i Infrastrukturës dhe Energjisë, Këshilli i Ministrave</w:t>
      </w:r>
    </w:p>
    <w:p w14:paraId="18052B48"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8052B49" w14:textId="77777777" w:rsidR="00515E7F" w:rsidRPr="009652BE" w:rsidRDefault="00515E7F" w:rsidP="00515E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652BE">
        <w:rPr>
          <w:rFonts w:ascii="Garamond" w:hAnsi="Garamond" w:cs="Times New Roman"/>
          <w:bCs/>
          <w:color w:val="000000"/>
          <w:sz w:val="24"/>
          <w:szCs w:val="24"/>
          <w:lang w:val="sq-AL"/>
        </w:rPr>
        <w:t>VENDOSI:</w:t>
      </w:r>
    </w:p>
    <w:p w14:paraId="18052B4A" w14:textId="77777777" w:rsidR="00515E7F" w:rsidRPr="009652BE" w:rsidRDefault="00515E7F" w:rsidP="00515E7F">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8052B4B" w14:textId="6DCD7A41" w:rsidR="00515E7F" w:rsidRPr="009652BE" w:rsidRDefault="00515E7F" w:rsidP="002C75F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 xml:space="preserve">1. Shpronësimin, për interes publik, të pronarëve të pasurive të paluajtshme, pronë private, që preken nga realizimi i projektit “Rikonstruksioni i rrugës </w:t>
      </w:r>
      <w:r w:rsidR="005F3AD9">
        <w:rPr>
          <w:rFonts w:ascii="Garamond" w:hAnsi="Garamond" w:cs="Times New Roman"/>
          <w:color w:val="000000"/>
          <w:sz w:val="24"/>
          <w:szCs w:val="24"/>
          <w:lang w:val="sq-AL"/>
        </w:rPr>
        <w:t>‘</w:t>
      </w:r>
      <w:r w:rsidRPr="009652BE">
        <w:rPr>
          <w:rFonts w:ascii="Garamond" w:hAnsi="Garamond" w:cs="Times New Roman"/>
          <w:color w:val="000000"/>
          <w:sz w:val="24"/>
          <w:szCs w:val="24"/>
          <w:lang w:val="sq-AL"/>
        </w:rPr>
        <w:t>Ago Çeli</w:t>
      </w:r>
      <w:r w:rsidR="005F3AD9">
        <w:rPr>
          <w:rFonts w:ascii="Garamond" w:hAnsi="Garamond" w:cs="Times New Roman"/>
          <w:color w:val="000000"/>
          <w:sz w:val="24"/>
          <w:szCs w:val="24"/>
          <w:lang w:val="sq-AL"/>
        </w:rPr>
        <w:t>’</w:t>
      </w:r>
      <w:r w:rsidRPr="009652BE">
        <w:rPr>
          <w:rFonts w:ascii="Garamond" w:hAnsi="Garamond" w:cs="Times New Roman"/>
          <w:color w:val="000000"/>
          <w:sz w:val="24"/>
          <w:szCs w:val="24"/>
          <w:lang w:val="sq-AL"/>
        </w:rPr>
        <w:t xml:space="preserve"> dhe </w:t>
      </w:r>
      <w:r w:rsidR="005F3AD9">
        <w:rPr>
          <w:rFonts w:ascii="Garamond" w:hAnsi="Garamond" w:cs="Times New Roman"/>
          <w:color w:val="000000"/>
          <w:sz w:val="24"/>
          <w:szCs w:val="24"/>
          <w:lang w:val="sq-AL"/>
        </w:rPr>
        <w:t>‘</w:t>
      </w:r>
      <w:r w:rsidRPr="009652BE">
        <w:rPr>
          <w:rFonts w:ascii="Garamond" w:hAnsi="Garamond" w:cs="Times New Roman"/>
          <w:color w:val="000000"/>
          <w:sz w:val="24"/>
          <w:szCs w:val="24"/>
          <w:lang w:val="sq-AL"/>
        </w:rPr>
        <w:t>Rrugës së Re</w:t>
      </w:r>
      <w:r w:rsidR="005F3AD9">
        <w:rPr>
          <w:rFonts w:ascii="Garamond" w:hAnsi="Garamond" w:cs="Times New Roman"/>
          <w:color w:val="000000"/>
          <w:sz w:val="24"/>
          <w:szCs w:val="24"/>
          <w:lang w:val="sq-AL"/>
        </w:rPr>
        <w:t>”’</w:t>
      </w:r>
      <w:r w:rsidRPr="009652BE">
        <w:rPr>
          <w:rFonts w:ascii="Garamond" w:hAnsi="Garamond" w:cs="Times New Roman"/>
          <w:color w:val="000000"/>
          <w:sz w:val="24"/>
          <w:szCs w:val="24"/>
          <w:lang w:val="sq-AL"/>
        </w:rPr>
        <w:t xml:space="preserve">, si dhe </w:t>
      </w:r>
      <w:r w:rsidR="002C75FC">
        <w:rPr>
          <w:rFonts w:ascii="Garamond" w:hAnsi="Garamond" w:cs="Times New Roman"/>
          <w:color w:val="000000"/>
          <w:sz w:val="24"/>
          <w:szCs w:val="24"/>
          <w:lang w:val="sq-AL"/>
        </w:rPr>
        <w:t>‘</w:t>
      </w:r>
      <w:r w:rsidRPr="009652BE">
        <w:rPr>
          <w:rFonts w:ascii="Garamond" w:hAnsi="Garamond" w:cs="Times New Roman"/>
          <w:color w:val="000000"/>
          <w:sz w:val="24"/>
          <w:szCs w:val="24"/>
          <w:lang w:val="sq-AL"/>
        </w:rPr>
        <w:t xml:space="preserve">Rikonceptimi i palestrës së lagjes </w:t>
      </w:r>
      <w:r w:rsidR="005F3AD9">
        <w:rPr>
          <w:rFonts w:ascii="Garamond" w:hAnsi="Garamond" w:cs="Times New Roman"/>
          <w:color w:val="000000"/>
          <w:sz w:val="24"/>
          <w:szCs w:val="24"/>
          <w:lang w:val="sq-AL"/>
        </w:rPr>
        <w:t>‘</w:t>
      </w:r>
      <w:r w:rsidRPr="009652BE">
        <w:rPr>
          <w:rFonts w:ascii="Garamond" w:hAnsi="Garamond" w:cs="Times New Roman"/>
          <w:color w:val="000000"/>
          <w:sz w:val="24"/>
          <w:szCs w:val="24"/>
          <w:lang w:val="sq-AL"/>
        </w:rPr>
        <w:t>15 Shtatori</w:t>
      </w:r>
      <w:r w:rsidR="005F3AD9">
        <w:rPr>
          <w:rFonts w:ascii="Garamond" w:hAnsi="Garamond" w:cs="Times New Roman"/>
          <w:color w:val="000000"/>
          <w:sz w:val="24"/>
          <w:szCs w:val="24"/>
          <w:lang w:val="sq-AL"/>
        </w:rPr>
        <w:t>’</w:t>
      </w:r>
      <w:r w:rsidRPr="009652BE">
        <w:rPr>
          <w:rFonts w:ascii="Garamond" w:hAnsi="Garamond" w:cs="Times New Roman"/>
          <w:color w:val="000000"/>
          <w:sz w:val="24"/>
          <w:szCs w:val="24"/>
          <w:lang w:val="sq-AL"/>
        </w:rPr>
        <w:t>, Tepelenë</w:t>
      </w:r>
      <w:r w:rsidR="002C75FC">
        <w:rPr>
          <w:rFonts w:ascii="Garamond" w:hAnsi="Garamond" w:cs="Times New Roman"/>
          <w:color w:val="000000"/>
          <w:sz w:val="24"/>
          <w:szCs w:val="24"/>
          <w:lang w:val="sq-AL"/>
        </w:rPr>
        <w:t>’</w:t>
      </w:r>
      <w:r w:rsidRPr="009652BE">
        <w:rPr>
          <w:rFonts w:ascii="Garamond" w:hAnsi="Garamond" w:cs="Times New Roman"/>
          <w:color w:val="000000"/>
          <w:sz w:val="24"/>
          <w:szCs w:val="24"/>
          <w:lang w:val="sq-AL"/>
        </w:rPr>
        <w:t>”.</w:t>
      </w:r>
    </w:p>
    <w:p w14:paraId="18052B4C" w14:textId="77777777" w:rsidR="00515E7F" w:rsidRPr="009652BE" w:rsidRDefault="00515E7F" w:rsidP="00515E7F">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2. Shpronësimi bëhet në favor të Bashkisë Tepelenë.</w:t>
      </w:r>
    </w:p>
    <w:p w14:paraId="18052B4D" w14:textId="7EB6704F" w:rsidR="00515E7F" w:rsidRPr="00D85898" w:rsidRDefault="00515E7F" w:rsidP="00515E7F">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lang w:val="sq-AL"/>
        </w:rPr>
      </w:pPr>
      <w:r w:rsidRPr="009652BE">
        <w:rPr>
          <w:rFonts w:ascii="Garamond" w:hAnsi="Garamond" w:cs="Times New Roman"/>
          <w:color w:val="000000"/>
          <w:sz w:val="24"/>
          <w:szCs w:val="24"/>
          <w:lang w:val="sq-AL"/>
        </w:rPr>
        <w:t xml:space="preserve">3. Pronarët e pasurive të paluajtshme, pronë private, që shpronësohen, kompensohen, në vlerë të plotë, sipas masës përkatëse, që paraqitet në tabelën bashkëlidhur këtij vendimi, për pasuritë e llojit “truall” dhe “ndërtesë”, me një vlerë të përgjithshme prej </w:t>
      </w:r>
      <w:r w:rsidR="00D85898" w:rsidRPr="00D85898">
        <w:rPr>
          <w:rFonts w:ascii="Garamond" w:eastAsia="Times New Roman" w:hAnsi="Garamond" w:cs="Times New Roman"/>
          <w:i/>
          <w:sz w:val="24"/>
          <w:szCs w:val="24"/>
          <w:lang w:val="sq-AL"/>
        </w:rPr>
        <w:t>14 342 568 (katërmbëdhjetë milionë e treqind e dyzet e dy mijë e pesëqind e gjashtëdhjetë e tetë) lekë</w:t>
      </w:r>
      <w:r w:rsidR="00D85898" w:rsidRPr="00D85898">
        <w:rPr>
          <w:rFonts w:ascii="Garamond" w:eastAsia="Times New Roman" w:hAnsi="Garamond" w:cs="Times New Roman"/>
          <w:i/>
          <w:sz w:val="24"/>
          <w:szCs w:val="24"/>
          <w:lang w:val="sq-AL"/>
        </w:rPr>
        <w:t>.</w:t>
      </w:r>
    </w:p>
    <w:p w14:paraId="18052B4E" w14:textId="4C84A1EE" w:rsidR="00515E7F" w:rsidRPr="009652BE" w:rsidRDefault="00515E7F" w:rsidP="00515E7F">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 xml:space="preserve">4. Vlera e përgjithshme e shpronësimit është </w:t>
      </w:r>
      <w:r w:rsidR="00D85898" w:rsidRPr="00D85898">
        <w:rPr>
          <w:rFonts w:ascii="Garamond" w:eastAsia="Times New Roman" w:hAnsi="Garamond" w:cs="Times New Roman"/>
          <w:i/>
          <w:sz w:val="24"/>
          <w:szCs w:val="24"/>
          <w:lang w:val="sq-AL"/>
        </w:rPr>
        <w:t>14 342 568 (katërmbëdhjetë milionë e treqind e dyzet e dy mijë e pesëqind e gjashtëdhjetë e tetë) lekë</w:t>
      </w:r>
      <w:r w:rsidR="00D85898" w:rsidRPr="009652BE">
        <w:rPr>
          <w:rFonts w:ascii="Garamond" w:hAnsi="Garamond" w:cs="Times New Roman"/>
          <w:color w:val="000000"/>
          <w:sz w:val="24"/>
          <w:szCs w:val="24"/>
          <w:lang w:val="sq-AL"/>
        </w:rPr>
        <w:t xml:space="preserve"> </w:t>
      </w:r>
      <w:r w:rsidRPr="009652BE">
        <w:rPr>
          <w:rFonts w:ascii="Garamond" w:hAnsi="Garamond" w:cs="Times New Roman"/>
          <w:color w:val="000000"/>
          <w:sz w:val="24"/>
          <w:szCs w:val="24"/>
          <w:lang w:val="sq-AL"/>
        </w:rPr>
        <w:t>dhe përballohet nga llogaria “Fondi i shpronësimeve”, në Bankën e Shqipërisë.</w:t>
      </w:r>
    </w:p>
    <w:p w14:paraId="18052B4F" w14:textId="293A7D11" w:rsidR="00515E7F" w:rsidRPr="009652BE" w:rsidRDefault="00515E7F" w:rsidP="00515E7F">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5. Vlera e shpenzimeve procedurale,</w:t>
      </w:r>
      <w:r w:rsidR="00086605">
        <w:rPr>
          <w:rStyle w:val="FootnoteReference"/>
          <w:rFonts w:ascii="Garamond" w:hAnsi="Garamond" w:cs="Times New Roman"/>
          <w:color w:val="000000"/>
          <w:sz w:val="24"/>
          <w:szCs w:val="24"/>
          <w:lang w:val="sq-AL"/>
        </w:rPr>
        <w:footnoteReference w:id="2"/>
      </w:r>
      <w:r w:rsidRPr="009652BE">
        <w:rPr>
          <w:rFonts w:ascii="Garamond" w:hAnsi="Garamond" w:cs="Times New Roman"/>
          <w:color w:val="000000"/>
          <w:sz w:val="24"/>
          <w:szCs w:val="24"/>
          <w:lang w:val="sq-AL"/>
        </w:rPr>
        <w:t xml:space="preserve"> në masën 50 000 (pesëdhjetë mijë) lekë, përballohet nga buxheti i miratuar për Ministrinë e Infrastrukturës dhe Energjisë.</w:t>
      </w:r>
    </w:p>
    <w:p w14:paraId="18052B50" w14:textId="7CB5C8F8"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 xml:space="preserve">6. Shpronësimi fillon menjëherë pas botimit të këtij vendimi në Fletoren </w:t>
      </w:r>
      <w:r w:rsidR="009652BE" w:rsidRPr="009652BE">
        <w:rPr>
          <w:rFonts w:ascii="Garamond" w:hAnsi="Garamond" w:cs="Times New Roman"/>
          <w:color w:val="000000"/>
          <w:sz w:val="24"/>
          <w:szCs w:val="24"/>
          <w:lang w:val="sq-AL"/>
        </w:rPr>
        <w:t xml:space="preserve">Zyrtare </w:t>
      </w:r>
      <w:r w:rsidRPr="009652BE">
        <w:rPr>
          <w:rFonts w:ascii="Garamond" w:hAnsi="Garamond" w:cs="Times New Roman"/>
          <w:color w:val="000000"/>
          <w:sz w:val="24"/>
          <w:szCs w:val="24"/>
          <w:lang w:val="sq-AL"/>
        </w:rPr>
        <w:t>dhe afati i përfundimit të shpronësimit është brenda 3 (tre) muajve nga data e hyrjes në fuqi të tij.</w:t>
      </w:r>
    </w:p>
    <w:p w14:paraId="18052B51"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7. Pronarët e pasqyruar në tabelën, që i bashkëlidhet këtij vendimi, kompensohen, për efekt shpronësimi, pasi të kenë paraqitur</w:t>
      </w:r>
      <w:bookmarkStart w:id="0" w:name="_GoBack"/>
      <w:bookmarkEnd w:id="0"/>
      <w:r w:rsidRPr="009652BE">
        <w:rPr>
          <w:rFonts w:ascii="Garamond" w:hAnsi="Garamond" w:cs="Times New Roman"/>
          <w:color w:val="000000"/>
          <w:sz w:val="24"/>
          <w:szCs w:val="24"/>
          <w:lang w:val="sq-AL"/>
        </w:rPr>
        <w:t xml:space="preserve"> dokumentacionin e plotë justifikues për likuidim pranë Bashkisë Tepelenë, e cila e përcjell dokumentacionin zyrtarisht pranë Agjencisë Shtetërore për Shpronësimin.</w:t>
      </w:r>
    </w:p>
    <w:p w14:paraId="18052B52"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8. Agjencia Shtetërore për Shpronësimin kryen procedurat për likuidimin e pronarëve të shpronësuar, sipas përcaktimeve të bëra në këtë vendim.</w:t>
      </w:r>
    </w:p>
    <w:p w14:paraId="18052B53"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9. Afati i fillimit dhe i përfundimit të punimeve është në përputhje me afatet e parashikuara nga Bashkia Tepelenë.</w:t>
      </w:r>
    </w:p>
    <w:p w14:paraId="18052B54"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10. Agjencia Shtetërore e Kadastrës pezullon të gjitha transaksionet me pasuritë e shpronësuara deri në momentin e realizimit të procesit të hedhjes së gjurmës së projektit mbi hartën kadastrale dhe regjistrimit të aktit të kalimit të pronësisë në favor të Bashkisë Tepelenë për pasuritë e shpronësuara.</w:t>
      </w:r>
    </w:p>
    <w:p w14:paraId="18052B55"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 xml:space="preserve">11. Agjencia Shtetërore e Kadastrës, brenda 30 (tridhjetë) ditëve nga data e miratimit të këtij vendimi, pasqyron në kartelat e pasurive të paluajtshme informacionin për miratimin e shpronësimit për interes publik të pasurive, pronë private, të cilat preken nga realizimi i projektit. </w:t>
      </w:r>
      <w:r w:rsidRPr="009652BE">
        <w:rPr>
          <w:rFonts w:ascii="Garamond" w:hAnsi="Garamond" w:cs="Times New Roman"/>
          <w:color w:val="000000"/>
          <w:sz w:val="24"/>
          <w:szCs w:val="24"/>
          <w:lang w:val="sq-AL"/>
        </w:rPr>
        <w:lastRenderedPageBreak/>
        <w:t>Regjistrimi i kalimit të pronësisë për pasuritë e shpronësuara në favor të Bashkisë Tepelenë kryhet pas aplikimit nga Bashkia Tepelenë për shërbimin përkatës.</w:t>
      </w:r>
    </w:p>
    <w:p w14:paraId="18052B56"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12. Ngarkohen Ministria e Financave dhe Ekonomisë, Ministria e Infrastrukturës dhe Energjisë, Agjencia Shtetërore për Shpronësimin, Agjencia Shtetërore e Kadastrës dhe Bashkia Tepelenë për zbatimin e këtij vendimi.</w:t>
      </w:r>
    </w:p>
    <w:p w14:paraId="18052B57" w14:textId="77777777" w:rsidR="00515E7F" w:rsidRPr="009652BE" w:rsidRDefault="00515E7F" w:rsidP="00515E7F">
      <w:pPr>
        <w:tabs>
          <w:tab w:val="left" w:pos="260"/>
        </w:tabs>
        <w:autoSpaceDE w:val="0"/>
        <w:autoSpaceDN w:val="0"/>
        <w:adjustRightInd w:val="0"/>
        <w:spacing w:after="0" w:line="240" w:lineRule="auto"/>
        <w:ind w:firstLine="284"/>
        <w:jc w:val="both"/>
        <w:rPr>
          <w:rFonts w:ascii="Garamond" w:hAnsi="Garamond" w:cs="Calibri"/>
          <w:color w:val="000000"/>
          <w:sz w:val="24"/>
          <w:szCs w:val="24"/>
          <w:lang w:val="sq-AL"/>
        </w:rPr>
      </w:pPr>
      <w:r w:rsidRPr="009652BE">
        <w:rPr>
          <w:rFonts w:ascii="Garamond" w:hAnsi="Garamond" w:cs="Times New Roman"/>
          <w:color w:val="000000"/>
          <w:sz w:val="24"/>
          <w:szCs w:val="24"/>
          <w:lang w:val="sq-AL"/>
        </w:rPr>
        <w:t>Ky vendim hyn në fuqi menjëherë dhe botohet në Fletoren Zyrtare.</w:t>
      </w:r>
    </w:p>
    <w:p w14:paraId="18052B58" w14:textId="77777777" w:rsidR="00515E7F" w:rsidRPr="009652BE" w:rsidRDefault="00515E7F" w:rsidP="00515E7F">
      <w:pPr>
        <w:tabs>
          <w:tab w:val="left" w:pos="260"/>
        </w:tabs>
        <w:autoSpaceDE w:val="0"/>
        <w:autoSpaceDN w:val="0"/>
        <w:adjustRightInd w:val="0"/>
        <w:spacing w:after="0" w:line="240" w:lineRule="auto"/>
        <w:ind w:firstLine="284"/>
        <w:jc w:val="both"/>
        <w:rPr>
          <w:rFonts w:ascii="Garamond" w:hAnsi="Garamond" w:cs="Calibri"/>
          <w:color w:val="000000"/>
          <w:sz w:val="24"/>
          <w:szCs w:val="24"/>
          <w:lang w:val="sq-AL"/>
        </w:rPr>
      </w:pPr>
    </w:p>
    <w:p w14:paraId="18052B59" w14:textId="77777777" w:rsidR="00515E7F" w:rsidRPr="009652BE" w:rsidRDefault="00515E7F" w:rsidP="00515E7F">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9652BE">
        <w:rPr>
          <w:rFonts w:ascii="Garamond" w:hAnsi="Garamond" w:cs="Times New Roman"/>
          <w:bCs/>
          <w:color w:val="000000"/>
          <w:sz w:val="24"/>
          <w:szCs w:val="24"/>
          <w:lang w:val="sq-AL"/>
        </w:rPr>
        <w:t>ZËVENDËSKRYEMINISTËR</w:t>
      </w:r>
    </w:p>
    <w:p w14:paraId="18052B5A" w14:textId="77777777" w:rsidR="00515E7F" w:rsidRPr="009652BE" w:rsidRDefault="00515E7F"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9652BE">
        <w:rPr>
          <w:rFonts w:ascii="Garamond" w:hAnsi="Garamond" w:cs="Times New Roman"/>
          <w:b/>
          <w:bCs/>
          <w:color w:val="000000"/>
          <w:sz w:val="24"/>
          <w:szCs w:val="24"/>
          <w:lang w:val="sq-AL"/>
        </w:rPr>
        <w:t>Belinda Balluku</w:t>
      </w:r>
    </w:p>
    <w:p w14:paraId="18052B5B"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5C"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5D"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5E"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5F"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0"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1"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2"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3"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4"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5"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6"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7"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8"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9"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A"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B"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C"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D"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E"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F"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0"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1"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2"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3"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4"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5"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6"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7"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8"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9"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A"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B"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C"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D"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E"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F"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0"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1"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2"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3"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4"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5"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6"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7"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8"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9"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A"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sectPr w:rsidR="00DD4A9E" w:rsidRPr="009652BE" w:rsidSect="00AE5DC7">
          <w:pgSz w:w="11906" w:h="16838" w:code="9"/>
          <w:pgMar w:top="1152" w:right="1376" w:bottom="1530" w:left="1350" w:header="720" w:footer="465" w:gutter="0"/>
          <w:cols w:space="720"/>
          <w:docGrid w:linePitch="360"/>
        </w:sectPr>
      </w:pPr>
    </w:p>
    <w:p w14:paraId="18052B8B" w14:textId="3E3781C4" w:rsidR="00DD4A9E" w:rsidRDefault="009C0DC8" w:rsidP="002C75FC">
      <w:pPr>
        <w:autoSpaceDE w:val="0"/>
        <w:autoSpaceDN w:val="0"/>
        <w:adjustRightInd w:val="0"/>
        <w:spacing w:after="0" w:line="240" w:lineRule="auto"/>
        <w:ind w:firstLine="284"/>
        <w:jc w:val="center"/>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lastRenderedPageBreak/>
        <w:t xml:space="preserve">Lista e shpronësimit të pronarëve të pasurive pronë private që preken nga realizimi i  projektit </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 xml:space="preserve">Rikonstruksion i rrugës </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Ago Çeli</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 xml:space="preserve"> dhe </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Rrugës së Re</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 xml:space="preserve"> , si dhe </w:t>
      </w:r>
      <w:r w:rsidR="002C75FC">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 xml:space="preserve">Rikonceptim i palestrës të lagjes </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15 Shtatori</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 Tepelenë</w:t>
      </w:r>
      <w:r w:rsidR="002C75FC">
        <w:rPr>
          <w:rFonts w:ascii="Garamond" w:hAnsi="Garamond" w:cs="Times New Roman"/>
          <w:b/>
          <w:bCs/>
          <w:color w:val="000000"/>
          <w:sz w:val="12"/>
          <w:szCs w:val="20"/>
          <w:lang w:val="sq-AL"/>
        </w:rPr>
        <w:t>’</w:t>
      </w:r>
      <w:r>
        <w:rPr>
          <w:rFonts w:ascii="Garamond" w:hAnsi="Garamond" w:cs="Times New Roman"/>
          <w:b/>
          <w:bCs/>
          <w:color w:val="000000"/>
          <w:sz w:val="12"/>
          <w:szCs w:val="20"/>
          <w:lang w:val="sq-AL"/>
        </w:rPr>
        <w:t>”</w:t>
      </w:r>
    </w:p>
    <w:p w14:paraId="1EEF9D13" w14:textId="77777777" w:rsidR="009C0DC8" w:rsidRPr="009652BE" w:rsidRDefault="009C0DC8"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tbl>
      <w:tblPr>
        <w:tblStyle w:val="TableGrid"/>
        <w:tblW w:w="5000" w:type="pct"/>
        <w:tblLook w:val="04A0" w:firstRow="1" w:lastRow="0" w:firstColumn="1" w:lastColumn="0" w:noHBand="0" w:noVBand="1"/>
      </w:tblPr>
      <w:tblGrid>
        <w:gridCol w:w="390"/>
        <w:gridCol w:w="708"/>
        <w:gridCol w:w="633"/>
        <w:gridCol w:w="663"/>
        <w:gridCol w:w="441"/>
        <w:gridCol w:w="791"/>
        <w:gridCol w:w="992"/>
        <w:gridCol w:w="444"/>
        <w:gridCol w:w="455"/>
        <w:gridCol w:w="731"/>
        <w:gridCol w:w="665"/>
        <w:gridCol w:w="1100"/>
        <w:gridCol w:w="765"/>
        <w:gridCol w:w="1103"/>
        <w:gridCol w:w="617"/>
        <w:gridCol w:w="742"/>
        <w:gridCol w:w="1243"/>
        <w:gridCol w:w="1735"/>
      </w:tblGrid>
      <w:tr w:rsidR="00DD4A9E" w:rsidRPr="009652BE" w14:paraId="18052BB0" w14:textId="77777777" w:rsidTr="00086605">
        <w:trPr>
          <w:trHeight w:val="180"/>
        </w:trPr>
        <w:tc>
          <w:tcPr>
            <w:tcW w:w="137" w:type="pct"/>
            <w:vMerge w:val="restart"/>
            <w:noWrap/>
            <w:hideMark/>
          </w:tcPr>
          <w:p w14:paraId="18052BAA" w14:textId="0A417798"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Nr</w:t>
            </w:r>
            <w:r w:rsidR="001B7075">
              <w:rPr>
                <w:rFonts w:ascii="Garamond" w:hAnsi="Garamond" w:cs="Times New Roman"/>
                <w:b/>
                <w:bCs/>
                <w:color w:val="000000"/>
                <w:sz w:val="12"/>
                <w:szCs w:val="20"/>
                <w:lang w:val="sq-AL"/>
              </w:rPr>
              <w:t>.</w:t>
            </w:r>
          </w:p>
        </w:tc>
        <w:tc>
          <w:tcPr>
            <w:tcW w:w="705" w:type="pct"/>
            <w:gridSpan w:val="3"/>
            <w:noWrap/>
            <w:hideMark/>
          </w:tcPr>
          <w:p w14:paraId="18052BA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PRONARI</w:t>
            </w:r>
          </w:p>
        </w:tc>
        <w:tc>
          <w:tcPr>
            <w:tcW w:w="938" w:type="pct"/>
            <w:gridSpan w:val="4"/>
            <w:hideMark/>
          </w:tcPr>
          <w:p w14:paraId="18052BAC" w14:textId="01D666AA"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T</w:t>
            </w:r>
            <w:r w:rsidR="001B7075"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001B7075" w:rsidRPr="009652BE">
              <w:rPr>
                <w:rFonts w:ascii="Garamond" w:hAnsi="Garamond" w:cs="Times New Roman"/>
                <w:b/>
                <w:bCs/>
                <w:color w:val="000000"/>
                <w:sz w:val="12"/>
                <w:szCs w:val="20"/>
                <w:lang w:val="sq-AL"/>
              </w:rPr>
              <w:t>DHËNAT</w:t>
            </w:r>
            <w:r w:rsidRPr="009652BE">
              <w:rPr>
                <w:rFonts w:ascii="Garamond" w:hAnsi="Garamond" w:cs="Times New Roman"/>
                <w:b/>
                <w:bCs/>
                <w:color w:val="000000"/>
                <w:sz w:val="12"/>
                <w:szCs w:val="20"/>
                <w:lang w:val="sq-AL"/>
              </w:rPr>
              <w:t xml:space="preserve"> (mbi </w:t>
            </w:r>
            <w:r w:rsidR="00D127D3" w:rsidRPr="009652BE">
              <w:rPr>
                <w:rFonts w:ascii="Garamond" w:hAnsi="Garamond" w:cs="Times New Roman"/>
                <w:b/>
                <w:bCs/>
                <w:color w:val="000000"/>
                <w:sz w:val="12"/>
                <w:szCs w:val="20"/>
                <w:lang w:val="sq-AL"/>
              </w:rPr>
              <w:t>pasurinë</w:t>
            </w:r>
            <w:r w:rsidRPr="009652BE">
              <w:rPr>
                <w:rFonts w:ascii="Garamond" w:hAnsi="Garamond" w:cs="Times New Roman"/>
                <w:b/>
                <w:bCs/>
                <w:color w:val="000000"/>
                <w:sz w:val="12"/>
                <w:szCs w:val="20"/>
                <w:lang w:val="sq-AL"/>
              </w:rPr>
              <w:t xml:space="preserve"> sipas ASHK</w:t>
            </w:r>
            <w:r w:rsidR="00D127D3">
              <w:rPr>
                <w:rFonts w:ascii="Garamond" w:hAnsi="Garamond" w:cs="Times New Roman"/>
                <w:b/>
                <w:bCs/>
                <w:color w:val="000000"/>
                <w:sz w:val="12"/>
                <w:szCs w:val="20"/>
                <w:lang w:val="sq-AL"/>
              </w:rPr>
              <w:t>-s</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TEPELEN</w:t>
            </w:r>
            <w:r w:rsidR="001B7075"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w:t>
            </w:r>
          </w:p>
        </w:tc>
        <w:tc>
          <w:tcPr>
            <w:tcW w:w="2173" w:type="pct"/>
            <w:gridSpan w:val="8"/>
            <w:hideMark/>
          </w:tcPr>
          <w:p w14:paraId="18052BA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437" w:type="pct"/>
            <w:vMerge w:val="restart"/>
            <w:hideMark/>
          </w:tcPr>
          <w:p w14:paraId="18052BAE" w14:textId="349AE666"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VLERA  TOTALE  (lek</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p>
        </w:tc>
        <w:tc>
          <w:tcPr>
            <w:tcW w:w="610" w:type="pct"/>
            <w:vMerge w:val="restart"/>
            <w:noWrap/>
            <w:hideMark/>
          </w:tcPr>
          <w:p w14:paraId="18052BAF" w14:textId="2166B1F6" w:rsidR="00DD4A9E" w:rsidRPr="009652BE" w:rsidRDefault="00D127D3"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SHËNIME</w:t>
            </w:r>
          </w:p>
        </w:tc>
      </w:tr>
      <w:tr w:rsidR="00DD4A9E" w:rsidRPr="009652BE" w14:paraId="18052BBE" w14:textId="77777777" w:rsidTr="00086605">
        <w:trPr>
          <w:trHeight w:val="180"/>
        </w:trPr>
        <w:tc>
          <w:tcPr>
            <w:tcW w:w="137" w:type="pct"/>
            <w:vMerge/>
            <w:hideMark/>
          </w:tcPr>
          <w:p w14:paraId="18052BB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vMerge w:val="restart"/>
            <w:hideMark/>
          </w:tcPr>
          <w:p w14:paraId="18052BB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Emri</w:t>
            </w:r>
          </w:p>
        </w:tc>
        <w:tc>
          <w:tcPr>
            <w:tcW w:w="223" w:type="pct"/>
            <w:vMerge w:val="restart"/>
            <w:hideMark/>
          </w:tcPr>
          <w:p w14:paraId="18052BB3" w14:textId="65D2C60F" w:rsidR="00DD4A9E" w:rsidRPr="009652BE" w:rsidRDefault="001B7075"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Atësia</w:t>
            </w:r>
          </w:p>
        </w:tc>
        <w:tc>
          <w:tcPr>
            <w:tcW w:w="233" w:type="pct"/>
            <w:vMerge w:val="restart"/>
            <w:hideMark/>
          </w:tcPr>
          <w:p w14:paraId="18052BB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Mbiemri</w:t>
            </w:r>
          </w:p>
        </w:tc>
        <w:tc>
          <w:tcPr>
            <w:tcW w:w="155" w:type="pct"/>
            <w:vMerge w:val="restart"/>
            <w:hideMark/>
          </w:tcPr>
          <w:p w14:paraId="18052BB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ZK.</w:t>
            </w:r>
          </w:p>
        </w:tc>
        <w:tc>
          <w:tcPr>
            <w:tcW w:w="278" w:type="pct"/>
            <w:vMerge w:val="restart"/>
            <w:hideMark/>
          </w:tcPr>
          <w:p w14:paraId="18052BB6" w14:textId="49A3DDB0" w:rsidR="00DD4A9E" w:rsidRPr="009652BE" w:rsidRDefault="00DD4A9E" w:rsidP="00D127D3">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Nr. </w:t>
            </w:r>
            <w:r w:rsidR="00D127D3">
              <w:rPr>
                <w:rFonts w:ascii="Garamond" w:hAnsi="Garamond" w:cs="Times New Roman"/>
                <w:b/>
                <w:bCs/>
                <w:color w:val="000000"/>
                <w:sz w:val="12"/>
                <w:szCs w:val="20"/>
                <w:lang w:val="sq-AL"/>
              </w:rPr>
              <w:t>i p</w:t>
            </w:r>
            <w:r w:rsidRPr="009652BE">
              <w:rPr>
                <w:rFonts w:ascii="Garamond" w:hAnsi="Garamond" w:cs="Times New Roman"/>
                <w:b/>
                <w:bCs/>
                <w:color w:val="000000"/>
                <w:sz w:val="12"/>
                <w:szCs w:val="20"/>
                <w:lang w:val="sq-AL"/>
              </w:rPr>
              <w:t>as</w:t>
            </w:r>
          </w:p>
        </w:tc>
        <w:tc>
          <w:tcPr>
            <w:tcW w:w="349" w:type="pct"/>
            <w:vMerge w:val="restart"/>
            <w:hideMark/>
          </w:tcPr>
          <w:p w14:paraId="18052BB7" w14:textId="774BF704" w:rsidR="00DD4A9E" w:rsidRPr="009652BE" w:rsidRDefault="00DD4A9E" w:rsidP="00D127D3">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Lloji </w:t>
            </w:r>
            <w:r w:rsidR="00D127D3">
              <w:rPr>
                <w:rFonts w:ascii="Garamond" w:hAnsi="Garamond" w:cs="Times New Roman"/>
                <w:b/>
                <w:bCs/>
                <w:color w:val="000000"/>
                <w:sz w:val="12"/>
                <w:szCs w:val="20"/>
                <w:lang w:val="sq-AL"/>
              </w:rPr>
              <w:t>i p</w:t>
            </w:r>
            <w:r w:rsidRPr="009652BE">
              <w:rPr>
                <w:rFonts w:ascii="Garamond" w:hAnsi="Garamond" w:cs="Times New Roman"/>
                <w:b/>
                <w:bCs/>
                <w:color w:val="000000"/>
                <w:sz w:val="12"/>
                <w:szCs w:val="20"/>
                <w:lang w:val="sq-AL"/>
              </w:rPr>
              <w:t>as.</w:t>
            </w:r>
          </w:p>
        </w:tc>
        <w:tc>
          <w:tcPr>
            <w:tcW w:w="156" w:type="pct"/>
            <w:vMerge w:val="restart"/>
            <w:hideMark/>
          </w:tcPr>
          <w:p w14:paraId="18052BB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Sip. Tot (m</w:t>
            </w:r>
            <w:r w:rsidRPr="00D127D3">
              <w:rPr>
                <w:rFonts w:ascii="Garamond" w:hAnsi="Garamond" w:cs="Times New Roman"/>
                <w:b/>
                <w:bCs/>
                <w:color w:val="000000"/>
                <w:sz w:val="12"/>
                <w:szCs w:val="20"/>
                <w:vertAlign w:val="superscript"/>
                <w:lang w:val="sq-AL"/>
              </w:rPr>
              <w:t>2</w:t>
            </w:r>
            <w:r w:rsidRPr="009652BE">
              <w:rPr>
                <w:rFonts w:ascii="Garamond" w:hAnsi="Garamond" w:cs="Times New Roman"/>
                <w:b/>
                <w:bCs/>
                <w:color w:val="000000"/>
                <w:sz w:val="12"/>
                <w:szCs w:val="20"/>
                <w:lang w:val="sq-AL"/>
              </w:rPr>
              <w:t xml:space="preserve">) </w:t>
            </w:r>
          </w:p>
        </w:tc>
        <w:tc>
          <w:tcPr>
            <w:tcW w:w="651" w:type="pct"/>
            <w:gridSpan w:val="3"/>
            <w:hideMark/>
          </w:tcPr>
          <w:p w14:paraId="18052BB9" w14:textId="715373C2" w:rsidR="00DD4A9E" w:rsidRPr="009652BE" w:rsidRDefault="00D127D3"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Shpronësime</w:t>
            </w:r>
            <w:r w:rsidR="00DD4A9E" w:rsidRPr="009652BE">
              <w:rPr>
                <w:rFonts w:ascii="Garamond" w:hAnsi="Garamond" w:cs="Times New Roman"/>
                <w:b/>
                <w:bCs/>
                <w:color w:val="000000"/>
                <w:sz w:val="12"/>
                <w:szCs w:val="20"/>
                <w:lang w:val="sq-AL"/>
              </w:rPr>
              <w:t xml:space="preserve"> toke "truall"</w:t>
            </w:r>
          </w:p>
        </w:tc>
        <w:tc>
          <w:tcPr>
            <w:tcW w:w="656" w:type="pct"/>
            <w:gridSpan w:val="2"/>
            <w:hideMark/>
          </w:tcPr>
          <w:p w14:paraId="18052BBA" w14:textId="07000D4A" w:rsidR="00DD4A9E" w:rsidRPr="009652BE" w:rsidRDefault="00D127D3"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Ndërtesë</w:t>
            </w:r>
            <w:r w:rsidR="00DD4A9E" w:rsidRPr="009652BE">
              <w:rPr>
                <w:rFonts w:ascii="Garamond" w:hAnsi="Garamond" w:cs="Times New Roman"/>
                <w:b/>
                <w:bCs/>
                <w:color w:val="000000"/>
                <w:sz w:val="12"/>
                <w:szCs w:val="20"/>
                <w:lang w:val="sq-AL"/>
              </w:rPr>
              <w:t xml:space="preserve"> jo banimi</w:t>
            </w:r>
          </w:p>
        </w:tc>
        <w:tc>
          <w:tcPr>
            <w:tcW w:w="866" w:type="pct"/>
            <w:gridSpan w:val="3"/>
            <w:hideMark/>
          </w:tcPr>
          <w:p w14:paraId="18052BBB" w14:textId="50D362B4" w:rsidR="00DD4A9E" w:rsidRPr="009652BE" w:rsidRDefault="00D127D3"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Ndërtesë</w:t>
            </w:r>
            <w:r w:rsidR="00DD4A9E" w:rsidRPr="009652BE">
              <w:rPr>
                <w:rFonts w:ascii="Garamond" w:hAnsi="Garamond" w:cs="Times New Roman"/>
                <w:b/>
                <w:bCs/>
                <w:color w:val="000000"/>
                <w:sz w:val="12"/>
                <w:szCs w:val="20"/>
                <w:lang w:val="sq-AL"/>
              </w:rPr>
              <w:t xml:space="preserve"> banimi</w:t>
            </w:r>
          </w:p>
        </w:tc>
        <w:tc>
          <w:tcPr>
            <w:tcW w:w="437" w:type="pct"/>
            <w:vMerge/>
            <w:hideMark/>
          </w:tcPr>
          <w:p w14:paraId="18052BB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BB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BD1" w14:textId="77777777" w:rsidTr="00086605">
        <w:trPr>
          <w:trHeight w:val="450"/>
        </w:trPr>
        <w:tc>
          <w:tcPr>
            <w:tcW w:w="137" w:type="pct"/>
            <w:vMerge/>
            <w:hideMark/>
          </w:tcPr>
          <w:p w14:paraId="18052BB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vMerge/>
            <w:hideMark/>
          </w:tcPr>
          <w:p w14:paraId="18052BC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23" w:type="pct"/>
            <w:vMerge/>
            <w:hideMark/>
          </w:tcPr>
          <w:p w14:paraId="18052BC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3" w:type="pct"/>
            <w:vMerge/>
            <w:hideMark/>
          </w:tcPr>
          <w:p w14:paraId="18052BC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5" w:type="pct"/>
            <w:vMerge/>
            <w:hideMark/>
          </w:tcPr>
          <w:p w14:paraId="18052BC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BC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BC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BC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val="restart"/>
            <w:hideMark/>
          </w:tcPr>
          <w:p w14:paraId="18052BC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Sip. (m</w:t>
            </w:r>
            <w:r w:rsidRPr="00D127D3">
              <w:rPr>
                <w:rFonts w:ascii="Garamond" w:hAnsi="Garamond" w:cs="Times New Roman"/>
                <w:b/>
                <w:bCs/>
                <w:color w:val="000000"/>
                <w:sz w:val="12"/>
                <w:szCs w:val="20"/>
                <w:vertAlign w:val="superscript"/>
                <w:lang w:val="sq-AL"/>
              </w:rPr>
              <w:t>2</w:t>
            </w:r>
            <w:r w:rsidRPr="009652BE">
              <w:rPr>
                <w:rFonts w:ascii="Garamond" w:hAnsi="Garamond" w:cs="Times New Roman"/>
                <w:b/>
                <w:bCs/>
                <w:color w:val="000000"/>
                <w:sz w:val="12"/>
                <w:szCs w:val="20"/>
                <w:lang w:val="sq-AL"/>
              </w:rPr>
              <w:t>)</w:t>
            </w:r>
          </w:p>
        </w:tc>
        <w:tc>
          <w:tcPr>
            <w:tcW w:w="257" w:type="pct"/>
            <w:vMerge w:val="restart"/>
            <w:hideMark/>
          </w:tcPr>
          <w:p w14:paraId="18052BC8" w14:textId="42B94B0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Çmimi (lek</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/m</w:t>
            </w:r>
            <w:r w:rsidRPr="00D127D3">
              <w:rPr>
                <w:rFonts w:ascii="Garamond" w:hAnsi="Garamond" w:cs="Times New Roman"/>
                <w:b/>
                <w:bCs/>
                <w:color w:val="000000"/>
                <w:sz w:val="12"/>
                <w:szCs w:val="20"/>
                <w:vertAlign w:val="superscript"/>
                <w:lang w:val="sq-AL"/>
              </w:rPr>
              <w:t>2</w:t>
            </w:r>
            <w:r w:rsidRPr="009652BE">
              <w:rPr>
                <w:rFonts w:ascii="Garamond" w:hAnsi="Garamond" w:cs="Times New Roman"/>
                <w:b/>
                <w:bCs/>
                <w:color w:val="000000"/>
                <w:sz w:val="12"/>
                <w:szCs w:val="20"/>
                <w:lang w:val="sq-AL"/>
              </w:rPr>
              <w:t>)</w:t>
            </w:r>
          </w:p>
        </w:tc>
        <w:tc>
          <w:tcPr>
            <w:tcW w:w="234" w:type="pct"/>
            <w:vMerge w:val="restart"/>
            <w:hideMark/>
          </w:tcPr>
          <w:p w14:paraId="18052BC9" w14:textId="656018DD"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Vlera (lek</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w:t>
            </w:r>
          </w:p>
        </w:tc>
        <w:tc>
          <w:tcPr>
            <w:tcW w:w="387" w:type="pct"/>
            <w:vMerge w:val="restart"/>
            <w:hideMark/>
          </w:tcPr>
          <w:p w14:paraId="18052BCA" w14:textId="10AB8073" w:rsidR="00DD4A9E" w:rsidRPr="009652BE" w:rsidRDefault="00DD4A9E" w:rsidP="00F969DC">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Sip.</w:t>
            </w:r>
            <w:r w:rsidR="00AF2217">
              <w:rPr>
                <w:rFonts w:ascii="Garamond" w:hAnsi="Garamond" w:cs="Times New Roman"/>
                <w:b/>
                <w:bCs/>
                <w:color w:val="000000"/>
                <w:sz w:val="12"/>
                <w:szCs w:val="20"/>
                <w:lang w:val="sq-AL"/>
              </w:rPr>
              <w:t xml:space="preserve"> </w:t>
            </w:r>
            <w:r w:rsidR="00D127D3" w:rsidRPr="009652BE">
              <w:rPr>
                <w:rFonts w:ascii="Garamond" w:hAnsi="Garamond" w:cs="Times New Roman"/>
                <w:b/>
                <w:bCs/>
                <w:color w:val="000000"/>
                <w:sz w:val="12"/>
                <w:szCs w:val="20"/>
                <w:lang w:val="sq-AL"/>
              </w:rPr>
              <w:t>nd. konf.</w:t>
            </w:r>
            <w:r w:rsidR="00F969DC">
              <w:rPr>
                <w:rFonts w:ascii="Garamond" w:hAnsi="Garamond" w:cs="Times New Roman"/>
                <w:b/>
                <w:bCs/>
                <w:color w:val="000000"/>
                <w:sz w:val="12"/>
                <w:szCs w:val="20"/>
                <w:lang w:val="sq-AL"/>
              </w:rPr>
              <w:t xml:space="preserve"> </w:t>
            </w:r>
            <w:r w:rsidR="00D127D3" w:rsidRPr="009652BE">
              <w:rPr>
                <w:rFonts w:ascii="Garamond" w:hAnsi="Garamond" w:cs="Times New Roman"/>
                <w:b/>
                <w:bCs/>
                <w:color w:val="000000"/>
                <w:sz w:val="12"/>
                <w:szCs w:val="20"/>
                <w:lang w:val="sq-AL"/>
              </w:rPr>
              <w:t>n</w:t>
            </w:r>
            <w:r w:rsidRPr="009652BE">
              <w:rPr>
                <w:rFonts w:ascii="Garamond" w:hAnsi="Garamond" w:cs="Times New Roman"/>
                <w:b/>
                <w:bCs/>
                <w:color w:val="000000"/>
                <w:sz w:val="12"/>
                <w:szCs w:val="20"/>
                <w:lang w:val="sq-AL"/>
              </w:rPr>
              <w:t>ga</w:t>
            </w:r>
            <w:r w:rsidR="00F969DC">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ZVRPP (m</w:t>
            </w:r>
            <w:r w:rsidRPr="00D127D3">
              <w:rPr>
                <w:rFonts w:ascii="Garamond" w:hAnsi="Garamond" w:cs="Times New Roman"/>
                <w:b/>
                <w:bCs/>
                <w:color w:val="000000"/>
                <w:sz w:val="12"/>
                <w:szCs w:val="20"/>
                <w:vertAlign w:val="superscript"/>
                <w:lang w:val="sq-AL"/>
              </w:rPr>
              <w:t>2</w:t>
            </w:r>
            <w:r w:rsidRPr="009652BE">
              <w:rPr>
                <w:rFonts w:ascii="Garamond" w:hAnsi="Garamond" w:cs="Times New Roman"/>
                <w:b/>
                <w:bCs/>
                <w:color w:val="000000"/>
                <w:sz w:val="12"/>
                <w:szCs w:val="20"/>
                <w:lang w:val="sq-AL"/>
              </w:rPr>
              <w:t>)</w:t>
            </w:r>
          </w:p>
        </w:tc>
        <w:tc>
          <w:tcPr>
            <w:tcW w:w="269" w:type="pct"/>
            <w:vMerge w:val="restart"/>
            <w:hideMark/>
          </w:tcPr>
          <w:p w14:paraId="18052BCB" w14:textId="64087C90"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Vlera sipas Preventivit (lek</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w:t>
            </w:r>
          </w:p>
        </w:tc>
        <w:tc>
          <w:tcPr>
            <w:tcW w:w="388" w:type="pct"/>
            <w:vMerge w:val="restart"/>
            <w:hideMark/>
          </w:tcPr>
          <w:p w14:paraId="18052BCC" w14:textId="0E92EF10" w:rsidR="00DD4A9E" w:rsidRPr="009652BE" w:rsidRDefault="00DD4A9E" w:rsidP="00AF2217">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Sip.</w:t>
            </w:r>
            <w:r w:rsidR="00AF2217">
              <w:rPr>
                <w:rFonts w:ascii="Garamond" w:hAnsi="Garamond" w:cs="Times New Roman"/>
                <w:b/>
                <w:bCs/>
                <w:color w:val="000000"/>
                <w:sz w:val="12"/>
                <w:szCs w:val="20"/>
                <w:lang w:val="sq-AL"/>
              </w:rPr>
              <w:t xml:space="preserve"> </w:t>
            </w:r>
            <w:r w:rsidR="00D127D3" w:rsidRPr="009652BE">
              <w:rPr>
                <w:rFonts w:ascii="Garamond" w:hAnsi="Garamond" w:cs="Times New Roman"/>
                <w:b/>
                <w:bCs/>
                <w:color w:val="000000"/>
                <w:sz w:val="12"/>
                <w:szCs w:val="20"/>
                <w:lang w:val="sq-AL"/>
              </w:rPr>
              <w:t>nd. konf.</w:t>
            </w:r>
            <w:r w:rsidR="00AF2217">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nga</w:t>
            </w:r>
            <w:r w:rsidR="00AF2217">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ZVRPP (m</w:t>
            </w:r>
            <w:r w:rsidRPr="00D127D3">
              <w:rPr>
                <w:rFonts w:ascii="Garamond" w:hAnsi="Garamond" w:cs="Times New Roman"/>
                <w:b/>
                <w:bCs/>
                <w:color w:val="000000"/>
                <w:sz w:val="12"/>
                <w:szCs w:val="20"/>
                <w:vertAlign w:val="superscript"/>
                <w:lang w:val="sq-AL"/>
              </w:rPr>
              <w:t>2</w:t>
            </w:r>
            <w:r w:rsidRPr="009652BE">
              <w:rPr>
                <w:rFonts w:ascii="Garamond" w:hAnsi="Garamond" w:cs="Times New Roman"/>
                <w:b/>
                <w:bCs/>
                <w:color w:val="000000"/>
                <w:sz w:val="12"/>
                <w:szCs w:val="20"/>
                <w:lang w:val="sq-AL"/>
              </w:rPr>
              <w:t>)</w:t>
            </w:r>
          </w:p>
        </w:tc>
        <w:tc>
          <w:tcPr>
            <w:tcW w:w="217" w:type="pct"/>
            <w:vMerge w:val="restart"/>
            <w:hideMark/>
          </w:tcPr>
          <w:p w14:paraId="18052BCD" w14:textId="320D586A"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Çmimi sipas EKB</w:t>
            </w:r>
            <w:r w:rsidR="00432C96">
              <w:rPr>
                <w:rFonts w:ascii="Garamond" w:hAnsi="Garamond" w:cs="Times New Roman"/>
                <w:b/>
                <w:bCs/>
                <w:color w:val="000000"/>
                <w:sz w:val="12"/>
                <w:szCs w:val="20"/>
                <w:lang w:val="sq-AL"/>
              </w:rPr>
              <w:t>-së</w:t>
            </w:r>
            <w:r w:rsidRPr="009652BE">
              <w:rPr>
                <w:rFonts w:ascii="Garamond" w:hAnsi="Garamond" w:cs="Times New Roman"/>
                <w:b/>
                <w:bCs/>
                <w:color w:val="000000"/>
                <w:sz w:val="12"/>
                <w:szCs w:val="20"/>
                <w:lang w:val="sq-AL"/>
              </w:rPr>
              <w:t xml:space="preserve"> (lek</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w:t>
            </w:r>
          </w:p>
        </w:tc>
        <w:tc>
          <w:tcPr>
            <w:tcW w:w="261" w:type="pct"/>
            <w:vMerge w:val="restart"/>
            <w:hideMark/>
          </w:tcPr>
          <w:p w14:paraId="18052BCE" w14:textId="57DA38DF"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Vlera sipas EKB</w:t>
            </w:r>
            <w:r w:rsidR="00432C96">
              <w:rPr>
                <w:rFonts w:ascii="Garamond" w:hAnsi="Garamond" w:cs="Times New Roman"/>
                <w:b/>
                <w:bCs/>
                <w:color w:val="000000"/>
                <w:sz w:val="12"/>
                <w:szCs w:val="20"/>
                <w:lang w:val="sq-AL"/>
              </w:rPr>
              <w:t>-së</w:t>
            </w:r>
            <w:r w:rsidRPr="009652BE">
              <w:rPr>
                <w:rFonts w:ascii="Garamond" w:hAnsi="Garamond" w:cs="Times New Roman"/>
                <w:b/>
                <w:bCs/>
                <w:color w:val="000000"/>
                <w:sz w:val="12"/>
                <w:szCs w:val="20"/>
                <w:lang w:val="sq-AL"/>
              </w:rPr>
              <w:t xml:space="preserve"> (lek</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w:t>
            </w:r>
          </w:p>
        </w:tc>
        <w:tc>
          <w:tcPr>
            <w:tcW w:w="437" w:type="pct"/>
            <w:vMerge/>
            <w:hideMark/>
          </w:tcPr>
          <w:p w14:paraId="18052BC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BD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BE4" w14:textId="77777777" w:rsidTr="00086605">
        <w:trPr>
          <w:trHeight w:val="450"/>
        </w:trPr>
        <w:tc>
          <w:tcPr>
            <w:tcW w:w="137" w:type="pct"/>
            <w:vMerge/>
            <w:hideMark/>
          </w:tcPr>
          <w:p w14:paraId="18052BD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vMerge/>
            <w:hideMark/>
          </w:tcPr>
          <w:p w14:paraId="18052BD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23" w:type="pct"/>
            <w:vMerge/>
            <w:hideMark/>
          </w:tcPr>
          <w:p w14:paraId="18052BD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3" w:type="pct"/>
            <w:vMerge/>
            <w:hideMark/>
          </w:tcPr>
          <w:p w14:paraId="18052BD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5" w:type="pct"/>
            <w:vMerge/>
            <w:hideMark/>
          </w:tcPr>
          <w:p w14:paraId="18052BD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BD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BD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BD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BD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BD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BD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BD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9" w:type="pct"/>
            <w:vMerge/>
            <w:hideMark/>
          </w:tcPr>
          <w:p w14:paraId="18052BD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BD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BE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BE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BE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BE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BF7" w14:textId="77777777" w:rsidTr="00086605">
        <w:trPr>
          <w:trHeight w:val="180"/>
        </w:trPr>
        <w:tc>
          <w:tcPr>
            <w:tcW w:w="137" w:type="pct"/>
            <w:noWrap/>
            <w:hideMark/>
          </w:tcPr>
          <w:p w14:paraId="18052BE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w:t>
            </w:r>
          </w:p>
        </w:tc>
        <w:tc>
          <w:tcPr>
            <w:tcW w:w="249" w:type="pct"/>
            <w:noWrap/>
            <w:hideMark/>
          </w:tcPr>
          <w:p w14:paraId="18052BE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Valentina</w:t>
            </w:r>
          </w:p>
        </w:tc>
        <w:tc>
          <w:tcPr>
            <w:tcW w:w="223" w:type="pct"/>
            <w:noWrap/>
            <w:hideMark/>
          </w:tcPr>
          <w:p w14:paraId="18052BE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Ismahil</w:t>
            </w:r>
          </w:p>
        </w:tc>
        <w:tc>
          <w:tcPr>
            <w:tcW w:w="233" w:type="pct"/>
            <w:noWrap/>
            <w:hideMark/>
          </w:tcPr>
          <w:p w14:paraId="18052BE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Muska</w:t>
            </w:r>
          </w:p>
        </w:tc>
        <w:tc>
          <w:tcPr>
            <w:tcW w:w="155" w:type="pct"/>
            <w:hideMark/>
          </w:tcPr>
          <w:p w14:paraId="18052BE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noWrap/>
            <w:hideMark/>
          </w:tcPr>
          <w:p w14:paraId="18052BE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14/300</w:t>
            </w:r>
          </w:p>
        </w:tc>
        <w:tc>
          <w:tcPr>
            <w:tcW w:w="349" w:type="pct"/>
            <w:hideMark/>
          </w:tcPr>
          <w:p w14:paraId="18052BEB" w14:textId="20740840" w:rsidR="00DD4A9E" w:rsidRPr="009652BE" w:rsidRDefault="00DD4A9E" w:rsidP="00D127D3">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truall+nd</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rtes</w:t>
            </w:r>
            <w:r w:rsidR="00D127D3" w:rsidRPr="009652BE">
              <w:rPr>
                <w:rFonts w:ascii="Garamond" w:hAnsi="Garamond" w:cs="Times New Roman"/>
                <w:b/>
                <w:bCs/>
                <w:color w:val="000000"/>
                <w:sz w:val="12"/>
                <w:szCs w:val="20"/>
                <w:lang w:val="sq-AL"/>
              </w:rPr>
              <w:t>ë</w:t>
            </w:r>
          </w:p>
        </w:tc>
        <w:tc>
          <w:tcPr>
            <w:tcW w:w="156" w:type="pct"/>
            <w:noWrap/>
            <w:hideMark/>
          </w:tcPr>
          <w:p w14:paraId="18052BE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60</w:t>
            </w:r>
          </w:p>
        </w:tc>
        <w:tc>
          <w:tcPr>
            <w:tcW w:w="160" w:type="pct"/>
            <w:noWrap/>
            <w:hideMark/>
          </w:tcPr>
          <w:p w14:paraId="18052BE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60</w:t>
            </w:r>
          </w:p>
        </w:tc>
        <w:tc>
          <w:tcPr>
            <w:tcW w:w="257" w:type="pct"/>
            <w:noWrap/>
            <w:hideMark/>
          </w:tcPr>
          <w:p w14:paraId="18052BE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noWrap/>
            <w:hideMark/>
          </w:tcPr>
          <w:p w14:paraId="18052BE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60.900</w:t>
            </w:r>
          </w:p>
        </w:tc>
        <w:tc>
          <w:tcPr>
            <w:tcW w:w="387" w:type="pct"/>
            <w:noWrap/>
            <w:hideMark/>
          </w:tcPr>
          <w:p w14:paraId="18052BF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97</w:t>
            </w:r>
          </w:p>
        </w:tc>
        <w:tc>
          <w:tcPr>
            <w:tcW w:w="269" w:type="pct"/>
            <w:noWrap/>
            <w:hideMark/>
          </w:tcPr>
          <w:p w14:paraId="18052BF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2,246,354</w:t>
            </w:r>
          </w:p>
        </w:tc>
        <w:tc>
          <w:tcPr>
            <w:tcW w:w="388" w:type="pct"/>
            <w:noWrap/>
            <w:hideMark/>
          </w:tcPr>
          <w:p w14:paraId="18052BF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noWrap/>
            <w:hideMark/>
          </w:tcPr>
          <w:p w14:paraId="18052BF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noWrap/>
            <w:hideMark/>
          </w:tcPr>
          <w:p w14:paraId="18052BF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437" w:type="pct"/>
            <w:hideMark/>
          </w:tcPr>
          <w:p w14:paraId="18052BF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2,307,254.00 </w:t>
            </w:r>
          </w:p>
        </w:tc>
        <w:tc>
          <w:tcPr>
            <w:tcW w:w="610" w:type="pct"/>
            <w:hideMark/>
          </w:tcPr>
          <w:p w14:paraId="18052BF6" w14:textId="65A6233E" w:rsidR="00DD4A9E" w:rsidRPr="009652BE" w:rsidRDefault="00DD4A9E" w:rsidP="00AA0506">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Objekt 2K                                                                                                                                                                                                                               </w:t>
            </w:r>
            <w:r w:rsidRPr="009652BE">
              <w:rPr>
                <w:rFonts w:ascii="Garamond" w:hAnsi="Garamond" w:cs="Times New Roman"/>
                <w:b/>
                <w:bCs/>
                <w:color w:val="000000"/>
                <w:sz w:val="12"/>
                <w:szCs w:val="20"/>
                <w:u w:val="single"/>
                <w:lang w:val="sq-AL"/>
              </w:rPr>
              <w:t>SEKSIONI C</w:t>
            </w:r>
            <w:r w:rsidRPr="009652BE">
              <w:rPr>
                <w:rFonts w:ascii="Garamond" w:hAnsi="Garamond" w:cs="Times New Roman"/>
                <w:b/>
                <w:bCs/>
                <w:color w:val="000000"/>
                <w:sz w:val="12"/>
                <w:szCs w:val="20"/>
                <w:lang w:val="sq-AL"/>
              </w:rPr>
              <w:t xml:space="preserve">. Të drejtat reale  27.4.2014 MBI </w:t>
            </w:r>
            <w:r w:rsidR="00896F90" w:rsidRPr="009652BE">
              <w:rPr>
                <w:rFonts w:ascii="Garamond" w:hAnsi="Garamond" w:cs="Times New Roman"/>
                <w:b/>
                <w:bCs/>
                <w:color w:val="000000"/>
                <w:sz w:val="12"/>
                <w:szCs w:val="20"/>
                <w:lang w:val="sq-AL"/>
              </w:rPr>
              <w:t>KËTË</w:t>
            </w:r>
            <w:r w:rsidRPr="009652BE">
              <w:rPr>
                <w:rFonts w:ascii="Garamond" w:hAnsi="Garamond" w:cs="Times New Roman"/>
                <w:b/>
                <w:bCs/>
                <w:color w:val="000000"/>
                <w:sz w:val="12"/>
                <w:szCs w:val="20"/>
                <w:lang w:val="sq-AL"/>
              </w:rPr>
              <w:t xml:space="preserve"> TRUALL NDODHET </w:t>
            </w:r>
            <w:r w:rsidR="00896F90" w:rsidRPr="009652BE">
              <w:rPr>
                <w:rFonts w:ascii="Garamond" w:hAnsi="Garamond" w:cs="Times New Roman"/>
                <w:b/>
                <w:bCs/>
                <w:color w:val="000000"/>
                <w:sz w:val="12"/>
                <w:szCs w:val="20"/>
                <w:lang w:val="sq-AL"/>
              </w:rPr>
              <w:t>NDËRTESA</w:t>
            </w:r>
            <w:r w:rsidRPr="009652BE">
              <w:rPr>
                <w:rFonts w:ascii="Garamond" w:hAnsi="Garamond" w:cs="Times New Roman"/>
                <w:b/>
                <w:bCs/>
                <w:color w:val="000000"/>
                <w:sz w:val="12"/>
                <w:szCs w:val="20"/>
                <w:lang w:val="sq-AL"/>
              </w:rPr>
              <w:t xml:space="preserve"> ME</w:t>
            </w:r>
            <w:r w:rsidR="004A10E4">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NR. PASURIE. 30/60- ND, VOL. 8. FAQE</w:t>
            </w:r>
            <w:r w:rsidR="003628CD">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 xml:space="preserve">116       </w:t>
            </w:r>
            <w:r w:rsidRPr="009652BE">
              <w:rPr>
                <w:rFonts w:ascii="Garamond" w:hAnsi="Garamond" w:cs="Times New Roman"/>
                <w:b/>
                <w:bCs/>
                <w:color w:val="000000"/>
                <w:sz w:val="12"/>
                <w:szCs w:val="20"/>
                <w:u w:val="single"/>
                <w:lang w:val="sq-AL"/>
              </w:rPr>
              <w:t>SEKSIONI D.</w:t>
            </w:r>
            <w:r w:rsidR="000822F2">
              <w:rPr>
                <w:rFonts w:ascii="Garamond" w:hAnsi="Garamond" w:cs="Times New Roman"/>
                <w:b/>
                <w:bCs/>
                <w:color w:val="000000"/>
                <w:sz w:val="12"/>
                <w:szCs w:val="20"/>
                <w:u w:val="single"/>
                <w:lang w:val="sq-AL"/>
              </w:rPr>
              <w:t xml:space="preserve"> </w:t>
            </w:r>
            <w:r w:rsidRPr="009652BE">
              <w:rPr>
                <w:rFonts w:ascii="Garamond" w:hAnsi="Garamond" w:cs="Times New Roman"/>
                <w:b/>
                <w:bCs/>
                <w:color w:val="000000"/>
                <w:sz w:val="12"/>
                <w:szCs w:val="20"/>
                <w:u w:val="single"/>
                <w:lang w:val="sq-AL"/>
              </w:rPr>
              <w:t xml:space="preserve">Kufizimet e </w:t>
            </w:r>
            <w:r w:rsidR="000822F2" w:rsidRPr="009652BE">
              <w:rPr>
                <w:rFonts w:ascii="Garamond" w:hAnsi="Garamond" w:cs="Times New Roman"/>
                <w:b/>
                <w:bCs/>
                <w:color w:val="000000"/>
                <w:sz w:val="12"/>
                <w:szCs w:val="20"/>
                <w:u w:val="single"/>
                <w:lang w:val="sq-AL"/>
              </w:rPr>
              <w:t>pronësisë</w:t>
            </w:r>
            <w:r w:rsidRPr="009652BE">
              <w:rPr>
                <w:rFonts w:ascii="Garamond" w:hAnsi="Garamond" w:cs="Times New Roman"/>
                <w:b/>
                <w:bCs/>
                <w:color w:val="000000"/>
                <w:sz w:val="12"/>
                <w:szCs w:val="20"/>
                <w:u w:val="single"/>
                <w:lang w:val="sq-AL"/>
              </w:rPr>
              <w:t xml:space="preserve"> </w:t>
            </w:r>
            <w:r w:rsidR="00D531E2">
              <w:rPr>
                <w:rFonts w:ascii="Garamond" w:hAnsi="Garamond" w:cs="Times New Roman"/>
                <w:b/>
                <w:bCs/>
                <w:color w:val="000000"/>
                <w:sz w:val="12"/>
                <w:szCs w:val="20"/>
                <w:lang w:val="sq-AL"/>
              </w:rPr>
              <w:t xml:space="preserve"> 14.</w:t>
            </w:r>
            <w:r w:rsidRPr="009652BE">
              <w:rPr>
                <w:rFonts w:ascii="Garamond" w:hAnsi="Garamond" w:cs="Times New Roman"/>
                <w:b/>
                <w:bCs/>
                <w:color w:val="000000"/>
                <w:sz w:val="12"/>
                <w:szCs w:val="20"/>
                <w:lang w:val="sq-AL"/>
              </w:rPr>
              <w:t>5.2002 LIROHET PASURIA NGA</w:t>
            </w:r>
            <w:r w:rsidR="006612EA">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BLLOKIMI N</w:t>
            </w:r>
            <w:r w:rsidR="006612EA"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FAVOR T</w:t>
            </w:r>
            <w:r w:rsidR="006612EA"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006612EA" w:rsidRPr="009652BE">
              <w:rPr>
                <w:rFonts w:ascii="Garamond" w:hAnsi="Garamond" w:cs="Times New Roman"/>
                <w:b/>
                <w:bCs/>
                <w:color w:val="000000"/>
                <w:sz w:val="12"/>
                <w:szCs w:val="20"/>
                <w:lang w:val="sq-AL"/>
              </w:rPr>
              <w:t>BANKËS</w:t>
            </w:r>
            <w:r w:rsidRPr="009652BE">
              <w:rPr>
                <w:rFonts w:ascii="Garamond" w:hAnsi="Garamond" w:cs="Times New Roman"/>
                <w:b/>
                <w:bCs/>
                <w:color w:val="000000"/>
                <w:sz w:val="12"/>
                <w:szCs w:val="20"/>
                <w:lang w:val="sq-AL"/>
              </w:rPr>
              <w:t xml:space="preserve"> S</w:t>
            </w:r>
            <w:r w:rsidR="006612EA" w:rsidRPr="009652BE">
              <w:rPr>
                <w:rFonts w:ascii="Garamond" w:hAnsi="Garamond" w:cs="Times New Roman"/>
                <w:b/>
                <w:bCs/>
                <w:color w:val="000000"/>
                <w:sz w:val="12"/>
                <w:szCs w:val="20"/>
                <w:lang w:val="sq-AL"/>
              </w:rPr>
              <w:t>Ë</w:t>
            </w:r>
            <w:r w:rsidR="006612EA">
              <w:rPr>
                <w:rFonts w:ascii="Garamond" w:hAnsi="Garamond" w:cs="Times New Roman"/>
                <w:b/>
                <w:bCs/>
                <w:color w:val="000000"/>
                <w:sz w:val="12"/>
                <w:szCs w:val="20"/>
                <w:lang w:val="sq-AL"/>
              </w:rPr>
              <w:t xml:space="preserve"> KURSIMEVE SHA</w:t>
            </w:r>
            <w:r w:rsidR="00D531E2">
              <w:rPr>
                <w:rFonts w:ascii="Garamond" w:hAnsi="Garamond" w:cs="Times New Roman"/>
                <w:b/>
                <w:bCs/>
                <w:color w:val="000000"/>
                <w:sz w:val="12"/>
                <w:szCs w:val="20"/>
                <w:lang w:val="sq-AL"/>
              </w:rPr>
              <w:t>;    27.</w:t>
            </w:r>
            <w:r w:rsidRPr="009652BE">
              <w:rPr>
                <w:rFonts w:ascii="Garamond" w:hAnsi="Garamond" w:cs="Times New Roman"/>
                <w:b/>
                <w:bCs/>
                <w:color w:val="000000"/>
                <w:sz w:val="12"/>
                <w:szCs w:val="20"/>
                <w:lang w:val="sq-AL"/>
              </w:rPr>
              <w:t xml:space="preserve">4.2014 NDALOHEN VEPRIMET MBI </w:t>
            </w:r>
            <w:r w:rsidR="00EE15AC" w:rsidRPr="009652BE">
              <w:rPr>
                <w:rFonts w:ascii="Garamond" w:hAnsi="Garamond" w:cs="Times New Roman"/>
                <w:b/>
                <w:bCs/>
                <w:color w:val="000000"/>
                <w:sz w:val="12"/>
                <w:szCs w:val="20"/>
                <w:lang w:val="sq-AL"/>
              </w:rPr>
              <w:t>PASURINË</w:t>
            </w:r>
            <w:r w:rsidRPr="009652BE">
              <w:rPr>
                <w:rFonts w:ascii="Garamond" w:hAnsi="Garamond" w:cs="Times New Roman"/>
                <w:b/>
                <w:bCs/>
                <w:color w:val="000000"/>
                <w:sz w:val="12"/>
                <w:szCs w:val="20"/>
                <w:lang w:val="sq-AL"/>
              </w:rPr>
              <w:t xml:space="preserve"> </w:t>
            </w:r>
            <w:r w:rsidR="00EE15AC" w:rsidRPr="009652BE">
              <w:rPr>
                <w:rFonts w:ascii="Garamond" w:hAnsi="Garamond" w:cs="Times New Roman"/>
                <w:b/>
                <w:bCs/>
                <w:color w:val="000000"/>
                <w:sz w:val="12"/>
                <w:szCs w:val="20"/>
                <w:lang w:val="sq-AL"/>
              </w:rPr>
              <w:t>URDHËR</w:t>
            </w:r>
            <w:r w:rsidRPr="009652BE">
              <w:rPr>
                <w:rFonts w:ascii="Garamond" w:hAnsi="Garamond" w:cs="Times New Roman"/>
                <w:b/>
                <w:bCs/>
                <w:color w:val="000000"/>
                <w:sz w:val="12"/>
                <w:szCs w:val="20"/>
                <w:lang w:val="sq-AL"/>
              </w:rPr>
              <w:t xml:space="preserve"> </w:t>
            </w:r>
            <w:r w:rsidR="00EE15AC">
              <w:rPr>
                <w:rFonts w:ascii="Garamond" w:hAnsi="Garamond" w:cs="Times New Roman"/>
                <w:b/>
                <w:bCs/>
                <w:color w:val="000000"/>
                <w:sz w:val="12"/>
                <w:szCs w:val="20"/>
                <w:lang w:val="sq-AL"/>
              </w:rPr>
              <w:t>KUFIZIMI;  4.</w:t>
            </w:r>
            <w:r w:rsidRPr="009652BE">
              <w:rPr>
                <w:rFonts w:ascii="Garamond" w:hAnsi="Garamond" w:cs="Times New Roman"/>
                <w:b/>
                <w:bCs/>
                <w:color w:val="000000"/>
                <w:sz w:val="12"/>
                <w:szCs w:val="20"/>
                <w:lang w:val="sq-AL"/>
              </w:rPr>
              <w:t>7.2017 N</w:t>
            </w:r>
            <w:r w:rsidR="00EE15AC"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BAZ</w:t>
            </w:r>
            <w:r w:rsidR="00896F90"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T</w:t>
            </w:r>
            <w:r w:rsidR="00896F90"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00896F90" w:rsidRPr="009652BE">
              <w:rPr>
                <w:rFonts w:ascii="Garamond" w:hAnsi="Garamond" w:cs="Times New Roman"/>
                <w:b/>
                <w:bCs/>
                <w:color w:val="000000"/>
                <w:sz w:val="12"/>
                <w:szCs w:val="20"/>
                <w:lang w:val="sq-AL"/>
              </w:rPr>
              <w:t>DEKLARATËS</w:t>
            </w:r>
            <w:r w:rsidRPr="009652BE">
              <w:rPr>
                <w:rFonts w:ascii="Garamond" w:hAnsi="Garamond" w:cs="Times New Roman"/>
                <w:b/>
                <w:bCs/>
                <w:color w:val="000000"/>
                <w:sz w:val="12"/>
                <w:szCs w:val="20"/>
                <w:lang w:val="sq-AL"/>
              </w:rPr>
              <w:t xml:space="preserve"> NOTERIALE</w:t>
            </w:r>
            <w:r w:rsidR="00EF2CCD">
              <w:rPr>
                <w:rFonts w:ascii="Garamond" w:hAnsi="Garamond" w:cs="Times New Roman"/>
                <w:b/>
                <w:bCs/>
                <w:color w:val="000000"/>
                <w:sz w:val="12"/>
                <w:szCs w:val="20"/>
                <w:lang w:val="sq-AL"/>
              </w:rPr>
              <w:t xml:space="preserve"> NR. 1554 REP. 882 KOT DAT</w:t>
            </w:r>
            <w:r w:rsidR="00891722">
              <w:rPr>
                <w:rFonts w:ascii="Garamond" w:hAnsi="Garamond" w:cs="Times New Roman"/>
                <w:b/>
                <w:bCs/>
                <w:color w:val="000000"/>
                <w:sz w:val="12"/>
                <w:szCs w:val="20"/>
                <w:lang w:val="sq-AL"/>
              </w:rPr>
              <w:t>Ë</w:t>
            </w:r>
            <w:r w:rsidR="00EF2CCD">
              <w:rPr>
                <w:rFonts w:ascii="Garamond" w:hAnsi="Garamond" w:cs="Times New Roman"/>
                <w:b/>
                <w:bCs/>
                <w:color w:val="000000"/>
                <w:sz w:val="12"/>
                <w:szCs w:val="20"/>
                <w:lang w:val="sq-AL"/>
              </w:rPr>
              <w:t xml:space="preserve"> 28.</w:t>
            </w:r>
            <w:r w:rsidRPr="009652BE">
              <w:rPr>
                <w:rFonts w:ascii="Garamond" w:hAnsi="Garamond" w:cs="Times New Roman"/>
                <w:b/>
                <w:bCs/>
                <w:color w:val="000000"/>
                <w:sz w:val="12"/>
                <w:szCs w:val="20"/>
                <w:lang w:val="sq-AL"/>
              </w:rPr>
              <w:t xml:space="preserve">6.2017 KJO PASURI LIROHET NGA BARRA HIPOTEKORE </w:t>
            </w:r>
            <w:r w:rsidR="00EF2CCD" w:rsidRPr="009652BE">
              <w:rPr>
                <w:rFonts w:ascii="Garamond" w:hAnsi="Garamond" w:cs="Times New Roman"/>
                <w:b/>
                <w:bCs/>
                <w:color w:val="000000"/>
                <w:sz w:val="12"/>
                <w:szCs w:val="20"/>
                <w:lang w:val="sq-AL"/>
              </w:rPr>
              <w:t>PËR</w:t>
            </w:r>
            <w:r w:rsidRPr="009652BE">
              <w:rPr>
                <w:rFonts w:ascii="Garamond" w:hAnsi="Garamond" w:cs="Times New Roman"/>
                <w:b/>
                <w:bCs/>
                <w:color w:val="000000"/>
                <w:sz w:val="12"/>
                <w:szCs w:val="20"/>
                <w:lang w:val="sq-AL"/>
              </w:rPr>
              <w:t xml:space="preserve"> LLOGARI T</w:t>
            </w:r>
            <w:r w:rsidR="0017180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FONDIT BESA SHA;</w:t>
            </w:r>
            <w:r w:rsidR="00EF2CCD">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E - INFORMACIONE TË TJERA PËR PRONËN  BLER</w:t>
            </w:r>
            <w:r w:rsidR="00EF2CCD"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TRUALLI ME REF 00000275 OBJEKTI LOKAL </w:t>
            </w:r>
            <w:r w:rsidR="00EF2CCD" w:rsidRPr="009652BE">
              <w:rPr>
                <w:rFonts w:ascii="Garamond" w:hAnsi="Garamond" w:cs="Times New Roman"/>
                <w:b/>
                <w:bCs/>
                <w:color w:val="000000"/>
                <w:sz w:val="12"/>
                <w:szCs w:val="20"/>
                <w:lang w:val="sq-AL"/>
              </w:rPr>
              <w:t>TREGTAR</w:t>
            </w:r>
            <w:r w:rsidRPr="009652BE">
              <w:rPr>
                <w:rFonts w:ascii="Garamond" w:hAnsi="Garamond" w:cs="Times New Roman"/>
                <w:b/>
                <w:bCs/>
                <w:color w:val="000000"/>
                <w:sz w:val="12"/>
                <w:szCs w:val="20"/>
                <w:lang w:val="sq-AL"/>
              </w:rPr>
              <w:t xml:space="preserve"> DY KATE    </w:t>
            </w:r>
          </w:p>
        </w:tc>
      </w:tr>
      <w:tr w:rsidR="00DD4A9E" w:rsidRPr="009652BE" w14:paraId="18052C0A" w14:textId="77777777" w:rsidTr="00086605">
        <w:trPr>
          <w:trHeight w:val="180"/>
        </w:trPr>
        <w:tc>
          <w:tcPr>
            <w:tcW w:w="137" w:type="pct"/>
            <w:vMerge w:val="restart"/>
            <w:hideMark/>
          </w:tcPr>
          <w:p w14:paraId="18052BF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w:t>
            </w:r>
          </w:p>
        </w:tc>
        <w:tc>
          <w:tcPr>
            <w:tcW w:w="249" w:type="pct"/>
            <w:noWrap/>
            <w:hideMark/>
          </w:tcPr>
          <w:p w14:paraId="18052BF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Natasha</w:t>
            </w:r>
          </w:p>
        </w:tc>
        <w:tc>
          <w:tcPr>
            <w:tcW w:w="223" w:type="pct"/>
            <w:noWrap/>
            <w:hideMark/>
          </w:tcPr>
          <w:p w14:paraId="18052BF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Alem</w:t>
            </w:r>
          </w:p>
        </w:tc>
        <w:tc>
          <w:tcPr>
            <w:tcW w:w="233" w:type="pct"/>
            <w:noWrap/>
            <w:hideMark/>
          </w:tcPr>
          <w:p w14:paraId="18052BF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Balili</w:t>
            </w:r>
          </w:p>
        </w:tc>
        <w:tc>
          <w:tcPr>
            <w:tcW w:w="155" w:type="pct"/>
            <w:vMerge w:val="restart"/>
            <w:hideMark/>
          </w:tcPr>
          <w:p w14:paraId="18052BF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vMerge w:val="restart"/>
            <w:hideMark/>
          </w:tcPr>
          <w:p w14:paraId="18052BF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16/220</w:t>
            </w:r>
          </w:p>
        </w:tc>
        <w:tc>
          <w:tcPr>
            <w:tcW w:w="349" w:type="pct"/>
            <w:vMerge w:val="restart"/>
            <w:hideMark/>
          </w:tcPr>
          <w:p w14:paraId="18052BFE" w14:textId="62FA53FC"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truall+</w:t>
            </w:r>
            <w:r w:rsidR="00896F90" w:rsidRPr="009652BE">
              <w:rPr>
                <w:rFonts w:ascii="Garamond" w:hAnsi="Garamond" w:cs="Times New Roman"/>
                <w:b/>
                <w:bCs/>
                <w:color w:val="000000"/>
                <w:sz w:val="12"/>
                <w:szCs w:val="20"/>
                <w:lang w:val="sq-AL"/>
              </w:rPr>
              <w:t>ndërtesë</w:t>
            </w:r>
          </w:p>
        </w:tc>
        <w:tc>
          <w:tcPr>
            <w:tcW w:w="156" w:type="pct"/>
            <w:vMerge w:val="restart"/>
            <w:hideMark/>
          </w:tcPr>
          <w:p w14:paraId="18052BF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32</w:t>
            </w:r>
          </w:p>
        </w:tc>
        <w:tc>
          <w:tcPr>
            <w:tcW w:w="160" w:type="pct"/>
            <w:vMerge w:val="restart"/>
            <w:hideMark/>
          </w:tcPr>
          <w:p w14:paraId="18052C0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32</w:t>
            </w:r>
          </w:p>
        </w:tc>
        <w:tc>
          <w:tcPr>
            <w:tcW w:w="257" w:type="pct"/>
            <w:vMerge w:val="restart"/>
            <w:hideMark/>
          </w:tcPr>
          <w:p w14:paraId="18052C0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vMerge w:val="restart"/>
            <w:hideMark/>
          </w:tcPr>
          <w:p w14:paraId="18052C0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32,480</w:t>
            </w:r>
          </w:p>
        </w:tc>
        <w:tc>
          <w:tcPr>
            <w:tcW w:w="387" w:type="pct"/>
            <w:vMerge w:val="restart"/>
            <w:hideMark/>
          </w:tcPr>
          <w:p w14:paraId="18052C0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32</w:t>
            </w:r>
          </w:p>
        </w:tc>
        <w:tc>
          <w:tcPr>
            <w:tcW w:w="269" w:type="pct"/>
            <w:vMerge w:val="restart"/>
            <w:hideMark/>
          </w:tcPr>
          <w:p w14:paraId="18052C0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1,112,798</w:t>
            </w:r>
          </w:p>
        </w:tc>
        <w:tc>
          <w:tcPr>
            <w:tcW w:w="388" w:type="pct"/>
            <w:vMerge w:val="restart"/>
            <w:hideMark/>
          </w:tcPr>
          <w:p w14:paraId="18052C0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vMerge w:val="restart"/>
            <w:hideMark/>
          </w:tcPr>
          <w:p w14:paraId="18052C0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vMerge w:val="restart"/>
            <w:hideMark/>
          </w:tcPr>
          <w:p w14:paraId="18052C0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437" w:type="pct"/>
            <w:vMerge w:val="restart"/>
            <w:hideMark/>
          </w:tcPr>
          <w:p w14:paraId="18052C0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1,145,278.00 </w:t>
            </w:r>
          </w:p>
        </w:tc>
        <w:tc>
          <w:tcPr>
            <w:tcW w:w="610" w:type="pct"/>
            <w:vMerge w:val="restart"/>
            <w:hideMark/>
          </w:tcPr>
          <w:p w14:paraId="18052C09" w14:textId="233A1233" w:rsidR="00DD4A9E" w:rsidRPr="009652BE" w:rsidRDefault="00DD4A9E" w:rsidP="00896F90">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u w:val="single"/>
                <w:lang w:val="sq-AL"/>
              </w:rPr>
              <w:t>SEKSIONI D</w:t>
            </w:r>
            <w:r w:rsidRPr="009652BE">
              <w:rPr>
                <w:rFonts w:ascii="Garamond" w:hAnsi="Garamond" w:cs="Times New Roman"/>
                <w:b/>
                <w:bCs/>
                <w:color w:val="000000"/>
                <w:sz w:val="12"/>
                <w:szCs w:val="20"/>
                <w:lang w:val="sq-AL"/>
              </w:rPr>
              <w:t xml:space="preserve">. Kufizimet e </w:t>
            </w:r>
            <w:r w:rsidR="00896F90" w:rsidRPr="009652BE">
              <w:rPr>
                <w:rFonts w:ascii="Garamond" w:hAnsi="Garamond" w:cs="Times New Roman"/>
                <w:b/>
                <w:bCs/>
                <w:color w:val="000000"/>
                <w:sz w:val="12"/>
                <w:szCs w:val="20"/>
                <w:lang w:val="sq-AL"/>
              </w:rPr>
              <w:t>pronësisë</w:t>
            </w:r>
            <w:r w:rsidRPr="009652BE">
              <w:rPr>
                <w:rFonts w:ascii="Garamond" w:hAnsi="Garamond" w:cs="Times New Roman"/>
                <w:b/>
                <w:bCs/>
                <w:color w:val="000000"/>
                <w:sz w:val="12"/>
                <w:szCs w:val="20"/>
                <w:lang w:val="sq-AL"/>
              </w:rPr>
              <w:t xml:space="preserve">    Nuk ka </w:t>
            </w:r>
            <w:r w:rsidR="00896F90" w:rsidRPr="009652BE">
              <w:rPr>
                <w:rFonts w:ascii="Garamond" w:hAnsi="Garamond" w:cs="Times New Roman"/>
                <w:b/>
                <w:bCs/>
                <w:color w:val="000000"/>
                <w:sz w:val="12"/>
                <w:szCs w:val="20"/>
                <w:lang w:val="sq-AL"/>
              </w:rPr>
              <w:t>shënime</w:t>
            </w:r>
            <w:r w:rsidRPr="009652BE">
              <w:rPr>
                <w:rFonts w:ascii="Garamond" w:hAnsi="Garamond" w:cs="Times New Roman"/>
                <w:b/>
                <w:bCs/>
                <w:color w:val="000000"/>
                <w:sz w:val="12"/>
                <w:szCs w:val="20"/>
                <w:lang w:val="sq-AL"/>
              </w:rPr>
              <w:t xml:space="preserve"> n</w:t>
            </w:r>
            <w:r w:rsidR="00896F90"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w:t>
            </w:r>
            <w:r w:rsidR="00896F90" w:rsidRPr="009652BE">
              <w:rPr>
                <w:rFonts w:ascii="Garamond" w:hAnsi="Garamond" w:cs="Times New Roman"/>
                <w:b/>
                <w:bCs/>
                <w:color w:val="000000"/>
                <w:sz w:val="12"/>
                <w:szCs w:val="20"/>
                <w:lang w:val="sq-AL"/>
              </w:rPr>
              <w:t>ë</w:t>
            </w:r>
          </w:p>
        </w:tc>
      </w:tr>
      <w:tr w:rsidR="00DD4A9E" w:rsidRPr="009652BE" w14:paraId="18052C1D" w14:textId="77777777" w:rsidTr="00086605">
        <w:trPr>
          <w:trHeight w:val="180"/>
        </w:trPr>
        <w:tc>
          <w:tcPr>
            <w:tcW w:w="137" w:type="pct"/>
            <w:vMerge/>
            <w:hideMark/>
          </w:tcPr>
          <w:p w14:paraId="18052C0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C0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Gazmend</w:t>
            </w:r>
          </w:p>
        </w:tc>
        <w:tc>
          <w:tcPr>
            <w:tcW w:w="223" w:type="pct"/>
            <w:noWrap/>
            <w:hideMark/>
          </w:tcPr>
          <w:p w14:paraId="18052C0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Zaho</w:t>
            </w:r>
          </w:p>
        </w:tc>
        <w:tc>
          <w:tcPr>
            <w:tcW w:w="233" w:type="pct"/>
            <w:noWrap/>
            <w:hideMark/>
          </w:tcPr>
          <w:p w14:paraId="18052C0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Balili</w:t>
            </w:r>
          </w:p>
        </w:tc>
        <w:tc>
          <w:tcPr>
            <w:tcW w:w="155" w:type="pct"/>
            <w:vMerge/>
            <w:hideMark/>
          </w:tcPr>
          <w:p w14:paraId="18052C0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1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1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1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1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1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1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1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9" w:type="pct"/>
            <w:vMerge/>
            <w:hideMark/>
          </w:tcPr>
          <w:p w14:paraId="18052C1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1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1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1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1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C1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30" w14:textId="77777777" w:rsidTr="00086605">
        <w:trPr>
          <w:trHeight w:val="180"/>
        </w:trPr>
        <w:tc>
          <w:tcPr>
            <w:tcW w:w="137" w:type="pct"/>
            <w:vMerge/>
            <w:hideMark/>
          </w:tcPr>
          <w:p w14:paraId="18052C1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C1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Klodian</w:t>
            </w:r>
          </w:p>
        </w:tc>
        <w:tc>
          <w:tcPr>
            <w:tcW w:w="223" w:type="pct"/>
            <w:noWrap/>
            <w:hideMark/>
          </w:tcPr>
          <w:p w14:paraId="18052C2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Zaho</w:t>
            </w:r>
          </w:p>
        </w:tc>
        <w:tc>
          <w:tcPr>
            <w:tcW w:w="233" w:type="pct"/>
            <w:noWrap/>
            <w:hideMark/>
          </w:tcPr>
          <w:p w14:paraId="18052C2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Balili</w:t>
            </w:r>
          </w:p>
        </w:tc>
        <w:tc>
          <w:tcPr>
            <w:tcW w:w="155" w:type="pct"/>
            <w:vMerge/>
            <w:hideMark/>
          </w:tcPr>
          <w:p w14:paraId="18052C2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2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2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2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2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2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2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2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9" w:type="pct"/>
            <w:vMerge/>
            <w:hideMark/>
          </w:tcPr>
          <w:p w14:paraId="18052C2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2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2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2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2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C2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43" w14:textId="77777777" w:rsidTr="00086605">
        <w:trPr>
          <w:trHeight w:val="180"/>
        </w:trPr>
        <w:tc>
          <w:tcPr>
            <w:tcW w:w="137" w:type="pct"/>
            <w:vMerge/>
            <w:hideMark/>
          </w:tcPr>
          <w:p w14:paraId="18052C3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C3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Marsel</w:t>
            </w:r>
          </w:p>
        </w:tc>
        <w:tc>
          <w:tcPr>
            <w:tcW w:w="223" w:type="pct"/>
            <w:noWrap/>
            <w:hideMark/>
          </w:tcPr>
          <w:p w14:paraId="18052C3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Zaho</w:t>
            </w:r>
          </w:p>
        </w:tc>
        <w:tc>
          <w:tcPr>
            <w:tcW w:w="233" w:type="pct"/>
            <w:noWrap/>
            <w:hideMark/>
          </w:tcPr>
          <w:p w14:paraId="18052C3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Balili</w:t>
            </w:r>
          </w:p>
        </w:tc>
        <w:tc>
          <w:tcPr>
            <w:tcW w:w="155" w:type="pct"/>
            <w:vMerge/>
            <w:hideMark/>
          </w:tcPr>
          <w:p w14:paraId="18052C3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3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3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3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3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3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3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3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9" w:type="pct"/>
            <w:vMerge/>
            <w:hideMark/>
          </w:tcPr>
          <w:p w14:paraId="18052C3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3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3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4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4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C4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56" w14:textId="77777777" w:rsidTr="00086605">
        <w:trPr>
          <w:trHeight w:val="180"/>
        </w:trPr>
        <w:tc>
          <w:tcPr>
            <w:tcW w:w="137" w:type="pct"/>
            <w:hideMark/>
          </w:tcPr>
          <w:p w14:paraId="18052C4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249" w:type="pct"/>
            <w:noWrap/>
            <w:hideMark/>
          </w:tcPr>
          <w:p w14:paraId="18052C4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Shefiko</w:t>
            </w:r>
          </w:p>
        </w:tc>
        <w:tc>
          <w:tcPr>
            <w:tcW w:w="223" w:type="pct"/>
            <w:noWrap/>
            <w:hideMark/>
          </w:tcPr>
          <w:p w14:paraId="18052C4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Kasëm</w:t>
            </w:r>
          </w:p>
        </w:tc>
        <w:tc>
          <w:tcPr>
            <w:tcW w:w="233" w:type="pct"/>
            <w:noWrap/>
            <w:hideMark/>
          </w:tcPr>
          <w:p w14:paraId="18052C4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Sala</w:t>
            </w:r>
          </w:p>
        </w:tc>
        <w:tc>
          <w:tcPr>
            <w:tcW w:w="155" w:type="pct"/>
            <w:vMerge w:val="restart"/>
            <w:hideMark/>
          </w:tcPr>
          <w:p w14:paraId="18052C4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vMerge w:val="restart"/>
            <w:noWrap/>
            <w:hideMark/>
          </w:tcPr>
          <w:p w14:paraId="18052C4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14/307-ND</w:t>
            </w:r>
          </w:p>
        </w:tc>
        <w:tc>
          <w:tcPr>
            <w:tcW w:w="349" w:type="pct"/>
            <w:vMerge w:val="restart"/>
            <w:noWrap/>
            <w:hideMark/>
          </w:tcPr>
          <w:p w14:paraId="18052C4A" w14:textId="2812FDD8" w:rsidR="00DD4A9E" w:rsidRPr="009652BE" w:rsidRDefault="00896F90"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ndërtesë</w:t>
            </w:r>
          </w:p>
        </w:tc>
        <w:tc>
          <w:tcPr>
            <w:tcW w:w="156" w:type="pct"/>
            <w:vMerge w:val="restart"/>
            <w:noWrap/>
            <w:hideMark/>
          </w:tcPr>
          <w:p w14:paraId="18052C4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50</w:t>
            </w:r>
          </w:p>
        </w:tc>
        <w:tc>
          <w:tcPr>
            <w:tcW w:w="160" w:type="pct"/>
            <w:vMerge w:val="restart"/>
            <w:noWrap/>
            <w:hideMark/>
          </w:tcPr>
          <w:p w14:paraId="18052C4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57" w:type="pct"/>
            <w:vMerge w:val="restart"/>
            <w:noWrap/>
            <w:hideMark/>
          </w:tcPr>
          <w:p w14:paraId="18052C4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34" w:type="pct"/>
            <w:vMerge w:val="restart"/>
            <w:noWrap/>
            <w:hideMark/>
          </w:tcPr>
          <w:p w14:paraId="18052C4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387" w:type="pct"/>
            <w:vMerge w:val="restart"/>
            <w:noWrap/>
            <w:hideMark/>
          </w:tcPr>
          <w:p w14:paraId="18052C4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50</w:t>
            </w:r>
          </w:p>
        </w:tc>
        <w:tc>
          <w:tcPr>
            <w:tcW w:w="269" w:type="pct"/>
            <w:vMerge w:val="restart"/>
            <w:noWrap/>
            <w:hideMark/>
          </w:tcPr>
          <w:p w14:paraId="18052C5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2,035,262</w:t>
            </w:r>
          </w:p>
        </w:tc>
        <w:tc>
          <w:tcPr>
            <w:tcW w:w="388" w:type="pct"/>
            <w:vMerge w:val="restart"/>
            <w:noWrap/>
            <w:hideMark/>
          </w:tcPr>
          <w:p w14:paraId="18052C5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vMerge w:val="restart"/>
            <w:noWrap/>
            <w:hideMark/>
          </w:tcPr>
          <w:p w14:paraId="18052C5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vMerge w:val="restart"/>
            <w:noWrap/>
            <w:hideMark/>
          </w:tcPr>
          <w:p w14:paraId="18052C5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437" w:type="pct"/>
            <w:vMerge w:val="restart"/>
            <w:hideMark/>
          </w:tcPr>
          <w:p w14:paraId="18052C5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2,035,262.00 </w:t>
            </w:r>
          </w:p>
        </w:tc>
        <w:tc>
          <w:tcPr>
            <w:tcW w:w="610" w:type="pct"/>
            <w:vMerge w:val="restart"/>
            <w:hideMark/>
          </w:tcPr>
          <w:p w14:paraId="18052C55" w14:textId="7BA37B5E" w:rsidR="00DD4A9E" w:rsidRPr="009652BE" w:rsidRDefault="00DD4A9E" w:rsidP="009B5935">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u w:val="single"/>
                <w:lang w:val="sq-AL"/>
              </w:rPr>
              <w:t>SEKSIONI</w:t>
            </w:r>
            <w:r w:rsidR="00171804">
              <w:rPr>
                <w:rFonts w:ascii="Garamond" w:hAnsi="Garamond" w:cs="Times New Roman"/>
                <w:b/>
                <w:bCs/>
                <w:color w:val="000000"/>
                <w:sz w:val="12"/>
                <w:szCs w:val="20"/>
                <w:u w:val="single"/>
                <w:lang w:val="sq-AL"/>
              </w:rPr>
              <w:t xml:space="preserve"> </w:t>
            </w:r>
            <w:r w:rsidRPr="009652BE">
              <w:rPr>
                <w:rFonts w:ascii="Garamond" w:hAnsi="Garamond" w:cs="Times New Roman"/>
                <w:b/>
                <w:bCs/>
                <w:color w:val="000000"/>
                <w:sz w:val="12"/>
                <w:szCs w:val="20"/>
                <w:u w:val="single"/>
                <w:lang w:val="sq-AL"/>
              </w:rPr>
              <w:t>C.</w:t>
            </w:r>
            <w:r w:rsidRPr="009652BE">
              <w:rPr>
                <w:rFonts w:ascii="Garamond" w:hAnsi="Garamond" w:cs="Times New Roman"/>
                <w:b/>
                <w:bCs/>
                <w:color w:val="000000"/>
                <w:sz w:val="12"/>
                <w:szCs w:val="20"/>
                <w:lang w:val="sq-AL"/>
              </w:rPr>
              <w:t xml:space="preserve">  T</w:t>
            </w:r>
            <w:r w:rsidR="009B5935">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drejtat reale  27.4.2014 </w:t>
            </w:r>
            <w:r w:rsidR="009B5935" w:rsidRPr="009652BE">
              <w:rPr>
                <w:rFonts w:ascii="Garamond" w:hAnsi="Garamond" w:cs="Times New Roman"/>
                <w:b/>
                <w:bCs/>
                <w:color w:val="000000"/>
                <w:sz w:val="12"/>
                <w:szCs w:val="20"/>
                <w:lang w:val="sq-AL"/>
              </w:rPr>
              <w:t>NDËRTESA</w:t>
            </w:r>
            <w:r w:rsidRPr="009652BE">
              <w:rPr>
                <w:rFonts w:ascii="Garamond" w:hAnsi="Garamond" w:cs="Times New Roman"/>
                <w:b/>
                <w:bCs/>
                <w:color w:val="000000"/>
                <w:sz w:val="12"/>
                <w:szCs w:val="20"/>
                <w:lang w:val="sq-AL"/>
              </w:rPr>
              <w:t xml:space="preserve"> NDODHET MBI TRUALLIN ME NR. PASURIE. 14/307 VOL.</w:t>
            </w:r>
            <w:r w:rsidR="009B5935">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15 FAQE</w:t>
            </w:r>
            <w:r w:rsidR="009B5935">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 xml:space="preserve">32. </w:t>
            </w:r>
            <w:r w:rsidRPr="009652BE">
              <w:rPr>
                <w:rFonts w:ascii="Garamond" w:hAnsi="Garamond" w:cs="Times New Roman"/>
                <w:b/>
                <w:bCs/>
                <w:color w:val="000000"/>
                <w:sz w:val="12"/>
                <w:szCs w:val="20"/>
                <w:u w:val="single"/>
                <w:lang w:val="sq-AL"/>
              </w:rPr>
              <w:t>SEKSIONI E.</w:t>
            </w:r>
            <w:r w:rsidRPr="009652BE">
              <w:rPr>
                <w:rFonts w:ascii="Garamond" w:hAnsi="Garamond" w:cs="Times New Roman"/>
                <w:b/>
                <w:bCs/>
                <w:color w:val="000000"/>
                <w:sz w:val="12"/>
                <w:szCs w:val="20"/>
                <w:lang w:val="sq-AL"/>
              </w:rPr>
              <w:t xml:space="preserve"> N</w:t>
            </w:r>
            <w:r w:rsidR="009B5935"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BAZ</w:t>
            </w:r>
            <w:r w:rsidR="009B5935"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T</w:t>
            </w:r>
            <w:r w:rsidR="009B5935"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URDHRIT T</w:t>
            </w:r>
            <w:r w:rsidR="009B5935"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REGJISTRUESIT HIQET MASA E KUFIZIMIT MBI PASURI  </w:t>
            </w:r>
          </w:p>
        </w:tc>
      </w:tr>
      <w:tr w:rsidR="00DD4A9E" w:rsidRPr="009652BE" w14:paraId="18052C69" w14:textId="77777777" w:rsidTr="00086605">
        <w:trPr>
          <w:trHeight w:val="180"/>
        </w:trPr>
        <w:tc>
          <w:tcPr>
            <w:tcW w:w="137" w:type="pct"/>
            <w:hideMark/>
          </w:tcPr>
          <w:p w14:paraId="18052C5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249" w:type="pct"/>
            <w:noWrap/>
            <w:hideMark/>
          </w:tcPr>
          <w:p w14:paraId="18052C5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Aurora</w:t>
            </w:r>
          </w:p>
        </w:tc>
        <w:tc>
          <w:tcPr>
            <w:tcW w:w="223" w:type="pct"/>
            <w:noWrap/>
            <w:hideMark/>
          </w:tcPr>
          <w:p w14:paraId="18052C5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Maksim</w:t>
            </w:r>
          </w:p>
        </w:tc>
        <w:tc>
          <w:tcPr>
            <w:tcW w:w="233" w:type="pct"/>
            <w:noWrap/>
            <w:hideMark/>
          </w:tcPr>
          <w:p w14:paraId="18052C5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Lazaj</w:t>
            </w:r>
          </w:p>
        </w:tc>
        <w:tc>
          <w:tcPr>
            <w:tcW w:w="155" w:type="pct"/>
            <w:vMerge/>
            <w:hideMark/>
          </w:tcPr>
          <w:p w14:paraId="18052C5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5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5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5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5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6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6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6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9" w:type="pct"/>
            <w:vMerge/>
            <w:hideMark/>
          </w:tcPr>
          <w:p w14:paraId="18052C6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6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6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6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6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C6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7C" w14:textId="77777777" w:rsidTr="00086605">
        <w:trPr>
          <w:trHeight w:val="180"/>
        </w:trPr>
        <w:tc>
          <w:tcPr>
            <w:tcW w:w="137" w:type="pct"/>
            <w:hideMark/>
          </w:tcPr>
          <w:p w14:paraId="18052C6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w:t>
            </w:r>
          </w:p>
        </w:tc>
        <w:tc>
          <w:tcPr>
            <w:tcW w:w="249" w:type="pct"/>
            <w:noWrap/>
            <w:hideMark/>
          </w:tcPr>
          <w:p w14:paraId="18052C6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Matilda </w:t>
            </w:r>
          </w:p>
        </w:tc>
        <w:tc>
          <w:tcPr>
            <w:tcW w:w="223" w:type="pct"/>
            <w:noWrap/>
            <w:hideMark/>
          </w:tcPr>
          <w:p w14:paraId="18052C6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Maksim</w:t>
            </w:r>
          </w:p>
        </w:tc>
        <w:tc>
          <w:tcPr>
            <w:tcW w:w="233" w:type="pct"/>
            <w:noWrap/>
            <w:hideMark/>
          </w:tcPr>
          <w:p w14:paraId="18052C6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Çela</w:t>
            </w:r>
          </w:p>
        </w:tc>
        <w:tc>
          <w:tcPr>
            <w:tcW w:w="155" w:type="pct"/>
            <w:vMerge/>
            <w:hideMark/>
          </w:tcPr>
          <w:p w14:paraId="18052C6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6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7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7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7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7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7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7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9" w:type="pct"/>
            <w:vMerge/>
            <w:hideMark/>
          </w:tcPr>
          <w:p w14:paraId="18052C7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7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7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7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7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C7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8F" w14:textId="77777777" w:rsidTr="00086605">
        <w:trPr>
          <w:trHeight w:val="180"/>
        </w:trPr>
        <w:tc>
          <w:tcPr>
            <w:tcW w:w="137" w:type="pct"/>
            <w:hideMark/>
          </w:tcPr>
          <w:p w14:paraId="18052C7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249" w:type="pct"/>
            <w:noWrap/>
            <w:hideMark/>
          </w:tcPr>
          <w:p w14:paraId="18052C7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Anisa</w:t>
            </w:r>
          </w:p>
        </w:tc>
        <w:tc>
          <w:tcPr>
            <w:tcW w:w="223" w:type="pct"/>
            <w:noWrap/>
            <w:hideMark/>
          </w:tcPr>
          <w:p w14:paraId="18052C7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Maksim</w:t>
            </w:r>
          </w:p>
        </w:tc>
        <w:tc>
          <w:tcPr>
            <w:tcW w:w="233" w:type="pct"/>
            <w:noWrap/>
            <w:hideMark/>
          </w:tcPr>
          <w:p w14:paraId="18052C8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Skenderi</w:t>
            </w:r>
          </w:p>
        </w:tc>
        <w:tc>
          <w:tcPr>
            <w:tcW w:w="155" w:type="pct"/>
            <w:vMerge/>
            <w:hideMark/>
          </w:tcPr>
          <w:p w14:paraId="18052C8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8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8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8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8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8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8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8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9" w:type="pct"/>
            <w:vMerge/>
            <w:hideMark/>
          </w:tcPr>
          <w:p w14:paraId="18052C8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8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8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8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8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C8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A2" w14:textId="77777777" w:rsidTr="00086605">
        <w:trPr>
          <w:trHeight w:val="660"/>
        </w:trPr>
        <w:tc>
          <w:tcPr>
            <w:tcW w:w="137" w:type="pct"/>
            <w:hideMark/>
          </w:tcPr>
          <w:p w14:paraId="18052C9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249" w:type="pct"/>
            <w:noWrap/>
            <w:hideMark/>
          </w:tcPr>
          <w:p w14:paraId="18052C9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Albano</w:t>
            </w:r>
          </w:p>
        </w:tc>
        <w:tc>
          <w:tcPr>
            <w:tcW w:w="223" w:type="pct"/>
            <w:noWrap/>
            <w:hideMark/>
          </w:tcPr>
          <w:p w14:paraId="18052C9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Maksim</w:t>
            </w:r>
          </w:p>
        </w:tc>
        <w:tc>
          <w:tcPr>
            <w:tcW w:w="233" w:type="pct"/>
            <w:noWrap/>
            <w:hideMark/>
          </w:tcPr>
          <w:p w14:paraId="18052C9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Sala</w:t>
            </w:r>
          </w:p>
        </w:tc>
        <w:tc>
          <w:tcPr>
            <w:tcW w:w="155" w:type="pct"/>
            <w:vMerge/>
            <w:hideMark/>
          </w:tcPr>
          <w:p w14:paraId="18052C9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9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9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9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9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9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9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9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9" w:type="pct"/>
            <w:vMerge/>
            <w:hideMark/>
          </w:tcPr>
          <w:p w14:paraId="18052C9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9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9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9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A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CA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B5" w14:textId="77777777" w:rsidTr="00086605">
        <w:trPr>
          <w:trHeight w:val="180"/>
        </w:trPr>
        <w:tc>
          <w:tcPr>
            <w:tcW w:w="137" w:type="pct"/>
            <w:noWrap/>
            <w:hideMark/>
          </w:tcPr>
          <w:p w14:paraId="18052CA3" w14:textId="2D9CF67A"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lastRenderedPageBreak/>
              <w:t>4</w:t>
            </w:r>
            <w:r w:rsidR="00086605">
              <w:rPr>
                <w:rStyle w:val="FootnoteReference"/>
                <w:rFonts w:ascii="Garamond" w:hAnsi="Garamond" w:cs="Times New Roman"/>
                <w:b/>
                <w:bCs/>
                <w:color w:val="000000"/>
                <w:sz w:val="12"/>
                <w:szCs w:val="20"/>
                <w:lang w:val="sq-AL"/>
              </w:rPr>
              <w:footnoteReference w:id="3"/>
            </w:r>
          </w:p>
        </w:tc>
        <w:tc>
          <w:tcPr>
            <w:tcW w:w="249" w:type="pct"/>
            <w:noWrap/>
            <w:hideMark/>
          </w:tcPr>
          <w:p w14:paraId="18052CA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Iljaz</w:t>
            </w:r>
          </w:p>
        </w:tc>
        <w:tc>
          <w:tcPr>
            <w:tcW w:w="223" w:type="pct"/>
            <w:noWrap/>
            <w:hideMark/>
          </w:tcPr>
          <w:p w14:paraId="18052CA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Çobo</w:t>
            </w:r>
          </w:p>
        </w:tc>
        <w:tc>
          <w:tcPr>
            <w:tcW w:w="233" w:type="pct"/>
            <w:noWrap/>
            <w:hideMark/>
          </w:tcPr>
          <w:p w14:paraId="18052CA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Qori</w:t>
            </w:r>
          </w:p>
        </w:tc>
        <w:tc>
          <w:tcPr>
            <w:tcW w:w="155" w:type="pct"/>
            <w:hideMark/>
          </w:tcPr>
          <w:p w14:paraId="18052CA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noWrap/>
            <w:hideMark/>
          </w:tcPr>
          <w:p w14:paraId="18052CA8" w14:textId="22F485FB"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16/</w:t>
            </w:r>
            <w:r w:rsidR="00D85898">
              <w:rPr>
                <w:rFonts w:ascii="Garamond" w:hAnsi="Garamond" w:cs="Times New Roman"/>
                <w:b/>
                <w:bCs/>
                <w:color w:val="000000"/>
                <w:sz w:val="12"/>
                <w:szCs w:val="20"/>
                <w:lang w:val="sq-AL"/>
              </w:rPr>
              <w:t>445 ND</w:t>
            </w:r>
          </w:p>
        </w:tc>
        <w:tc>
          <w:tcPr>
            <w:tcW w:w="349" w:type="pct"/>
            <w:hideMark/>
          </w:tcPr>
          <w:p w14:paraId="18052CA9" w14:textId="3C4DF6AB" w:rsidR="00DD4A9E" w:rsidRPr="009652BE" w:rsidRDefault="00D85898" w:rsidP="00DD4A9E">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N</w:t>
            </w:r>
            <w:r w:rsidR="007E764F" w:rsidRPr="009652BE">
              <w:rPr>
                <w:rFonts w:ascii="Garamond" w:hAnsi="Garamond" w:cs="Times New Roman"/>
                <w:b/>
                <w:bCs/>
                <w:color w:val="000000"/>
                <w:sz w:val="12"/>
                <w:szCs w:val="20"/>
                <w:lang w:val="sq-AL"/>
              </w:rPr>
              <w:t>dërtesë</w:t>
            </w:r>
          </w:p>
        </w:tc>
        <w:tc>
          <w:tcPr>
            <w:tcW w:w="156" w:type="pct"/>
            <w:noWrap/>
            <w:hideMark/>
          </w:tcPr>
          <w:p w14:paraId="18052CAA" w14:textId="06A6871A" w:rsidR="00DD4A9E" w:rsidRPr="009652BE" w:rsidRDefault="00D85898" w:rsidP="00DD4A9E">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160</w:t>
            </w:r>
          </w:p>
        </w:tc>
        <w:tc>
          <w:tcPr>
            <w:tcW w:w="160" w:type="pct"/>
            <w:noWrap/>
          </w:tcPr>
          <w:p w14:paraId="18052CAB" w14:textId="29979ED0" w:rsidR="00DD4A9E" w:rsidRPr="009652BE" w:rsidRDefault="00D85898" w:rsidP="00DD4A9E">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0</w:t>
            </w:r>
          </w:p>
        </w:tc>
        <w:tc>
          <w:tcPr>
            <w:tcW w:w="257" w:type="pct"/>
            <w:noWrap/>
          </w:tcPr>
          <w:p w14:paraId="18052CAC" w14:textId="38B4579F" w:rsidR="00DD4A9E" w:rsidRPr="009652BE" w:rsidRDefault="00D85898" w:rsidP="00DD4A9E">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0</w:t>
            </w:r>
          </w:p>
        </w:tc>
        <w:tc>
          <w:tcPr>
            <w:tcW w:w="234" w:type="pct"/>
            <w:noWrap/>
          </w:tcPr>
          <w:p w14:paraId="18052CAD" w14:textId="7992423B" w:rsidR="00DD4A9E" w:rsidRPr="009652BE" w:rsidRDefault="00D85898" w:rsidP="00DD4A9E">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0</w:t>
            </w:r>
          </w:p>
        </w:tc>
        <w:tc>
          <w:tcPr>
            <w:tcW w:w="387" w:type="pct"/>
            <w:noWrap/>
          </w:tcPr>
          <w:p w14:paraId="18052CAE" w14:textId="7B03B89B" w:rsidR="00DD4A9E" w:rsidRPr="009652BE" w:rsidRDefault="00D85898" w:rsidP="00DD4A9E">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0</w:t>
            </w:r>
          </w:p>
        </w:tc>
        <w:tc>
          <w:tcPr>
            <w:tcW w:w="269" w:type="pct"/>
            <w:noWrap/>
          </w:tcPr>
          <w:p w14:paraId="18052CAF" w14:textId="58CE1728" w:rsidR="00DD4A9E" w:rsidRPr="009652BE" w:rsidRDefault="00D85898" w:rsidP="00DD4A9E">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0</w:t>
            </w:r>
          </w:p>
        </w:tc>
        <w:tc>
          <w:tcPr>
            <w:tcW w:w="388" w:type="pct"/>
            <w:noWrap/>
            <w:hideMark/>
          </w:tcPr>
          <w:p w14:paraId="18052CB0" w14:textId="022499BB"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w:t>
            </w:r>
            <w:r w:rsidR="00D85898">
              <w:rPr>
                <w:rFonts w:ascii="Garamond" w:hAnsi="Garamond" w:cs="Times New Roman"/>
                <w:b/>
                <w:bCs/>
                <w:color w:val="000000"/>
                <w:sz w:val="12"/>
                <w:szCs w:val="20"/>
                <w:lang w:val="sq-AL"/>
              </w:rPr>
              <w:t>60</w:t>
            </w:r>
          </w:p>
        </w:tc>
        <w:tc>
          <w:tcPr>
            <w:tcW w:w="217" w:type="pct"/>
            <w:noWrap/>
            <w:hideMark/>
          </w:tcPr>
          <w:p w14:paraId="18052CB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28,320.6</w:t>
            </w:r>
          </w:p>
        </w:tc>
        <w:tc>
          <w:tcPr>
            <w:tcW w:w="261" w:type="pct"/>
            <w:noWrap/>
            <w:hideMark/>
          </w:tcPr>
          <w:p w14:paraId="18052CB2" w14:textId="295B7203"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4,</w:t>
            </w:r>
            <w:r w:rsidR="00D85898">
              <w:rPr>
                <w:rFonts w:ascii="Garamond" w:hAnsi="Garamond" w:cs="Times New Roman"/>
                <w:b/>
                <w:bCs/>
                <w:color w:val="000000"/>
                <w:sz w:val="12"/>
                <w:szCs w:val="20"/>
                <w:lang w:val="sq-AL"/>
              </w:rPr>
              <w:t>531,29</w:t>
            </w:r>
            <w:r w:rsidRPr="009652BE">
              <w:rPr>
                <w:rFonts w:ascii="Garamond" w:hAnsi="Garamond" w:cs="Times New Roman"/>
                <w:b/>
                <w:bCs/>
                <w:color w:val="000000"/>
                <w:sz w:val="12"/>
                <w:szCs w:val="20"/>
                <w:lang w:val="sq-AL"/>
              </w:rPr>
              <w:t>6</w:t>
            </w:r>
          </w:p>
        </w:tc>
        <w:tc>
          <w:tcPr>
            <w:tcW w:w="437" w:type="pct"/>
            <w:hideMark/>
          </w:tcPr>
          <w:p w14:paraId="18052CB3" w14:textId="399FEB18" w:rsidR="00DD4A9E" w:rsidRPr="009652BE" w:rsidRDefault="00D85898" w:rsidP="00086605">
            <w:pPr>
              <w:autoSpaceDE w:val="0"/>
              <w:autoSpaceDN w:val="0"/>
              <w:adjustRightInd w:val="0"/>
              <w:jc w:val="right"/>
              <w:rPr>
                <w:rFonts w:ascii="Garamond" w:hAnsi="Garamond" w:cs="Times New Roman"/>
                <w:b/>
                <w:bCs/>
                <w:color w:val="000000"/>
                <w:sz w:val="12"/>
                <w:szCs w:val="20"/>
                <w:lang w:val="sq-AL"/>
              </w:rPr>
            </w:pPr>
            <w:r w:rsidRPr="00D85898">
              <w:rPr>
                <w:rFonts w:ascii="Garamond" w:hAnsi="Garamond" w:cs="Times New Roman"/>
                <w:b/>
                <w:bCs/>
                <w:color w:val="000000"/>
                <w:sz w:val="12"/>
                <w:szCs w:val="20"/>
                <w:lang w:val="sq-AL"/>
              </w:rPr>
              <w:t>4,531,296</w:t>
            </w:r>
            <w:r w:rsidRPr="00D85898">
              <w:rPr>
                <w:rFonts w:ascii="Garamond" w:hAnsi="Garamond" w:cs="Times New Roman"/>
                <w:b/>
                <w:bCs/>
                <w:color w:val="000000"/>
                <w:sz w:val="12"/>
                <w:szCs w:val="20"/>
                <w:lang w:val="sq-AL"/>
              </w:rPr>
              <w:tab/>
            </w:r>
          </w:p>
        </w:tc>
        <w:tc>
          <w:tcPr>
            <w:tcW w:w="610" w:type="pct"/>
            <w:hideMark/>
          </w:tcPr>
          <w:p w14:paraId="7F74AB1E" w14:textId="77777777" w:rsidR="00D85898" w:rsidRPr="00D85898" w:rsidRDefault="00D85898" w:rsidP="00D85898">
            <w:pPr>
              <w:autoSpaceDE w:val="0"/>
              <w:autoSpaceDN w:val="0"/>
              <w:adjustRightInd w:val="0"/>
              <w:rPr>
                <w:rFonts w:ascii="Garamond" w:hAnsi="Garamond" w:cs="Times New Roman"/>
                <w:b/>
                <w:bCs/>
                <w:color w:val="000000"/>
                <w:sz w:val="12"/>
                <w:szCs w:val="20"/>
                <w:lang w:val="sq-AL"/>
              </w:rPr>
            </w:pPr>
            <w:r w:rsidRPr="00D85898">
              <w:rPr>
                <w:rFonts w:ascii="Garamond" w:hAnsi="Garamond" w:cs="Times New Roman"/>
                <w:b/>
                <w:bCs/>
                <w:color w:val="000000"/>
                <w:sz w:val="12"/>
                <w:szCs w:val="20"/>
                <w:lang w:val="sq-AL"/>
              </w:rPr>
              <w:t>Konfirmuar nga ASHK-ja</w:t>
            </w:r>
          </w:p>
          <w:p w14:paraId="18052CB4" w14:textId="39D58A9F" w:rsidR="00DD4A9E" w:rsidRPr="009652BE" w:rsidRDefault="00D85898" w:rsidP="00D85898">
            <w:pPr>
              <w:autoSpaceDE w:val="0"/>
              <w:autoSpaceDN w:val="0"/>
              <w:adjustRightInd w:val="0"/>
              <w:rPr>
                <w:rFonts w:ascii="Garamond" w:hAnsi="Garamond" w:cs="Times New Roman"/>
                <w:b/>
                <w:bCs/>
                <w:color w:val="000000"/>
                <w:sz w:val="12"/>
                <w:szCs w:val="20"/>
                <w:u w:val="single"/>
                <w:lang w:val="sq-AL"/>
              </w:rPr>
            </w:pPr>
            <w:r w:rsidRPr="00D85898">
              <w:rPr>
                <w:rFonts w:ascii="Garamond" w:hAnsi="Garamond" w:cs="Times New Roman"/>
                <w:b/>
                <w:bCs/>
                <w:color w:val="000000"/>
                <w:sz w:val="12"/>
                <w:szCs w:val="20"/>
                <w:lang w:val="sq-AL"/>
              </w:rPr>
              <w:t>Shtëpi banimi 2-katëshe. Kati përdhes 80 m2 dhe kati i parë 80 m2.</w:t>
            </w:r>
          </w:p>
        </w:tc>
      </w:tr>
      <w:tr w:rsidR="00DD4A9E" w:rsidRPr="009652BE" w14:paraId="18052CC8" w14:textId="77777777" w:rsidTr="00086605">
        <w:trPr>
          <w:trHeight w:val="180"/>
        </w:trPr>
        <w:tc>
          <w:tcPr>
            <w:tcW w:w="137" w:type="pct"/>
            <w:noWrap/>
            <w:hideMark/>
          </w:tcPr>
          <w:p w14:paraId="18052CB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w:t>
            </w:r>
          </w:p>
        </w:tc>
        <w:tc>
          <w:tcPr>
            <w:tcW w:w="249" w:type="pct"/>
            <w:noWrap/>
            <w:hideMark/>
          </w:tcPr>
          <w:p w14:paraId="18052CB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Aristidh</w:t>
            </w:r>
          </w:p>
        </w:tc>
        <w:tc>
          <w:tcPr>
            <w:tcW w:w="223" w:type="pct"/>
            <w:noWrap/>
            <w:hideMark/>
          </w:tcPr>
          <w:p w14:paraId="18052CB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Sami</w:t>
            </w:r>
          </w:p>
        </w:tc>
        <w:tc>
          <w:tcPr>
            <w:tcW w:w="233" w:type="pct"/>
            <w:noWrap/>
            <w:hideMark/>
          </w:tcPr>
          <w:p w14:paraId="18052CB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Rushiti</w:t>
            </w:r>
          </w:p>
        </w:tc>
        <w:tc>
          <w:tcPr>
            <w:tcW w:w="155" w:type="pct"/>
            <w:hideMark/>
          </w:tcPr>
          <w:p w14:paraId="18052CB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noWrap/>
            <w:hideMark/>
          </w:tcPr>
          <w:p w14:paraId="18052CB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16/308</w:t>
            </w:r>
          </w:p>
        </w:tc>
        <w:tc>
          <w:tcPr>
            <w:tcW w:w="349" w:type="pct"/>
            <w:hideMark/>
          </w:tcPr>
          <w:p w14:paraId="18052CB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truall</w:t>
            </w:r>
          </w:p>
        </w:tc>
        <w:tc>
          <w:tcPr>
            <w:tcW w:w="156" w:type="pct"/>
            <w:noWrap/>
            <w:hideMark/>
          </w:tcPr>
          <w:p w14:paraId="18052CB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405</w:t>
            </w:r>
          </w:p>
        </w:tc>
        <w:tc>
          <w:tcPr>
            <w:tcW w:w="160" w:type="pct"/>
            <w:noWrap/>
            <w:hideMark/>
          </w:tcPr>
          <w:p w14:paraId="18052CB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30</w:t>
            </w:r>
          </w:p>
        </w:tc>
        <w:tc>
          <w:tcPr>
            <w:tcW w:w="257" w:type="pct"/>
            <w:noWrap/>
            <w:hideMark/>
          </w:tcPr>
          <w:p w14:paraId="18052CB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noWrap/>
            <w:hideMark/>
          </w:tcPr>
          <w:p w14:paraId="18052CC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30,450</w:t>
            </w:r>
          </w:p>
        </w:tc>
        <w:tc>
          <w:tcPr>
            <w:tcW w:w="387" w:type="pct"/>
            <w:noWrap/>
            <w:hideMark/>
          </w:tcPr>
          <w:p w14:paraId="18052CC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9" w:type="pct"/>
            <w:noWrap/>
            <w:hideMark/>
          </w:tcPr>
          <w:p w14:paraId="18052CC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388" w:type="pct"/>
            <w:noWrap/>
            <w:hideMark/>
          </w:tcPr>
          <w:p w14:paraId="18052CC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noWrap/>
            <w:hideMark/>
          </w:tcPr>
          <w:p w14:paraId="18052CC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noWrap/>
            <w:hideMark/>
          </w:tcPr>
          <w:p w14:paraId="18052CC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0.0</w:t>
            </w:r>
          </w:p>
        </w:tc>
        <w:tc>
          <w:tcPr>
            <w:tcW w:w="437" w:type="pct"/>
            <w:hideMark/>
          </w:tcPr>
          <w:p w14:paraId="18052CC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30,450.00 </w:t>
            </w:r>
          </w:p>
        </w:tc>
        <w:tc>
          <w:tcPr>
            <w:tcW w:w="610" w:type="pct"/>
            <w:hideMark/>
          </w:tcPr>
          <w:p w14:paraId="18052CC7" w14:textId="43FE3566" w:rsidR="00DD4A9E" w:rsidRPr="009652BE" w:rsidRDefault="00DD4A9E" w:rsidP="002F582B">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u w:val="single"/>
                <w:lang w:val="sq-AL"/>
              </w:rPr>
              <w:t>SEKSIONI D.</w:t>
            </w:r>
            <w:r w:rsidRPr="009652BE">
              <w:rPr>
                <w:rFonts w:ascii="Garamond" w:hAnsi="Garamond" w:cs="Times New Roman"/>
                <w:b/>
                <w:bCs/>
                <w:color w:val="000000"/>
                <w:sz w:val="12"/>
                <w:szCs w:val="20"/>
                <w:lang w:val="sq-AL"/>
              </w:rPr>
              <w:t xml:space="preserve"> Kufizimet e </w:t>
            </w:r>
            <w:r w:rsidR="002F582B" w:rsidRPr="009652BE">
              <w:rPr>
                <w:rFonts w:ascii="Garamond" w:hAnsi="Garamond" w:cs="Times New Roman"/>
                <w:b/>
                <w:bCs/>
                <w:color w:val="000000"/>
                <w:sz w:val="12"/>
                <w:szCs w:val="20"/>
                <w:lang w:val="sq-AL"/>
              </w:rPr>
              <w:t>pronësisë</w:t>
            </w:r>
            <w:r w:rsidR="002F582B">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 xml:space="preserve">6.7.2016 NDALOHEN VEPRIMET MBI </w:t>
            </w:r>
            <w:r w:rsidR="002F582B" w:rsidRPr="009652BE">
              <w:rPr>
                <w:rFonts w:ascii="Garamond" w:hAnsi="Garamond" w:cs="Times New Roman"/>
                <w:b/>
                <w:bCs/>
                <w:color w:val="000000"/>
                <w:sz w:val="12"/>
                <w:szCs w:val="20"/>
                <w:lang w:val="sq-AL"/>
              </w:rPr>
              <w:t>PASURINË</w:t>
            </w:r>
            <w:r w:rsidRPr="009652BE">
              <w:rPr>
                <w:rFonts w:ascii="Garamond" w:hAnsi="Garamond" w:cs="Times New Roman"/>
                <w:b/>
                <w:bCs/>
                <w:color w:val="000000"/>
                <w:sz w:val="12"/>
                <w:szCs w:val="20"/>
                <w:lang w:val="sq-AL"/>
              </w:rPr>
              <w:t xml:space="preserve">                                                                                                                     </w:t>
            </w:r>
          </w:p>
        </w:tc>
      </w:tr>
      <w:tr w:rsidR="00DD4A9E" w:rsidRPr="009652BE" w14:paraId="18052CDB" w14:textId="77777777" w:rsidTr="00086605">
        <w:trPr>
          <w:trHeight w:val="180"/>
        </w:trPr>
        <w:tc>
          <w:tcPr>
            <w:tcW w:w="137" w:type="pct"/>
            <w:noWrap/>
            <w:hideMark/>
          </w:tcPr>
          <w:p w14:paraId="18052CC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6</w:t>
            </w:r>
          </w:p>
        </w:tc>
        <w:tc>
          <w:tcPr>
            <w:tcW w:w="249" w:type="pct"/>
            <w:noWrap/>
            <w:hideMark/>
          </w:tcPr>
          <w:p w14:paraId="18052CC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Sherif</w:t>
            </w:r>
          </w:p>
        </w:tc>
        <w:tc>
          <w:tcPr>
            <w:tcW w:w="223" w:type="pct"/>
            <w:noWrap/>
            <w:hideMark/>
          </w:tcPr>
          <w:p w14:paraId="18052CC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Çobo</w:t>
            </w:r>
          </w:p>
        </w:tc>
        <w:tc>
          <w:tcPr>
            <w:tcW w:w="233" w:type="pct"/>
            <w:noWrap/>
            <w:hideMark/>
          </w:tcPr>
          <w:p w14:paraId="18052CC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Selimi</w:t>
            </w:r>
          </w:p>
        </w:tc>
        <w:tc>
          <w:tcPr>
            <w:tcW w:w="155" w:type="pct"/>
            <w:hideMark/>
          </w:tcPr>
          <w:p w14:paraId="18052CC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noWrap/>
            <w:hideMark/>
          </w:tcPr>
          <w:p w14:paraId="18052CC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14/281</w:t>
            </w:r>
          </w:p>
        </w:tc>
        <w:tc>
          <w:tcPr>
            <w:tcW w:w="349" w:type="pct"/>
            <w:hideMark/>
          </w:tcPr>
          <w:p w14:paraId="18052CCF" w14:textId="6250579A" w:rsidR="00DD4A9E" w:rsidRPr="009652BE" w:rsidRDefault="002D2A2D" w:rsidP="002D2A2D">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t</w:t>
            </w:r>
            <w:r w:rsidR="00DD4A9E" w:rsidRPr="009652BE">
              <w:rPr>
                <w:rFonts w:ascii="Garamond" w:hAnsi="Garamond" w:cs="Times New Roman"/>
                <w:b/>
                <w:bCs/>
                <w:color w:val="000000"/>
                <w:sz w:val="12"/>
                <w:szCs w:val="20"/>
                <w:lang w:val="sq-AL"/>
              </w:rPr>
              <w:t>ruall+</w:t>
            </w:r>
            <w:r w:rsidRPr="009652BE">
              <w:rPr>
                <w:rFonts w:ascii="Garamond" w:hAnsi="Garamond" w:cs="Times New Roman"/>
                <w:b/>
                <w:bCs/>
                <w:color w:val="000000"/>
                <w:sz w:val="12"/>
                <w:szCs w:val="20"/>
                <w:lang w:val="sq-AL"/>
              </w:rPr>
              <w:t>ndërtesë</w:t>
            </w:r>
          </w:p>
        </w:tc>
        <w:tc>
          <w:tcPr>
            <w:tcW w:w="156" w:type="pct"/>
            <w:noWrap/>
            <w:hideMark/>
          </w:tcPr>
          <w:p w14:paraId="18052CD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50</w:t>
            </w:r>
          </w:p>
        </w:tc>
        <w:tc>
          <w:tcPr>
            <w:tcW w:w="160" w:type="pct"/>
            <w:noWrap/>
            <w:hideMark/>
          </w:tcPr>
          <w:p w14:paraId="18052CD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50</w:t>
            </w:r>
          </w:p>
        </w:tc>
        <w:tc>
          <w:tcPr>
            <w:tcW w:w="257" w:type="pct"/>
            <w:noWrap/>
            <w:hideMark/>
          </w:tcPr>
          <w:p w14:paraId="18052CD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noWrap/>
            <w:hideMark/>
          </w:tcPr>
          <w:p w14:paraId="18052CD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50,750</w:t>
            </w:r>
          </w:p>
        </w:tc>
        <w:tc>
          <w:tcPr>
            <w:tcW w:w="387" w:type="pct"/>
            <w:noWrap/>
            <w:hideMark/>
          </w:tcPr>
          <w:p w14:paraId="18052CD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50</w:t>
            </w:r>
          </w:p>
        </w:tc>
        <w:tc>
          <w:tcPr>
            <w:tcW w:w="269" w:type="pct"/>
            <w:noWrap/>
            <w:hideMark/>
          </w:tcPr>
          <w:p w14:paraId="18052CD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1,709,792</w:t>
            </w:r>
          </w:p>
        </w:tc>
        <w:tc>
          <w:tcPr>
            <w:tcW w:w="388" w:type="pct"/>
            <w:noWrap/>
            <w:hideMark/>
          </w:tcPr>
          <w:p w14:paraId="18052CD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noWrap/>
            <w:hideMark/>
          </w:tcPr>
          <w:p w14:paraId="18052CD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noWrap/>
            <w:hideMark/>
          </w:tcPr>
          <w:p w14:paraId="18052CD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437" w:type="pct"/>
            <w:hideMark/>
          </w:tcPr>
          <w:p w14:paraId="18052CD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1,760,542.00 </w:t>
            </w:r>
          </w:p>
        </w:tc>
        <w:tc>
          <w:tcPr>
            <w:tcW w:w="610" w:type="pct"/>
            <w:hideMark/>
          </w:tcPr>
          <w:p w14:paraId="18052CDA" w14:textId="1AC88702"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u w:val="single"/>
                <w:lang w:val="sq-AL"/>
              </w:rPr>
              <w:t>SEKSIONI D</w:t>
            </w:r>
            <w:r w:rsidRPr="009652BE">
              <w:rPr>
                <w:rFonts w:ascii="Garamond" w:hAnsi="Garamond" w:cs="Times New Roman"/>
                <w:b/>
                <w:bCs/>
                <w:color w:val="000000"/>
                <w:sz w:val="12"/>
                <w:szCs w:val="20"/>
                <w:lang w:val="sq-AL"/>
              </w:rPr>
              <w:t xml:space="preserve">. NUK KA </w:t>
            </w:r>
            <w:r w:rsidR="002F582B" w:rsidRPr="009652BE">
              <w:rPr>
                <w:rFonts w:ascii="Garamond" w:hAnsi="Garamond" w:cs="Times New Roman"/>
                <w:b/>
                <w:bCs/>
                <w:color w:val="000000"/>
                <w:sz w:val="12"/>
                <w:szCs w:val="20"/>
                <w:lang w:val="sq-AL"/>
              </w:rPr>
              <w:t>SHËNIME</w:t>
            </w:r>
            <w:r w:rsidRPr="009652BE">
              <w:rPr>
                <w:rFonts w:ascii="Garamond" w:hAnsi="Garamond" w:cs="Times New Roman"/>
                <w:b/>
                <w:bCs/>
                <w:color w:val="000000"/>
                <w:sz w:val="12"/>
                <w:szCs w:val="20"/>
                <w:lang w:val="sq-AL"/>
              </w:rPr>
              <w:t xml:space="preserve"> N</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u w:val="single"/>
                <w:lang w:val="sq-AL"/>
              </w:rPr>
              <w:t>SEKSIONI E.</w:t>
            </w:r>
            <w:r w:rsidRPr="009652BE">
              <w:rPr>
                <w:rFonts w:ascii="Garamond" w:hAnsi="Garamond" w:cs="Times New Roman"/>
                <w:b/>
                <w:bCs/>
                <w:color w:val="000000"/>
                <w:sz w:val="12"/>
                <w:szCs w:val="20"/>
                <w:lang w:val="sq-AL"/>
              </w:rPr>
              <w:t xml:space="preserve"> NUK KA SH</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NIME N</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KARTELE</w:t>
            </w:r>
          </w:p>
        </w:tc>
      </w:tr>
      <w:tr w:rsidR="00DD4A9E" w:rsidRPr="009652BE" w14:paraId="18052CEE" w14:textId="77777777" w:rsidTr="00086605">
        <w:trPr>
          <w:trHeight w:val="180"/>
        </w:trPr>
        <w:tc>
          <w:tcPr>
            <w:tcW w:w="137" w:type="pct"/>
            <w:vMerge w:val="restart"/>
            <w:hideMark/>
          </w:tcPr>
          <w:p w14:paraId="18052CD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7</w:t>
            </w:r>
          </w:p>
        </w:tc>
        <w:tc>
          <w:tcPr>
            <w:tcW w:w="249" w:type="pct"/>
            <w:noWrap/>
            <w:hideMark/>
          </w:tcPr>
          <w:p w14:paraId="18052CD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Edlira</w:t>
            </w:r>
          </w:p>
        </w:tc>
        <w:tc>
          <w:tcPr>
            <w:tcW w:w="223" w:type="pct"/>
            <w:noWrap/>
            <w:hideMark/>
          </w:tcPr>
          <w:p w14:paraId="18052CD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Muha</w:t>
            </w:r>
          </w:p>
        </w:tc>
        <w:tc>
          <w:tcPr>
            <w:tcW w:w="233" w:type="pct"/>
            <w:noWrap/>
            <w:hideMark/>
          </w:tcPr>
          <w:p w14:paraId="18052CD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Jovani</w:t>
            </w:r>
          </w:p>
        </w:tc>
        <w:tc>
          <w:tcPr>
            <w:tcW w:w="155" w:type="pct"/>
            <w:vMerge w:val="restart"/>
            <w:hideMark/>
          </w:tcPr>
          <w:p w14:paraId="18052CE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vMerge w:val="restart"/>
            <w:noWrap/>
            <w:hideMark/>
          </w:tcPr>
          <w:p w14:paraId="18052CE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14/14</w:t>
            </w:r>
          </w:p>
        </w:tc>
        <w:tc>
          <w:tcPr>
            <w:tcW w:w="349" w:type="pct"/>
            <w:vMerge w:val="restart"/>
            <w:hideMark/>
          </w:tcPr>
          <w:p w14:paraId="18052CE2" w14:textId="3B1F0E4F" w:rsidR="00DD4A9E" w:rsidRPr="009652BE" w:rsidRDefault="002D2A2D" w:rsidP="00DD4A9E">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t</w:t>
            </w:r>
            <w:r w:rsidRPr="009652BE">
              <w:rPr>
                <w:rFonts w:ascii="Garamond" w:hAnsi="Garamond" w:cs="Times New Roman"/>
                <w:b/>
                <w:bCs/>
                <w:color w:val="000000"/>
                <w:sz w:val="12"/>
                <w:szCs w:val="20"/>
                <w:lang w:val="sq-AL"/>
              </w:rPr>
              <w:t>ruall+ndërtesë</w:t>
            </w:r>
          </w:p>
        </w:tc>
        <w:tc>
          <w:tcPr>
            <w:tcW w:w="156" w:type="pct"/>
            <w:vMerge w:val="restart"/>
            <w:hideMark/>
          </w:tcPr>
          <w:p w14:paraId="18052CE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30</w:t>
            </w:r>
          </w:p>
        </w:tc>
        <w:tc>
          <w:tcPr>
            <w:tcW w:w="160" w:type="pct"/>
            <w:vMerge w:val="restart"/>
            <w:hideMark/>
          </w:tcPr>
          <w:p w14:paraId="18052CE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30</w:t>
            </w:r>
          </w:p>
        </w:tc>
        <w:tc>
          <w:tcPr>
            <w:tcW w:w="257" w:type="pct"/>
            <w:vMerge w:val="restart"/>
            <w:hideMark/>
          </w:tcPr>
          <w:p w14:paraId="18052CE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vMerge w:val="restart"/>
            <w:hideMark/>
          </w:tcPr>
          <w:p w14:paraId="18052CE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30,450</w:t>
            </w:r>
          </w:p>
        </w:tc>
        <w:tc>
          <w:tcPr>
            <w:tcW w:w="387" w:type="pct"/>
            <w:vMerge w:val="restart"/>
            <w:hideMark/>
          </w:tcPr>
          <w:p w14:paraId="18052CE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21.2</w:t>
            </w:r>
          </w:p>
        </w:tc>
        <w:tc>
          <w:tcPr>
            <w:tcW w:w="269" w:type="pct"/>
            <w:vMerge w:val="restart"/>
            <w:hideMark/>
          </w:tcPr>
          <w:p w14:paraId="18052CE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939,889</w:t>
            </w:r>
          </w:p>
        </w:tc>
        <w:tc>
          <w:tcPr>
            <w:tcW w:w="388" w:type="pct"/>
            <w:vMerge w:val="restart"/>
            <w:hideMark/>
          </w:tcPr>
          <w:p w14:paraId="18052CE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vMerge w:val="restart"/>
            <w:hideMark/>
          </w:tcPr>
          <w:p w14:paraId="18052CE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vMerge w:val="restart"/>
            <w:hideMark/>
          </w:tcPr>
          <w:p w14:paraId="18052CE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437" w:type="pct"/>
            <w:vMerge w:val="restart"/>
            <w:hideMark/>
          </w:tcPr>
          <w:p w14:paraId="18052CE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970,339.00 </w:t>
            </w:r>
          </w:p>
        </w:tc>
        <w:tc>
          <w:tcPr>
            <w:tcW w:w="610" w:type="pct"/>
            <w:vMerge w:val="restart"/>
            <w:hideMark/>
          </w:tcPr>
          <w:p w14:paraId="18052CED" w14:textId="599FFE06" w:rsidR="00DD4A9E" w:rsidRPr="009652BE" w:rsidRDefault="00DD4A9E" w:rsidP="002F582B">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u w:val="single"/>
                <w:lang w:val="sq-AL"/>
              </w:rPr>
              <w:t>SEKSIONI D.</w:t>
            </w:r>
            <w:r w:rsidRPr="009652BE">
              <w:rPr>
                <w:rFonts w:ascii="Garamond" w:hAnsi="Garamond" w:cs="Times New Roman"/>
                <w:b/>
                <w:bCs/>
                <w:color w:val="000000"/>
                <w:sz w:val="12"/>
                <w:szCs w:val="20"/>
                <w:lang w:val="sq-AL"/>
              </w:rPr>
              <w:t xml:space="preserve"> NUK KA SH</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NIME N</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u w:val="single"/>
                <w:lang w:val="sq-AL"/>
              </w:rPr>
              <w:t xml:space="preserve">SEKSIONI E. </w:t>
            </w:r>
            <w:r w:rsidRPr="009652BE">
              <w:rPr>
                <w:rFonts w:ascii="Garamond" w:hAnsi="Garamond" w:cs="Times New Roman"/>
                <w:b/>
                <w:bCs/>
                <w:color w:val="000000"/>
                <w:sz w:val="12"/>
                <w:szCs w:val="20"/>
                <w:lang w:val="sq-AL"/>
              </w:rPr>
              <w:t>NUK KA SH</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NIME N</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w:t>
            </w:r>
            <w:r w:rsidR="002F582B" w:rsidRPr="009652BE">
              <w:rPr>
                <w:rFonts w:ascii="Garamond" w:hAnsi="Garamond" w:cs="Times New Roman"/>
                <w:b/>
                <w:bCs/>
                <w:color w:val="000000"/>
                <w:sz w:val="12"/>
                <w:szCs w:val="20"/>
                <w:lang w:val="sq-AL"/>
              </w:rPr>
              <w:t>Ë</w:t>
            </w:r>
          </w:p>
        </w:tc>
      </w:tr>
      <w:tr w:rsidR="00DD4A9E" w:rsidRPr="009652BE" w14:paraId="18052D01" w14:textId="77777777" w:rsidTr="00086605">
        <w:trPr>
          <w:trHeight w:val="180"/>
        </w:trPr>
        <w:tc>
          <w:tcPr>
            <w:tcW w:w="137" w:type="pct"/>
            <w:vMerge/>
            <w:hideMark/>
          </w:tcPr>
          <w:p w14:paraId="18052CE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CF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Emblika</w:t>
            </w:r>
          </w:p>
        </w:tc>
        <w:tc>
          <w:tcPr>
            <w:tcW w:w="223" w:type="pct"/>
            <w:noWrap/>
            <w:hideMark/>
          </w:tcPr>
          <w:p w14:paraId="18052CF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Myftar</w:t>
            </w:r>
          </w:p>
        </w:tc>
        <w:tc>
          <w:tcPr>
            <w:tcW w:w="233" w:type="pct"/>
            <w:noWrap/>
            <w:hideMark/>
          </w:tcPr>
          <w:p w14:paraId="18052CF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Muha</w:t>
            </w:r>
          </w:p>
        </w:tc>
        <w:tc>
          <w:tcPr>
            <w:tcW w:w="155" w:type="pct"/>
            <w:vMerge/>
            <w:hideMark/>
          </w:tcPr>
          <w:p w14:paraId="18052CF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F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F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F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F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F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F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F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9" w:type="pct"/>
            <w:vMerge/>
            <w:hideMark/>
          </w:tcPr>
          <w:p w14:paraId="18052CF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F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F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F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F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D0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D14" w14:textId="77777777" w:rsidTr="00086605">
        <w:trPr>
          <w:trHeight w:val="180"/>
        </w:trPr>
        <w:tc>
          <w:tcPr>
            <w:tcW w:w="137" w:type="pct"/>
            <w:vMerge/>
            <w:hideMark/>
          </w:tcPr>
          <w:p w14:paraId="18052D0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D0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Ilirjan</w:t>
            </w:r>
          </w:p>
        </w:tc>
        <w:tc>
          <w:tcPr>
            <w:tcW w:w="223" w:type="pct"/>
            <w:noWrap/>
            <w:hideMark/>
          </w:tcPr>
          <w:p w14:paraId="18052D0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Xhemo</w:t>
            </w:r>
          </w:p>
        </w:tc>
        <w:tc>
          <w:tcPr>
            <w:tcW w:w="233" w:type="pct"/>
            <w:noWrap/>
            <w:hideMark/>
          </w:tcPr>
          <w:p w14:paraId="18052D0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Muha</w:t>
            </w:r>
          </w:p>
        </w:tc>
        <w:tc>
          <w:tcPr>
            <w:tcW w:w="155" w:type="pct"/>
            <w:vMerge/>
            <w:hideMark/>
          </w:tcPr>
          <w:p w14:paraId="18052D0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D0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D0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D0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D0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D0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D0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D0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9" w:type="pct"/>
            <w:vMerge/>
            <w:hideMark/>
          </w:tcPr>
          <w:p w14:paraId="18052D0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D0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D1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D1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D1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D1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D27" w14:textId="77777777" w:rsidTr="00086605">
        <w:trPr>
          <w:trHeight w:val="180"/>
        </w:trPr>
        <w:tc>
          <w:tcPr>
            <w:tcW w:w="137" w:type="pct"/>
            <w:vMerge/>
            <w:hideMark/>
          </w:tcPr>
          <w:p w14:paraId="18052D1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D1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Manjola</w:t>
            </w:r>
          </w:p>
        </w:tc>
        <w:tc>
          <w:tcPr>
            <w:tcW w:w="223" w:type="pct"/>
            <w:noWrap/>
            <w:hideMark/>
          </w:tcPr>
          <w:p w14:paraId="18052D1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Xhemo</w:t>
            </w:r>
          </w:p>
        </w:tc>
        <w:tc>
          <w:tcPr>
            <w:tcW w:w="233" w:type="pct"/>
            <w:noWrap/>
            <w:hideMark/>
          </w:tcPr>
          <w:p w14:paraId="18052D1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Muha</w:t>
            </w:r>
          </w:p>
        </w:tc>
        <w:tc>
          <w:tcPr>
            <w:tcW w:w="155" w:type="pct"/>
            <w:vMerge/>
            <w:hideMark/>
          </w:tcPr>
          <w:p w14:paraId="18052D1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D1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D1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D1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D1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D1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D1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D2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9" w:type="pct"/>
            <w:vMerge/>
            <w:hideMark/>
          </w:tcPr>
          <w:p w14:paraId="18052D2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D2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D2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D2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D2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D2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D3A" w14:textId="77777777" w:rsidTr="00086605">
        <w:trPr>
          <w:trHeight w:val="180"/>
        </w:trPr>
        <w:tc>
          <w:tcPr>
            <w:tcW w:w="137" w:type="pct"/>
            <w:vMerge/>
            <w:hideMark/>
          </w:tcPr>
          <w:p w14:paraId="18052D2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D2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Matilda</w:t>
            </w:r>
          </w:p>
        </w:tc>
        <w:tc>
          <w:tcPr>
            <w:tcW w:w="223" w:type="pct"/>
            <w:noWrap/>
            <w:hideMark/>
          </w:tcPr>
          <w:p w14:paraId="18052D2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Xhemo</w:t>
            </w:r>
          </w:p>
        </w:tc>
        <w:tc>
          <w:tcPr>
            <w:tcW w:w="233" w:type="pct"/>
            <w:noWrap/>
            <w:hideMark/>
          </w:tcPr>
          <w:p w14:paraId="18052D2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Muha</w:t>
            </w:r>
          </w:p>
        </w:tc>
        <w:tc>
          <w:tcPr>
            <w:tcW w:w="155" w:type="pct"/>
            <w:vMerge/>
            <w:hideMark/>
          </w:tcPr>
          <w:p w14:paraId="18052D2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D2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D2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D2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D3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D3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D3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D3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9" w:type="pct"/>
            <w:vMerge/>
            <w:hideMark/>
          </w:tcPr>
          <w:p w14:paraId="18052D3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D3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D3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D3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D3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0" w:type="pct"/>
            <w:vMerge/>
            <w:hideMark/>
          </w:tcPr>
          <w:p w14:paraId="18052D3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D4D" w14:textId="77777777" w:rsidTr="00086605">
        <w:trPr>
          <w:trHeight w:val="180"/>
        </w:trPr>
        <w:tc>
          <w:tcPr>
            <w:tcW w:w="137" w:type="pct"/>
            <w:noWrap/>
            <w:hideMark/>
          </w:tcPr>
          <w:p w14:paraId="18052D3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8</w:t>
            </w:r>
          </w:p>
        </w:tc>
        <w:tc>
          <w:tcPr>
            <w:tcW w:w="249" w:type="pct"/>
            <w:noWrap/>
            <w:hideMark/>
          </w:tcPr>
          <w:p w14:paraId="18052D3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Votim</w:t>
            </w:r>
          </w:p>
        </w:tc>
        <w:tc>
          <w:tcPr>
            <w:tcW w:w="223" w:type="pct"/>
            <w:noWrap/>
            <w:hideMark/>
          </w:tcPr>
          <w:p w14:paraId="18052D3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Xhemal</w:t>
            </w:r>
          </w:p>
        </w:tc>
        <w:tc>
          <w:tcPr>
            <w:tcW w:w="233" w:type="pct"/>
            <w:noWrap/>
            <w:hideMark/>
          </w:tcPr>
          <w:p w14:paraId="18052D3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Asllani</w:t>
            </w:r>
          </w:p>
        </w:tc>
        <w:tc>
          <w:tcPr>
            <w:tcW w:w="155" w:type="pct"/>
            <w:hideMark/>
          </w:tcPr>
          <w:p w14:paraId="18052D3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noWrap/>
            <w:hideMark/>
          </w:tcPr>
          <w:p w14:paraId="18052D4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16/309</w:t>
            </w:r>
          </w:p>
        </w:tc>
        <w:tc>
          <w:tcPr>
            <w:tcW w:w="349" w:type="pct"/>
            <w:noWrap/>
            <w:hideMark/>
          </w:tcPr>
          <w:p w14:paraId="18052D4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truall</w:t>
            </w:r>
          </w:p>
        </w:tc>
        <w:tc>
          <w:tcPr>
            <w:tcW w:w="156" w:type="pct"/>
            <w:noWrap/>
            <w:hideMark/>
          </w:tcPr>
          <w:p w14:paraId="18052D4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413</w:t>
            </w:r>
          </w:p>
        </w:tc>
        <w:tc>
          <w:tcPr>
            <w:tcW w:w="160" w:type="pct"/>
            <w:noWrap/>
            <w:hideMark/>
          </w:tcPr>
          <w:p w14:paraId="18052D4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28.5</w:t>
            </w:r>
          </w:p>
        </w:tc>
        <w:tc>
          <w:tcPr>
            <w:tcW w:w="257" w:type="pct"/>
            <w:noWrap/>
            <w:hideMark/>
          </w:tcPr>
          <w:p w14:paraId="18052D4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noWrap/>
            <w:hideMark/>
          </w:tcPr>
          <w:p w14:paraId="18052D4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28,927</w:t>
            </w:r>
          </w:p>
        </w:tc>
        <w:tc>
          <w:tcPr>
            <w:tcW w:w="387" w:type="pct"/>
            <w:noWrap/>
            <w:hideMark/>
          </w:tcPr>
          <w:p w14:paraId="18052D4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9" w:type="pct"/>
            <w:noWrap/>
            <w:hideMark/>
          </w:tcPr>
          <w:p w14:paraId="18052D4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388" w:type="pct"/>
            <w:noWrap/>
            <w:hideMark/>
          </w:tcPr>
          <w:p w14:paraId="18052D4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noWrap/>
            <w:hideMark/>
          </w:tcPr>
          <w:p w14:paraId="18052D4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noWrap/>
            <w:hideMark/>
          </w:tcPr>
          <w:p w14:paraId="18052D4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437" w:type="pct"/>
            <w:noWrap/>
            <w:hideMark/>
          </w:tcPr>
          <w:p w14:paraId="18052D4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28,927.00 </w:t>
            </w:r>
          </w:p>
        </w:tc>
        <w:tc>
          <w:tcPr>
            <w:tcW w:w="610" w:type="pct"/>
            <w:hideMark/>
          </w:tcPr>
          <w:p w14:paraId="18052D4C" w14:textId="1F772518" w:rsidR="00DD4A9E" w:rsidRPr="009652BE" w:rsidRDefault="00DD4A9E" w:rsidP="00557575">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u w:val="single"/>
                <w:lang w:val="sq-AL"/>
              </w:rPr>
              <w:t xml:space="preserve">SEKSIONI D. </w:t>
            </w:r>
            <w:r w:rsidRPr="009652BE">
              <w:rPr>
                <w:rFonts w:ascii="Garamond" w:hAnsi="Garamond" w:cs="Times New Roman"/>
                <w:b/>
                <w:bCs/>
                <w:color w:val="000000"/>
                <w:sz w:val="12"/>
                <w:szCs w:val="20"/>
                <w:lang w:val="sq-AL"/>
              </w:rPr>
              <w:t>14.11.2016 BLLOKOHET PASURIA N</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FAVOR T</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00A52754" w:rsidRPr="009652BE">
              <w:rPr>
                <w:rFonts w:ascii="Garamond" w:hAnsi="Garamond" w:cs="Times New Roman"/>
                <w:b/>
                <w:bCs/>
                <w:color w:val="000000"/>
                <w:sz w:val="12"/>
                <w:szCs w:val="20"/>
                <w:lang w:val="sq-AL"/>
              </w:rPr>
              <w:t>BANKËS</w:t>
            </w:r>
            <w:r w:rsidRPr="009652BE">
              <w:rPr>
                <w:rFonts w:ascii="Garamond" w:hAnsi="Garamond" w:cs="Times New Roman"/>
                <w:b/>
                <w:bCs/>
                <w:color w:val="000000"/>
                <w:sz w:val="12"/>
                <w:szCs w:val="20"/>
                <w:lang w:val="sq-AL"/>
              </w:rPr>
              <w:t xml:space="preserve"> POPULLORE </w:t>
            </w:r>
            <w:r w:rsidR="00A52754" w:rsidRPr="009652BE">
              <w:rPr>
                <w:rFonts w:ascii="Garamond" w:hAnsi="Garamond" w:cs="Times New Roman"/>
                <w:b/>
                <w:bCs/>
                <w:color w:val="000000"/>
                <w:sz w:val="12"/>
                <w:szCs w:val="20"/>
                <w:lang w:val="sq-AL"/>
              </w:rPr>
              <w:t>PËR</w:t>
            </w:r>
            <w:r w:rsidRPr="009652BE">
              <w:rPr>
                <w:rFonts w:ascii="Garamond" w:hAnsi="Garamond" w:cs="Times New Roman"/>
                <w:b/>
                <w:bCs/>
                <w:color w:val="000000"/>
                <w:sz w:val="12"/>
                <w:szCs w:val="20"/>
                <w:lang w:val="sq-AL"/>
              </w:rPr>
              <w:t xml:space="preserve"> SHUM</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N 1800000 LEK</w:t>
            </w:r>
            <w:r w:rsidR="00A52754" w:rsidRPr="009652BE">
              <w:rPr>
                <w:rFonts w:ascii="Garamond" w:hAnsi="Garamond" w:cs="Times New Roman"/>
                <w:b/>
                <w:bCs/>
                <w:color w:val="000000"/>
                <w:sz w:val="12"/>
                <w:szCs w:val="20"/>
                <w:lang w:val="sq-AL"/>
              </w:rPr>
              <w:t>Ë</w:t>
            </w:r>
            <w:r w:rsidR="00A52754">
              <w:rPr>
                <w:rFonts w:ascii="Garamond" w:hAnsi="Garamond" w:cs="Times New Roman"/>
                <w:b/>
                <w:bCs/>
                <w:color w:val="000000"/>
                <w:sz w:val="12"/>
                <w:szCs w:val="20"/>
                <w:lang w:val="sq-AL"/>
              </w:rPr>
              <w:t>;  8.</w:t>
            </w:r>
            <w:r w:rsidRPr="009652BE">
              <w:rPr>
                <w:rFonts w:ascii="Garamond" w:hAnsi="Garamond" w:cs="Times New Roman"/>
                <w:b/>
                <w:bCs/>
                <w:color w:val="000000"/>
                <w:sz w:val="12"/>
                <w:szCs w:val="20"/>
                <w:lang w:val="sq-AL"/>
              </w:rPr>
              <w:t>7.2016 BLLOKOHET PASURIA N</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FAVOR T</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KREDITORIT MANE RUSHITI P</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R SHUM</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N 2700000 LEK</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KONTRAT</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w:t>
            </w:r>
            <w:r w:rsidR="00A52754">
              <w:rPr>
                <w:rFonts w:ascii="Garamond" w:hAnsi="Garamond" w:cs="Times New Roman"/>
                <w:b/>
                <w:bCs/>
                <w:color w:val="000000"/>
                <w:sz w:val="12"/>
                <w:szCs w:val="20"/>
                <w:lang w:val="sq-AL"/>
              </w:rPr>
              <w:t xml:space="preserve">  8.</w:t>
            </w:r>
            <w:r w:rsidRPr="009652BE">
              <w:rPr>
                <w:rFonts w:ascii="Garamond" w:hAnsi="Garamond" w:cs="Times New Roman"/>
                <w:b/>
                <w:bCs/>
                <w:color w:val="000000"/>
                <w:sz w:val="12"/>
                <w:szCs w:val="20"/>
                <w:lang w:val="sq-AL"/>
              </w:rPr>
              <w:t>7.2016 MBI K</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T</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PASURI KA 3 ND</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RTIME PA LEJE URDH</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R P</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R INFORMIM;  06.07.2016 NDALOHEN VEPRIMET MBI </w:t>
            </w:r>
            <w:r w:rsidR="00F636C1" w:rsidRPr="009652BE">
              <w:rPr>
                <w:rFonts w:ascii="Garamond" w:hAnsi="Garamond" w:cs="Times New Roman"/>
                <w:b/>
                <w:bCs/>
                <w:color w:val="000000"/>
                <w:sz w:val="12"/>
                <w:szCs w:val="20"/>
                <w:lang w:val="sq-AL"/>
              </w:rPr>
              <w:t>PASURINË</w:t>
            </w:r>
            <w:r w:rsidRPr="009652BE">
              <w:rPr>
                <w:rFonts w:ascii="Garamond" w:hAnsi="Garamond" w:cs="Times New Roman"/>
                <w:b/>
                <w:bCs/>
                <w:color w:val="000000"/>
                <w:sz w:val="12"/>
                <w:szCs w:val="20"/>
                <w:lang w:val="sq-AL"/>
              </w:rPr>
              <w:t xml:space="preserve"> </w:t>
            </w:r>
            <w:r w:rsidR="00F636C1" w:rsidRPr="009652BE">
              <w:rPr>
                <w:rFonts w:ascii="Garamond" w:hAnsi="Garamond" w:cs="Times New Roman"/>
                <w:b/>
                <w:bCs/>
                <w:color w:val="000000"/>
                <w:sz w:val="12"/>
                <w:szCs w:val="20"/>
                <w:lang w:val="sq-AL"/>
              </w:rPr>
              <w:t>URDHËR</w:t>
            </w:r>
            <w:r w:rsidRPr="009652BE">
              <w:rPr>
                <w:rFonts w:ascii="Garamond" w:hAnsi="Garamond" w:cs="Times New Roman"/>
                <w:b/>
                <w:bCs/>
                <w:color w:val="000000"/>
                <w:sz w:val="12"/>
                <w:szCs w:val="20"/>
                <w:lang w:val="sq-AL"/>
              </w:rPr>
              <w:t xml:space="preserve"> KUFIZIMI; SEKSIONI E:  DIFERENCA  FAKT-DOKUMENT</w:t>
            </w:r>
            <w:r w:rsidR="00557575">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w:t>
            </w:r>
            <w:r w:rsidR="00557575">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20</w:t>
            </w:r>
            <w:r w:rsidR="00557575">
              <w:rPr>
                <w:rFonts w:ascii="Garamond" w:hAnsi="Garamond" w:cs="Times New Roman"/>
                <w:b/>
                <w:bCs/>
                <w:color w:val="000000"/>
                <w:sz w:val="12"/>
                <w:szCs w:val="20"/>
                <w:lang w:val="sq-AL"/>
              </w:rPr>
              <w:t xml:space="preserve"> m</w:t>
            </w:r>
            <w:r w:rsidRPr="00557575">
              <w:rPr>
                <w:rFonts w:ascii="Garamond" w:hAnsi="Garamond" w:cs="Times New Roman"/>
                <w:b/>
                <w:bCs/>
                <w:color w:val="000000"/>
                <w:sz w:val="12"/>
                <w:szCs w:val="20"/>
                <w:vertAlign w:val="superscript"/>
                <w:lang w:val="sq-AL"/>
              </w:rPr>
              <w:t>2</w:t>
            </w:r>
            <w:r w:rsidRPr="009652BE">
              <w:rPr>
                <w:rFonts w:ascii="Garamond" w:hAnsi="Garamond" w:cs="Times New Roman"/>
                <w:b/>
                <w:bCs/>
                <w:color w:val="000000"/>
                <w:sz w:val="12"/>
                <w:szCs w:val="20"/>
                <w:lang w:val="sq-AL"/>
              </w:rPr>
              <w:t xml:space="preserve">                                                                                                         </w:t>
            </w:r>
          </w:p>
        </w:tc>
      </w:tr>
      <w:tr w:rsidR="00DD4A9E" w:rsidRPr="009652BE" w14:paraId="18052D60" w14:textId="77777777" w:rsidTr="00086605">
        <w:trPr>
          <w:trHeight w:val="180"/>
        </w:trPr>
        <w:tc>
          <w:tcPr>
            <w:tcW w:w="137" w:type="pct"/>
            <w:noWrap/>
            <w:hideMark/>
          </w:tcPr>
          <w:p w14:paraId="18052D4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9</w:t>
            </w:r>
          </w:p>
        </w:tc>
        <w:tc>
          <w:tcPr>
            <w:tcW w:w="249" w:type="pct"/>
            <w:noWrap/>
            <w:hideMark/>
          </w:tcPr>
          <w:p w14:paraId="18052D4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Pajtim</w:t>
            </w:r>
          </w:p>
        </w:tc>
        <w:tc>
          <w:tcPr>
            <w:tcW w:w="223" w:type="pct"/>
            <w:noWrap/>
            <w:hideMark/>
          </w:tcPr>
          <w:p w14:paraId="18052D5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Lutfi</w:t>
            </w:r>
          </w:p>
        </w:tc>
        <w:tc>
          <w:tcPr>
            <w:tcW w:w="233" w:type="pct"/>
            <w:noWrap/>
            <w:hideMark/>
          </w:tcPr>
          <w:p w14:paraId="18052D5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Ruçi</w:t>
            </w:r>
          </w:p>
        </w:tc>
        <w:tc>
          <w:tcPr>
            <w:tcW w:w="155" w:type="pct"/>
            <w:hideMark/>
          </w:tcPr>
          <w:p w14:paraId="18052D5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noWrap/>
            <w:hideMark/>
          </w:tcPr>
          <w:p w14:paraId="18052D5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16/178</w:t>
            </w:r>
          </w:p>
        </w:tc>
        <w:tc>
          <w:tcPr>
            <w:tcW w:w="349" w:type="pct"/>
            <w:hideMark/>
          </w:tcPr>
          <w:p w14:paraId="18052D54" w14:textId="68FFA1A5" w:rsidR="00DD4A9E" w:rsidRPr="009652BE" w:rsidRDefault="002D2A2D" w:rsidP="00DD4A9E">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t</w:t>
            </w:r>
            <w:r w:rsidRPr="009652BE">
              <w:rPr>
                <w:rFonts w:ascii="Garamond" w:hAnsi="Garamond" w:cs="Times New Roman"/>
                <w:b/>
                <w:bCs/>
                <w:color w:val="000000"/>
                <w:sz w:val="12"/>
                <w:szCs w:val="20"/>
                <w:lang w:val="sq-AL"/>
              </w:rPr>
              <w:t>ruall+ndërtesë</w:t>
            </w:r>
          </w:p>
        </w:tc>
        <w:tc>
          <w:tcPr>
            <w:tcW w:w="156" w:type="pct"/>
            <w:noWrap/>
            <w:hideMark/>
          </w:tcPr>
          <w:p w14:paraId="18052D5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25</w:t>
            </w:r>
          </w:p>
        </w:tc>
        <w:tc>
          <w:tcPr>
            <w:tcW w:w="160" w:type="pct"/>
            <w:noWrap/>
            <w:hideMark/>
          </w:tcPr>
          <w:p w14:paraId="18052D5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25</w:t>
            </w:r>
          </w:p>
        </w:tc>
        <w:tc>
          <w:tcPr>
            <w:tcW w:w="257" w:type="pct"/>
            <w:noWrap/>
            <w:hideMark/>
          </w:tcPr>
          <w:p w14:paraId="18052D5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noWrap/>
            <w:hideMark/>
          </w:tcPr>
          <w:p w14:paraId="18052D5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25,375</w:t>
            </w:r>
          </w:p>
        </w:tc>
        <w:tc>
          <w:tcPr>
            <w:tcW w:w="387" w:type="pct"/>
            <w:noWrap/>
            <w:hideMark/>
          </w:tcPr>
          <w:p w14:paraId="18052D5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25</w:t>
            </w:r>
          </w:p>
        </w:tc>
        <w:tc>
          <w:tcPr>
            <w:tcW w:w="269" w:type="pct"/>
            <w:noWrap/>
            <w:hideMark/>
          </w:tcPr>
          <w:p w14:paraId="18052D5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1,507,845</w:t>
            </w:r>
          </w:p>
        </w:tc>
        <w:tc>
          <w:tcPr>
            <w:tcW w:w="388" w:type="pct"/>
            <w:noWrap/>
            <w:hideMark/>
          </w:tcPr>
          <w:p w14:paraId="18052D5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217" w:type="pct"/>
            <w:noWrap/>
            <w:hideMark/>
          </w:tcPr>
          <w:p w14:paraId="18052D5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261" w:type="pct"/>
            <w:noWrap/>
            <w:hideMark/>
          </w:tcPr>
          <w:p w14:paraId="18052D5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437" w:type="pct"/>
            <w:hideMark/>
          </w:tcPr>
          <w:p w14:paraId="18052D5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1,533,220.00 </w:t>
            </w:r>
          </w:p>
        </w:tc>
        <w:tc>
          <w:tcPr>
            <w:tcW w:w="610" w:type="pct"/>
            <w:hideMark/>
          </w:tcPr>
          <w:p w14:paraId="18052D5F" w14:textId="0E244451" w:rsidR="00DD4A9E" w:rsidRPr="009652BE" w:rsidRDefault="00DD4A9E" w:rsidP="00DA799C">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u w:val="single"/>
                <w:lang w:val="sq-AL"/>
              </w:rPr>
              <w:t>SEKSIONI D.</w:t>
            </w:r>
            <w:r w:rsidRPr="009652BE">
              <w:rPr>
                <w:rFonts w:ascii="Garamond" w:hAnsi="Garamond" w:cs="Times New Roman"/>
                <w:b/>
                <w:bCs/>
                <w:color w:val="000000"/>
                <w:sz w:val="12"/>
                <w:szCs w:val="20"/>
                <w:lang w:val="sq-AL"/>
              </w:rPr>
              <w:t xml:space="preserve"> NUK KA </w:t>
            </w:r>
            <w:r w:rsidR="00DA799C" w:rsidRPr="009652BE">
              <w:rPr>
                <w:rFonts w:ascii="Garamond" w:hAnsi="Garamond" w:cs="Times New Roman"/>
                <w:b/>
                <w:bCs/>
                <w:color w:val="000000"/>
                <w:sz w:val="12"/>
                <w:szCs w:val="20"/>
                <w:lang w:val="sq-AL"/>
              </w:rPr>
              <w:t>SHËNIME</w:t>
            </w:r>
            <w:r w:rsidRPr="009652BE">
              <w:rPr>
                <w:rFonts w:ascii="Garamond" w:hAnsi="Garamond" w:cs="Times New Roman"/>
                <w:b/>
                <w:bCs/>
                <w:color w:val="000000"/>
                <w:sz w:val="12"/>
                <w:szCs w:val="20"/>
                <w:lang w:val="sq-AL"/>
              </w:rPr>
              <w:t xml:space="preserve"> N</w:t>
            </w:r>
            <w:r w:rsidR="00DA799C"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w:t>
            </w:r>
            <w:r w:rsidR="00DA799C"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u w:val="single"/>
                <w:lang w:val="sq-AL"/>
              </w:rPr>
              <w:t>SEKSIONI E.</w:t>
            </w:r>
            <w:r w:rsidRPr="009652BE">
              <w:rPr>
                <w:rFonts w:ascii="Garamond" w:hAnsi="Garamond" w:cs="Times New Roman"/>
                <w:b/>
                <w:bCs/>
                <w:color w:val="000000"/>
                <w:sz w:val="12"/>
                <w:szCs w:val="20"/>
                <w:lang w:val="sq-AL"/>
              </w:rPr>
              <w:t xml:space="preserve"> NUK KA </w:t>
            </w:r>
            <w:r w:rsidR="00DA799C" w:rsidRPr="009652BE">
              <w:rPr>
                <w:rFonts w:ascii="Garamond" w:hAnsi="Garamond" w:cs="Times New Roman"/>
                <w:b/>
                <w:bCs/>
                <w:color w:val="000000"/>
                <w:sz w:val="12"/>
                <w:szCs w:val="20"/>
                <w:lang w:val="sq-AL"/>
              </w:rPr>
              <w:t>SHËNIME</w:t>
            </w:r>
            <w:r w:rsidRPr="009652BE">
              <w:rPr>
                <w:rFonts w:ascii="Garamond" w:hAnsi="Garamond" w:cs="Times New Roman"/>
                <w:b/>
                <w:bCs/>
                <w:color w:val="000000"/>
                <w:sz w:val="12"/>
                <w:szCs w:val="20"/>
                <w:lang w:val="sq-AL"/>
              </w:rPr>
              <w:t xml:space="preserve"> N</w:t>
            </w:r>
            <w:r w:rsidR="00DA799C"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w:t>
            </w:r>
            <w:r w:rsidR="00DA799C" w:rsidRPr="009652BE">
              <w:rPr>
                <w:rFonts w:ascii="Garamond" w:hAnsi="Garamond" w:cs="Times New Roman"/>
                <w:b/>
                <w:bCs/>
                <w:color w:val="000000"/>
                <w:sz w:val="12"/>
                <w:szCs w:val="20"/>
                <w:lang w:val="sq-AL"/>
              </w:rPr>
              <w:t>Ë</w:t>
            </w:r>
          </w:p>
        </w:tc>
      </w:tr>
      <w:tr w:rsidR="00DD4A9E" w:rsidRPr="009652BE" w14:paraId="18052D65" w14:textId="77777777" w:rsidTr="00086605">
        <w:trPr>
          <w:trHeight w:val="180"/>
        </w:trPr>
        <w:tc>
          <w:tcPr>
            <w:tcW w:w="137" w:type="pct"/>
            <w:noWrap/>
            <w:hideMark/>
          </w:tcPr>
          <w:p w14:paraId="18052D6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3816" w:type="pct"/>
            <w:gridSpan w:val="15"/>
            <w:noWrap/>
            <w:hideMark/>
          </w:tcPr>
          <w:p w14:paraId="18052D6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Vlera totale e shpronësimit</w:t>
            </w:r>
          </w:p>
        </w:tc>
        <w:tc>
          <w:tcPr>
            <w:tcW w:w="437" w:type="pct"/>
            <w:noWrap/>
            <w:hideMark/>
          </w:tcPr>
          <w:p w14:paraId="18052D6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14,260,649.10 </w:t>
            </w:r>
          </w:p>
        </w:tc>
        <w:tc>
          <w:tcPr>
            <w:tcW w:w="610" w:type="pct"/>
            <w:noWrap/>
            <w:hideMark/>
          </w:tcPr>
          <w:p w14:paraId="18052D6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r>
    </w:tbl>
    <w:p w14:paraId="563617BA" w14:textId="77777777" w:rsidR="0036630A" w:rsidRDefault="0036630A" w:rsidP="00DD4A9E">
      <w:pPr>
        <w:autoSpaceDE w:val="0"/>
        <w:autoSpaceDN w:val="0"/>
        <w:adjustRightInd w:val="0"/>
        <w:spacing w:after="0" w:line="240" w:lineRule="auto"/>
        <w:ind w:firstLine="284"/>
        <w:rPr>
          <w:rFonts w:ascii="Garamond" w:hAnsi="Garamond" w:cs="Times New Roman"/>
          <w:bCs/>
          <w:color w:val="000000"/>
          <w:sz w:val="24"/>
          <w:szCs w:val="24"/>
          <w:lang w:val="sq-AL"/>
        </w:rPr>
      </w:pPr>
    </w:p>
    <w:p w14:paraId="18052D66" w14:textId="4D12EED7" w:rsidR="00DD4A9E" w:rsidRPr="0036630A" w:rsidRDefault="00DD4A9E" w:rsidP="00DD4A9E">
      <w:pPr>
        <w:autoSpaceDE w:val="0"/>
        <w:autoSpaceDN w:val="0"/>
        <w:adjustRightInd w:val="0"/>
        <w:spacing w:after="0" w:line="240" w:lineRule="auto"/>
        <w:ind w:firstLine="284"/>
        <w:rPr>
          <w:rFonts w:ascii="Garamond" w:hAnsi="Garamond" w:cs="Times New Roman"/>
          <w:bCs/>
          <w:color w:val="000000"/>
          <w:sz w:val="20"/>
          <w:szCs w:val="24"/>
          <w:lang w:val="sq-AL"/>
        </w:rPr>
      </w:pPr>
      <w:r w:rsidRPr="0036630A">
        <w:rPr>
          <w:rFonts w:ascii="Garamond" w:hAnsi="Garamond" w:cs="Times New Roman"/>
          <w:bCs/>
          <w:color w:val="000000"/>
          <w:sz w:val="20"/>
          <w:szCs w:val="24"/>
          <w:lang w:val="sq-AL"/>
        </w:rPr>
        <w:t>Shënime</w:t>
      </w:r>
      <w:r w:rsidR="0036630A" w:rsidRPr="0036630A">
        <w:rPr>
          <w:rFonts w:ascii="Garamond" w:hAnsi="Garamond" w:cs="Times New Roman"/>
          <w:bCs/>
          <w:color w:val="000000"/>
          <w:sz w:val="20"/>
          <w:szCs w:val="24"/>
          <w:lang w:val="sq-AL"/>
        </w:rPr>
        <w:t>.</w:t>
      </w:r>
      <w:r w:rsidRPr="0036630A">
        <w:rPr>
          <w:rFonts w:ascii="Garamond" w:hAnsi="Garamond" w:cs="Times New Roman"/>
          <w:bCs/>
          <w:color w:val="000000"/>
          <w:sz w:val="20"/>
          <w:szCs w:val="24"/>
          <w:lang w:val="sq-AL"/>
        </w:rPr>
        <w:tab/>
      </w:r>
    </w:p>
    <w:p w14:paraId="18052D67" w14:textId="705BC1C1" w:rsidR="00DD4A9E" w:rsidRPr="009652BE" w:rsidRDefault="00DD4A9E" w:rsidP="00DD4A9E">
      <w:pPr>
        <w:autoSpaceDE w:val="0"/>
        <w:autoSpaceDN w:val="0"/>
        <w:adjustRightInd w:val="0"/>
        <w:spacing w:after="0" w:line="240" w:lineRule="auto"/>
        <w:ind w:firstLine="284"/>
        <w:rPr>
          <w:rFonts w:ascii="Garamond" w:hAnsi="Garamond" w:cs="Times New Roman"/>
          <w:bCs/>
          <w:color w:val="000000"/>
          <w:sz w:val="20"/>
          <w:szCs w:val="24"/>
          <w:lang w:val="sq-AL"/>
        </w:rPr>
      </w:pPr>
      <w:r w:rsidRPr="009652BE">
        <w:rPr>
          <w:rFonts w:ascii="Garamond" w:hAnsi="Garamond" w:cs="Times New Roman"/>
          <w:bCs/>
          <w:color w:val="000000"/>
          <w:sz w:val="20"/>
          <w:szCs w:val="24"/>
          <w:lang w:val="sq-AL"/>
        </w:rPr>
        <w:t>1. Vlerësimi i  tokës truall është llogaritu</w:t>
      </w:r>
      <w:r w:rsidR="0036630A">
        <w:rPr>
          <w:rFonts w:ascii="Garamond" w:hAnsi="Garamond" w:cs="Times New Roman"/>
          <w:bCs/>
          <w:color w:val="000000"/>
          <w:sz w:val="20"/>
          <w:szCs w:val="24"/>
          <w:lang w:val="sq-AL"/>
        </w:rPr>
        <w:t>r bazuar në VKM</w:t>
      </w:r>
      <w:r w:rsidR="004A51B8">
        <w:rPr>
          <w:rFonts w:ascii="Garamond" w:hAnsi="Garamond" w:cs="Times New Roman"/>
          <w:bCs/>
          <w:color w:val="000000"/>
          <w:sz w:val="20"/>
          <w:szCs w:val="24"/>
          <w:lang w:val="sq-AL"/>
        </w:rPr>
        <w:t>-n</w:t>
      </w:r>
      <w:r w:rsidR="004A51B8" w:rsidRPr="009652BE">
        <w:rPr>
          <w:rFonts w:ascii="Garamond" w:hAnsi="Garamond" w:cs="Times New Roman"/>
          <w:bCs/>
          <w:color w:val="000000"/>
          <w:sz w:val="20"/>
          <w:szCs w:val="24"/>
          <w:lang w:val="sq-AL"/>
        </w:rPr>
        <w:t>ë</w:t>
      </w:r>
      <w:r w:rsidR="0036630A">
        <w:rPr>
          <w:rFonts w:ascii="Garamond" w:hAnsi="Garamond" w:cs="Times New Roman"/>
          <w:bCs/>
          <w:color w:val="000000"/>
          <w:sz w:val="20"/>
          <w:szCs w:val="24"/>
          <w:lang w:val="sq-AL"/>
        </w:rPr>
        <w:t xml:space="preserve"> nr.</w:t>
      </w:r>
      <w:r w:rsidR="00D23DD0">
        <w:rPr>
          <w:rFonts w:ascii="Garamond" w:hAnsi="Garamond" w:cs="Times New Roman"/>
          <w:bCs/>
          <w:color w:val="000000"/>
          <w:sz w:val="20"/>
          <w:szCs w:val="24"/>
          <w:lang w:val="sq-AL"/>
        </w:rPr>
        <w:t xml:space="preserve"> </w:t>
      </w:r>
      <w:r w:rsidR="0036630A">
        <w:rPr>
          <w:rFonts w:ascii="Garamond" w:hAnsi="Garamond" w:cs="Times New Roman"/>
          <w:bCs/>
          <w:color w:val="000000"/>
          <w:sz w:val="20"/>
          <w:szCs w:val="24"/>
          <w:lang w:val="sq-AL"/>
        </w:rPr>
        <w:t>89, datë 3.</w:t>
      </w:r>
      <w:r w:rsidRPr="009652BE">
        <w:rPr>
          <w:rFonts w:ascii="Garamond" w:hAnsi="Garamond" w:cs="Times New Roman"/>
          <w:bCs/>
          <w:color w:val="000000"/>
          <w:sz w:val="20"/>
          <w:szCs w:val="24"/>
          <w:lang w:val="sq-AL"/>
        </w:rPr>
        <w:t>2.2016</w:t>
      </w:r>
      <w:r w:rsidR="00D23DD0">
        <w:rPr>
          <w:rFonts w:ascii="Garamond" w:hAnsi="Garamond" w:cs="Times New Roman"/>
          <w:bCs/>
          <w:color w:val="000000"/>
          <w:sz w:val="20"/>
          <w:szCs w:val="24"/>
          <w:lang w:val="sq-AL"/>
        </w:rPr>
        <w:t>,</w:t>
      </w:r>
      <w:r w:rsidRPr="009652BE">
        <w:rPr>
          <w:rFonts w:ascii="Garamond" w:hAnsi="Garamond" w:cs="Times New Roman"/>
          <w:bCs/>
          <w:color w:val="000000"/>
          <w:sz w:val="20"/>
          <w:szCs w:val="24"/>
          <w:lang w:val="sq-AL"/>
        </w:rPr>
        <w:t xml:space="preserve"> “Për miratimin e hartës së vlerës së tokës në Republikën e Shqipërisë”</w:t>
      </w:r>
      <w:r w:rsidR="004A51B8">
        <w:rPr>
          <w:rFonts w:ascii="Garamond" w:hAnsi="Garamond" w:cs="Times New Roman"/>
          <w:bCs/>
          <w:color w:val="000000"/>
          <w:sz w:val="20"/>
          <w:szCs w:val="24"/>
          <w:lang w:val="sq-AL"/>
        </w:rPr>
        <w:t>.</w:t>
      </w:r>
      <w:r w:rsidRPr="009652BE">
        <w:rPr>
          <w:rFonts w:ascii="Garamond" w:hAnsi="Garamond" w:cs="Times New Roman"/>
          <w:bCs/>
          <w:color w:val="000000"/>
          <w:sz w:val="20"/>
          <w:szCs w:val="24"/>
          <w:lang w:val="sq-AL"/>
        </w:rPr>
        <w:tab/>
      </w:r>
    </w:p>
    <w:p w14:paraId="18052D68" w14:textId="51038798" w:rsidR="00DD4A9E" w:rsidRPr="009652BE" w:rsidRDefault="00DD4A9E" w:rsidP="00DD4A9E">
      <w:pPr>
        <w:autoSpaceDE w:val="0"/>
        <w:autoSpaceDN w:val="0"/>
        <w:adjustRightInd w:val="0"/>
        <w:spacing w:after="0" w:line="240" w:lineRule="auto"/>
        <w:ind w:firstLine="284"/>
        <w:rPr>
          <w:rFonts w:ascii="Garamond" w:hAnsi="Garamond" w:cs="Times New Roman"/>
          <w:bCs/>
          <w:color w:val="000000"/>
          <w:sz w:val="20"/>
          <w:szCs w:val="24"/>
          <w:lang w:val="sq-AL"/>
        </w:rPr>
      </w:pPr>
      <w:r w:rsidRPr="009652BE">
        <w:rPr>
          <w:rFonts w:ascii="Garamond" w:hAnsi="Garamond" w:cs="Times New Roman"/>
          <w:bCs/>
          <w:color w:val="000000"/>
          <w:sz w:val="20"/>
          <w:szCs w:val="24"/>
          <w:lang w:val="sq-AL"/>
        </w:rPr>
        <w:t xml:space="preserve">2.  </w:t>
      </w:r>
      <w:r w:rsidR="0036630A" w:rsidRPr="009652BE">
        <w:rPr>
          <w:rFonts w:ascii="Garamond" w:hAnsi="Garamond" w:cs="Times New Roman"/>
          <w:bCs/>
          <w:color w:val="000000"/>
          <w:sz w:val="20"/>
          <w:szCs w:val="24"/>
          <w:lang w:val="sq-AL"/>
        </w:rPr>
        <w:t>Vlerësimi</w:t>
      </w:r>
      <w:r w:rsidRPr="009652BE">
        <w:rPr>
          <w:rFonts w:ascii="Garamond" w:hAnsi="Garamond" w:cs="Times New Roman"/>
          <w:bCs/>
          <w:color w:val="000000"/>
          <w:sz w:val="20"/>
          <w:szCs w:val="24"/>
          <w:lang w:val="sq-AL"/>
        </w:rPr>
        <w:t xml:space="preserve"> i objektit </w:t>
      </w:r>
      <w:r w:rsidR="00392A1A">
        <w:rPr>
          <w:rFonts w:ascii="Garamond" w:hAnsi="Garamond" w:cs="Times New Roman"/>
          <w:bCs/>
          <w:color w:val="000000"/>
          <w:sz w:val="20"/>
          <w:szCs w:val="24"/>
          <w:lang w:val="sq-AL"/>
        </w:rPr>
        <w:t>“</w:t>
      </w:r>
      <w:r w:rsidRPr="009652BE">
        <w:rPr>
          <w:rFonts w:ascii="Garamond" w:hAnsi="Garamond" w:cs="Times New Roman"/>
          <w:bCs/>
          <w:color w:val="000000"/>
          <w:sz w:val="20"/>
          <w:szCs w:val="24"/>
          <w:lang w:val="sq-AL"/>
        </w:rPr>
        <w:t>ndërtes</w:t>
      </w:r>
      <w:r w:rsidR="00392A1A" w:rsidRPr="009652BE">
        <w:rPr>
          <w:rFonts w:ascii="Garamond" w:hAnsi="Garamond" w:cs="Times New Roman"/>
          <w:bCs/>
          <w:color w:val="000000"/>
          <w:sz w:val="20"/>
          <w:szCs w:val="24"/>
          <w:lang w:val="sq-AL"/>
        </w:rPr>
        <w:t>ë</w:t>
      </w:r>
      <w:r w:rsidRPr="009652BE">
        <w:rPr>
          <w:rFonts w:ascii="Garamond" w:hAnsi="Garamond" w:cs="Times New Roman"/>
          <w:bCs/>
          <w:color w:val="000000"/>
          <w:sz w:val="20"/>
          <w:szCs w:val="24"/>
          <w:lang w:val="sq-AL"/>
        </w:rPr>
        <w:t xml:space="preserve"> banimi dhe jobanimi</w:t>
      </w:r>
      <w:r w:rsidR="00D23DD0">
        <w:rPr>
          <w:rFonts w:ascii="Garamond" w:hAnsi="Garamond" w:cs="Times New Roman"/>
          <w:bCs/>
          <w:color w:val="000000"/>
          <w:sz w:val="20"/>
          <w:szCs w:val="24"/>
          <w:lang w:val="sq-AL"/>
        </w:rPr>
        <w:t>”</w:t>
      </w:r>
      <w:r w:rsidRPr="009652BE">
        <w:rPr>
          <w:rFonts w:ascii="Garamond" w:hAnsi="Garamond" w:cs="Times New Roman"/>
          <w:bCs/>
          <w:color w:val="000000"/>
          <w:sz w:val="20"/>
          <w:szCs w:val="24"/>
          <w:lang w:val="sq-AL"/>
        </w:rPr>
        <w:t xml:space="preserve"> është bërë në baz</w:t>
      </w:r>
      <w:r w:rsidR="0036630A">
        <w:rPr>
          <w:rFonts w:ascii="Garamond" w:hAnsi="Garamond" w:cs="Times New Roman"/>
          <w:bCs/>
          <w:color w:val="000000"/>
          <w:sz w:val="20"/>
          <w:szCs w:val="24"/>
          <w:lang w:val="sq-AL"/>
        </w:rPr>
        <w:t>ë të vendimit nr. 138, datë 23.</w:t>
      </w:r>
      <w:r w:rsidRPr="009652BE">
        <w:rPr>
          <w:rFonts w:ascii="Garamond" w:hAnsi="Garamond" w:cs="Times New Roman"/>
          <w:bCs/>
          <w:color w:val="000000"/>
          <w:sz w:val="20"/>
          <w:szCs w:val="24"/>
          <w:lang w:val="sq-AL"/>
        </w:rPr>
        <w:t>3.2000, të Këshillit të Ministrave</w:t>
      </w:r>
      <w:r w:rsidR="0036630A">
        <w:rPr>
          <w:rFonts w:ascii="Garamond" w:hAnsi="Garamond" w:cs="Times New Roman"/>
          <w:bCs/>
          <w:color w:val="000000"/>
          <w:sz w:val="20"/>
          <w:szCs w:val="24"/>
          <w:lang w:val="sq-AL"/>
        </w:rPr>
        <w:t xml:space="preserve">, </w:t>
      </w:r>
      <w:r w:rsidRPr="009652BE">
        <w:rPr>
          <w:rFonts w:ascii="Garamond" w:hAnsi="Garamond" w:cs="Times New Roman"/>
          <w:bCs/>
          <w:color w:val="000000"/>
          <w:sz w:val="20"/>
          <w:szCs w:val="24"/>
          <w:lang w:val="sq-AL"/>
        </w:rPr>
        <w:t>“Për kriteret teknike të vlerësimit dhe të përllogaritjes së masës së shpërblimit të pasurive që shpronësohen, të pasurive që zhvlerësohen dhe të të drejtave të personave të tretë, për interes publik”, i ndryshuar.</w:t>
      </w:r>
    </w:p>
    <w:sectPr w:rsidR="00DD4A9E" w:rsidRPr="009652BE" w:rsidSect="00DD4A9E">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A2ECB3" w14:textId="77777777" w:rsidR="00F81B75" w:rsidRDefault="00F81B75" w:rsidP="00FC318C">
      <w:pPr>
        <w:spacing w:after="0" w:line="240" w:lineRule="auto"/>
      </w:pPr>
      <w:r>
        <w:separator/>
      </w:r>
    </w:p>
  </w:endnote>
  <w:endnote w:type="continuationSeparator" w:id="0">
    <w:p w14:paraId="66A12AE1" w14:textId="77777777" w:rsidR="00F81B75" w:rsidRDefault="00F81B75" w:rsidP="00FC318C">
      <w:pPr>
        <w:spacing w:after="0" w:line="240" w:lineRule="auto"/>
      </w:pPr>
      <w:r>
        <w:continuationSeparator/>
      </w:r>
    </w:p>
  </w:endnote>
  <w:endnote w:type="continuationNotice" w:id="1">
    <w:p w14:paraId="4E783FE6" w14:textId="77777777" w:rsidR="00F81B75" w:rsidRDefault="00F81B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55A87F" w14:textId="77777777" w:rsidR="00F81B75" w:rsidRDefault="00F81B75" w:rsidP="00FC318C">
      <w:pPr>
        <w:spacing w:after="0" w:line="240" w:lineRule="auto"/>
      </w:pPr>
      <w:r>
        <w:separator/>
      </w:r>
    </w:p>
  </w:footnote>
  <w:footnote w:type="continuationSeparator" w:id="0">
    <w:p w14:paraId="25BC1AF6" w14:textId="77777777" w:rsidR="00F81B75" w:rsidRDefault="00F81B75" w:rsidP="00FC318C">
      <w:pPr>
        <w:spacing w:after="0" w:line="240" w:lineRule="auto"/>
      </w:pPr>
      <w:r>
        <w:continuationSeparator/>
      </w:r>
    </w:p>
  </w:footnote>
  <w:footnote w:type="continuationNotice" w:id="1">
    <w:p w14:paraId="3F5F53E6" w14:textId="77777777" w:rsidR="00F81B75" w:rsidRDefault="00F81B75">
      <w:pPr>
        <w:spacing w:after="0" w:line="240" w:lineRule="auto"/>
      </w:pPr>
    </w:p>
  </w:footnote>
  <w:footnote w:id="2">
    <w:p w14:paraId="0BC05682" w14:textId="663C2D26" w:rsidR="00086605" w:rsidRPr="00086605" w:rsidRDefault="00086605" w:rsidP="00086605">
      <w:pPr>
        <w:spacing w:after="0" w:line="240" w:lineRule="auto"/>
        <w:ind w:firstLine="284"/>
        <w:jc w:val="both"/>
        <w:rPr>
          <w:rFonts w:ascii="Garamond" w:eastAsia="Times New Roman" w:hAnsi="Garamond" w:cs="Times New Roman"/>
          <w:i/>
          <w:sz w:val="18"/>
          <w:szCs w:val="18"/>
          <w:lang w:val="sq-AL"/>
        </w:rPr>
      </w:pPr>
      <w:r>
        <w:rPr>
          <w:rStyle w:val="FootnoteReference"/>
        </w:rPr>
        <w:footnoteRef/>
      </w:r>
      <w:r>
        <w:t xml:space="preserve"> </w:t>
      </w:r>
      <w:proofErr w:type="spellStart"/>
      <w:r w:rsidRPr="00086605">
        <w:rPr>
          <w:rFonts w:ascii="Garamond" w:hAnsi="Garamond"/>
          <w:i/>
          <w:sz w:val="18"/>
          <w:szCs w:val="18"/>
        </w:rPr>
        <w:t>Vendimi</w:t>
      </w:r>
      <w:proofErr w:type="spellEnd"/>
      <w:r w:rsidRPr="00086605">
        <w:rPr>
          <w:rFonts w:ascii="Garamond" w:hAnsi="Garamond"/>
          <w:i/>
          <w:sz w:val="18"/>
          <w:szCs w:val="18"/>
        </w:rPr>
        <w:t xml:space="preserve"> nr.395, </w:t>
      </w:r>
      <w:proofErr w:type="spellStart"/>
      <w:r w:rsidRPr="00086605">
        <w:rPr>
          <w:rFonts w:ascii="Garamond" w:hAnsi="Garamond"/>
          <w:i/>
          <w:sz w:val="18"/>
          <w:szCs w:val="18"/>
        </w:rPr>
        <w:t>dat</w:t>
      </w:r>
      <w:r>
        <w:rPr>
          <w:rFonts w:ascii="Garamond" w:hAnsi="Garamond"/>
          <w:i/>
          <w:sz w:val="18"/>
          <w:szCs w:val="18"/>
        </w:rPr>
        <w:t>ë</w:t>
      </w:r>
      <w:proofErr w:type="spellEnd"/>
      <w:r w:rsidRPr="00086605">
        <w:rPr>
          <w:rFonts w:ascii="Garamond" w:hAnsi="Garamond"/>
          <w:i/>
          <w:sz w:val="18"/>
          <w:szCs w:val="18"/>
        </w:rPr>
        <w:t xml:space="preserve"> 19.6.2024 </w:t>
      </w:r>
      <w:proofErr w:type="spellStart"/>
      <w:r w:rsidRPr="00086605">
        <w:rPr>
          <w:rFonts w:ascii="Garamond" w:hAnsi="Garamond"/>
          <w:i/>
          <w:sz w:val="18"/>
          <w:szCs w:val="18"/>
        </w:rPr>
        <w:t>botuar</w:t>
      </w:r>
      <w:proofErr w:type="spellEnd"/>
      <w:r w:rsidRPr="00086605">
        <w:rPr>
          <w:rFonts w:ascii="Garamond" w:hAnsi="Garamond"/>
          <w:i/>
          <w:sz w:val="18"/>
          <w:szCs w:val="18"/>
        </w:rPr>
        <w:t xml:space="preserve"> </w:t>
      </w:r>
      <w:proofErr w:type="spellStart"/>
      <w:r w:rsidRPr="00086605">
        <w:rPr>
          <w:rFonts w:ascii="Garamond" w:hAnsi="Garamond"/>
          <w:i/>
          <w:sz w:val="18"/>
          <w:szCs w:val="18"/>
        </w:rPr>
        <w:t>n</w:t>
      </w:r>
      <w:r>
        <w:rPr>
          <w:rFonts w:ascii="Garamond" w:hAnsi="Garamond"/>
          <w:i/>
          <w:sz w:val="18"/>
          <w:szCs w:val="18"/>
        </w:rPr>
        <w:t>ë</w:t>
      </w:r>
      <w:proofErr w:type="spellEnd"/>
      <w:r w:rsidRPr="00086605">
        <w:rPr>
          <w:rFonts w:ascii="Garamond" w:hAnsi="Garamond"/>
          <w:i/>
          <w:sz w:val="18"/>
          <w:szCs w:val="18"/>
        </w:rPr>
        <w:t xml:space="preserve"> F.Z nr.</w:t>
      </w:r>
      <w:r w:rsidRPr="00086605">
        <w:rPr>
          <w:rFonts w:ascii="Garamond" w:hAnsi="Garamond"/>
          <w:i/>
          <w:sz w:val="18"/>
          <w:szCs w:val="18"/>
        </w:rPr>
        <w:t>105</w:t>
      </w:r>
      <w:r w:rsidRPr="00086605">
        <w:rPr>
          <w:rFonts w:ascii="Garamond" w:hAnsi="Garamond"/>
          <w:i/>
          <w:sz w:val="18"/>
          <w:szCs w:val="18"/>
        </w:rPr>
        <w:t xml:space="preserve"> </w:t>
      </w:r>
      <w:proofErr w:type="spellStart"/>
      <w:r w:rsidRPr="00086605">
        <w:rPr>
          <w:rFonts w:ascii="Garamond" w:hAnsi="Garamond"/>
          <w:i/>
          <w:sz w:val="18"/>
          <w:szCs w:val="18"/>
        </w:rPr>
        <w:t>dat</w:t>
      </w:r>
      <w:r>
        <w:rPr>
          <w:rFonts w:ascii="Garamond" w:hAnsi="Garamond"/>
          <w:i/>
          <w:sz w:val="18"/>
          <w:szCs w:val="18"/>
        </w:rPr>
        <w:t>ë</w:t>
      </w:r>
      <w:proofErr w:type="spellEnd"/>
      <w:r w:rsidRPr="00086605">
        <w:rPr>
          <w:rFonts w:ascii="Garamond" w:hAnsi="Garamond"/>
          <w:i/>
          <w:sz w:val="18"/>
          <w:szCs w:val="18"/>
        </w:rPr>
        <w:t xml:space="preserve"> 26.6.2024 </w:t>
      </w:r>
      <w:proofErr w:type="spellStart"/>
      <w:r w:rsidRPr="00086605">
        <w:rPr>
          <w:rFonts w:ascii="Garamond" w:hAnsi="Garamond"/>
          <w:i/>
          <w:sz w:val="18"/>
          <w:szCs w:val="18"/>
        </w:rPr>
        <w:t>n</w:t>
      </w:r>
      <w:r>
        <w:rPr>
          <w:rFonts w:ascii="Garamond" w:hAnsi="Garamond"/>
          <w:i/>
          <w:sz w:val="18"/>
          <w:szCs w:val="18"/>
        </w:rPr>
        <w:t>ë</w:t>
      </w:r>
      <w:proofErr w:type="spellEnd"/>
      <w:r w:rsidRPr="00086605">
        <w:rPr>
          <w:rFonts w:ascii="Garamond" w:hAnsi="Garamond"/>
          <w:i/>
          <w:sz w:val="18"/>
          <w:szCs w:val="18"/>
        </w:rPr>
        <w:t xml:space="preserve"> </w:t>
      </w:r>
      <w:proofErr w:type="spellStart"/>
      <w:r w:rsidRPr="00086605">
        <w:rPr>
          <w:rFonts w:ascii="Garamond" w:hAnsi="Garamond"/>
          <w:i/>
          <w:sz w:val="18"/>
          <w:szCs w:val="18"/>
        </w:rPr>
        <w:t>pik</w:t>
      </w:r>
      <w:r>
        <w:rPr>
          <w:rFonts w:ascii="Garamond" w:hAnsi="Garamond"/>
          <w:i/>
          <w:sz w:val="18"/>
          <w:szCs w:val="18"/>
        </w:rPr>
        <w:t>ë</w:t>
      </w:r>
      <w:r w:rsidRPr="00086605">
        <w:rPr>
          <w:rFonts w:ascii="Garamond" w:hAnsi="Garamond"/>
          <w:i/>
          <w:sz w:val="18"/>
          <w:szCs w:val="18"/>
        </w:rPr>
        <w:t>n</w:t>
      </w:r>
      <w:proofErr w:type="spellEnd"/>
      <w:r w:rsidRPr="00086605">
        <w:rPr>
          <w:rFonts w:ascii="Garamond" w:hAnsi="Garamond"/>
          <w:i/>
          <w:sz w:val="18"/>
          <w:szCs w:val="18"/>
        </w:rPr>
        <w:t xml:space="preserve"> 2 </w:t>
      </w:r>
      <w:proofErr w:type="spellStart"/>
      <w:r w:rsidRPr="00086605">
        <w:rPr>
          <w:rFonts w:ascii="Garamond" w:hAnsi="Garamond"/>
          <w:i/>
          <w:sz w:val="18"/>
          <w:szCs w:val="18"/>
        </w:rPr>
        <w:t>t</w:t>
      </w:r>
      <w:r>
        <w:rPr>
          <w:rFonts w:ascii="Garamond" w:hAnsi="Garamond"/>
          <w:i/>
          <w:sz w:val="18"/>
          <w:szCs w:val="18"/>
        </w:rPr>
        <w:t>ë</w:t>
      </w:r>
      <w:proofErr w:type="spellEnd"/>
      <w:r w:rsidRPr="00086605">
        <w:rPr>
          <w:rFonts w:ascii="Garamond" w:hAnsi="Garamond"/>
          <w:i/>
          <w:sz w:val="18"/>
          <w:szCs w:val="18"/>
        </w:rPr>
        <w:t xml:space="preserve"> </w:t>
      </w:r>
      <w:proofErr w:type="spellStart"/>
      <w:r w:rsidRPr="00086605">
        <w:rPr>
          <w:rFonts w:ascii="Garamond" w:hAnsi="Garamond"/>
          <w:i/>
          <w:sz w:val="18"/>
          <w:szCs w:val="18"/>
        </w:rPr>
        <w:t>tij</w:t>
      </w:r>
      <w:proofErr w:type="spellEnd"/>
      <w:r w:rsidRPr="00086605">
        <w:rPr>
          <w:rFonts w:ascii="Garamond" w:hAnsi="Garamond"/>
          <w:i/>
          <w:sz w:val="18"/>
          <w:szCs w:val="18"/>
        </w:rPr>
        <w:t xml:space="preserve"> </w:t>
      </w:r>
      <w:proofErr w:type="spellStart"/>
      <w:r w:rsidRPr="00086605">
        <w:rPr>
          <w:rFonts w:ascii="Garamond" w:hAnsi="Garamond"/>
          <w:i/>
          <w:sz w:val="18"/>
          <w:szCs w:val="18"/>
        </w:rPr>
        <w:t>shprehet</w:t>
      </w:r>
      <w:proofErr w:type="spellEnd"/>
      <w:r w:rsidRPr="00086605">
        <w:rPr>
          <w:rFonts w:ascii="Garamond" w:hAnsi="Garamond"/>
          <w:i/>
          <w:sz w:val="18"/>
          <w:szCs w:val="18"/>
        </w:rPr>
        <w:t>: “</w:t>
      </w:r>
      <w:r w:rsidRPr="00086605">
        <w:rPr>
          <w:rFonts w:ascii="Garamond" w:hAnsi="Garamond" w:cs="Times New Roman"/>
          <w:i/>
          <w:sz w:val="18"/>
          <w:szCs w:val="18"/>
          <w:lang w:val="sq-AL"/>
        </w:rPr>
        <w:t>Shpenzimet procedurale shtesë, në vlerën 50 000 (pesëdhjetë mijë) lekë, përballohen nga Bashkia Tepelenë.</w:t>
      </w:r>
      <w:r>
        <w:rPr>
          <w:rFonts w:ascii="Garamond" w:hAnsi="Garamond" w:cs="Times New Roman"/>
          <w:i/>
          <w:sz w:val="18"/>
          <w:szCs w:val="18"/>
          <w:lang w:val="sq-AL"/>
        </w:rPr>
        <w:t>”</w:t>
      </w:r>
    </w:p>
    <w:p w14:paraId="43DCB0F8" w14:textId="07F3CD2E" w:rsidR="00086605" w:rsidRDefault="00086605" w:rsidP="00086605">
      <w:pPr>
        <w:pStyle w:val="FootnoteText"/>
      </w:pPr>
    </w:p>
  </w:footnote>
  <w:footnote w:id="3">
    <w:p w14:paraId="3520D6E2" w14:textId="66C01716" w:rsidR="00086605" w:rsidRPr="00086605" w:rsidRDefault="00086605" w:rsidP="00086605">
      <w:pPr>
        <w:spacing w:after="0" w:line="240" w:lineRule="auto"/>
        <w:ind w:firstLine="284"/>
        <w:jc w:val="both"/>
        <w:rPr>
          <w:rFonts w:ascii="Garamond" w:eastAsia="Times New Roman" w:hAnsi="Garamond" w:cs="Times New Roman"/>
          <w:i/>
          <w:sz w:val="18"/>
          <w:szCs w:val="18"/>
          <w:lang w:val="sq-AL"/>
        </w:rPr>
      </w:pPr>
      <w:r>
        <w:rPr>
          <w:rStyle w:val="FootnoteReference"/>
        </w:rPr>
        <w:footnoteRef/>
      </w:r>
      <w:r>
        <w:t xml:space="preserve"> </w:t>
      </w:r>
      <w:proofErr w:type="spellStart"/>
      <w:r w:rsidRPr="00086605">
        <w:rPr>
          <w:rFonts w:ascii="Garamond" w:hAnsi="Garamond"/>
          <w:i/>
          <w:sz w:val="18"/>
          <w:szCs w:val="18"/>
        </w:rPr>
        <w:t>Vendimi</w:t>
      </w:r>
      <w:proofErr w:type="spellEnd"/>
      <w:r w:rsidRPr="00086605">
        <w:rPr>
          <w:rFonts w:ascii="Garamond" w:hAnsi="Garamond"/>
          <w:i/>
          <w:sz w:val="18"/>
          <w:szCs w:val="18"/>
        </w:rPr>
        <w:t xml:space="preserve"> nr.395, </w:t>
      </w:r>
      <w:proofErr w:type="spellStart"/>
      <w:r w:rsidRPr="00086605">
        <w:rPr>
          <w:rFonts w:ascii="Garamond" w:hAnsi="Garamond"/>
          <w:i/>
          <w:sz w:val="18"/>
          <w:szCs w:val="18"/>
        </w:rPr>
        <w:t>dat</w:t>
      </w:r>
      <w:r>
        <w:rPr>
          <w:rFonts w:ascii="Garamond" w:hAnsi="Garamond"/>
          <w:i/>
          <w:sz w:val="18"/>
          <w:szCs w:val="18"/>
        </w:rPr>
        <w:t>ë</w:t>
      </w:r>
      <w:proofErr w:type="spellEnd"/>
      <w:r w:rsidRPr="00086605">
        <w:rPr>
          <w:rFonts w:ascii="Garamond" w:hAnsi="Garamond"/>
          <w:i/>
          <w:sz w:val="18"/>
          <w:szCs w:val="18"/>
        </w:rPr>
        <w:t xml:space="preserve"> 19.6.2024 </w:t>
      </w:r>
      <w:proofErr w:type="spellStart"/>
      <w:r w:rsidRPr="00086605">
        <w:rPr>
          <w:rFonts w:ascii="Garamond" w:hAnsi="Garamond"/>
          <w:i/>
          <w:sz w:val="18"/>
          <w:szCs w:val="18"/>
        </w:rPr>
        <w:t>botuar</w:t>
      </w:r>
      <w:proofErr w:type="spellEnd"/>
      <w:r w:rsidRPr="00086605">
        <w:rPr>
          <w:rFonts w:ascii="Garamond" w:hAnsi="Garamond"/>
          <w:i/>
          <w:sz w:val="18"/>
          <w:szCs w:val="18"/>
        </w:rPr>
        <w:t xml:space="preserve"> </w:t>
      </w:r>
      <w:proofErr w:type="spellStart"/>
      <w:r w:rsidRPr="00086605">
        <w:rPr>
          <w:rFonts w:ascii="Garamond" w:hAnsi="Garamond"/>
          <w:i/>
          <w:sz w:val="18"/>
          <w:szCs w:val="18"/>
        </w:rPr>
        <w:t>n</w:t>
      </w:r>
      <w:r>
        <w:rPr>
          <w:rFonts w:ascii="Garamond" w:hAnsi="Garamond"/>
          <w:i/>
          <w:sz w:val="18"/>
          <w:szCs w:val="18"/>
        </w:rPr>
        <w:t>ë</w:t>
      </w:r>
      <w:proofErr w:type="spellEnd"/>
      <w:r w:rsidRPr="00086605">
        <w:rPr>
          <w:rFonts w:ascii="Garamond" w:hAnsi="Garamond"/>
          <w:i/>
          <w:sz w:val="18"/>
          <w:szCs w:val="18"/>
        </w:rPr>
        <w:t xml:space="preserve"> F.Z nr.105 </w:t>
      </w:r>
      <w:proofErr w:type="spellStart"/>
      <w:r w:rsidRPr="00086605">
        <w:rPr>
          <w:rFonts w:ascii="Garamond" w:hAnsi="Garamond"/>
          <w:i/>
          <w:sz w:val="18"/>
          <w:szCs w:val="18"/>
        </w:rPr>
        <w:t>dat</w:t>
      </w:r>
      <w:r>
        <w:rPr>
          <w:rFonts w:ascii="Garamond" w:hAnsi="Garamond"/>
          <w:i/>
          <w:sz w:val="18"/>
          <w:szCs w:val="18"/>
        </w:rPr>
        <w:t>ë</w:t>
      </w:r>
      <w:proofErr w:type="spellEnd"/>
      <w:r w:rsidRPr="00086605">
        <w:rPr>
          <w:rFonts w:ascii="Garamond" w:hAnsi="Garamond"/>
          <w:i/>
          <w:sz w:val="18"/>
          <w:szCs w:val="18"/>
        </w:rPr>
        <w:t xml:space="preserve"> 26.6.2024 </w:t>
      </w:r>
      <w:proofErr w:type="spellStart"/>
      <w:r w:rsidRPr="00086605">
        <w:rPr>
          <w:rFonts w:ascii="Garamond" w:hAnsi="Garamond"/>
          <w:i/>
          <w:sz w:val="18"/>
          <w:szCs w:val="18"/>
        </w:rPr>
        <w:t>n</w:t>
      </w:r>
      <w:r>
        <w:rPr>
          <w:rFonts w:ascii="Garamond" w:hAnsi="Garamond"/>
          <w:i/>
          <w:sz w:val="18"/>
          <w:szCs w:val="18"/>
        </w:rPr>
        <w:t>ë</w:t>
      </w:r>
      <w:proofErr w:type="spellEnd"/>
      <w:r w:rsidRPr="00086605">
        <w:rPr>
          <w:rFonts w:ascii="Garamond" w:hAnsi="Garamond"/>
          <w:i/>
          <w:sz w:val="18"/>
          <w:szCs w:val="18"/>
        </w:rPr>
        <w:t xml:space="preserve"> </w:t>
      </w:r>
      <w:proofErr w:type="spellStart"/>
      <w:r>
        <w:rPr>
          <w:rFonts w:ascii="Garamond" w:hAnsi="Garamond"/>
          <w:i/>
          <w:sz w:val="18"/>
          <w:szCs w:val="18"/>
        </w:rPr>
        <w:t>shkronjën</w:t>
      </w:r>
      <w:proofErr w:type="spellEnd"/>
      <w:r>
        <w:rPr>
          <w:rFonts w:ascii="Garamond" w:hAnsi="Garamond"/>
          <w:i/>
          <w:sz w:val="18"/>
          <w:szCs w:val="18"/>
        </w:rPr>
        <w:t xml:space="preserve"> b) </w:t>
      </w:r>
      <w:proofErr w:type="spellStart"/>
      <w:r>
        <w:rPr>
          <w:rFonts w:ascii="Garamond" w:hAnsi="Garamond"/>
          <w:i/>
          <w:sz w:val="18"/>
          <w:szCs w:val="18"/>
        </w:rPr>
        <w:t>të</w:t>
      </w:r>
      <w:proofErr w:type="spellEnd"/>
      <w:r>
        <w:rPr>
          <w:rFonts w:ascii="Garamond" w:hAnsi="Garamond"/>
          <w:i/>
          <w:sz w:val="18"/>
          <w:szCs w:val="18"/>
        </w:rPr>
        <w:t xml:space="preserve"> </w:t>
      </w:r>
      <w:proofErr w:type="spellStart"/>
      <w:r w:rsidRPr="00086605">
        <w:rPr>
          <w:rFonts w:ascii="Garamond" w:hAnsi="Garamond"/>
          <w:i/>
          <w:sz w:val="18"/>
          <w:szCs w:val="18"/>
        </w:rPr>
        <w:t>pik</w:t>
      </w:r>
      <w:r>
        <w:rPr>
          <w:rFonts w:ascii="Garamond" w:hAnsi="Garamond"/>
          <w:i/>
          <w:sz w:val="18"/>
          <w:szCs w:val="18"/>
        </w:rPr>
        <w:t>ë</w:t>
      </w:r>
      <w:r>
        <w:rPr>
          <w:rFonts w:ascii="Garamond" w:hAnsi="Garamond"/>
          <w:i/>
          <w:sz w:val="18"/>
          <w:szCs w:val="18"/>
        </w:rPr>
        <w:t>s</w:t>
      </w:r>
      <w:proofErr w:type="spellEnd"/>
      <w:r w:rsidRPr="00086605">
        <w:rPr>
          <w:rFonts w:ascii="Garamond" w:hAnsi="Garamond"/>
          <w:i/>
          <w:sz w:val="18"/>
          <w:szCs w:val="18"/>
        </w:rPr>
        <w:t xml:space="preserve"> </w:t>
      </w:r>
      <w:r>
        <w:rPr>
          <w:rFonts w:ascii="Garamond" w:hAnsi="Garamond"/>
          <w:i/>
          <w:sz w:val="18"/>
          <w:szCs w:val="18"/>
        </w:rPr>
        <w:t>1</w:t>
      </w:r>
      <w:r w:rsidRPr="00086605">
        <w:rPr>
          <w:rFonts w:ascii="Garamond" w:hAnsi="Garamond"/>
          <w:i/>
          <w:sz w:val="18"/>
          <w:szCs w:val="18"/>
        </w:rPr>
        <w:t xml:space="preserve"> </w:t>
      </w:r>
      <w:proofErr w:type="spellStart"/>
      <w:r w:rsidRPr="00086605">
        <w:rPr>
          <w:rFonts w:ascii="Garamond" w:hAnsi="Garamond"/>
          <w:i/>
          <w:sz w:val="18"/>
          <w:szCs w:val="18"/>
        </w:rPr>
        <w:t>t</w:t>
      </w:r>
      <w:r>
        <w:rPr>
          <w:rFonts w:ascii="Garamond" w:hAnsi="Garamond"/>
          <w:i/>
          <w:sz w:val="18"/>
          <w:szCs w:val="18"/>
        </w:rPr>
        <w:t>ë</w:t>
      </w:r>
      <w:proofErr w:type="spellEnd"/>
      <w:r w:rsidRPr="00086605">
        <w:rPr>
          <w:rFonts w:ascii="Garamond" w:hAnsi="Garamond"/>
          <w:i/>
          <w:sz w:val="18"/>
          <w:szCs w:val="18"/>
        </w:rPr>
        <w:t xml:space="preserve"> </w:t>
      </w:r>
      <w:proofErr w:type="spellStart"/>
      <w:r w:rsidRPr="00086605">
        <w:rPr>
          <w:rFonts w:ascii="Garamond" w:hAnsi="Garamond"/>
          <w:i/>
          <w:sz w:val="18"/>
          <w:szCs w:val="18"/>
        </w:rPr>
        <w:t>tij</w:t>
      </w:r>
      <w:proofErr w:type="spellEnd"/>
      <w:r w:rsidRPr="00086605">
        <w:rPr>
          <w:rFonts w:ascii="Garamond" w:hAnsi="Garamond"/>
          <w:i/>
          <w:sz w:val="18"/>
          <w:szCs w:val="18"/>
        </w:rPr>
        <w:t xml:space="preserve"> </w:t>
      </w:r>
      <w:proofErr w:type="spellStart"/>
      <w:r w:rsidRPr="00086605">
        <w:rPr>
          <w:rFonts w:ascii="Garamond" w:hAnsi="Garamond"/>
          <w:i/>
          <w:sz w:val="18"/>
          <w:szCs w:val="18"/>
        </w:rPr>
        <w:t>shprehet</w:t>
      </w:r>
      <w:proofErr w:type="spellEnd"/>
      <w:r w:rsidRPr="00086605">
        <w:rPr>
          <w:rFonts w:ascii="Garamond" w:hAnsi="Garamond"/>
          <w:i/>
          <w:sz w:val="18"/>
          <w:szCs w:val="18"/>
        </w:rPr>
        <w:t>: “</w:t>
      </w:r>
      <w:r w:rsidRPr="00086605">
        <w:rPr>
          <w:rFonts w:ascii="Garamond" w:eastAsia="Times New Roman" w:hAnsi="Garamond" w:cs="Times New Roman"/>
          <w:i/>
          <w:sz w:val="18"/>
          <w:szCs w:val="18"/>
          <w:lang w:val="sq-AL"/>
        </w:rPr>
        <w:t xml:space="preserve">Në tabelën bashkëlidhur vendimit, të dhënat e nënndarjes me numër rendor 4, që i përkasin pasurisë nr. </w:t>
      </w:r>
      <w:r w:rsidRPr="00086605">
        <w:rPr>
          <w:rFonts w:ascii="Garamond" w:eastAsia="Times New Roman" w:hAnsi="Garamond" w:cs="Times New Roman"/>
          <w:i/>
          <w:sz w:val="18"/>
          <w:szCs w:val="18"/>
          <w:lang w:val="sq-AL"/>
        </w:rPr>
        <w:t>16/97, zona kadastrale 3574, zëvendësohen me të dhënat e pasurisë me nr. 16/445 ND, të pasqyruara në tabelën që i bashkëlidhet këtij vendimi.</w:t>
      </w:r>
      <w:r>
        <w:rPr>
          <w:rFonts w:ascii="Garamond" w:eastAsia="Times New Roman" w:hAnsi="Garamond" w:cs="Times New Roman"/>
          <w:i/>
          <w:sz w:val="18"/>
          <w:szCs w:val="18"/>
          <w:lang w:val="sq-AL"/>
        </w:rPr>
        <w:t>”</w:t>
      </w:r>
    </w:p>
    <w:p w14:paraId="79A880D5" w14:textId="0DD02B29" w:rsidR="00086605" w:rsidRPr="00086605" w:rsidRDefault="00086605">
      <w:pPr>
        <w:pStyle w:val="FootnoteText"/>
        <w:rPr>
          <w:i/>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B7BF3"/>
    <w:multiLevelType w:val="hybridMultilevel"/>
    <w:tmpl w:val="89B0CDC4"/>
    <w:lvl w:ilvl="0" w:tplc="3A5ADE1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8C106B"/>
    <w:multiLevelType w:val="hybridMultilevel"/>
    <w:tmpl w:val="21FAD26A"/>
    <w:lvl w:ilvl="0" w:tplc="7CB0D9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2F1FEB"/>
    <w:multiLevelType w:val="hybridMultilevel"/>
    <w:tmpl w:val="5B820B30"/>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559276B"/>
    <w:multiLevelType w:val="hybridMultilevel"/>
    <w:tmpl w:val="FBF6C420"/>
    <w:lvl w:ilvl="0" w:tplc="7F7AD7EC">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C83CDB"/>
    <w:multiLevelType w:val="hybridMultilevel"/>
    <w:tmpl w:val="F4FC2C32"/>
    <w:lvl w:ilvl="0" w:tplc="F87EA13E">
      <w:start w:val="1"/>
      <w:numFmt w:val="decimal"/>
      <w:lvlText w:val="%1."/>
      <w:lvlJc w:val="left"/>
      <w:pPr>
        <w:ind w:left="360" w:hanging="360"/>
      </w:pPr>
      <w:rPr>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BB77CD4"/>
    <w:multiLevelType w:val="hybridMultilevel"/>
    <w:tmpl w:val="6D664D40"/>
    <w:lvl w:ilvl="0" w:tplc="94DE8B5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08A"/>
    <w:rsid w:val="000218C3"/>
    <w:rsid w:val="00024193"/>
    <w:rsid w:val="00037B6E"/>
    <w:rsid w:val="000822F2"/>
    <w:rsid w:val="00086605"/>
    <w:rsid w:val="000B0C4C"/>
    <w:rsid w:val="000B3DB0"/>
    <w:rsid w:val="000B7BE2"/>
    <w:rsid w:val="000E22F0"/>
    <w:rsid w:val="00105B0D"/>
    <w:rsid w:val="00132617"/>
    <w:rsid w:val="00155EE7"/>
    <w:rsid w:val="00160BAD"/>
    <w:rsid w:val="00171804"/>
    <w:rsid w:val="00182616"/>
    <w:rsid w:val="001B7075"/>
    <w:rsid w:val="001E3934"/>
    <w:rsid w:val="001E3A8A"/>
    <w:rsid w:val="002368BE"/>
    <w:rsid w:val="00274DBE"/>
    <w:rsid w:val="002A1DCB"/>
    <w:rsid w:val="002C0F40"/>
    <w:rsid w:val="002C75FC"/>
    <w:rsid w:val="002D2A2D"/>
    <w:rsid w:val="002E396C"/>
    <w:rsid w:val="002F582B"/>
    <w:rsid w:val="00334170"/>
    <w:rsid w:val="003621AA"/>
    <w:rsid w:val="003628CD"/>
    <w:rsid w:val="00364B25"/>
    <w:rsid w:val="0036630A"/>
    <w:rsid w:val="00373390"/>
    <w:rsid w:val="00392A1A"/>
    <w:rsid w:val="003931B3"/>
    <w:rsid w:val="003B2FA6"/>
    <w:rsid w:val="00432C96"/>
    <w:rsid w:val="004341F1"/>
    <w:rsid w:val="004814FF"/>
    <w:rsid w:val="00495C3A"/>
    <w:rsid w:val="004A10E4"/>
    <w:rsid w:val="004A51B8"/>
    <w:rsid w:val="004F5075"/>
    <w:rsid w:val="0051370A"/>
    <w:rsid w:val="00515E7F"/>
    <w:rsid w:val="00557575"/>
    <w:rsid w:val="00576C7B"/>
    <w:rsid w:val="0057792F"/>
    <w:rsid w:val="005B2F60"/>
    <w:rsid w:val="005C7329"/>
    <w:rsid w:val="005E088D"/>
    <w:rsid w:val="005E0F2D"/>
    <w:rsid w:val="005E56A8"/>
    <w:rsid w:val="005F3AD9"/>
    <w:rsid w:val="005F4047"/>
    <w:rsid w:val="006612EA"/>
    <w:rsid w:val="00671A60"/>
    <w:rsid w:val="00671B50"/>
    <w:rsid w:val="00676DB2"/>
    <w:rsid w:val="0074508A"/>
    <w:rsid w:val="007C5E31"/>
    <w:rsid w:val="007E66E2"/>
    <w:rsid w:val="007E68E6"/>
    <w:rsid w:val="007E764F"/>
    <w:rsid w:val="007F257A"/>
    <w:rsid w:val="00891722"/>
    <w:rsid w:val="00896F90"/>
    <w:rsid w:val="008A440A"/>
    <w:rsid w:val="008E4F5E"/>
    <w:rsid w:val="00904633"/>
    <w:rsid w:val="0095742B"/>
    <w:rsid w:val="009652BE"/>
    <w:rsid w:val="009B5935"/>
    <w:rsid w:val="009C0DC8"/>
    <w:rsid w:val="00A01C61"/>
    <w:rsid w:val="00A52754"/>
    <w:rsid w:val="00A9765E"/>
    <w:rsid w:val="00AA0506"/>
    <w:rsid w:val="00AD725A"/>
    <w:rsid w:val="00AE292D"/>
    <w:rsid w:val="00AE5DC7"/>
    <w:rsid w:val="00AE6FFF"/>
    <w:rsid w:val="00AF2217"/>
    <w:rsid w:val="00B86013"/>
    <w:rsid w:val="00BE239C"/>
    <w:rsid w:val="00C5481D"/>
    <w:rsid w:val="00CA0B45"/>
    <w:rsid w:val="00CB3EA1"/>
    <w:rsid w:val="00CB4CE1"/>
    <w:rsid w:val="00D127D3"/>
    <w:rsid w:val="00D23DD0"/>
    <w:rsid w:val="00D458FE"/>
    <w:rsid w:val="00D531E2"/>
    <w:rsid w:val="00D70821"/>
    <w:rsid w:val="00D81E11"/>
    <w:rsid w:val="00D85898"/>
    <w:rsid w:val="00DA7659"/>
    <w:rsid w:val="00DA799C"/>
    <w:rsid w:val="00DD4A9E"/>
    <w:rsid w:val="00DF3966"/>
    <w:rsid w:val="00E96A78"/>
    <w:rsid w:val="00EA0E90"/>
    <w:rsid w:val="00EE15AC"/>
    <w:rsid w:val="00EF2CCD"/>
    <w:rsid w:val="00EF62F1"/>
    <w:rsid w:val="00F0051A"/>
    <w:rsid w:val="00F00C22"/>
    <w:rsid w:val="00F04008"/>
    <w:rsid w:val="00F56504"/>
    <w:rsid w:val="00F636C1"/>
    <w:rsid w:val="00F67010"/>
    <w:rsid w:val="00F81B75"/>
    <w:rsid w:val="00F969DC"/>
    <w:rsid w:val="00FC1239"/>
    <w:rsid w:val="00FC318C"/>
    <w:rsid w:val="00FD5A1B"/>
    <w:rsid w:val="00FF4B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52B42"/>
  <w15:docId w15:val="{B5D04ECB-0FBB-49C6-AA28-530E3CB73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50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508A"/>
    <w:pPr>
      <w:ind w:left="720"/>
      <w:contextualSpacing/>
    </w:pPr>
  </w:style>
  <w:style w:type="paragraph" w:styleId="BalloonText">
    <w:name w:val="Balloon Text"/>
    <w:basedOn w:val="Normal"/>
    <w:link w:val="BalloonTextChar"/>
    <w:uiPriority w:val="99"/>
    <w:semiHidden/>
    <w:unhideWhenUsed/>
    <w:rsid w:val="001826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616"/>
    <w:rPr>
      <w:rFonts w:ascii="Segoe UI" w:hAnsi="Segoe UI" w:cs="Segoe UI"/>
      <w:sz w:val="18"/>
      <w:szCs w:val="18"/>
    </w:rPr>
  </w:style>
  <w:style w:type="paragraph" w:customStyle="1" w:styleId="Paragrafi">
    <w:name w:val="Paragrafi"/>
    <w:rsid w:val="00182616"/>
    <w:pPr>
      <w:widowControl w:val="0"/>
      <w:spacing w:after="0" w:line="240" w:lineRule="auto"/>
      <w:ind w:firstLine="720"/>
      <w:jc w:val="both"/>
    </w:pPr>
    <w:rPr>
      <w:rFonts w:ascii="CG Times" w:eastAsia="Times New Roman" w:hAnsi="CG Times" w:cs="Times New Roman"/>
      <w:szCs w:val="20"/>
    </w:rPr>
  </w:style>
  <w:style w:type="paragraph" w:styleId="Header">
    <w:name w:val="header"/>
    <w:basedOn w:val="Normal"/>
    <w:link w:val="HeaderChar"/>
    <w:uiPriority w:val="99"/>
    <w:unhideWhenUsed/>
    <w:rsid w:val="00FC3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18C"/>
  </w:style>
  <w:style w:type="paragraph" w:styleId="Footer">
    <w:name w:val="footer"/>
    <w:basedOn w:val="Normal"/>
    <w:link w:val="FooterChar"/>
    <w:uiPriority w:val="99"/>
    <w:unhideWhenUsed/>
    <w:rsid w:val="00FC3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18C"/>
  </w:style>
  <w:style w:type="table" w:styleId="TableGrid">
    <w:name w:val="Table Grid"/>
    <w:basedOn w:val="TableNormal"/>
    <w:uiPriority w:val="39"/>
    <w:rsid w:val="00DD4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866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6605"/>
    <w:rPr>
      <w:sz w:val="20"/>
      <w:szCs w:val="20"/>
    </w:rPr>
  </w:style>
  <w:style w:type="character" w:styleId="FootnoteReference">
    <w:name w:val="footnote reference"/>
    <w:basedOn w:val="DefaultParagraphFont"/>
    <w:uiPriority w:val="99"/>
    <w:semiHidden/>
    <w:unhideWhenUsed/>
    <w:rsid w:val="000866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288917">
      <w:bodyDiv w:val="1"/>
      <w:marLeft w:val="0"/>
      <w:marRight w:val="0"/>
      <w:marTop w:val="0"/>
      <w:marBottom w:val="0"/>
      <w:divBdr>
        <w:top w:val="none" w:sz="0" w:space="0" w:color="auto"/>
        <w:left w:val="none" w:sz="0" w:space="0" w:color="auto"/>
        <w:bottom w:val="none" w:sz="0" w:space="0" w:color="auto"/>
        <w:right w:val="none" w:sz="0" w:space="0" w:color="auto"/>
      </w:divBdr>
    </w:div>
    <w:div w:id="1654331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712</Nr_x002e__x0020_akti>
    <Data_x0020_e_x0020_Krijimit xmlns="0e656187-b300-4fb0-8bf4-3a50f872073c">2022-11-14T12:52:08Z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2022-11-13T23:00:00Z</Date_x0020_protokolli>
    <Titulli xmlns="0e656187-b300-4fb0-8bf4-3a50f872073c">Për shpronësimin, për interes publik, të pronarëve të pasurive të paluajtshme, pronë private, që preken nga realizimi i projektit "Rikonstruksion i rrugës "Ago Çeli" dhe "Rrugës së Re", si dhe "Rikonceptimi i palestrës së lagjes "15 Shtatori", Tepelenë"</Titulli>
    <Modifikuesi xmlns="0e656187-b300-4fb0-8bf4-3a50f872073c">valjeta.kaftalli</Modifikuesi>
    <Nr_x002e__x0020_prot_x0020_QBZ xmlns="0e656187-b300-4fb0-8bf4-3a50f872073c">1668</Nr_x002e__x0020_prot_x0020_QBZ>
    <Data_x0020_e_x0020_Modifikimit xmlns="0e656187-b300-4fb0-8bf4-3a50f872073c">2022-11-14T13:57:56Z</Data_x0020_e_x0020_Modifikimit>
    <Dekretuar xmlns="0e656187-b300-4fb0-8bf4-3a50f872073c">false</Dekretuar>
    <Data xmlns="0e656187-b300-4fb0-8bf4-3a50f872073c">2022-11-10T23:00:00Z</Data>
    <Nr_x002e__x0020_protokolli_x0020_i_x0020_aktit xmlns="0e656187-b300-4fb0-8bf4-3a50f872073c">6035/1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FF9C28596410476D9D85A0F57FA158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F9C28596410476D9D85A0F57FA158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2260C-BB37-423F-9155-77C59384B67F}">
  <ds:schemaRefs>
    <ds:schemaRef ds:uri="http://schemas.microsoft.com/sharepoint/v3/contenttype/forms"/>
  </ds:schemaRefs>
</ds:datastoreItem>
</file>

<file path=customXml/itemProps2.xml><?xml version="1.0" encoding="utf-8"?>
<ds:datastoreItem xmlns:ds="http://schemas.openxmlformats.org/officeDocument/2006/customXml" ds:itemID="{107821F6-A72F-4B32-91C7-10C0AEEC0A5C}">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4B443EDC-6590-45DB-BEC0-7D6AF1076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C61E43E-EA23-4172-9902-3341EACCE37F}">
  <ds:schemaRefs>
    <ds:schemaRef ds:uri="http://schemas.microsoft.com/sharepoint/v3/contenttype/forms"/>
  </ds:schemaRefs>
</ds:datastoreItem>
</file>

<file path=customXml/itemProps5.xml><?xml version="1.0" encoding="utf-8"?>
<ds:datastoreItem xmlns:ds="http://schemas.openxmlformats.org/officeDocument/2006/customXml" ds:itemID="{9AC0961B-CFDD-4239-8516-6332DAA33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AC398BF-A2EE-42F0-A479-1A286EC4E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1289</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"Rikonstruksion i rrugës "Ago Çeli" dhe "Rrugës së Re", si dhe "Rikonceptimi i palestrës së lagjes "15 Shtatori", Tepelenë"</vt:lpstr>
    </vt:vector>
  </TitlesOfParts>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"Rikonstruksion i rrugës "Ago Çeli" dhe "Rrugës së Re", si dhe "Rikonceptimi i palestrës së lagjes "15 Shtatori", Tepelenë"</dc:title>
  <dc:creator>Ilirjana Hasanllari</dc:creator>
  <cp:lastModifiedBy>Rovena Lipe</cp:lastModifiedBy>
  <cp:revision>2</cp:revision>
  <cp:lastPrinted>2022-11-10T15:32:00Z</cp:lastPrinted>
  <dcterms:created xsi:type="dcterms:W3CDTF">2024-06-27T10:15:00Z</dcterms:created>
  <dcterms:modified xsi:type="dcterms:W3CDTF">2024-06-27T10:15:00Z</dcterms:modified>
</cp:coreProperties>
</file>