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DA9713" w14:textId="494CF908" w:rsidR="00090CB7" w:rsidRPr="00090CB7" w:rsidRDefault="00090CB7" w:rsidP="001128EA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2E0B6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</w:t>
      </w:r>
      <w:r w:rsidRPr="00090CB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</w:t>
      </w:r>
    </w:p>
    <w:p w14:paraId="03DA9714" w14:textId="77777777" w:rsidR="00090CB7" w:rsidRPr="00090CB7" w:rsidRDefault="00090CB7" w:rsidP="001128E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090CB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56606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737</w:t>
      </w:r>
      <w:r w:rsidRPr="00090CB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56606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23.11.2022</w:t>
      </w:r>
    </w:p>
    <w:p w14:paraId="03DA9715" w14:textId="77777777" w:rsidR="00090CB7" w:rsidRPr="00090CB7" w:rsidRDefault="00090CB7" w:rsidP="002E0B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03DA9716" w14:textId="2B28874A" w:rsidR="00090CB7" w:rsidRPr="00090CB7" w:rsidRDefault="00090CB7" w:rsidP="006B1FA1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90CB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</w:t>
      </w:r>
      <w:r w:rsidRPr="00090CB7">
        <w:rPr>
          <w:rFonts w:ascii="Garamond" w:hAnsi="Garamond" w:cs="Calibri"/>
          <w:b/>
          <w:bCs/>
          <w:sz w:val="24"/>
          <w:szCs w:val="24"/>
          <w:lang w:val="sq-AL"/>
        </w:rPr>
        <w:t>,</w:t>
      </w:r>
      <w:r w:rsidRPr="00090CB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INTERES PUBLIK, TË PRONARËVE TË PASURIVE TË PALUAJTSHME,</w:t>
      </w:r>
      <w:r w:rsidRPr="00090CB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PRONË PRIVATE, QË PREKEN NGA PROJEKTI “HAPJE RRUGE NË LAGJEN </w:t>
      </w:r>
      <w:r w:rsidR="009E08A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proofErr w:type="spellStart"/>
      <w:r w:rsidRPr="00090CB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PJETËR</w:t>
      </w:r>
      <w:proofErr w:type="spellEnd"/>
      <w:r w:rsidRPr="00090CB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090CB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BUDI</w:t>
      </w:r>
      <w:proofErr w:type="spellEnd"/>
      <w:r w:rsidR="009E08A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Pr="00090CB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NJËSIA ADMINISTRATIVE BURREL, BASHKIA MAT”</w:t>
      </w:r>
    </w:p>
    <w:p w14:paraId="03DA9717" w14:textId="77777777" w:rsidR="00090CB7" w:rsidRPr="00090CB7" w:rsidRDefault="00090CB7" w:rsidP="002E0B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3DA9718" w14:textId="08D6AEE7" w:rsidR="00090CB7" w:rsidRPr="00090CB7" w:rsidRDefault="00090CB7" w:rsidP="002E0B69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0C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mbështetje të nenit 100 të Kushtetutës dhe të neneve 5, 20 e 21, të </w:t>
      </w:r>
      <w:bookmarkStart w:id="0" w:name="_GoBack"/>
      <w:bookmarkEnd w:id="0"/>
      <w:r w:rsidRPr="00090CB7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970E1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90C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98508D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090CB7">
        <w:rPr>
          <w:rFonts w:ascii="Garamond" w:hAnsi="Garamond" w:cs="Times New Roman"/>
          <w:color w:val="000000"/>
          <w:sz w:val="24"/>
          <w:szCs w:val="24"/>
          <w:lang w:val="sq-AL"/>
        </w:rPr>
        <w:t>ëvendëskryeministrit dhe ministër i Infrastrukturës dhe Energjisë, Këshilli i Ministrave</w:t>
      </w:r>
    </w:p>
    <w:p w14:paraId="03DA9719" w14:textId="77777777" w:rsidR="00090CB7" w:rsidRPr="00090CB7" w:rsidRDefault="00090CB7" w:rsidP="002E0B69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3DA971A" w14:textId="77777777" w:rsidR="00090CB7" w:rsidRPr="00090CB7" w:rsidRDefault="00090CB7" w:rsidP="002E0B69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E0B6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</w:t>
      </w:r>
      <w:r w:rsidRPr="00090CB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I:</w:t>
      </w:r>
    </w:p>
    <w:p w14:paraId="03DA971B" w14:textId="77777777" w:rsidR="00090CB7" w:rsidRPr="00090CB7" w:rsidRDefault="00090CB7" w:rsidP="002E0B69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3DA971C" w14:textId="41E124AA" w:rsidR="00090CB7" w:rsidRPr="00090CB7" w:rsidRDefault="00090CB7" w:rsidP="002E0B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0C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Shpronësimin, për interes publik, të pronarëve të pasurive të paluajtshme, pronë private, që preken nga projekti “Hapje rruge në lagjen </w:t>
      </w:r>
      <w:r w:rsidR="00A3524C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proofErr w:type="spellStart"/>
      <w:r w:rsidRPr="00090CB7">
        <w:rPr>
          <w:rFonts w:ascii="Garamond" w:hAnsi="Garamond" w:cs="Times New Roman"/>
          <w:color w:val="000000"/>
          <w:sz w:val="24"/>
          <w:szCs w:val="24"/>
          <w:lang w:val="sq-AL"/>
        </w:rPr>
        <w:t>Pjetër</w:t>
      </w:r>
      <w:proofErr w:type="spellEnd"/>
      <w:r w:rsidRPr="00090C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090CB7">
        <w:rPr>
          <w:rFonts w:ascii="Garamond" w:hAnsi="Garamond" w:cs="Times New Roman"/>
          <w:color w:val="000000"/>
          <w:sz w:val="24"/>
          <w:szCs w:val="24"/>
          <w:lang w:val="sq-AL"/>
        </w:rPr>
        <w:t>Budi</w:t>
      </w:r>
      <w:proofErr w:type="spellEnd"/>
      <w:r w:rsidR="00A3524C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090C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BD1EBF" w:rsidRPr="00090C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Njësia Administrative </w:t>
      </w:r>
      <w:r w:rsidRPr="00090CB7">
        <w:rPr>
          <w:rFonts w:ascii="Garamond" w:hAnsi="Garamond" w:cs="Times New Roman"/>
          <w:color w:val="000000"/>
          <w:sz w:val="24"/>
          <w:szCs w:val="24"/>
          <w:lang w:val="sq-AL"/>
        </w:rPr>
        <w:t>Burrel, Bashkia Mat”.</w:t>
      </w:r>
      <w:r w:rsidR="0050456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03DA971D" w14:textId="77777777" w:rsidR="00090CB7" w:rsidRPr="00090CB7" w:rsidRDefault="00090CB7" w:rsidP="002E0B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0CB7">
        <w:rPr>
          <w:rFonts w:ascii="Garamond" w:hAnsi="Garamond" w:cs="Times New Roman"/>
          <w:color w:val="000000"/>
          <w:sz w:val="24"/>
          <w:szCs w:val="24"/>
          <w:lang w:val="sq-AL"/>
        </w:rPr>
        <w:t>2. Shpronësimi bëhet në favor të Bashkisë Mat.</w:t>
      </w:r>
    </w:p>
    <w:p w14:paraId="03DA971E" w14:textId="77777777" w:rsidR="00090CB7" w:rsidRPr="00090CB7" w:rsidRDefault="00090CB7" w:rsidP="002E0B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0CB7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Pr="002E0B6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90CB7">
        <w:rPr>
          <w:rFonts w:ascii="Garamond" w:hAnsi="Garamond" w:cs="Times New Roman"/>
          <w:color w:val="000000"/>
          <w:sz w:val="24"/>
          <w:szCs w:val="24"/>
          <w:lang w:val="sq-AL"/>
        </w:rPr>
        <w:t>Pronarët e pasurive të paluajtshme, pronë private, që shpronësohen, kompensohen, në vlerë të plotë, sipas masës përkatëse, që paraqitet në tabelën që i bashkëlidhet këtij vendimi, për pasuritë e llojit “truall” dhe “ndërtesë”, me një vlerë të përgjithshme prej 1 299 937 (një milion e dyqind e nëntëdhjetë e nëntë mijë e nëntëqind e tridhjetë e shtatë) lekësh.</w:t>
      </w:r>
    </w:p>
    <w:p w14:paraId="03DA971F" w14:textId="77777777" w:rsidR="00090CB7" w:rsidRPr="00090CB7" w:rsidRDefault="00090CB7" w:rsidP="002E0B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0C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Vlera e përgjithshme e shpronësimit, në masën 1 299 937 (një milion e dyqind e nëntëdhjetë e nëntë mijë e nëntëqind e tridhjetë e shtatë) lekë, përballohet nga buxheti i Bashkisë Mat. </w:t>
      </w:r>
    </w:p>
    <w:p w14:paraId="03DA9720" w14:textId="77777777" w:rsidR="00090CB7" w:rsidRPr="00090CB7" w:rsidRDefault="00090CB7" w:rsidP="002E0B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0CB7">
        <w:rPr>
          <w:rFonts w:ascii="Garamond" w:hAnsi="Garamond" w:cs="Times New Roman"/>
          <w:color w:val="000000"/>
          <w:sz w:val="24"/>
          <w:szCs w:val="24"/>
          <w:lang w:val="sq-AL"/>
        </w:rPr>
        <w:t>5. Vlera e shpenzimeve procedurale, në masën 50 000 (pesëdhjetë mijë) lekë, përballohet nga Bashkia Mat.</w:t>
      </w:r>
    </w:p>
    <w:p w14:paraId="03DA9721" w14:textId="77FCF042" w:rsidR="00090CB7" w:rsidRPr="00090CB7" w:rsidRDefault="00090CB7" w:rsidP="002E0B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0CB7">
        <w:rPr>
          <w:rFonts w:ascii="Garamond" w:hAnsi="Garamond" w:cs="Times New Roman"/>
          <w:color w:val="000000"/>
          <w:sz w:val="24"/>
          <w:szCs w:val="24"/>
          <w:lang w:val="sq-AL"/>
        </w:rPr>
        <w:t>6.</w:t>
      </w:r>
      <w:r w:rsidR="0050456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90C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Shpronësimi fillon menjëherë pas botimit të këtij vendimi në Fletoren </w:t>
      </w:r>
      <w:r w:rsidR="00A3524C" w:rsidRPr="00090C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Zyrtare </w:t>
      </w:r>
      <w:r w:rsidRPr="00090CB7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03DA9722" w14:textId="578FA24A" w:rsidR="00090CB7" w:rsidRPr="00090CB7" w:rsidRDefault="00090CB7" w:rsidP="002E0B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0CB7">
        <w:rPr>
          <w:rFonts w:ascii="Garamond" w:hAnsi="Garamond" w:cs="Times New Roman"/>
          <w:color w:val="000000"/>
          <w:sz w:val="24"/>
          <w:szCs w:val="24"/>
          <w:lang w:val="sq-AL"/>
        </w:rPr>
        <w:t>7.</w:t>
      </w:r>
      <w:r w:rsidR="0050456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90C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Pronarët e pasurive të paluajtshme, pronë private, të pasqyruar në tabelën që i bashkëlidhet këtij vendimi, të kompensohen, për efekt shpronësimi, pasi të kenë paraqitur dokumentacionin për likuidim, certifikatën e pronësisë, kartelën e pasurisë, si dhe hartën </w:t>
      </w:r>
      <w:proofErr w:type="spellStart"/>
      <w:r w:rsidRPr="00090CB7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090C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pranë Bashkisë Mat.</w:t>
      </w:r>
    </w:p>
    <w:p w14:paraId="03DA9723" w14:textId="77777777" w:rsidR="00090CB7" w:rsidRPr="00090CB7" w:rsidRDefault="00090CB7" w:rsidP="002E0B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0CB7">
        <w:rPr>
          <w:rFonts w:ascii="Garamond" w:hAnsi="Garamond" w:cs="Times New Roman"/>
          <w:color w:val="000000"/>
          <w:sz w:val="24"/>
          <w:szCs w:val="24"/>
          <w:lang w:val="sq-AL"/>
        </w:rPr>
        <w:t>8. Bashkia Mat kryen procedurat për likuidimin e pronarëve të shpronësuar, sipas përcaktimeve të bëra në këtë vendim.</w:t>
      </w:r>
    </w:p>
    <w:p w14:paraId="03DA9724" w14:textId="77777777" w:rsidR="00090CB7" w:rsidRPr="00090CB7" w:rsidRDefault="002E0B69" w:rsidP="002E0B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 </w:t>
      </w:r>
      <w:r w:rsidR="00090CB7" w:rsidRPr="00090CB7">
        <w:rPr>
          <w:rFonts w:ascii="Garamond" w:hAnsi="Garamond" w:cs="Times New Roman"/>
          <w:color w:val="000000"/>
          <w:sz w:val="24"/>
          <w:szCs w:val="24"/>
          <w:lang w:val="sq-AL"/>
        </w:rPr>
        <w:t>Afati i fillimit dhe i përfundimit të punimeve është në përputhje me afatet e parashikuara nga Bashkia Mat.</w:t>
      </w:r>
    </w:p>
    <w:p w14:paraId="03DA9725" w14:textId="77777777" w:rsidR="00090CB7" w:rsidRPr="00090CB7" w:rsidRDefault="00090CB7" w:rsidP="002E0B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0CB7">
        <w:rPr>
          <w:rFonts w:ascii="Garamond" w:hAnsi="Garamond" w:cs="Times New Roman"/>
          <w:color w:val="000000"/>
          <w:sz w:val="24"/>
          <w:szCs w:val="24"/>
          <w:lang w:val="sq-AL"/>
        </w:rPr>
        <w:t>10.</w:t>
      </w:r>
      <w:r w:rsidRPr="002E0B6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90C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Agjencia Shtetërore e Kadastrës, brenda 30 (tridhjetë) ditëve nga data e miratimit të këtij vendimi, nis procedurat për hedhjen e gjurmës së projektit mbi hartën </w:t>
      </w:r>
      <w:proofErr w:type="spellStart"/>
      <w:r w:rsidRPr="00090CB7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090CB7">
        <w:rPr>
          <w:rFonts w:ascii="Garamond" w:hAnsi="Garamond" w:cs="Times New Roman"/>
          <w:color w:val="000000"/>
          <w:sz w:val="24"/>
          <w:szCs w:val="24"/>
          <w:lang w:val="sq-AL"/>
        </w:rPr>
        <w:t>, sipas planimetrisë së shpronësimit të miratuar, dhe regjistron aktin e kalimit të pronësisë për pasuritë e shpronësuara në favor të Bashkisë Mat.</w:t>
      </w:r>
    </w:p>
    <w:p w14:paraId="03DA9726" w14:textId="77777777" w:rsidR="00090CB7" w:rsidRPr="00090CB7" w:rsidRDefault="002E0B69" w:rsidP="002E0B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11. </w:t>
      </w:r>
      <w:r w:rsidR="00090CB7" w:rsidRPr="00090C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Agjencia Shtetërore e Kadastrës pezullon të gjitha transaksionet me pasuritë e shpronësuara deri në momentin e realizimit të procesit të hedhjes së gjurmës së projektit mbi hartën </w:t>
      </w:r>
      <w:proofErr w:type="spellStart"/>
      <w:r w:rsidR="00090CB7" w:rsidRPr="00090CB7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="00090CB7" w:rsidRPr="00090C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regjistrimit të aktit të kalimit të pronësisë në favor të Bashkisë Mat.</w:t>
      </w:r>
    </w:p>
    <w:p w14:paraId="03DA9727" w14:textId="2A537BF0" w:rsidR="00090CB7" w:rsidRPr="00090CB7" w:rsidRDefault="00090CB7" w:rsidP="002E0B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0CB7">
        <w:rPr>
          <w:rFonts w:ascii="Garamond" w:hAnsi="Garamond" w:cs="Times New Roman"/>
          <w:color w:val="000000"/>
          <w:sz w:val="24"/>
          <w:szCs w:val="24"/>
          <w:lang w:val="sq-AL"/>
        </w:rPr>
        <w:t>12.</w:t>
      </w:r>
      <w:r w:rsidR="0050456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90CB7">
        <w:rPr>
          <w:rFonts w:ascii="Garamond" w:hAnsi="Garamond" w:cs="Times New Roman"/>
          <w:color w:val="000000"/>
          <w:sz w:val="24"/>
          <w:szCs w:val="24"/>
          <w:lang w:val="sq-AL"/>
        </w:rPr>
        <w:t>Ngarkohen Ministria e Infrastrukturës dhe Energjisë, Bashkia Mat, Agjencia Shtetërore për Shpronësimin dhe Agjencia Shtetërore e Kadastrës, Zyra Vendore e Kadastrës Mat, për zbatimin e këtij vendimi.</w:t>
      </w:r>
    </w:p>
    <w:p w14:paraId="03DA9728" w14:textId="77777777" w:rsidR="00090CB7" w:rsidRPr="00090CB7" w:rsidRDefault="00090CB7" w:rsidP="002E0B69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0CB7">
        <w:rPr>
          <w:rFonts w:ascii="Garamond" w:hAnsi="Garamond" w:cs="Times New Roman"/>
          <w:color w:val="000000"/>
          <w:sz w:val="24"/>
          <w:szCs w:val="24"/>
          <w:lang w:val="sq-AL"/>
        </w:rPr>
        <w:t>Ky vendim hyn në</w:t>
      </w:r>
      <w:r w:rsidRPr="002E0B6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fuqi menjëherë dhe botohet në Fletoren Zyrtare</w:t>
      </w:r>
      <w:r w:rsidRPr="00090CB7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3DA9729" w14:textId="77777777" w:rsidR="00090CB7" w:rsidRPr="00090CB7" w:rsidRDefault="00090CB7" w:rsidP="002E0B6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E0B6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03DA972A" w14:textId="77777777" w:rsidR="00090CB7" w:rsidRDefault="002E0B69" w:rsidP="002E0B6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090CB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090CB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03DA972B" w14:textId="77777777" w:rsidR="00BC593C" w:rsidRDefault="00BC593C" w:rsidP="002E0B6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sectPr w:rsidR="00BC593C" w:rsidSect="00C569B8">
          <w:footerReference w:type="default" r:id="rId10"/>
          <w:pgSz w:w="11907" w:h="16839" w:code="9"/>
          <w:pgMar w:top="1440" w:right="1440" w:bottom="9" w:left="1440" w:header="720" w:footer="720" w:gutter="0"/>
          <w:cols w:space="720"/>
          <w:docGrid w:linePitch="360"/>
        </w:sectPr>
      </w:pPr>
    </w:p>
    <w:p w14:paraId="03DA972C" w14:textId="77777777" w:rsidR="00BC593C" w:rsidRPr="00090CB7" w:rsidRDefault="00BC593C" w:rsidP="002E0B6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3DA972E" w14:textId="5741FAF5" w:rsidR="00BC593C" w:rsidRDefault="00C553D5" w:rsidP="00C553D5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C553D5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Lista emërore përfundimtare e pronarëve, pasuritë e paluajtshme, pronë private të </w:t>
      </w:r>
      <w:proofErr w:type="spellStart"/>
      <w:r w:rsidRPr="00C553D5">
        <w:rPr>
          <w:rFonts w:ascii="Garamond" w:eastAsia="Calibri" w:hAnsi="Garamond" w:cs="Times New Roman"/>
          <w:b/>
          <w:sz w:val="24"/>
          <w:szCs w:val="24"/>
          <w:lang w:val="sq-AL"/>
        </w:rPr>
        <w:t>të</w:t>
      </w:r>
      <w:proofErr w:type="spellEnd"/>
      <w:r w:rsidRPr="00C553D5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cilëve shpronësohen për interes publik, nga realizimi i projektit </w:t>
      </w:r>
      <w:r w:rsidR="00A3524C">
        <w:rPr>
          <w:rFonts w:ascii="Garamond" w:eastAsia="Calibri" w:hAnsi="Garamond" w:cs="Times New Roman"/>
          <w:b/>
          <w:sz w:val="24"/>
          <w:szCs w:val="24"/>
          <w:lang w:val="sq-AL"/>
        </w:rPr>
        <w:t>“</w:t>
      </w:r>
      <w:r w:rsidRPr="00C553D5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Për hapje rruge në lagjen </w:t>
      </w:r>
      <w:r w:rsidR="00A3524C">
        <w:rPr>
          <w:rFonts w:ascii="Garamond" w:eastAsia="Calibri" w:hAnsi="Garamond" w:cs="Times New Roman"/>
          <w:b/>
          <w:sz w:val="24"/>
          <w:szCs w:val="24"/>
          <w:lang w:val="sq-AL"/>
        </w:rPr>
        <w:t>‘</w:t>
      </w:r>
      <w:proofErr w:type="spellStart"/>
      <w:r w:rsidRPr="00C553D5">
        <w:rPr>
          <w:rFonts w:ascii="Garamond" w:eastAsia="Calibri" w:hAnsi="Garamond" w:cs="Times New Roman"/>
          <w:b/>
          <w:sz w:val="24"/>
          <w:szCs w:val="24"/>
          <w:lang w:val="sq-AL"/>
        </w:rPr>
        <w:t>Pjet</w:t>
      </w:r>
      <w:r w:rsidR="00A3524C">
        <w:rPr>
          <w:rFonts w:ascii="Garamond" w:eastAsia="Calibri" w:hAnsi="Garamond" w:cs="Times New Roman"/>
          <w:b/>
          <w:sz w:val="24"/>
          <w:szCs w:val="24"/>
          <w:lang w:val="sq-AL"/>
        </w:rPr>
        <w:t>ë</w:t>
      </w:r>
      <w:r w:rsidRPr="00C553D5">
        <w:rPr>
          <w:rFonts w:ascii="Garamond" w:eastAsia="Calibri" w:hAnsi="Garamond" w:cs="Times New Roman"/>
          <w:b/>
          <w:sz w:val="24"/>
          <w:szCs w:val="24"/>
          <w:lang w:val="sq-AL"/>
        </w:rPr>
        <w:t>r</w:t>
      </w:r>
      <w:proofErr w:type="spellEnd"/>
      <w:r w:rsidRPr="00C553D5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</w:t>
      </w:r>
      <w:proofErr w:type="spellStart"/>
      <w:r w:rsidRPr="00C553D5">
        <w:rPr>
          <w:rFonts w:ascii="Garamond" w:eastAsia="Calibri" w:hAnsi="Garamond" w:cs="Times New Roman"/>
          <w:b/>
          <w:sz w:val="24"/>
          <w:szCs w:val="24"/>
          <w:lang w:val="sq-AL"/>
        </w:rPr>
        <w:t>Budi</w:t>
      </w:r>
      <w:proofErr w:type="spellEnd"/>
      <w:r w:rsidR="00A3524C">
        <w:rPr>
          <w:rFonts w:ascii="Garamond" w:eastAsia="Calibri" w:hAnsi="Garamond" w:cs="Times New Roman"/>
          <w:b/>
          <w:sz w:val="24"/>
          <w:szCs w:val="24"/>
          <w:lang w:val="sq-AL"/>
        </w:rPr>
        <w:t>’</w:t>
      </w:r>
      <w:r w:rsidRPr="00C553D5">
        <w:rPr>
          <w:rFonts w:ascii="Garamond" w:eastAsia="Calibri" w:hAnsi="Garamond" w:cs="Times New Roman"/>
          <w:b/>
          <w:sz w:val="24"/>
          <w:szCs w:val="24"/>
          <w:lang w:val="sq-AL"/>
        </w:rPr>
        <w:t>, Njësia Administrative Burrel, Bashkia Mat</w:t>
      </w:r>
      <w:r w:rsidR="00A3524C">
        <w:rPr>
          <w:rFonts w:ascii="Garamond" w:eastAsia="Calibri" w:hAnsi="Garamond" w:cs="Times New Roman"/>
          <w:b/>
          <w:sz w:val="24"/>
          <w:szCs w:val="24"/>
          <w:lang w:val="sq-AL"/>
        </w:rPr>
        <w:t>”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57"/>
        <w:gridCol w:w="793"/>
        <w:gridCol w:w="663"/>
        <w:gridCol w:w="887"/>
        <w:gridCol w:w="580"/>
        <w:gridCol w:w="523"/>
        <w:gridCol w:w="552"/>
        <w:gridCol w:w="1032"/>
        <w:gridCol w:w="495"/>
        <w:gridCol w:w="441"/>
        <w:gridCol w:w="495"/>
        <w:gridCol w:w="495"/>
        <w:gridCol w:w="441"/>
        <w:gridCol w:w="475"/>
        <w:gridCol w:w="495"/>
        <w:gridCol w:w="523"/>
        <w:gridCol w:w="628"/>
        <w:gridCol w:w="495"/>
        <w:gridCol w:w="574"/>
        <w:gridCol w:w="683"/>
        <w:gridCol w:w="754"/>
        <w:gridCol w:w="1738"/>
      </w:tblGrid>
      <w:tr w:rsidR="00BC593C" w:rsidRPr="00BC593C" w14:paraId="03DA9734" w14:textId="77777777" w:rsidTr="00717766">
        <w:trPr>
          <w:trHeight w:val="180"/>
        </w:trPr>
        <w:tc>
          <w:tcPr>
            <w:tcW w:w="161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DA972F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Nr.</w:t>
            </w:r>
          </w:p>
        </w:tc>
        <w:tc>
          <w:tcPr>
            <w:tcW w:w="824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DA9730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PRONARI</w:t>
            </w:r>
          </w:p>
        </w:tc>
        <w:tc>
          <w:tcPr>
            <w:tcW w:w="1944" w:type="pct"/>
            <w:gridSpan w:val="10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A9731" w14:textId="096EF67E" w:rsidR="00BC593C" w:rsidRPr="00BC593C" w:rsidRDefault="00BC593C" w:rsidP="00D17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T</w:t>
            </w:r>
            <w:r w:rsidR="00D17FA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Ë</w:t>
            </w:r>
            <w:r w:rsidRPr="00BC593C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DH</w:t>
            </w:r>
            <w:r w:rsidR="00D17FA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Ë</w:t>
            </w:r>
            <w:r w:rsidRPr="00BC593C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NA </w:t>
            </w:r>
            <w:proofErr w:type="spellStart"/>
            <w:r w:rsidRPr="00BC593C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HIPOTEKORE</w:t>
            </w:r>
            <w:proofErr w:type="spellEnd"/>
          </w:p>
        </w:tc>
        <w:tc>
          <w:tcPr>
            <w:tcW w:w="146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A9732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A9733" w14:textId="77777777" w:rsidR="00BC593C" w:rsidRPr="00BC593C" w:rsidRDefault="00BC593C" w:rsidP="00BC59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BC593C" w:rsidRPr="00BC593C" w14:paraId="03DA973C" w14:textId="77777777" w:rsidTr="00717766">
        <w:trPr>
          <w:trHeight w:val="180"/>
        </w:trPr>
        <w:tc>
          <w:tcPr>
            <w:tcW w:w="161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3DA9735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24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DA9736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4" w:type="pct"/>
            <w:gridSpan w:val="10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DA9737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79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DA9738" w14:textId="51D347D0" w:rsidR="00BC593C" w:rsidRPr="00BC593C" w:rsidRDefault="00BC593C" w:rsidP="0032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616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DA9739" w14:textId="3830F98E" w:rsidR="00BC593C" w:rsidRPr="00BC593C" w:rsidRDefault="00BC593C" w:rsidP="0032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NDËRTESË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A973A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VLERA TOTALE </w:t>
            </w: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(lekë)</w:t>
            </w:r>
          </w:p>
        </w:tc>
        <w:tc>
          <w:tcPr>
            <w:tcW w:w="611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DA973B" w14:textId="1175CA85" w:rsidR="00BC593C" w:rsidRPr="00BC593C" w:rsidRDefault="00321728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SHËNIME</w:t>
            </w:r>
          </w:p>
        </w:tc>
      </w:tr>
      <w:tr w:rsidR="00BC593C" w:rsidRPr="00BC593C" w14:paraId="03DA9753" w14:textId="77777777" w:rsidTr="00BC593C">
        <w:trPr>
          <w:trHeight w:val="180"/>
        </w:trPr>
        <w:tc>
          <w:tcPr>
            <w:tcW w:w="161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3DA973D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9" w:type="pct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A973E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Emri </w:t>
            </w:r>
          </w:p>
        </w:tc>
        <w:tc>
          <w:tcPr>
            <w:tcW w:w="2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A973F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Atësia</w:t>
            </w:r>
          </w:p>
        </w:tc>
        <w:tc>
          <w:tcPr>
            <w:tcW w:w="312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DA9740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Mbiemri</w:t>
            </w:r>
          </w:p>
        </w:tc>
        <w:tc>
          <w:tcPr>
            <w:tcW w:w="204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3DA9741" w14:textId="7E820D01" w:rsidR="00BC593C" w:rsidRPr="00BC593C" w:rsidRDefault="00BC593C" w:rsidP="00D17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Fshati ose </w:t>
            </w:r>
            <w:r w:rsidR="00D17FA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q</w:t>
            </w:r>
            <w:r w:rsidRPr="00BC593C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yteti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3DA9742" w14:textId="02D81686" w:rsidR="00BC593C" w:rsidRPr="00BC593C" w:rsidRDefault="00BC593C" w:rsidP="00D17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Zona </w:t>
            </w:r>
            <w:proofErr w:type="spellStart"/>
            <w:r w:rsidR="00D17FA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k</w:t>
            </w:r>
            <w:r w:rsidRPr="00BC593C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adastrale</w:t>
            </w:r>
            <w:proofErr w:type="spellEnd"/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3DA9743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Numri i pasurisë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3DA9744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Lloji i pasurisë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3DA9745" w14:textId="6DD248F4" w:rsidR="00BC593C" w:rsidRPr="00BC593C" w:rsidRDefault="00BC593C" w:rsidP="00D17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Sipërfaqja </w:t>
            </w:r>
            <w:r w:rsidR="00D17FA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t</w:t>
            </w:r>
            <w:r w:rsidRPr="00BC593C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otale</w:t>
            </w:r>
          </w:p>
        </w:tc>
        <w:tc>
          <w:tcPr>
            <w:tcW w:w="1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3DA9746" w14:textId="07A8F577" w:rsidR="00BC593C" w:rsidRPr="00BC593C" w:rsidRDefault="00BC593C" w:rsidP="00D17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Arë (</w:t>
            </w:r>
            <w:proofErr w:type="spellStart"/>
            <w:r w:rsidRPr="00BC593C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</w:t>
            </w:r>
            <w:r w:rsidRPr="0032172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Pr="00BC593C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3DA9747" w14:textId="094652F0" w:rsidR="00BC593C" w:rsidRPr="00BC593C" w:rsidRDefault="00BC593C" w:rsidP="00D17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Truall (</w:t>
            </w:r>
            <w:proofErr w:type="spellStart"/>
            <w:r w:rsidRPr="00BC593C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m2</w:t>
            </w:r>
            <w:proofErr w:type="spellEnd"/>
            <w:r w:rsidRPr="00BC593C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3DA9748" w14:textId="1654A97C" w:rsidR="00BC593C" w:rsidRPr="00BC593C" w:rsidRDefault="00BC593C" w:rsidP="00D17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Ndërtesë (</w:t>
            </w:r>
            <w:proofErr w:type="spellStart"/>
            <w:r w:rsidRPr="00BC593C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</w:t>
            </w:r>
            <w:r w:rsidRPr="0032172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Pr="00BC593C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1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3DA9749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Volumi</w:t>
            </w:r>
          </w:p>
        </w:tc>
        <w:tc>
          <w:tcPr>
            <w:tcW w:w="16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3DA974A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Faqe</w:t>
            </w:r>
          </w:p>
        </w:tc>
        <w:tc>
          <w:tcPr>
            <w:tcW w:w="174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3DA974B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Sipërfaqja</w:t>
            </w: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(</w:t>
            </w:r>
            <w:proofErr w:type="spellStart"/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</w:t>
            </w:r>
            <w:r w:rsidRPr="0032172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) 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3DA974C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Çmimi</w:t>
            </w: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(lekë/</w:t>
            </w:r>
            <w:proofErr w:type="spellStart"/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</w:t>
            </w:r>
            <w:r w:rsidRPr="0032172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3DA974D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Vlera </w:t>
            </w: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(lekë)</w:t>
            </w:r>
          </w:p>
        </w:tc>
        <w:tc>
          <w:tcPr>
            <w:tcW w:w="174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3DA974E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Sipërfaqja</w:t>
            </w: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(</w:t>
            </w:r>
            <w:proofErr w:type="spellStart"/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</w:t>
            </w:r>
            <w:r w:rsidRPr="0032172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) </w:t>
            </w:r>
          </w:p>
        </w:tc>
        <w:tc>
          <w:tcPr>
            <w:tcW w:w="2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3DA974F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Çmimi</w:t>
            </w: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(lekë/</w:t>
            </w:r>
            <w:proofErr w:type="spellStart"/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m2</w:t>
            </w:r>
            <w:proofErr w:type="spellEnd"/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4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3DA9750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Vlera </w:t>
            </w: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(lekë)</w:t>
            </w:r>
          </w:p>
        </w:tc>
        <w:tc>
          <w:tcPr>
            <w:tcW w:w="26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3DA9751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1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DA9752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BC593C" w:rsidRPr="00BC593C" w14:paraId="03DA976A" w14:textId="77777777" w:rsidTr="00BC593C">
        <w:trPr>
          <w:trHeight w:val="180"/>
        </w:trPr>
        <w:tc>
          <w:tcPr>
            <w:tcW w:w="161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3DA9754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3DA9755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56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3DA9757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58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59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5A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5B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5C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5D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5E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5F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60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DA9761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62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63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DA9764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65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66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DA9767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3DA9768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1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DA9769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BC593C" w:rsidRPr="00BC593C" w14:paraId="03DA9781" w14:textId="77777777" w:rsidTr="00BC593C">
        <w:trPr>
          <w:trHeight w:val="180"/>
        </w:trPr>
        <w:tc>
          <w:tcPr>
            <w:tcW w:w="161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3DA976B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3DA976C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6D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3DA976E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6F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70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71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72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73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74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75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76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77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DA9778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79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7A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DA977B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7C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7D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DA977E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3DA977F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1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DA9780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BC593C" w:rsidRPr="00BC593C" w14:paraId="03DA9798" w14:textId="77777777" w:rsidTr="00BC593C">
        <w:trPr>
          <w:trHeight w:val="180"/>
        </w:trPr>
        <w:tc>
          <w:tcPr>
            <w:tcW w:w="161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3DA9782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3DA9783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84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3DA9785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86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87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88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89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8A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8B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8C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8D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8E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DA978F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90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91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DA9792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93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94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DA9795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3DA9796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1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DA9797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BC593C" w:rsidRPr="00BC593C" w14:paraId="03DA97AF" w14:textId="77777777" w:rsidTr="00BC593C">
        <w:trPr>
          <w:trHeight w:val="377"/>
        </w:trPr>
        <w:tc>
          <w:tcPr>
            <w:tcW w:w="161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3DA9799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3DA979A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9B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3DA979C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9D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9E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9F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A0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A1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A2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A3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A4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A5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DA97A6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A7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A8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DA97A9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AA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97AB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DA97AC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3DA97AD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1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DA97AE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BC593C" w:rsidRPr="00BC593C" w14:paraId="03DA97C6" w14:textId="77777777" w:rsidTr="00BC593C">
        <w:trPr>
          <w:trHeight w:val="180"/>
        </w:trPr>
        <w:tc>
          <w:tcPr>
            <w:tcW w:w="1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DA97B0" w14:textId="77777777" w:rsidR="00BC593C" w:rsidRPr="00BC593C" w:rsidRDefault="00BC593C" w:rsidP="00BC59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Calibri" w:eastAsia="Times New Roman" w:hAnsi="Calibri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A97B1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A</w:t>
            </w:r>
          </w:p>
        </w:tc>
        <w:tc>
          <w:tcPr>
            <w:tcW w:w="23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A97B2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B</w:t>
            </w:r>
          </w:p>
        </w:tc>
        <w:tc>
          <w:tcPr>
            <w:tcW w:w="3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DA97B3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C</w:t>
            </w:r>
          </w:p>
        </w:tc>
        <w:tc>
          <w:tcPr>
            <w:tcW w:w="20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A97B4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C</w:t>
            </w:r>
          </w:p>
        </w:tc>
        <w:tc>
          <w:tcPr>
            <w:tcW w:w="18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A97B5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Ç</w:t>
            </w:r>
          </w:p>
        </w:tc>
        <w:tc>
          <w:tcPr>
            <w:tcW w:w="19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A97B6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D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A97B7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E</w:t>
            </w:r>
          </w:p>
        </w:tc>
        <w:tc>
          <w:tcPr>
            <w:tcW w:w="1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A97B8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F</w:t>
            </w:r>
          </w:p>
        </w:tc>
        <w:tc>
          <w:tcPr>
            <w:tcW w:w="15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A97B9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G</w:t>
            </w:r>
          </w:p>
        </w:tc>
        <w:tc>
          <w:tcPr>
            <w:tcW w:w="1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A97BA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H</w:t>
            </w:r>
          </w:p>
        </w:tc>
        <w:tc>
          <w:tcPr>
            <w:tcW w:w="1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A97BB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I</w:t>
            </w:r>
          </w:p>
        </w:tc>
        <w:tc>
          <w:tcPr>
            <w:tcW w:w="15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A97BC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J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DA97BD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K</w:t>
            </w:r>
          </w:p>
        </w:tc>
        <w:tc>
          <w:tcPr>
            <w:tcW w:w="1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A97BE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O</w:t>
            </w:r>
          </w:p>
        </w:tc>
        <w:tc>
          <w:tcPr>
            <w:tcW w:w="18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A97BF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P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DA97C0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Q</w:t>
            </w:r>
          </w:p>
        </w:tc>
        <w:tc>
          <w:tcPr>
            <w:tcW w:w="1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A97C1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R</w:t>
            </w:r>
          </w:p>
        </w:tc>
        <w:tc>
          <w:tcPr>
            <w:tcW w:w="2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A97C2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S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DA97C3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T</w:t>
            </w:r>
          </w:p>
        </w:tc>
        <w:tc>
          <w:tcPr>
            <w:tcW w:w="26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DA97C4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Y</w:t>
            </w:r>
          </w:p>
        </w:tc>
        <w:tc>
          <w:tcPr>
            <w:tcW w:w="6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DA97C5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i/>
                <w:iCs/>
                <w:color w:val="000000"/>
                <w:sz w:val="12"/>
                <w:szCs w:val="12"/>
                <w:lang w:val="sq-AL" w:eastAsia="sq-AL"/>
              </w:rPr>
              <w:t>z</w:t>
            </w:r>
          </w:p>
        </w:tc>
      </w:tr>
      <w:tr w:rsidR="00BC593C" w:rsidRPr="00BC593C" w14:paraId="03DA97DD" w14:textId="77777777" w:rsidTr="00BC593C">
        <w:trPr>
          <w:trHeight w:val="180"/>
        </w:trPr>
        <w:tc>
          <w:tcPr>
            <w:tcW w:w="16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DA97C7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A97C8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Muharrem</w:t>
            </w:r>
            <w:proofErr w:type="spellEnd"/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A97C9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Mehmet</w:t>
            </w:r>
            <w:proofErr w:type="spellEnd"/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DA97CA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KOLAVERI</w:t>
            </w:r>
            <w:proofErr w:type="spellEnd"/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A97CB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Burrel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A97CC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A97CD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3/113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A97CE" w14:textId="6E988DAB" w:rsidR="00BC593C" w:rsidRPr="00BC593C" w:rsidRDefault="00BC593C" w:rsidP="001A3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Truall+ </w:t>
            </w:r>
            <w:r w:rsidR="001A3FD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n</w:t>
            </w: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dërtesë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A97CF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26.9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A97D0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A97D1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26.9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A97D2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26.9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A97D3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DA97D4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195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A97D5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26.9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A97D6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1306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DA97D7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35131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A97D8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26.9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A97D9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44300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DA97DA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1191670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DA97DB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1226801</w:t>
            </w:r>
          </w:p>
        </w:tc>
        <w:tc>
          <w:tcPr>
            <w:tcW w:w="61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A97DC" w14:textId="615052C6" w:rsidR="00BC593C" w:rsidRPr="00BC593C" w:rsidRDefault="00BC593C" w:rsidP="00A30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Konfirmuar nga ASHK</w:t>
            </w:r>
            <w:r w:rsidR="0032172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-ja</w:t>
            </w: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, </w:t>
            </w:r>
            <w:r w:rsidR="00A3087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o</w:t>
            </w: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kupim Ramazan </w:t>
            </w:r>
            <w:proofErr w:type="spellStart"/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Kolaveri</w:t>
            </w:r>
            <w:proofErr w:type="spellEnd"/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, ka </w:t>
            </w:r>
            <w:r w:rsidR="00A30875"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ndërtim</w:t>
            </w: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pa leje</w:t>
            </w:r>
          </w:p>
        </w:tc>
      </w:tr>
      <w:tr w:rsidR="00BC593C" w:rsidRPr="00BC593C" w14:paraId="03DA97F4" w14:textId="77777777" w:rsidTr="00BC593C">
        <w:trPr>
          <w:trHeight w:val="180"/>
        </w:trPr>
        <w:tc>
          <w:tcPr>
            <w:tcW w:w="16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A97DE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A97DF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Mikel</w:t>
            </w:r>
            <w:proofErr w:type="spellEnd"/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A97E0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Mirgin</w:t>
            </w:r>
            <w:proofErr w:type="spellEnd"/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A97E1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ZOGU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3DA97E2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Burrel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A97E3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1326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A97E4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3/112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A97E5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A97E6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112</w:t>
            </w:r>
          </w:p>
        </w:tc>
        <w:tc>
          <w:tcPr>
            <w:tcW w:w="15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A97E7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A97E8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112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A97E9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5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A97EA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</w:t>
            </w:r>
          </w:p>
        </w:tc>
        <w:tc>
          <w:tcPr>
            <w:tcW w:w="16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DA97EB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194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A97EC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56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A97ED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1306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DA97EE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73136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A97EF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A97F0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DA97F1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3DA97F2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73136</w:t>
            </w:r>
          </w:p>
        </w:tc>
        <w:tc>
          <w:tcPr>
            <w:tcW w:w="61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DA97F3" w14:textId="61845CBB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Konfirmuar nga ASHK</w:t>
            </w:r>
            <w:r w:rsidR="00A3087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-ja</w:t>
            </w:r>
          </w:p>
        </w:tc>
      </w:tr>
      <w:tr w:rsidR="00BC593C" w:rsidRPr="00BC593C" w14:paraId="03DA980B" w14:textId="77777777" w:rsidTr="00BC593C">
        <w:trPr>
          <w:trHeight w:val="180"/>
        </w:trPr>
        <w:tc>
          <w:tcPr>
            <w:tcW w:w="16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7F5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A97F6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Skënder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A97F7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Xhelal</w:t>
            </w:r>
            <w:proofErr w:type="spellEnd"/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A97F8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ZOGU</w:t>
            </w: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3DA97F9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7FA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7FB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7FC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7FD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7FE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7FF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00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01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DA9802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03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04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DA9805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06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07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DA9808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3DA9809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1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DA980A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BC593C" w:rsidRPr="00BC593C" w14:paraId="03DA9822" w14:textId="77777777" w:rsidTr="00BC593C">
        <w:trPr>
          <w:trHeight w:val="180"/>
        </w:trPr>
        <w:tc>
          <w:tcPr>
            <w:tcW w:w="16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0C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A980D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Elvira</w:t>
            </w:r>
            <w:proofErr w:type="spellEnd"/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A980E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Xhelal</w:t>
            </w:r>
            <w:proofErr w:type="spellEnd"/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A980F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ZOGU</w:t>
            </w: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3DA9810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11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12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13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14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15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16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17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18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DA9819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1A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1B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DA981C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1D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1E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DA981F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3DA9820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1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DA9821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BC593C" w:rsidRPr="00BC593C" w14:paraId="03DA9839" w14:textId="77777777" w:rsidTr="00BC593C">
        <w:trPr>
          <w:trHeight w:val="180"/>
        </w:trPr>
        <w:tc>
          <w:tcPr>
            <w:tcW w:w="16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23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A9824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Melita</w:t>
            </w:r>
            <w:proofErr w:type="spellEnd"/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A9825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Xhelal</w:t>
            </w:r>
            <w:proofErr w:type="spellEnd"/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A9826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ZOGU</w:t>
            </w: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3DA9827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28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29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2A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2B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2C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2D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2E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2F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DA9830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31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32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DA9833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34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35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DA9836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3DA9837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1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DA9838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BC593C" w:rsidRPr="00BC593C" w14:paraId="03DA9850" w14:textId="77777777" w:rsidTr="00BC593C">
        <w:trPr>
          <w:trHeight w:val="180"/>
        </w:trPr>
        <w:tc>
          <w:tcPr>
            <w:tcW w:w="16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3A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A983B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Vera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A983C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Xhelal</w:t>
            </w:r>
            <w:proofErr w:type="spellEnd"/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A983D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ZOGU</w:t>
            </w: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3DA983E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3F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40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41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42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43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44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45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46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DA9847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48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49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DA984A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4B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4C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DA984D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3DA984E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1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DA984F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BC593C" w:rsidRPr="00BC593C" w14:paraId="03DA9867" w14:textId="77777777" w:rsidTr="00BC593C">
        <w:trPr>
          <w:trHeight w:val="180"/>
        </w:trPr>
        <w:tc>
          <w:tcPr>
            <w:tcW w:w="16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51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A9852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Maryse</w:t>
            </w:r>
            <w:proofErr w:type="spellEnd"/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A9853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A9854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FERNANDO</w:t>
            </w:r>
            <w:proofErr w:type="spellEnd"/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3DA9855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56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57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58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59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5A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5B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5C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5D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DA985E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5F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60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DA9861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62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63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DA9864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3DA9865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1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DA9866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BC593C" w:rsidRPr="00BC593C" w14:paraId="03DA987E" w14:textId="77777777" w:rsidTr="00BC593C">
        <w:trPr>
          <w:trHeight w:val="180"/>
        </w:trPr>
        <w:tc>
          <w:tcPr>
            <w:tcW w:w="16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68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DA9869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Aleksandër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DA986A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Mirgin</w:t>
            </w:r>
            <w:proofErr w:type="spellEnd"/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DA986B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ZOGU</w:t>
            </w: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3DA986C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6D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6E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6F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70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71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72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73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74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DA9875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76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77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DA9878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79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A987A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DA987B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3DA987C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1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DA987D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BC593C" w:rsidRPr="00BC593C" w14:paraId="03DA9888" w14:textId="77777777" w:rsidTr="00BC593C">
        <w:trPr>
          <w:trHeight w:val="180"/>
        </w:trPr>
        <w:tc>
          <w:tcPr>
            <w:tcW w:w="2929" w:type="pct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3DA987F" w14:textId="77777777" w:rsidR="00BC593C" w:rsidRPr="00BC593C" w:rsidRDefault="00BC593C" w:rsidP="00BC5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SHUMA PARAPRAKE</w:t>
            </w:r>
          </w:p>
        </w:tc>
        <w:tc>
          <w:tcPr>
            <w:tcW w:w="17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A9880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A9881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DA9882" w14:textId="77777777" w:rsidR="00BC593C" w:rsidRPr="00BC593C" w:rsidRDefault="00BC593C" w:rsidP="00BC59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108267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A9883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A9884" w14:textId="77777777" w:rsidR="00BC593C" w:rsidRPr="00BC593C" w:rsidRDefault="00BC593C" w:rsidP="00BC5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DA9885" w14:textId="77777777" w:rsidR="00BC593C" w:rsidRPr="00BC593C" w:rsidRDefault="00BC593C" w:rsidP="00BC59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1191670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DA9886" w14:textId="77777777" w:rsidR="00BC593C" w:rsidRPr="00BC593C" w:rsidRDefault="00BC593C" w:rsidP="00BC59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1299937</w:t>
            </w:r>
          </w:p>
        </w:tc>
        <w:tc>
          <w:tcPr>
            <w:tcW w:w="6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DA9887" w14:textId="77777777" w:rsidR="00BC593C" w:rsidRPr="00BC593C" w:rsidRDefault="00BC593C" w:rsidP="00BC59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sq-AL" w:eastAsia="sq-AL"/>
              </w:rPr>
            </w:pPr>
            <w:r w:rsidRPr="00BC593C">
              <w:rPr>
                <w:rFonts w:ascii="Calibri" w:eastAsia="Times New Roman" w:hAnsi="Calibri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</w:tbl>
    <w:p w14:paraId="03DA9889" w14:textId="77777777" w:rsidR="00BC593C" w:rsidRPr="00C553D5" w:rsidRDefault="00BC593C" w:rsidP="00C553D5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sectPr w:rsidR="00BC593C" w:rsidRPr="00C553D5" w:rsidSect="00BC593C">
      <w:pgSz w:w="16839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DA988C" w14:textId="77777777" w:rsidR="00FA4AA0" w:rsidRDefault="00FA4AA0">
      <w:pPr>
        <w:spacing w:after="0" w:line="240" w:lineRule="auto"/>
      </w:pPr>
      <w:r>
        <w:separator/>
      </w:r>
    </w:p>
  </w:endnote>
  <w:endnote w:type="continuationSeparator" w:id="0">
    <w:p w14:paraId="03DA988D" w14:textId="77777777" w:rsidR="00FA4AA0" w:rsidRDefault="00FA4A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DA988E" w14:textId="77777777" w:rsidR="00BE0DD2" w:rsidRDefault="00BE0DD2">
    <w:pPr>
      <w:pStyle w:val="Footer"/>
      <w:jc w:val="right"/>
    </w:pPr>
  </w:p>
  <w:p w14:paraId="03DA988F" w14:textId="77777777" w:rsidR="00BE0DD2" w:rsidRDefault="00BE0DD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DA988A" w14:textId="77777777" w:rsidR="00FA4AA0" w:rsidRDefault="00FA4AA0">
      <w:pPr>
        <w:spacing w:after="0" w:line="240" w:lineRule="auto"/>
      </w:pPr>
      <w:r>
        <w:separator/>
      </w:r>
    </w:p>
  </w:footnote>
  <w:footnote w:type="continuationSeparator" w:id="0">
    <w:p w14:paraId="03DA988B" w14:textId="77777777" w:rsidR="00FA4AA0" w:rsidRDefault="00FA4A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39"/>
    <w:rsid w:val="000045CF"/>
    <w:rsid w:val="00004C75"/>
    <w:rsid w:val="00007B04"/>
    <w:rsid w:val="00010967"/>
    <w:rsid w:val="000572E6"/>
    <w:rsid w:val="000643F0"/>
    <w:rsid w:val="00080FA0"/>
    <w:rsid w:val="0008521D"/>
    <w:rsid w:val="00090CB7"/>
    <w:rsid w:val="000A4BA6"/>
    <w:rsid w:val="000A7AC0"/>
    <w:rsid w:val="000E1C2B"/>
    <w:rsid w:val="000E702F"/>
    <w:rsid w:val="000F26CB"/>
    <w:rsid w:val="001128EA"/>
    <w:rsid w:val="001304B9"/>
    <w:rsid w:val="00142AB8"/>
    <w:rsid w:val="00172BB0"/>
    <w:rsid w:val="00176D25"/>
    <w:rsid w:val="00177A3F"/>
    <w:rsid w:val="00180996"/>
    <w:rsid w:val="001A3FDE"/>
    <w:rsid w:val="001D24F1"/>
    <w:rsid w:val="001D3AF8"/>
    <w:rsid w:val="001D3FD5"/>
    <w:rsid w:val="001E1D7C"/>
    <w:rsid w:val="001E5664"/>
    <w:rsid w:val="001E74C7"/>
    <w:rsid w:val="001F6615"/>
    <w:rsid w:val="00206D14"/>
    <w:rsid w:val="0021057A"/>
    <w:rsid w:val="0021755E"/>
    <w:rsid w:val="00250D0E"/>
    <w:rsid w:val="00256430"/>
    <w:rsid w:val="002571BC"/>
    <w:rsid w:val="00264CFF"/>
    <w:rsid w:val="00273C5B"/>
    <w:rsid w:val="00281E66"/>
    <w:rsid w:val="002A718F"/>
    <w:rsid w:val="002C6912"/>
    <w:rsid w:val="002D3918"/>
    <w:rsid w:val="002D73FA"/>
    <w:rsid w:val="002E0B69"/>
    <w:rsid w:val="00300909"/>
    <w:rsid w:val="00321728"/>
    <w:rsid w:val="0032585F"/>
    <w:rsid w:val="00351661"/>
    <w:rsid w:val="00367849"/>
    <w:rsid w:val="00386D64"/>
    <w:rsid w:val="00394607"/>
    <w:rsid w:val="003A1E4D"/>
    <w:rsid w:val="003A48CC"/>
    <w:rsid w:val="003C2ADB"/>
    <w:rsid w:val="003C48FF"/>
    <w:rsid w:val="003D5F1E"/>
    <w:rsid w:val="003E3CFC"/>
    <w:rsid w:val="0041040E"/>
    <w:rsid w:val="00410CD9"/>
    <w:rsid w:val="00411C69"/>
    <w:rsid w:val="004272AF"/>
    <w:rsid w:val="00431C54"/>
    <w:rsid w:val="004329DB"/>
    <w:rsid w:val="00445744"/>
    <w:rsid w:val="00453C2D"/>
    <w:rsid w:val="004549AE"/>
    <w:rsid w:val="00454EC1"/>
    <w:rsid w:val="00477706"/>
    <w:rsid w:val="004A4AB7"/>
    <w:rsid w:val="004A6B94"/>
    <w:rsid w:val="004B490E"/>
    <w:rsid w:val="004D2F1C"/>
    <w:rsid w:val="004D406A"/>
    <w:rsid w:val="004F3389"/>
    <w:rsid w:val="00504569"/>
    <w:rsid w:val="0051525C"/>
    <w:rsid w:val="00543433"/>
    <w:rsid w:val="00550CD3"/>
    <w:rsid w:val="005516D3"/>
    <w:rsid w:val="00566063"/>
    <w:rsid w:val="00567941"/>
    <w:rsid w:val="00574241"/>
    <w:rsid w:val="005904BA"/>
    <w:rsid w:val="005C1288"/>
    <w:rsid w:val="005C12FB"/>
    <w:rsid w:val="005C51EF"/>
    <w:rsid w:val="005D0196"/>
    <w:rsid w:val="005F072B"/>
    <w:rsid w:val="00603AEA"/>
    <w:rsid w:val="00627F8D"/>
    <w:rsid w:val="0063125F"/>
    <w:rsid w:val="00634F3A"/>
    <w:rsid w:val="00655A16"/>
    <w:rsid w:val="0066148B"/>
    <w:rsid w:val="00674633"/>
    <w:rsid w:val="006B1FA1"/>
    <w:rsid w:val="006C25C9"/>
    <w:rsid w:val="006C6B65"/>
    <w:rsid w:val="006D2ECB"/>
    <w:rsid w:val="006F585C"/>
    <w:rsid w:val="00717766"/>
    <w:rsid w:val="00730ED9"/>
    <w:rsid w:val="00740243"/>
    <w:rsid w:val="007579CD"/>
    <w:rsid w:val="0077795A"/>
    <w:rsid w:val="00783330"/>
    <w:rsid w:val="00786341"/>
    <w:rsid w:val="00792182"/>
    <w:rsid w:val="00795E96"/>
    <w:rsid w:val="00797623"/>
    <w:rsid w:val="007A4A36"/>
    <w:rsid w:val="007D04E4"/>
    <w:rsid w:val="007E0119"/>
    <w:rsid w:val="007F6819"/>
    <w:rsid w:val="00805D22"/>
    <w:rsid w:val="00817839"/>
    <w:rsid w:val="00817D59"/>
    <w:rsid w:val="00822192"/>
    <w:rsid w:val="008233D5"/>
    <w:rsid w:val="00824887"/>
    <w:rsid w:val="008253BE"/>
    <w:rsid w:val="008255F2"/>
    <w:rsid w:val="00827BE3"/>
    <w:rsid w:val="00842FA3"/>
    <w:rsid w:val="008569C3"/>
    <w:rsid w:val="00861D9F"/>
    <w:rsid w:val="008850BC"/>
    <w:rsid w:val="00890EBE"/>
    <w:rsid w:val="008C1234"/>
    <w:rsid w:val="008C5B7B"/>
    <w:rsid w:val="008C6E8B"/>
    <w:rsid w:val="008F1473"/>
    <w:rsid w:val="009044FD"/>
    <w:rsid w:val="0090531A"/>
    <w:rsid w:val="009167AA"/>
    <w:rsid w:val="00937493"/>
    <w:rsid w:val="00970E1C"/>
    <w:rsid w:val="00980910"/>
    <w:rsid w:val="0098508D"/>
    <w:rsid w:val="00990CFB"/>
    <w:rsid w:val="0099729E"/>
    <w:rsid w:val="009973A8"/>
    <w:rsid w:val="009A13B7"/>
    <w:rsid w:val="009A2135"/>
    <w:rsid w:val="009A6B44"/>
    <w:rsid w:val="009C1C04"/>
    <w:rsid w:val="009C1D76"/>
    <w:rsid w:val="009C275C"/>
    <w:rsid w:val="009D64D7"/>
    <w:rsid w:val="009E08AB"/>
    <w:rsid w:val="009E7C82"/>
    <w:rsid w:val="00A0173D"/>
    <w:rsid w:val="00A0376B"/>
    <w:rsid w:val="00A131B1"/>
    <w:rsid w:val="00A27DA4"/>
    <w:rsid w:val="00A30875"/>
    <w:rsid w:val="00A30F8F"/>
    <w:rsid w:val="00A3524C"/>
    <w:rsid w:val="00A37A09"/>
    <w:rsid w:val="00A55042"/>
    <w:rsid w:val="00A6566E"/>
    <w:rsid w:val="00A826B8"/>
    <w:rsid w:val="00A85153"/>
    <w:rsid w:val="00AB021C"/>
    <w:rsid w:val="00AC5208"/>
    <w:rsid w:val="00AD0859"/>
    <w:rsid w:val="00AF0DAE"/>
    <w:rsid w:val="00AF48A0"/>
    <w:rsid w:val="00B06C6D"/>
    <w:rsid w:val="00B10A59"/>
    <w:rsid w:val="00B11A54"/>
    <w:rsid w:val="00B431DF"/>
    <w:rsid w:val="00B71FCE"/>
    <w:rsid w:val="00B964C7"/>
    <w:rsid w:val="00BC593C"/>
    <w:rsid w:val="00BD1EBF"/>
    <w:rsid w:val="00BD3100"/>
    <w:rsid w:val="00BD5ED5"/>
    <w:rsid w:val="00BE0DD2"/>
    <w:rsid w:val="00BF0EAC"/>
    <w:rsid w:val="00C048D0"/>
    <w:rsid w:val="00C17D21"/>
    <w:rsid w:val="00C2486D"/>
    <w:rsid w:val="00C27EE3"/>
    <w:rsid w:val="00C30B93"/>
    <w:rsid w:val="00C32774"/>
    <w:rsid w:val="00C372FA"/>
    <w:rsid w:val="00C43DBA"/>
    <w:rsid w:val="00C52E47"/>
    <w:rsid w:val="00C553D5"/>
    <w:rsid w:val="00C569B8"/>
    <w:rsid w:val="00C7007B"/>
    <w:rsid w:val="00C70C3D"/>
    <w:rsid w:val="00C911DD"/>
    <w:rsid w:val="00C92926"/>
    <w:rsid w:val="00CA4617"/>
    <w:rsid w:val="00CB232D"/>
    <w:rsid w:val="00CB499D"/>
    <w:rsid w:val="00CC0AB6"/>
    <w:rsid w:val="00CC264A"/>
    <w:rsid w:val="00CD4143"/>
    <w:rsid w:val="00CF099D"/>
    <w:rsid w:val="00CF1737"/>
    <w:rsid w:val="00D1039D"/>
    <w:rsid w:val="00D112A9"/>
    <w:rsid w:val="00D17FA7"/>
    <w:rsid w:val="00D21CD4"/>
    <w:rsid w:val="00D24A34"/>
    <w:rsid w:val="00D449B7"/>
    <w:rsid w:val="00D46DE4"/>
    <w:rsid w:val="00D47197"/>
    <w:rsid w:val="00D50E24"/>
    <w:rsid w:val="00D63EDE"/>
    <w:rsid w:val="00D64B19"/>
    <w:rsid w:val="00D66C6F"/>
    <w:rsid w:val="00D84721"/>
    <w:rsid w:val="00D8495D"/>
    <w:rsid w:val="00D85B06"/>
    <w:rsid w:val="00DA2986"/>
    <w:rsid w:val="00DA65DD"/>
    <w:rsid w:val="00DD645A"/>
    <w:rsid w:val="00E00CE4"/>
    <w:rsid w:val="00E02657"/>
    <w:rsid w:val="00E15EA8"/>
    <w:rsid w:val="00E36523"/>
    <w:rsid w:val="00E37F82"/>
    <w:rsid w:val="00E54BDD"/>
    <w:rsid w:val="00E54E6C"/>
    <w:rsid w:val="00E56530"/>
    <w:rsid w:val="00E76C62"/>
    <w:rsid w:val="00E770B2"/>
    <w:rsid w:val="00E816CF"/>
    <w:rsid w:val="00E86A81"/>
    <w:rsid w:val="00E90467"/>
    <w:rsid w:val="00E921F6"/>
    <w:rsid w:val="00EA1F54"/>
    <w:rsid w:val="00EA38E1"/>
    <w:rsid w:val="00EA3BF3"/>
    <w:rsid w:val="00EB1DAB"/>
    <w:rsid w:val="00EC153D"/>
    <w:rsid w:val="00ED1395"/>
    <w:rsid w:val="00EE04D5"/>
    <w:rsid w:val="00EE7B2A"/>
    <w:rsid w:val="00F07B95"/>
    <w:rsid w:val="00F268AF"/>
    <w:rsid w:val="00F45C77"/>
    <w:rsid w:val="00F55371"/>
    <w:rsid w:val="00F914B6"/>
    <w:rsid w:val="00FA4AA0"/>
    <w:rsid w:val="00FB6177"/>
    <w:rsid w:val="00FC7A3D"/>
    <w:rsid w:val="00FD4999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A9713"/>
  <w15:docId w15:val="{16C3646B-1D55-4A1E-B099-6983B1310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3763A489FB4F058315534B55DEE5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737</Nr_x002e__x0020_akti>
    <Data_x0020_e_x0020_Krijimit xmlns="0e656187-b300-4fb0-8bf4-3a50f872073c">2022-11-24T12:12:25Z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2022-11-23T23:00:00Z</Date_x0020_protokolli>
    <Titulli xmlns="0e656187-b300-4fb0-8bf4-3a50f872073c">Për shpronësimin, për interes publik, të pronarëve të pasurive të paluajtshme, pronë private, që preken nga projekti "Hapje rruge në Lagjen "Pjetër Budi", njësia administrative Burrel, Bashkia Mat"</Titulli>
    <Modifikuesi xmlns="0e656187-b300-4fb0-8bf4-3a50f872073c">ermira.bukaci</Modifikuesi>
    <Nr_x002e__x0020_prot_x0020_QBZ xmlns="0e656187-b300-4fb0-8bf4-3a50f872073c">1716</Nr_x002e__x0020_prot_x0020_QBZ>
    <Data_x0020_e_x0020_Modifikimit xmlns="0e656187-b300-4fb0-8bf4-3a50f872073c">2022-11-24T13:17:25Z</Data_x0020_e_x0020_Modifikimit>
    <Dekretuar xmlns="0e656187-b300-4fb0-8bf4-3a50f872073c">false</Dekretuar>
    <Data xmlns="0e656187-b300-4fb0-8bf4-3a50f872073c">2022-11-22T23:00:00Z</Data>
    <Nr_x002e__x0020_protokolli_x0020_i_x0020_aktit xmlns="0e656187-b300-4fb0-8bf4-3a50f872073c">5921/1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350BF5-BF36-4254-8CC6-6405885463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C10E0A0-41A5-405E-97D2-AC7FC7FA5BA1}">
  <ds:schemaRefs>
    <ds:schemaRef ds:uri="http://purl.org/dc/elements/1.1/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dcmitype/"/>
    <ds:schemaRef ds:uri="http://purl.org/dc/terms/"/>
    <ds:schemaRef ds:uri="http://schemas.microsoft.com/office/2006/metadata/properties"/>
    <ds:schemaRef ds:uri="http://schemas.microsoft.com/office/2006/documentManagement/types"/>
  </ds:schemaRefs>
</ds:datastoreItem>
</file>

<file path=customXml/itemProps3.xml><?xml version="1.0" encoding="utf-8"?>
<ds:datastoreItem xmlns:ds="http://schemas.openxmlformats.org/officeDocument/2006/customXml" ds:itemID="{4B35C4D1-B7D6-4D82-BD09-B6EB19486C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655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Hewlett-Packard Company</Company>
  <LinksUpToDate>false</LinksUpToDate>
  <CharactersWithSpaces>4384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projekti "Hapje rruge në Lagjen "Pjetër Budi", njësia administrative Burrel, Bashkia Mat"</dc:title>
  <dc:creator>Aida Nika</dc:creator>
  <cp:lastModifiedBy>Jorina Kryeziu</cp:lastModifiedBy>
  <cp:revision>26</cp:revision>
  <cp:lastPrinted>2022-11-22T14:34:00Z</cp:lastPrinted>
  <dcterms:created xsi:type="dcterms:W3CDTF">2022-11-23T12:15:00Z</dcterms:created>
  <dcterms:modified xsi:type="dcterms:W3CDTF">2022-11-24T13:45:00Z</dcterms:modified>
</cp:coreProperties>
</file>