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8689F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sz w:val="24"/>
          <w:szCs w:val="24"/>
          <w:lang w:val="sq-AL"/>
        </w:rPr>
      </w:pPr>
      <w:r w:rsidRPr="009153FF"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  <w:t>VENDIM</w:t>
      </w:r>
    </w:p>
    <w:p w14:paraId="1F9868A0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9153FF">
        <w:rPr>
          <w:rFonts w:ascii="Garamond" w:hAnsi="Garamond" w:cs="Times New Roman"/>
          <w:b/>
          <w:bCs/>
          <w:sz w:val="24"/>
          <w:szCs w:val="24"/>
          <w:lang w:val="sq-AL"/>
        </w:rPr>
        <w:t>Nr.</w:t>
      </w:r>
      <w:r w:rsidR="0026416E" w:rsidRPr="009153FF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751, datë 1.12.2022</w:t>
      </w:r>
      <w:r w:rsidRPr="009153FF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</w:p>
    <w:p w14:paraId="1F9868A1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1F9868A2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NJË MBROJTJE TË VEÇANTË NGA SHTETI PËR GRATË E PAPUNA ME TRE APO MË SHUMË FËMIJË TË MOSHËS DERI NË 18 VJEÇ</w:t>
      </w:r>
    </w:p>
    <w:p w14:paraId="1F9868A3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1F9868A4" w14:textId="37745974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 dhe të pikës 2, të nenit 58, të</w:t>
      </w:r>
      <w:r w:rsidR="009153F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ligjit nr.</w:t>
      </w:r>
      <w:r w:rsidR="009153F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7703, datë 11.5.1993, “Për sigurimet shoqërore në Republikën e Shqipërisë”, të ndryshuar, me propozimin e ministrit të Financave dhe Ekonomisë, Këshilli i Ministrave </w:t>
      </w:r>
    </w:p>
    <w:p w14:paraId="1F9868A5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F9868A6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1F9868A7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1F9868A8" w14:textId="31B35DEC" w:rsidR="004B2395" w:rsidRPr="009153FF" w:rsidRDefault="004B2395" w:rsidP="009153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1. Grave të papuna me tre apo më shumë fëmijë të moshës deri në 18 vjeç, ku njëri prej fëmijëve është nën moshën 5 vjeç dhe familja ka të ardhura nën</w:t>
      </w:r>
      <w:r w:rsidR="009153F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100 000 (njëqind mijë) lekë në muaj, periudha e kujdesit ndaj fëmijës deri në moshën 5-vjeçare njihet si periudhë sigurimi për efekt përfitimi pensioni pleqërie dhe </w:t>
      </w:r>
      <w:proofErr w:type="spellStart"/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barrëlindjeje</w:t>
      </w:r>
      <w:proofErr w:type="spellEnd"/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</w:t>
      </w:r>
    </w:p>
    <w:p w14:paraId="1F9868A9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2. Kontributet</w:t>
      </w:r>
      <w:r w:rsidRPr="009153FF">
        <w:rPr>
          <w:rFonts w:ascii="Garamond" w:hAnsi="Garamond" w:cs="Times New Roman"/>
          <w:color w:val="FF0000"/>
          <w:sz w:val="24"/>
          <w:szCs w:val="24"/>
          <w:lang w:val="sq-AL"/>
        </w:rPr>
        <w:t xml:space="preserve"> </w:t>
      </w: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e sigurimeve shoqërore për degën e sigurimit të pensioneve dhe degën e sigurimit të barrëlindjes paguhen në nivelin e pagës minimale në shkallë vendi.</w:t>
      </w:r>
    </w:p>
    <w:p w14:paraId="1F9868AA" w14:textId="77CF5EC3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3. Shërbimi Social Shtetëror përcakton listën e grave që përfitojnë mbrojtje të veçantë dhe çdo muaj llogarit dhe kryen pagesën e kontributeve, sipas parashikimeve të ligjit nr.</w:t>
      </w:r>
      <w:r w:rsidR="009153F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9136, datë 11.9.2003, “Për mbledhjen e kontributeve të detyrueshme të sigurimeve shoqërore dhe shëndetësore në Republikën e Shqipërisë”, të ndryshuar, dhe të udhëzimit të ministrit përgjegjës për shëndetësinë dhe çështjet sociale.</w:t>
      </w:r>
    </w:p>
    <w:p w14:paraId="1F9868AB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4. Efektet financiare, që rrjedhin nga zbatimi i këtij vendimi, përballohen nga buxheti i Ministrisë së Shëndetësisë dhe Mbrojtjes Sociale.</w:t>
      </w:r>
    </w:p>
    <w:p w14:paraId="1F9868AC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5. Ngarkohen Ministria e Financave dhe Ekonomisë dhe Ministria e Shëndetësisë dhe Mbrojtjes Sociale për zbatimin e këtij vendimi</w:t>
      </w:r>
    </w:p>
    <w:p w14:paraId="1F9868AD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color w:val="000000"/>
          <w:sz w:val="24"/>
          <w:szCs w:val="24"/>
          <w:lang w:val="sq-AL"/>
        </w:rPr>
        <w:t>Ky vendim hyn në fuqi pas botimit në Fletoren Zyrtare dhe i fillon efektet nga data 1 janar 2023.</w:t>
      </w:r>
    </w:p>
    <w:p w14:paraId="1F9868AE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F9868AF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9153F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ZËVENDËSKRYEMINISTËR</w:t>
      </w:r>
    </w:p>
    <w:p w14:paraId="1F9868B0" w14:textId="77777777" w:rsidR="004B2395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proofErr w:type="spellStart"/>
      <w:r w:rsidRPr="009153F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Belinda</w:t>
      </w:r>
      <w:proofErr w:type="spellEnd"/>
      <w:r w:rsidRPr="009153F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Balluku</w:t>
      </w:r>
    </w:p>
    <w:p w14:paraId="5A3F9B62" w14:textId="77777777" w:rsidR="008F2F54" w:rsidRPr="009153FF" w:rsidRDefault="008F2F54" w:rsidP="004B239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bookmarkStart w:id="0" w:name="_GoBack"/>
      <w:bookmarkEnd w:id="0"/>
    </w:p>
    <w:p w14:paraId="1F9868B1" w14:textId="77777777" w:rsidR="004B2395" w:rsidRPr="009153FF" w:rsidRDefault="004B2395" w:rsidP="004B239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sectPr w:rsidR="004B2395" w:rsidRPr="009153FF" w:rsidSect="00F2783D">
      <w:footerReference w:type="defaul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867AC" w14:textId="77777777" w:rsidR="009153FF" w:rsidRDefault="009153FF" w:rsidP="00F2783D">
      <w:pPr>
        <w:spacing w:after="0" w:line="240" w:lineRule="auto"/>
      </w:pPr>
      <w:r>
        <w:separator/>
      </w:r>
    </w:p>
  </w:endnote>
  <w:endnote w:type="continuationSeparator" w:id="0">
    <w:p w14:paraId="28204E55" w14:textId="77777777" w:rsidR="009153FF" w:rsidRDefault="009153FF" w:rsidP="00F2783D">
      <w:pPr>
        <w:spacing w:after="0" w:line="240" w:lineRule="auto"/>
      </w:pPr>
      <w:r>
        <w:continuationSeparator/>
      </w:r>
    </w:p>
  </w:endnote>
  <w:endnote w:type="continuationNotice" w:id="1">
    <w:p w14:paraId="1753A06C" w14:textId="77777777" w:rsidR="000E70A4" w:rsidRDefault="000E70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868B6" w14:textId="77777777" w:rsidR="009153FF" w:rsidRDefault="009153FF">
    <w:pPr>
      <w:pStyle w:val="Footer"/>
      <w:jc w:val="right"/>
    </w:pPr>
  </w:p>
  <w:p w14:paraId="1F9868B7" w14:textId="77777777" w:rsidR="009153FF" w:rsidRDefault="009153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0B0AC" w14:textId="77777777" w:rsidR="009153FF" w:rsidRDefault="009153FF" w:rsidP="00F2783D">
      <w:pPr>
        <w:spacing w:after="0" w:line="240" w:lineRule="auto"/>
      </w:pPr>
      <w:r>
        <w:separator/>
      </w:r>
    </w:p>
  </w:footnote>
  <w:footnote w:type="continuationSeparator" w:id="0">
    <w:p w14:paraId="1FD1260F" w14:textId="77777777" w:rsidR="009153FF" w:rsidRDefault="009153FF" w:rsidP="00F2783D">
      <w:pPr>
        <w:spacing w:after="0" w:line="240" w:lineRule="auto"/>
      </w:pPr>
      <w:r>
        <w:continuationSeparator/>
      </w:r>
    </w:p>
  </w:footnote>
  <w:footnote w:type="continuationNotice" w:id="1">
    <w:p w14:paraId="4A861937" w14:textId="77777777" w:rsidR="000E70A4" w:rsidRDefault="000E70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721EB"/>
    <w:multiLevelType w:val="hybridMultilevel"/>
    <w:tmpl w:val="629A4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94C1D"/>
    <w:multiLevelType w:val="hybridMultilevel"/>
    <w:tmpl w:val="8C16BB3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1012E75"/>
    <w:multiLevelType w:val="hybridMultilevel"/>
    <w:tmpl w:val="1AF6D7AA"/>
    <w:lvl w:ilvl="0" w:tplc="CDA85714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B2"/>
    <w:rsid w:val="0001269E"/>
    <w:rsid w:val="00013729"/>
    <w:rsid w:val="00040E05"/>
    <w:rsid w:val="000C434C"/>
    <w:rsid w:val="000E371A"/>
    <w:rsid w:val="000E70A4"/>
    <w:rsid w:val="0013238D"/>
    <w:rsid w:val="00141D18"/>
    <w:rsid w:val="001D7075"/>
    <w:rsid w:val="002078CE"/>
    <w:rsid w:val="00234BB2"/>
    <w:rsid w:val="0026416E"/>
    <w:rsid w:val="00292955"/>
    <w:rsid w:val="002B39E1"/>
    <w:rsid w:val="002F5960"/>
    <w:rsid w:val="003028DC"/>
    <w:rsid w:val="00364ADE"/>
    <w:rsid w:val="003E2A30"/>
    <w:rsid w:val="004112E7"/>
    <w:rsid w:val="004176AA"/>
    <w:rsid w:val="004B2395"/>
    <w:rsid w:val="004C27DA"/>
    <w:rsid w:val="00553A0C"/>
    <w:rsid w:val="00590C5A"/>
    <w:rsid w:val="005B6C25"/>
    <w:rsid w:val="005E6B25"/>
    <w:rsid w:val="005F3460"/>
    <w:rsid w:val="006937DB"/>
    <w:rsid w:val="006E1E04"/>
    <w:rsid w:val="006F6D1D"/>
    <w:rsid w:val="00732C13"/>
    <w:rsid w:val="0076327E"/>
    <w:rsid w:val="00780BB1"/>
    <w:rsid w:val="00792C32"/>
    <w:rsid w:val="00894112"/>
    <w:rsid w:val="008F2F54"/>
    <w:rsid w:val="008F371F"/>
    <w:rsid w:val="009153FF"/>
    <w:rsid w:val="00A00428"/>
    <w:rsid w:val="00A34490"/>
    <w:rsid w:val="00A360D2"/>
    <w:rsid w:val="00A57F3D"/>
    <w:rsid w:val="00A62ACF"/>
    <w:rsid w:val="00AE487B"/>
    <w:rsid w:val="00B76CFD"/>
    <w:rsid w:val="00C33E70"/>
    <w:rsid w:val="00C6328B"/>
    <w:rsid w:val="00C772A9"/>
    <w:rsid w:val="00CB137C"/>
    <w:rsid w:val="00D11000"/>
    <w:rsid w:val="00D159F4"/>
    <w:rsid w:val="00D71B2F"/>
    <w:rsid w:val="00D94321"/>
    <w:rsid w:val="00DD2816"/>
    <w:rsid w:val="00E0184C"/>
    <w:rsid w:val="00E1472F"/>
    <w:rsid w:val="00E37DD7"/>
    <w:rsid w:val="00E8026D"/>
    <w:rsid w:val="00E96AC2"/>
    <w:rsid w:val="00F24852"/>
    <w:rsid w:val="00F2783D"/>
    <w:rsid w:val="00F27CB9"/>
    <w:rsid w:val="00F302D4"/>
    <w:rsid w:val="00F45A9C"/>
    <w:rsid w:val="00F475CF"/>
    <w:rsid w:val="00F522BD"/>
    <w:rsid w:val="00F65226"/>
    <w:rsid w:val="00F73304"/>
    <w:rsid w:val="00F85A06"/>
    <w:rsid w:val="00FA781A"/>
    <w:rsid w:val="00FD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8689F"/>
  <w15:docId w15:val="{B74DA990-5D11-4DA2-959A-576511BC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078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3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33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3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3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83D"/>
  </w:style>
  <w:style w:type="paragraph" w:styleId="Footer">
    <w:name w:val="footer"/>
    <w:basedOn w:val="Normal"/>
    <w:link w:val="FooterChar"/>
    <w:uiPriority w:val="99"/>
    <w:unhideWhenUsed/>
    <w:rsid w:val="00F2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751</Nr_x002e__x0020_akti>
    <Data_x0020_e_x0020_Krijimit xmlns="0e656187-b300-4fb0-8bf4-3a50f872073c">2022-12-02T11:50:01Z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2022-12-01T23:00:00Z</Date_x0020_protokolli>
    <Titulli xmlns="0e656187-b300-4fb0-8bf4-3a50f872073c">Për një mbrojtje të veçantë nga shteti për gratë e papuna me tre apo më shumë fëmijë të moshës deri në 18 vjeç</Titulli>
    <Modifikuesi xmlns="0e656187-b300-4fb0-8bf4-3a50f872073c">Suada.Daci</Modifikuesi>
    <Nr_x002e__x0020_prot_x0020_QBZ xmlns="0e656187-b300-4fb0-8bf4-3a50f872073c">1741</Nr_x002e__x0020_prot_x0020_QBZ>
    <Data_x0020_e_x0020_Modifikimit xmlns="0e656187-b300-4fb0-8bf4-3a50f872073c">2022-12-02T11:55:38Z</Data_x0020_e_x0020_Modifikimit>
    <Dekretuar xmlns="0e656187-b300-4fb0-8bf4-3a50f872073c">false</Dekretuar>
    <Data xmlns="0e656187-b300-4fb0-8bf4-3a50f872073c">2022-11-30T23:00:00Z</Data>
    <Nr_x002e__x0020_protokolli_x0020_i_x0020_aktit xmlns="0e656187-b300-4fb0-8bf4-3a50f872073c">6496/2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E3841732B484CBFA8E784EF5B1586B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E3841732B484CBFA8E784EF5B1586B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06970-F2D8-4CD3-8CCD-3039FD245C01}">
  <ds:schemaRefs>
    <ds:schemaRef ds:uri="http://schemas.microsoft.com/office/2006/documentManagement/types"/>
    <ds:schemaRef ds:uri="http://purl.org/dc/terms/"/>
    <ds:schemaRef ds:uri="0e656187-b300-4fb0-8bf4-3a50f872073c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5534420-EE08-471A-A752-061289F53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5C93D-77AE-41E1-9B33-6D29B92E2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14D91E1-89DF-497A-9822-FB4C9C7A71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091DB5-601E-455D-96D3-981FBC593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0F05E95-8343-467E-A611-285E02B83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Aviola Bani</dc:creator>
  <cp:lastModifiedBy>Alma Lisaku</cp:lastModifiedBy>
  <cp:revision>9</cp:revision>
  <cp:lastPrinted>2022-12-01T10:58:00Z</cp:lastPrinted>
  <dcterms:created xsi:type="dcterms:W3CDTF">2022-12-01T10:56:00Z</dcterms:created>
  <dcterms:modified xsi:type="dcterms:W3CDTF">2022-12-02T12:10:00Z</dcterms:modified>
</cp:coreProperties>
</file>