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8689F" w14:textId="77777777" w:rsidR="004B2395" w:rsidRPr="009153FF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  <w:r w:rsidRPr="009153FF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VENDIM</w:t>
      </w:r>
    </w:p>
    <w:p w14:paraId="1F9868A0" w14:textId="77777777" w:rsidR="004B2395" w:rsidRPr="009153FF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153FF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26416E" w:rsidRPr="009153F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751, datë 1.12.2022</w:t>
      </w:r>
      <w:r w:rsidRPr="009153F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1F9868A1" w14:textId="77777777" w:rsidR="004B2395" w:rsidRPr="009153FF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F9868A2" w14:textId="1AB36BEB" w:rsidR="004B2395" w:rsidRPr="00D94E30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</w:pPr>
      <w:r w:rsidRPr="009153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NJË MBROJTJE TË VEÇANTË NGA SHTETI PËR GRATË E PAPUNA ME TRE APO MË SHUMË FËMIJË TË MOSHËS DERI NË 18 VJEÇ</w:t>
      </w:r>
      <w:r w:rsidR="00847E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847E73" w:rsidRPr="00D94E30">
        <w:rPr>
          <w:rFonts w:ascii="Garamond" w:hAnsi="Garamond"/>
          <w:b/>
          <w:i/>
          <w:color w:val="000000"/>
          <w:sz w:val="24"/>
          <w:szCs w:val="24"/>
        </w:rPr>
        <w:t>DHE NDIHMËSIT PERSONALË TË PERSONAVE ME AFTËSI TË KUFIZUARA</w:t>
      </w:r>
    </w:p>
    <w:p w14:paraId="66241A9E" w14:textId="6B156B93" w:rsidR="00847E73" w:rsidRPr="00847E73" w:rsidRDefault="00847E73" w:rsidP="004B23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847E73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VKM nr. 592 ,datë 22.7.2026)</w:t>
      </w:r>
      <w:bookmarkStart w:id="0" w:name="_GoBack"/>
      <w:bookmarkEnd w:id="0"/>
    </w:p>
    <w:p w14:paraId="2FCCC99C" w14:textId="022D4A19" w:rsidR="00847E73" w:rsidRPr="00847E73" w:rsidRDefault="00847E73" w:rsidP="00847E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847E73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1F9868A3" w14:textId="77777777" w:rsidR="004B2395" w:rsidRPr="00847E73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</w:p>
    <w:p w14:paraId="1F9868A4" w14:textId="37745974" w:rsidR="004B2395" w:rsidRPr="009153FF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153FF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2, të nenit 58, të</w:t>
      </w:r>
      <w:r w:rsidR="009153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153FF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9153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153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7703, datë 11.5.1993, “Për sigurimet shoqërore në Republikën e Shqipërisë”, të ndryshuar, me propozimin e ministrit të Financave dhe Ekonomisë, Këshilli i Ministrave </w:t>
      </w:r>
    </w:p>
    <w:p w14:paraId="1F9868A5" w14:textId="77777777" w:rsidR="004B2395" w:rsidRPr="009153FF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F9868A6" w14:textId="77777777" w:rsidR="004B2395" w:rsidRPr="009153FF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153F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F9868A7" w14:textId="77777777" w:rsidR="004B2395" w:rsidRPr="009153FF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F9868A8" w14:textId="31B35DEC" w:rsidR="004B2395" w:rsidRDefault="004B2395" w:rsidP="009153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153FF">
        <w:rPr>
          <w:rFonts w:ascii="Garamond" w:hAnsi="Garamond" w:cs="Times New Roman"/>
          <w:color w:val="000000"/>
          <w:sz w:val="24"/>
          <w:szCs w:val="24"/>
          <w:lang w:val="sq-AL"/>
        </w:rPr>
        <w:t>1. Grave të papuna me tre apo më shumë fëmijë të moshës deri në 18 vjeç, ku njëri prej fëmijëve është nën moshën 5 vjeç dhe familja ka të ardhura nën</w:t>
      </w:r>
      <w:r w:rsidR="009153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153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100 000 (njëqind mijë) lekë në muaj, periudha e kujdesit ndaj fëmijës deri në moshën 5-vjeçare njihet si periudhë sigurimi për efekt përfitimi pensioni pleqërie dhe barrëlindjeje. </w:t>
      </w:r>
    </w:p>
    <w:p w14:paraId="398BA539" w14:textId="77777777" w:rsidR="00847E73" w:rsidRPr="00847E73" w:rsidRDefault="00847E73" w:rsidP="00847E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847E7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1/1. Ndihmësve personalë të personave me aftësi të kufizuara, sipas shkronjave “b” dhe “c”,</w:t>
      </w:r>
      <w:r w:rsidRPr="00847E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47E7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të nenit 8, të ligjit nr. 57/2019, “Për asistencën sociale në Republikën e Shqipërisë”, të ndryshuar, që nuk janë ekonomikisht aktivë dhe nuk përfitojnë të ardhura nga skema e sigurimit të detyrueshëm të sigurimeve shoqërore, periudha e kujdesit ndaj personave me aftësi të kufizuara u njihet si periudhë sigurimi, për efekt përfitimi pensioni pleqërie dhe barrëlindjeje.</w:t>
      </w:r>
    </w:p>
    <w:p w14:paraId="756A6576" w14:textId="3D4E5B3E" w:rsidR="00847E73" w:rsidRPr="00847E73" w:rsidRDefault="00847E73" w:rsidP="00847E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847E73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1/2. Ndihmësve personalë të përfituesve, sipas nenit 5, të ligjit nr. 8098, datë 28.3.1996, “Për statusin e të verbrit”, të ndryshuar, që nuk janë ekonomikisht aktivë dhe nuk përfitojnë të ardhura nga skema e sigurimit të detyrueshëm të sigurimeve shoqërore, periudha e kujdesit ndaj të verbërve u njihet si periudhë sigurimi, për efekt përfitimi pensioni pleqërie dhe barrëlindjeje.</w:t>
      </w:r>
    </w:p>
    <w:p w14:paraId="1F9868A9" w14:textId="77777777" w:rsidR="004B2395" w:rsidRPr="009153FF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153FF">
        <w:rPr>
          <w:rFonts w:ascii="Garamond" w:hAnsi="Garamond" w:cs="Times New Roman"/>
          <w:color w:val="000000"/>
          <w:sz w:val="24"/>
          <w:szCs w:val="24"/>
          <w:lang w:val="sq-AL"/>
        </w:rPr>
        <w:t>2. Kontributet</w:t>
      </w:r>
      <w:r w:rsidRPr="009153FF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9153FF">
        <w:rPr>
          <w:rFonts w:ascii="Garamond" w:hAnsi="Garamond" w:cs="Times New Roman"/>
          <w:color w:val="000000"/>
          <w:sz w:val="24"/>
          <w:szCs w:val="24"/>
          <w:lang w:val="sq-AL"/>
        </w:rPr>
        <w:t>e sigurimeve shoqërore për degën e sigurimit të pensioneve dhe degën e sigurimit të barrëlindjes paguhen në nivelin e pagës minimale në shkallë vendi.</w:t>
      </w:r>
    </w:p>
    <w:p w14:paraId="1F9868AA" w14:textId="77CF5EC3" w:rsidR="004B2395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153FF">
        <w:rPr>
          <w:rFonts w:ascii="Garamond" w:hAnsi="Garamond" w:cs="Times New Roman"/>
          <w:color w:val="000000"/>
          <w:sz w:val="24"/>
          <w:szCs w:val="24"/>
          <w:lang w:val="sq-AL"/>
        </w:rPr>
        <w:t>3. Shërbimi Social Shtetëror përcakton listën e grave që përfitojnë mbrojtje të veçantë dhe çdo muaj llogarit dhe kryen pagesën e kontributeve, sipas parashikimeve të ligjit nr.</w:t>
      </w:r>
      <w:r w:rsidR="009153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153FF">
        <w:rPr>
          <w:rFonts w:ascii="Garamond" w:hAnsi="Garamond" w:cs="Times New Roman"/>
          <w:color w:val="000000"/>
          <w:sz w:val="24"/>
          <w:szCs w:val="24"/>
          <w:lang w:val="sq-AL"/>
        </w:rPr>
        <w:t>9136, datë 11.9.2003, “Për mbledhjen e kontributeve të detyrueshme të sigurimeve shoqërore dhe shëndetësore në Republikën e Shqipërisë”, të ndryshuar, dhe të udhëzimit të ministrit përgjegjës për shëndetësinë dhe çështjet sociale.</w:t>
      </w:r>
    </w:p>
    <w:p w14:paraId="489616BF" w14:textId="4FA7A4E9" w:rsidR="00847E73" w:rsidRPr="00847E73" w:rsidRDefault="00847E73" w:rsidP="004B23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847E7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3/1. Bashkitë përcaktojnë listat e ndihmësve personalë dhe çdo muaj llogarisin e kryejnë pagesën e kontributeve, sipas parashikimeve të ligjit nr. 9136, datë 11.9.2003, “Për mbledhjen e kontributeve të detyrueshme të sigurimeve shoqërore dhe shëndetësore në Republikën e Shqipërisë”, të ndryshuar, dhe të udhëzimit të ministrit përgjegjës për shëndetësinë dhe çështjet sociale.</w:t>
      </w:r>
    </w:p>
    <w:p w14:paraId="1F9868AB" w14:textId="77777777" w:rsidR="004B2395" w:rsidRPr="009153FF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153FF">
        <w:rPr>
          <w:rFonts w:ascii="Garamond" w:hAnsi="Garamond" w:cs="Times New Roman"/>
          <w:color w:val="000000"/>
          <w:sz w:val="24"/>
          <w:szCs w:val="24"/>
          <w:lang w:val="sq-AL"/>
        </w:rPr>
        <w:t>4. Efektet financiare, që rrjedhin nga zbatimi i këtij vendimi, përballohen nga buxheti i Ministrisë së Shëndetësisë dhe Mbrojtjes Sociale.</w:t>
      </w:r>
    </w:p>
    <w:p w14:paraId="1F9868AC" w14:textId="77777777" w:rsidR="004B2395" w:rsidRPr="009153FF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153FF">
        <w:rPr>
          <w:rFonts w:ascii="Garamond" w:hAnsi="Garamond" w:cs="Times New Roman"/>
          <w:color w:val="000000"/>
          <w:sz w:val="24"/>
          <w:szCs w:val="24"/>
          <w:lang w:val="sq-AL"/>
        </w:rPr>
        <w:t>5. Ngarkohen Ministria e Financave dhe Ekonomisë dhe Ministria e Shëndetësisë dhe Mbrojtjes Sociale për zbatimin e këtij vendimi</w:t>
      </w:r>
    </w:p>
    <w:p w14:paraId="1F9868AD" w14:textId="77777777" w:rsidR="004B2395" w:rsidRPr="009153FF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153FF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 dhe i fillon efektet nga data 1 janar 2023.</w:t>
      </w:r>
    </w:p>
    <w:p w14:paraId="1F9868AE" w14:textId="77777777" w:rsidR="004B2395" w:rsidRPr="009153FF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F9868AF" w14:textId="77777777" w:rsidR="004B2395" w:rsidRPr="009153FF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153F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1F9868B0" w14:textId="77777777" w:rsidR="004B2395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153F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5A3F9B62" w14:textId="77777777" w:rsidR="008F2F54" w:rsidRPr="009153FF" w:rsidRDefault="008F2F54" w:rsidP="004B23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F9868B1" w14:textId="77777777" w:rsidR="004B2395" w:rsidRPr="009153FF" w:rsidRDefault="004B2395" w:rsidP="004B23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4B2395" w:rsidRPr="009153FF" w:rsidSect="00F2783D"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06F2C6" w14:textId="77777777" w:rsidR="00FF5A96" w:rsidRDefault="00FF5A96" w:rsidP="00F2783D">
      <w:pPr>
        <w:spacing w:after="0" w:line="240" w:lineRule="auto"/>
      </w:pPr>
      <w:r>
        <w:separator/>
      </w:r>
    </w:p>
  </w:endnote>
  <w:endnote w:type="continuationSeparator" w:id="0">
    <w:p w14:paraId="29D16F36" w14:textId="77777777" w:rsidR="00FF5A96" w:rsidRDefault="00FF5A96" w:rsidP="00F2783D">
      <w:pPr>
        <w:spacing w:after="0" w:line="240" w:lineRule="auto"/>
      </w:pPr>
      <w:r>
        <w:continuationSeparator/>
      </w:r>
    </w:p>
  </w:endnote>
  <w:endnote w:type="continuationNotice" w:id="1">
    <w:p w14:paraId="5039CCD3" w14:textId="77777777" w:rsidR="00FF5A96" w:rsidRDefault="00FF5A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9868B6" w14:textId="77777777" w:rsidR="009153FF" w:rsidRDefault="009153FF">
    <w:pPr>
      <w:pStyle w:val="Footer"/>
      <w:jc w:val="right"/>
    </w:pPr>
  </w:p>
  <w:p w14:paraId="1F9868B7" w14:textId="77777777" w:rsidR="009153FF" w:rsidRDefault="009153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4F6F55" w14:textId="77777777" w:rsidR="00FF5A96" w:rsidRDefault="00FF5A96" w:rsidP="00F2783D">
      <w:pPr>
        <w:spacing w:after="0" w:line="240" w:lineRule="auto"/>
      </w:pPr>
      <w:r>
        <w:separator/>
      </w:r>
    </w:p>
  </w:footnote>
  <w:footnote w:type="continuationSeparator" w:id="0">
    <w:p w14:paraId="0E1BF81E" w14:textId="77777777" w:rsidR="00FF5A96" w:rsidRDefault="00FF5A96" w:rsidP="00F2783D">
      <w:pPr>
        <w:spacing w:after="0" w:line="240" w:lineRule="auto"/>
      </w:pPr>
      <w:r>
        <w:continuationSeparator/>
      </w:r>
    </w:p>
  </w:footnote>
  <w:footnote w:type="continuationNotice" w:id="1">
    <w:p w14:paraId="42AB55D4" w14:textId="77777777" w:rsidR="00FF5A96" w:rsidRDefault="00FF5A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721EB"/>
    <w:multiLevelType w:val="hybridMultilevel"/>
    <w:tmpl w:val="629A4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94C1D"/>
    <w:multiLevelType w:val="hybridMultilevel"/>
    <w:tmpl w:val="8C16BB36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31012E75"/>
    <w:multiLevelType w:val="hybridMultilevel"/>
    <w:tmpl w:val="1AF6D7AA"/>
    <w:lvl w:ilvl="0" w:tplc="CDA85714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BB2"/>
    <w:rsid w:val="0001269E"/>
    <w:rsid w:val="00013729"/>
    <w:rsid w:val="00040E05"/>
    <w:rsid w:val="000C434C"/>
    <w:rsid w:val="000E371A"/>
    <w:rsid w:val="000E70A4"/>
    <w:rsid w:val="0013238D"/>
    <w:rsid w:val="00141D18"/>
    <w:rsid w:val="001D7075"/>
    <w:rsid w:val="002078CE"/>
    <w:rsid w:val="00234BB2"/>
    <w:rsid w:val="0026416E"/>
    <w:rsid w:val="00292955"/>
    <w:rsid w:val="002B39E1"/>
    <w:rsid w:val="002F5960"/>
    <w:rsid w:val="003028DC"/>
    <w:rsid w:val="003119B4"/>
    <w:rsid w:val="00364ADE"/>
    <w:rsid w:val="003E2A30"/>
    <w:rsid w:val="004112E7"/>
    <w:rsid w:val="004176AA"/>
    <w:rsid w:val="004B2395"/>
    <w:rsid w:val="004C27DA"/>
    <w:rsid w:val="00553A0C"/>
    <w:rsid w:val="00590C5A"/>
    <w:rsid w:val="005B6C25"/>
    <w:rsid w:val="005E6B25"/>
    <w:rsid w:val="005F3460"/>
    <w:rsid w:val="006937DB"/>
    <w:rsid w:val="006E1E04"/>
    <w:rsid w:val="006F6D1D"/>
    <w:rsid w:val="00732C13"/>
    <w:rsid w:val="0076327E"/>
    <w:rsid w:val="00780BB1"/>
    <w:rsid w:val="00792C32"/>
    <w:rsid w:val="00847E73"/>
    <w:rsid w:val="00894112"/>
    <w:rsid w:val="008F2F54"/>
    <w:rsid w:val="008F371F"/>
    <w:rsid w:val="009153FF"/>
    <w:rsid w:val="00A00428"/>
    <w:rsid w:val="00A34490"/>
    <w:rsid w:val="00A360D2"/>
    <w:rsid w:val="00A57F3D"/>
    <w:rsid w:val="00A62ACF"/>
    <w:rsid w:val="00AE487B"/>
    <w:rsid w:val="00B76CFD"/>
    <w:rsid w:val="00C33E70"/>
    <w:rsid w:val="00C6328B"/>
    <w:rsid w:val="00C772A9"/>
    <w:rsid w:val="00CB137C"/>
    <w:rsid w:val="00D11000"/>
    <w:rsid w:val="00D159F4"/>
    <w:rsid w:val="00D71B2F"/>
    <w:rsid w:val="00D94321"/>
    <w:rsid w:val="00D94E30"/>
    <w:rsid w:val="00DD2816"/>
    <w:rsid w:val="00E0184C"/>
    <w:rsid w:val="00E1472F"/>
    <w:rsid w:val="00E37DD7"/>
    <w:rsid w:val="00E8026D"/>
    <w:rsid w:val="00E96AC2"/>
    <w:rsid w:val="00F24852"/>
    <w:rsid w:val="00F2783D"/>
    <w:rsid w:val="00F27CB9"/>
    <w:rsid w:val="00F302D4"/>
    <w:rsid w:val="00F45A9C"/>
    <w:rsid w:val="00F475CF"/>
    <w:rsid w:val="00F522BD"/>
    <w:rsid w:val="00F65226"/>
    <w:rsid w:val="00F73304"/>
    <w:rsid w:val="00F85A06"/>
    <w:rsid w:val="00FA781A"/>
    <w:rsid w:val="00FD2293"/>
    <w:rsid w:val="00FF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8689F"/>
  <w15:docId w15:val="{B74DA990-5D11-4DA2-959A-576511BC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1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078C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733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3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3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3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30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30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27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83D"/>
  </w:style>
  <w:style w:type="paragraph" w:styleId="Footer">
    <w:name w:val="footer"/>
    <w:basedOn w:val="Normal"/>
    <w:link w:val="FooterChar"/>
    <w:uiPriority w:val="99"/>
    <w:unhideWhenUsed/>
    <w:rsid w:val="00F27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751</Nr_x002e__x0020_akti>
    <Data_x0020_e_x0020_Krijimit xmlns="0e656187-b300-4fb0-8bf4-3a50f872073c">2022-12-02T11:50:01Z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2022-12-01T23:00:00Z</Date_x0020_protokolli>
    <Titulli xmlns="0e656187-b300-4fb0-8bf4-3a50f872073c">Për një mbrojtje të veçantë nga shteti për gratë e papuna me tre apo më shumë fëmijë të moshës deri në 18 vjeç</Titulli>
    <Modifikuesi xmlns="0e656187-b300-4fb0-8bf4-3a50f872073c">Suada.Daci</Modifikuesi>
    <Nr_x002e__x0020_prot_x0020_QBZ xmlns="0e656187-b300-4fb0-8bf4-3a50f872073c">1741</Nr_x002e__x0020_prot_x0020_QBZ>
    <Data_x0020_e_x0020_Modifikimit xmlns="0e656187-b300-4fb0-8bf4-3a50f872073c">2022-12-02T11:55:38Z</Data_x0020_e_x0020_Modifikimit>
    <Dekretuar xmlns="0e656187-b300-4fb0-8bf4-3a50f872073c">false</Dekretuar>
    <Data xmlns="0e656187-b300-4fb0-8bf4-3a50f872073c">2022-11-30T23:00:00Z</Data>
    <Nr_x002e__x0020_protokolli_x0020_i_x0020_aktit xmlns="0e656187-b300-4fb0-8bf4-3a50f872073c">6496/2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3841732B484CBFA8E784EF5B1586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3841732B484CBFA8E784EF5B1586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06970-F2D8-4CD3-8CCD-3039FD245C0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5534420-EE08-471A-A752-061289F531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25C93D-77AE-41E1-9B33-6D29B92E2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4D91E1-89DF-497A-9822-FB4C9C7A71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091DB5-601E-455D-96D3-981FBC593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F6B25E-3ED9-4D81-942A-AFDA39EAB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Aviola Bani</dc:creator>
  <cp:lastModifiedBy>Sara Mborja</cp:lastModifiedBy>
  <cp:revision>3</cp:revision>
  <cp:lastPrinted>2022-12-01T10:58:00Z</cp:lastPrinted>
  <dcterms:created xsi:type="dcterms:W3CDTF">2026-07-24T08:29:00Z</dcterms:created>
  <dcterms:modified xsi:type="dcterms:W3CDTF">2026-07-24T08:31:00Z</dcterms:modified>
</cp:coreProperties>
</file>