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C63EC2" w14:textId="77777777" w:rsidR="00D617CF" w:rsidRPr="00BC6A80" w:rsidRDefault="00BC6A80" w:rsidP="00BC6A80">
      <w:pPr>
        <w:ind w:firstLine="284"/>
        <w:jc w:val="center"/>
        <w:rPr>
          <w:rFonts w:ascii="Garamond" w:hAnsi="Garamond"/>
          <w:b/>
          <w:szCs w:val="24"/>
        </w:rPr>
      </w:pPr>
      <w:r w:rsidRPr="00BC6A80">
        <w:rPr>
          <w:rFonts w:ascii="Garamond" w:hAnsi="Garamond"/>
          <w:b/>
          <w:szCs w:val="24"/>
        </w:rPr>
        <w:t>VENDIM</w:t>
      </w:r>
    </w:p>
    <w:p w14:paraId="52C63EC3" w14:textId="77777777" w:rsidR="00D617CF" w:rsidRPr="00BC6A80" w:rsidRDefault="00BE3370" w:rsidP="00BC6A80">
      <w:pPr>
        <w:ind w:firstLine="284"/>
        <w:jc w:val="center"/>
        <w:rPr>
          <w:rFonts w:ascii="Garamond" w:hAnsi="Garamond"/>
          <w:b/>
          <w:szCs w:val="24"/>
        </w:rPr>
      </w:pPr>
      <w:r w:rsidRPr="00BC6A80">
        <w:rPr>
          <w:rFonts w:ascii="Garamond" w:hAnsi="Garamond"/>
          <w:b/>
          <w:szCs w:val="24"/>
        </w:rPr>
        <w:t>Nr.</w:t>
      </w:r>
      <w:r w:rsidR="00BC6A80" w:rsidRPr="00BC6A80">
        <w:rPr>
          <w:rFonts w:ascii="Garamond" w:hAnsi="Garamond"/>
          <w:b/>
          <w:szCs w:val="24"/>
        </w:rPr>
        <w:t xml:space="preserve"> 810</w:t>
      </w:r>
      <w:r w:rsidRPr="00BC6A80">
        <w:rPr>
          <w:rFonts w:ascii="Garamond" w:hAnsi="Garamond"/>
          <w:b/>
          <w:szCs w:val="24"/>
        </w:rPr>
        <w:t xml:space="preserve">, datë </w:t>
      </w:r>
      <w:r w:rsidR="00BC6A80" w:rsidRPr="00BC6A80">
        <w:rPr>
          <w:rFonts w:ascii="Garamond" w:hAnsi="Garamond"/>
          <w:b/>
          <w:szCs w:val="24"/>
        </w:rPr>
        <w:t>12.12.2022</w:t>
      </w:r>
    </w:p>
    <w:p w14:paraId="52C63EC4" w14:textId="77777777" w:rsidR="00BE3370" w:rsidRPr="00BC6A80" w:rsidRDefault="00BE3370" w:rsidP="00BC6A80">
      <w:pPr>
        <w:ind w:firstLine="284"/>
        <w:jc w:val="center"/>
        <w:rPr>
          <w:rFonts w:ascii="Garamond" w:hAnsi="Garamond"/>
          <w:b/>
          <w:szCs w:val="24"/>
        </w:rPr>
      </w:pPr>
    </w:p>
    <w:p w14:paraId="52C63EC5" w14:textId="11BAB923" w:rsidR="00AB61EF" w:rsidRPr="00BC6A80" w:rsidRDefault="00D617CF" w:rsidP="00BC6A80">
      <w:pPr>
        <w:ind w:firstLine="284"/>
        <w:jc w:val="center"/>
        <w:rPr>
          <w:rFonts w:ascii="Garamond" w:hAnsi="Garamond"/>
          <w:b/>
          <w:szCs w:val="24"/>
        </w:rPr>
      </w:pPr>
      <w:r w:rsidRPr="00BC6A80">
        <w:rPr>
          <w:rFonts w:ascii="Garamond" w:hAnsi="Garamond"/>
          <w:b/>
          <w:szCs w:val="24"/>
        </w:rPr>
        <w:t>PËR</w:t>
      </w:r>
      <w:r w:rsidR="00BC6A80" w:rsidRPr="00BC6A80">
        <w:rPr>
          <w:rFonts w:ascii="Garamond" w:hAnsi="Garamond"/>
          <w:b/>
          <w:szCs w:val="24"/>
        </w:rPr>
        <w:t xml:space="preserve"> </w:t>
      </w:r>
      <w:r w:rsidR="00C67E2B" w:rsidRPr="00BC6A80">
        <w:rPr>
          <w:rFonts w:ascii="Garamond" w:hAnsi="Garamond"/>
          <w:b/>
          <w:szCs w:val="24"/>
        </w:rPr>
        <w:t>DISA SHTESA</w:t>
      </w:r>
      <w:r w:rsidR="00AB61EF" w:rsidRPr="00BC6A80">
        <w:rPr>
          <w:rFonts w:ascii="Garamond" w:hAnsi="Garamond"/>
          <w:b/>
          <w:szCs w:val="24"/>
        </w:rPr>
        <w:t xml:space="preserve"> NË VENDIMIN </w:t>
      </w:r>
      <w:r w:rsidR="00BE3370" w:rsidRPr="00BC6A80">
        <w:rPr>
          <w:rFonts w:ascii="Garamond" w:hAnsi="Garamond"/>
          <w:b/>
          <w:szCs w:val="24"/>
        </w:rPr>
        <w:t>NR.</w:t>
      </w:r>
      <w:r w:rsidR="009F1B1A">
        <w:rPr>
          <w:rFonts w:ascii="Garamond" w:hAnsi="Garamond"/>
          <w:b/>
          <w:szCs w:val="24"/>
        </w:rPr>
        <w:t xml:space="preserve"> </w:t>
      </w:r>
      <w:r w:rsidR="00BE3370" w:rsidRPr="00BC6A80">
        <w:rPr>
          <w:rFonts w:ascii="Garamond" w:hAnsi="Garamond"/>
          <w:b/>
          <w:szCs w:val="24"/>
        </w:rPr>
        <w:t>646, DATË 22.</w:t>
      </w:r>
      <w:r w:rsidR="00AB61EF" w:rsidRPr="00BC6A80">
        <w:rPr>
          <w:rFonts w:ascii="Garamond" w:hAnsi="Garamond"/>
          <w:b/>
          <w:szCs w:val="24"/>
        </w:rPr>
        <w:t>7.2015, TË KËSHILLIT TË MINISTRAVE, “PËR PËRCAKTIMIN E PROCEDURAVE</w:t>
      </w:r>
      <w:r w:rsidR="007B1E85">
        <w:rPr>
          <w:rFonts w:ascii="Garamond" w:hAnsi="Garamond"/>
          <w:b/>
          <w:szCs w:val="24"/>
        </w:rPr>
        <w:t xml:space="preserve"> </w:t>
      </w:r>
      <w:r w:rsidR="00AB61EF" w:rsidRPr="00BC6A80">
        <w:rPr>
          <w:rFonts w:ascii="Garamond" w:hAnsi="Garamond"/>
          <w:b/>
          <w:szCs w:val="24"/>
        </w:rPr>
        <w:t>E TË KRITEREVE TË PËRZGJEDHJES SË ZHVILLUESIT NË ZONËN E TEKNOLOGJISË DHE ZHVILLIMIT EKONOMIK</w:t>
      </w:r>
      <w:r w:rsidR="00676B34" w:rsidRPr="00BC6A80">
        <w:rPr>
          <w:rFonts w:ascii="Garamond" w:hAnsi="Garamond"/>
          <w:b/>
          <w:szCs w:val="24"/>
        </w:rPr>
        <w:t>”</w:t>
      </w:r>
      <w:r w:rsidR="00BE3370" w:rsidRPr="00BC6A80">
        <w:rPr>
          <w:rFonts w:ascii="Garamond" w:hAnsi="Garamond"/>
          <w:b/>
          <w:szCs w:val="24"/>
        </w:rPr>
        <w:t>,</w:t>
      </w:r>
      <w:r w:rsidR="007B1E85">
        <w:rPr>
          <w:rFonts w:ascii="Garamond" w:hAnsi="Garamond"/>
          <w:b/>
          <w:szCs w:val="24"/>
        </w:rPr>
        <w:t xml:space="preserve"> </w:t>
      </w:r>
      <w:r w:rsidR="00BE3370" w:rsidRPr="00BC6A80">
        <w:rPr>
          <w:rFonts w:ascii="Garamond" w:hAnsi="Garamond"/>
          <w:b/>
          <w:szCs w:val="24"/>
        </w:rPr>
        <w:t>TË NDRYSHUAR</w:t>
      </w:r>
    </w:p>
    <w:p w14:paraId="52C63EC6" w14:textId="77777777" w:rsidR="00AB61EF" w:rsidRPr="00BC6A80" w:rsidRDefault="00AB61EF" w:rsidP="00BC6A80">
      <w:pPr>
        <w:ind w:firstLine="284"/>
        <w:jc w:val="both"/>
        <w:rPr>
          <w:rFonts w:ascii="Garamond" w:hAnsi="Garamond"/>
          <w:szCs w:val="24"/>
        </w:rPr>
      </w:pPr>
    </w:p>
    <w:p w14:paraId="52C63EC7" w14:textId="678D1648" w:rsidR="00B30961" w:rsidRPr="00BC6A80" w:rsidRDefault="00B30961" w:rsidP="00BC6A80">
      <w:pPr>
        <w:ind w:firstLine="284"/>
        <w:jc w:val="both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t>Në mbështetje të nenit 100 të Kushtetutë</w:t>
      </w:r>
      <w:r w:rsidR="00D217AD" w:rsidRPr="00BC6A80">
        <w:rPr>
          <w:rFonts w:ascii="Garamond" w:hAnsi="Garamond"/>
          <w:szCs w:val="24"/>
        </w:rPr>
        <w:t>s dhe të nenit 4, të ligjit nr.</w:t>
      </w:r>
      <w:r w:rsidR="00B30950">
        <w:rPr>
          <w:rFonts w:ascii="Garamond" w:hAnsi="Garamond"/>
          <w:szCs w:val="24"/>
        </w:rPr>
        <w:t xml:space="preserve"> </w:t>
      </w:r>
      <w:r w:rsidRPr="00BC6A80">
        <w:rPr>
          <w:rFonts w:ascii="Garamond" w:hAnsi="Garamond"/>
          <w:szCs w:val="24"/>
        </w:rPr>
        <w:t>9789,</w:t>
      </w:r>
      <w:r w:rsidR="007B1E85">
        <w:rPr>
          <w:rFonts w:ascii="Garamond" w:hAnsi="Garamond"/>
          <w:szCs w:val="24"/>
        </w:rPr>
        <w:t xml:space="preserve"> </w:t>
      </w:r>
      <w:r w:rsidRPr="00BC6A80">
        <w:rPr>
          <w:rFonts w:ascii="Garamond" w:hAnsi="Garamond"/>
          <w:szCs w:val="24"/>
        </w:rPr>
        <w:t xml:space="preserve">datë 19.7.2007, “Për krijimin dhe funksionimin e zonave të teknologjisë dhe </w:t>
      </w:r>
      <w:r w:rsidR="00D217AD" w:rsidRPr="00BC6A80">
        <w:rPr>
          <w:rFonts w:ascii="Garamond" w:hAnsi="Garamond"/>
          <w:szCs w:val="24"/>
        </w:rPr>
        <w:t xml:space="preserve">të </w:t>
      </w:r>
      <w:r w:rsidRPr="00BC6A80">
        <w:rPr>
          <w:rFonts w:ascii="Garamond" w:hAnsi="Garamond"/>
          <w:szCs w:val="24"/>
        </w:rPr>
        <w:t>zhvillimit ekonomik”, të ndryshuar, me propozimin e ministrit të Financave dhe Ekonomisë, Këshilli i Ministrave</w:t>
      </w:r>
    </w:p>
    <w:p w14:paraId="52C63EC8" w14:textId="77777777" w:rsidR="00B30961" w:rsidRPr="00BC6A80" w:rsidRDefault="00B30961" w:rsidP="00BC6A80">
      <w:pPr>
        <w:ind w:firstLine="284"/>
        <w:jc w:val="both"/>
        <w:rPr>
          <w:rFonts w:ascii="Garamond" w:hAnsi="Garamond"/>
          <w:szCs w:val="24"/>
        </w:rPr>
      </w:pPr>
    </w:p>
    <w:p w14:paraId="52C63EC9" w14:textId="77777777" w:rsidR="009D1DCB" w:rsidRPr="00BC6A80" w:rsidRDefault="009D1DCB" w:rsidP="00BC6A80">
      <w:pPr>
        <w:ind w:firstLine="284"/>
        <w:jc w:val="center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t>VENDOSI:</w:t>
      </w:r>
    </w:p>
    <w:p w14:paraId="52C63ECA" w14:textId="77777777" w:rsidR="009D1DCB" w:rsidRPr="00BC6A80" w:rsidRDefault="009D1DCB" w:rsidP="00BC6A80">
      <w:pPr>
        <w:ind w:firstLine="284"/>
        <w:jc w:val="both"/>
        <w:rPr>
          <w:rFonts w:ascii="Garamond" w:hAnsi="Garamond"/>
          <w:szCs w:val="24"/>
        </w:rPr>
      </w:pPr>
    </w:p>
    <w:p w14:paraId="52C63ECB" w14:textId="188DBF96" w:rsidR="00013DED" w:rsidRPr="00BC6A80" w:rsidRDefault="00BE3370" w:rsidP="00BC6A80">
      <w:pPr>
        <w:ind w:firstLine="284"/>
        <w:jc w:val="both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t>Në vendimin nr.</w:t>
      </w:r>
      <w:r w:rsidR="009F1B1A">
        <w:rPr>
          <w:rFonts w:ascii="Garamond" w:hAnsi="Garamond"/>
          <w:szCs w:val="24"/>
        </w:rPr>
        <w:t xml:space="preserve"> </w:t>
      </w:r>
      <w:r w:rsidR="00013DED" w:rsidRPr="00BC6A80">
        <w:rPr>
          <w:rFonts w:ascii="Garamond" w:hAnsi="Garamond"/>
          <w:szCs w:val="24"/>
        </w:rPr>
        <w:t xml:space="preserve">646, datë 22.7.2015, të Këshillit të Ministrave, bëhen </w:t>
      </w:r>
      <w:r w:rsidR="0089738F" w:rsidRPr="00BC6A80">
        <w:rPr>
          <w:rFonts w:ascii="Garamond" w:hAnsi="Garamond"/>
          <w:szCs w:val="24"/>
        </w:rPr>
        <w:t>këto shtesa</w:t>
      </w:r>
      <w:r w:rsidR="00674308" w:rsidRPr="00BC6A80">
        <w:rPr>
          <w:rFonts w:ascii="Garamond" w:hAnsi="Garamond"/>
          <w:szCs w:val="24"/>
        </w:rPr>
        <w:t>:</w:t>
      </w:r>
    </w:p>
    <w:p w14:paraId="52C63ECC" w14:textId="77777777" w:rsidR="0089738F" w:rsidRPr="00BC6A80" w:rsidRDefault="0089738F" w:rsidP="00BC6A80">
      <w:pPr>
        <w:ind w:firstLine="284"/>
        <w:jc w:val="both"/>
        <w:rPr>
          <w:rFonts w:ascii="Garamond" w:hAnsi="Garamond"/>
          <w:szCs w:val="24"/>
        </w:rPr>
      </w:pPr>
    </w:p>
    <w:p w14:paraId="52C63ECD" w14:textId="77777777" w:rsidR="00013DED" w:rsidRPr="00BC6A80" w:rsidRDefault="00013DED" w:rsidP="00BC6A80">
      <w:pPr>
        <w:ind w:firstLine="284"/>
        <w:jc w:val="center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t>Neni 1</w:t>
      </w:r>
    </w:p>
    <w:p w14:paraId="52C63ECE" w14:textId="77777777" w:rsidR="00013DED" w:rsidRPr="00BC6A80" w:rsidRDefault="00013DED" w:rsidP="00BC6A80">
      <w:pPr>
        <w:ind w:firstLine="284"/>
        <w:jc w:val="both"/>
        <w:rPr>
          <w:rFonts w:ascii="Garamond" w:hAnsi="Garamond"/>
          <w:szCs w:val="24"/>
        </w:rPr>
      </w:pPr>
    </w:p>
    <w:p w14:paraId="52C63ECF" w14:textId="77777777" w:rsidR="00B30961" w:rsidRPr="00BC6A80" w:rsidRDefault="00B30961" w:rsidP="00BC6A80">
      <w:pPr>
        <w:ind w:firstLine="284"/>
        <w:jc w:val="both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t>Në nenin 4 shtohet pika 4, me këtë përmbajtje:</w:t>
      </w:r>
    </w:p>
    <w:p w14:paraId="52C63ED0" w14:textId="50B61006" w:rsidR="00B30961" w:rsidRPr="00BC6A80" w:rsidRDefault="00B30961" w:rsidP="00BC6A80">
      <w:pPr>
        <w:ind w:firstLine="284"/>
        <w:jc w:val="both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t xml:space="preserve">“4. Procedurë </w:t>
      </w:r>
      <w:proofErr w:type="spellStart"/>
      <w:r w:rsidRPr="00BC6A80">
        <w:rPr>
          <w:rFonts w:ascii="Garamond" w:hAnsi="Garamond"/>
          <w:szCs w:val="24"/>
        </w:rPr>
        <w:t>jokonkurruese</w:t>
      </w:r>
      <w:proofErr w:type="spellEnd"/>
      <w:r w:rsidRPr="00BC6A80">
        <w:rPr>
          <w:rFonts w:ascii="Garamond" w:hAnsi="Garamond"/>
          <w:szCs w:val="24"/>
        </w:rPr>
        <w:t xml:space="preserve"> për përcaktimin e zhvilluesit në rastet e investitorëve</w:t>
      </w:r>
      <w:r w:rsidR="0089738F" w:rsidRPr="00BC6A80">
        <w:rPr>
          <w:rFonts w:ascii="Garamond" w:hAnsi="Garamond"/>
          <w:szCs w:val="24"/>
        </w:rPr>
        <w:t xml:space="preserve"> me status “Investim/investitor </w:t>
      </w:r>
      <w:r w:rsidRPr="00BC6A80">
        <w:rPr>
          <w:rFonts w:ascii="Garamond" w:hAnsi="Garamond"/>
          <w:szCs w:val="24"/>
        </w:rPr>
        <w:t>strategjik, procedurë e asistuar/veçantë”</w:t>
      </w:r>
      <w:r w:rsidR="0089738F" w:rsidRPr="00BC6A80">
        <w:rPr>
          <w:rFonts w:ascii="Garamond" w:hAnsi="Garamond"/>
          <w:szCs w:val="24"/>
        </w:rPr>
        <w:t>,</w:t>
      </w:r>
      <w:r w:rsidRPr="00BC6A80">
        <w:rPr>
          <w:rFonts w:ascii="Garamond" w:hAnsi="Garamond"/>
          <w:szCs w:val="24"/>
        </w:rPr>
        <w:t xml:space="preserve"> sipas përcaktimeve në shkronjën “d”</w:t>
      </w:r>
      <w:r w:rsidR="0089738F" w:rsidRPr="00BC6A80">
        <w:rPr>
          <w:rFonts w:ascii="Garamond" w:hAnsi="Garamond"/>
          <w:szCs w:val="24"/>
        </w:rPr>
        <w:t>,</w:t>
      </w:r>
      <w:r w:rsidRPr="00BC6A80">
        <w:rPr>
          <w:rFonts w:ascii="Garamond" w:hAnsi="Garamond"/>
          <w:szCs w:val="24"/>
        </w:rPr>
        <w:t xml:space="preserve"> të pikës 3, të nenit 8, sipas së cilës specifikohen dy </w:t>
      </w:r>
      <w:proofErr w:type="spellStart"/>
      <w:r w:rsidRPr="00BC6A80">
        <w:rPr>
          <w:rFonts w:ascii="Garamond" w:hAnsi="Garamond"/>
          <w:szCs w:val="24"/>
        </w:rPr>
        <w:t>nënsektorët</w:t>
      </w:r>
      <w:proofErr w:type="spellEnd"/>
      <w:r w:rsidRPr="00BC6A80">
        <w:rPr>
          <w:rFonts w:ascii="Garamond" w:hAnsi="Garamond"/>
          <w:szCs w:val="24"/>
        </w:rPr>
        <w:t xml:space="preserve"> përbërës të sektorit “zonë e teknologjisë dhe zhvillimit ekonomik”</w:t>
      </w:r>
      <w:r w:rsidR="0089738F" w:rsidRPr="00BC6A80">
        <w:rPr>
          <w:rFonts w:ascii="Garamond" w:hAnsi="Garamond"/>
          <w:szCs w:val="24"/>
        </w:rPr>
        <w:t>, të ligjit nr.</w:t>
      </w:r>
      <w:r w:rsidR="0072107F">
        <w:rPr>
          <w:rFonts w:ascii="Garamond" w:hAnsi="Garamond"/>
          <w:szCs w:val="24"/>
        </w:rPr>
        <w:t xml:space="preserve"> </w:t>
      </w:r>
      <w:r w:rsidRPr="00BC6A80">
        <w:rPr>
          <w:rFonts w:ascii="Garamond" w:hAnsi="Garamond"/>
          <w:szCs w:val="24"/>
        </w:rPr>
        <w:t>55/2015</w:t>
      </w:r>
      <w:r w:rsidR="0089738F" w:rsidRPr="00BC6A80">
        <w:rPr>
          <w:rFonts w:ascii="Garamond" w:hAnsi="Garamond"/>
          <w:szCs w:val="24"/>
        </w:rPr>
        <w:t>,</w:t>
      </w:r>
      <w:r w:rsidRPr="00BC6A80">
        <w:rPr>
          <w:rFonts w:ascii="Garamond" w:hAnsi="Garamond"/>
          <w:szCs w:val="24"/>
        </w:rPr>
        <w:t xml:space="preserve"> “Për </w:t>
      </w:r>
      <w:r w:rsidR="006C432B" w:rsidRPr="00BC6A80">
        <w:rPr>
          <w:rFonts w:ascii="Garamond" w:hAnsi="Garamond"/>
          <w:szCs w:val="24"/>
        </w:rPr>
        <w:t>investimet</w:t>
      </w:r>
      <w:r w:rsidRPr="00BC6A80">
        <w:rPr>
          <w:rFonts w:ascii="Garamond" w:hAnsi="Garamond"/>
          <w:szCs w:val="24"/>
        </w:rPr>
        <w:t xml:space="preserve"> strategjike</w:t>
      </w:r>
      <w:r w:rsidR="0089738F" w:rsidRPr="00BC6A80">
        <w:rPr>
          <w:rFonts w:ascii="Garamond" w:hAnsi="Garamond"/>
          <w:szCs w:val="24"/>
        </w:rPr>
        <w:t>.</w:t>
      </w:r>
      <w:r w:rsidRPr="00BC6A80">
        <w:rPr>
          <w:rFonts w:ascii="Garamond" w:hAnsi="Garamond"/>
          <w:szCs w:val="24"/>
        </w:rPr>
        <w:t>”.</w:t>
      </w:r>
    </w:p>
    <w:p w14:paraId="52C63ED1" w14:textId="77777777" w:rsidR="00B30961" w:rsidRPr="00BC6A80" w:rsidRDefault="00B30961" w:rsidP="00BC6A80">
      <w:pPr>
        <w:ind w:firstLine="284"/>
        <w:jc w:val="both"/>
        <w:rPr>
          <w:rFonts w:ascii="Garamond" w:hAnsi="Garamond"/>
          <w:szCs w:val="24"/>
        </w:rPr>
      </w:pPr>
    </w:p>
    <w:p w14:paraId="52C63ED2" w14:textId="77777777" w:rsidR="00013DED" w:rsidRPr="00BC6A80" w:rsidRDefault="00013DED" w:rsidP="00BC6A80">
      <w:pPr>
        <w:ind w:firstLine="284"/>
        <w:jc w:val="center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t>Neni 2</w:t>
      </w:r>
    </w:p>
    <w:p w14:paraId="52C63ED3" w14:textId="77777777" w:rsidR="00013DED" w:rsidRPr="00BC6A80" w:rsidRDefault="00013DED" w:rsidP="00BC6A80">
      <w:pPr>
        <w:ind w:firstLine="284"/>
        <w:jc w:val="both"/>
        <w:rPr>
          <w:rFonts w:ascii="Garamond" w:hAnsi="Garamond"/>
          <w:szCs w:val="24"/>
        </w:rPr>
      </w:pPr>
    </w:p>
    <w:p w14:paraId="52C63ED4" w14:textId="77777777" w:rsidR="00013DED" w:rsidRPr="00BC6A80" w:rsidRDefault="00013DED" w:rsidP="00BC6A80">
      <w:pPr>
        <w:ind w:firstLine="284"/>
        <w:jc w:val="both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t>Pas nenit 14/1 shtohet neni 14/2, me këtë përmbajtje:</w:t>
      </w:r>
    </w:p>
    <w:p w14:paraId="52C63ED5" w14:textId="77777777" w:rsidR="00BC6A80" w:rsidRDefault="00BC6A80" w:rsidP="00BC6A80">
      <w:pPr>
        <w:ind w:firstLine="284"/>
        <w:jc w:val="both"/>
        <w:rPr>
          <w:rFonts w:ascii="Garamond" w:hAnsi="Garamond"/>
          <w:szCs w:val="24"/>
        </w:rPr>
      </w:pPr>
    </w:p>
    <w:p w14:paraId="52C63ED6" w14:textId="77777777" w:rsidR="00013DED" w:rsidRPr="00BC6A80" w:rsidRDefault="00013DED" w:rsidP="00BC6A80">
      <w:pPr>
        <w:ind w:firstLine="284"/>
        <w:jc w:val="center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t>“Neni 14/2</w:t>
      </w:r>
    </w:p>
    <w:p w14:paraId="52C63ED7" w14:textId="77777777" w:rsidR="00013DED" w:rsidRPr="00BC6A80" w:rsidRDefault="00013DED" w:rsidP="00BC6A80">
      <w:pPr>
        <w:ind w:firstLine="284"/>
        <w:jc w:val="both"/>
        <w:rPr>
          <w:rFonts w:ascii="Garamond" w:hAnsi="Garamond"/>
          <w:szCs w:val="24"/>
        </w:rPr>
      </w:pPr>
    </w:p>
    <w:p w14:paraId="52C63ED8" w14:textId="77777777" w:rsidR="00B30961" w:rsidRPr="00BC6A80" w:rsidRDefault="00B30961" w:rsidP="00BC6A80">
      <w:pPr>
        <w:ind w:firstLine="284"/>
        <w:jc w:val="both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t xml:space="preserve">Procedurë </w:t>
      </w:r>
      <w:proofErr w:type="spellStart"/>
      <w:r w:rsidRPr="00BC6A80">
        <w:rPr>
          <w:rFonts w:ascii="Garamond" w:hAnsi="Garamond"/>
          <w:szCs w:val="24"/>
        </w:rPr>
        <w:t>jokonkurruese</w:t>
      </w:r>
      <w:proofErr w:type="spellEnd"/>
      <w:r w:rsidRPr="00BC6A80">
        <w:rPr>
          <w:rFonts w:ascii="Garamond" w:hAnsi="Garamond"/>
          <w:szCs w:val="24"/>
        </w:rPr>
        <w:t xml:space="preserve"> për përcaktimin e zhvilluesit në rastet e investitorëve me status “Investim/investitor strategjik, procedurë e asistuar/ veçantë</w:t>
      </w:r>
      <w:r w:rsidR="0089738F" w:rsidRPr="00BC6A80">
        <w:rPr>
          <w:rFonts w:ascii="Garamond" w:hAnsi="Garamond"/>
          <w:szCs w:val="24"/>
        </w:rPr>
        <w:t>.</w:t>
      </w:r>
      <w:r w:rsidRPr="00BC6A80">
        <w:rPr>
          <w:rFonts w:ascii="Garamond" w:hAnsi="Garamond"/>
          <w:szCs w:val="24"/>
        </w:rPr>
        <w:t>”.</w:t>
      </w:r>
    </w:p>
    <w:p w14:paraId="52C63ED9" w14:textId="77777777" w:rsidR="00B30961" w:rsidRPr="00BC6A80" w:rsidRDefault="00B30961" w:rsidP="00BC6A80">
      <w:pPr>
        <w:ind w:firstLine="284"/>
        <w:jc w:val="both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t>Përcaktimi i zhvilluesit bëhet nga Këshilli i Ministrave, me propozimin e institucionit përgjegjës, sipas procedurës së mëposhtme:</w:t>
      </w:r>
    </w:p>
    <w:p w14:paraId="52C63EDA" w14:textId="77777777" w:rsidR="00B30961" w:rsidRPr="00BC6A80" w:rsidRDefault="00BC6A80" w:rsidP="00BC6A80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1. </w:t>
      </w:r>
      <w:r w:rsidR="00B30961" w:rsidRPr="00BC6A80">
        <w:rPr>
          <w:rFonts w:ascii="Garamond" w:hAnsi="Garamond"/>
          <w:szCs w:val="24"/>
        </w:rPr>
        <w:t>Agjencia Shqiptare e Zhvillimit të Investimeve përcjell pranë institucionit përgjegjës vendimin e Komitetit të Investimeve Strategjike</w:t>
      </w:r>
      <w:r w:rsidR="00674308" w:rsidRPr="00BC6A80">
        <w:rPr>
          <w:rFonts w:ascii="Garamond" w:hAnsi="Garamond"/>
          <w:szCs w:val="24"/>
        </w:rPr>
        <w:t>,</w:t>
      </w:r>
      <w:r w:rsidR="00B30961" w:rsidRPr="00BC6A80">
        <w:rPr>
          <w:rFonts w:ascii="Garamond" w:hAnsi="Garamond"/>
          <w:szCs w:val="24"/>
        </w:rPr>
        <w:t xml:space="preserve"> së bashku me dokumentacionin e paraqitur nga subjekti investuese, për realizimin e projektit/investimit strategjik, zonë e teknologjisë dhe të zhvillimit ekonomik. </w:t>
      </w:r>
    </w:p>
    <w:p w14:paraId="52C63EDB" w14:textId="21A6B8A7" w:rsidR="00B30961" w:rsidRPr="00BC6A80" w:rsidRDefault="00BC6A80" w:rsidP="00BC6A80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2. </w:t>
      </w:r>
      <w:r w:rsidR="00B30961" w:rsidRPr="00BC6A80">
        <w:rPr>
          <w:rFonts w:ascii="Garamond" w:hAnsi="Garamond"/>
          <w:szCs w:val="24"/>
        </w:rPr>
        <w:t>Institucioni përgjegjës</w:t>
      </w:r>
      <w:r w:rsidR="00674308" w:rsidRPr="00BC6A80">
        <w:rPr>
          <w:rFonts w:ascii="Garamond" w:hAnsi="Garamond"/>
          <w:szCs w:val="24"/>
        </w:rPr>
        <w:t>,</w:t>
      </w:r>
      <w:r w:rsidR="00B30961" w:rsidRPr="00BC6A80">
        <w:rPr>
          <w:rFonts w:ascii="Garamond" w:hAnsi="Garamond"/>
          <w:szCs w:val="24"/>
        </w:rPr>
        <w:t xml:space="preserve"> pasi ka marrë informacionin nga Agjencia Shtetërore e Kadastrës, në përputhje me ligjin</w:t>
      </w:r>
      <w:r w:rsidR="0089738F" w:rsidRPr="00BC6A80">
        <w:rPr>
          <w:rFonts w:ascii="Garamond" w:hAnsi="Garamond"/>
          <w:szCs w:val="24"/>
        </w:rPr>
        <w:t xml:space="preserve"> nr.</w:t>
      </w:r>
      <w:r w:rsidR="00624688">
        <w:rPr>
          <w:rFonts w:ascii="Garamond" w:hAnsi="Garamond"/>
          <w:szCs w:val="24"/>
        </w:rPr>
        <w:t xml:space="preserve"> </w:t>
      </w:r>
      <w:r w:rsidR="00B30961" w:rsidRPr="00BC6A80">
        <w:rPr>
          <w:rFonts w:ascii="Garamond" w:hAnsi="Garamond"/>
          <w:szCs w:val="24"/>
        </w:rPr>
        <w:t>111/2018</w:t>
      </w:r>
      <w:r w:rsidR="0089738F" w:rsidRPr="00BC6A80">
        <w:rPr>
          <w:rFonts w:ascii="Garamond" w:hAnsi="Garamond"/>
          <w:szCs w:val="24"/>
        </w:rPr>
        <w:t>,</w:t>
      </w:r>
      <w:r w:rsidR="00B30961" w:rsidRPr="00BC6A80">
        <w:rPr>
          <w:rFonts w:ascii="Garamond" w:hAnsi="Garamond"/>
          <w:szCs w:val="24"/>
        </w:rPr>
        <w:t xml:space="preserve"> </w:t>
      </w:r>
      <w:r w:rsidR="0089738F" w:rsidRPr="00BC6A80">
        <w:rPr>
          <w:rFonts w:ascii="Garamond" w:hAnsi="Garamond"/>
          <w:szCs w:val="24"/>
        </w:rPr>
        <w:t>“</w:t>
      </w:r>
      <w:r w:rsidR="00B30961" w:rsidRPr="00BC6A80">
        <w:rPr>
          <w:rFonts w:ascii="Garamond" w:hAnsi="Garamond"/>
          <w:szCs w:val="24"/>
        </w:rPr>
        <w:t>Për kadastrën”, për statusin aktual të pasurisë, për sipërfaqen në të cilën do të ndërtohet zona e teknologjisë dhe</w:t>
      </w:r>
      <w:r w:rsidR="007B1E85">
        <w:rPr>
          <w:rFonts w:ascii="Garamond" w:hAnsi="Garamond"/>
          <w:szCs w:val="24"/>
        </w:rPr>
        <w:t xml:space="preserve"> </w:t>
      </w:r>
      <w:r w:rsidR="00B30961" w:rsidRPr="00BC6A80">
        <w:rPr>
          <w:rFonts w:ascii="Garamond" w:hAnsi="Garamond"/>
          <w:szCs w:val="24"/>
        </w:rPr>
        <w:t>zhvillimit ekonomik, të shoqëruar me aktin përkatës të pronësisë, në përputhje me nenin 4, të ligjit</w:t>
      </w:r>
      <w:r w:rsidR="00121446" w:rsidRPr="00BC6A80">
        <w:rPr>
          <w:rFonts w:ascii="Garamond" w:hAnsi="Garamond"/>
          <w:szCs w:val="24"/>
        </w:rPr>
        <w:t xml:space="preserve"> nr.</w:t>
      </w:r>
      <w:r w:rsidR="0072107F">
        <w:rPr>
          <w:rFonts w:ascii="Garamond" w:hAnsi="Garamond"/>
          <w:szCs w:val="24"/>
        </w:rPr>
        <w:t xml:space="preserve"> </w:t>
      </w:r>
      <w:r w:rsidR="00121446" w:rsidRPr="00BC6A80">
        <w:rPr>
          <w:rFonts w:ascii="Garamond" w:hAnsi="Garamond"/>
          <w:szCs w:val="24"/>
        </w:rPr>
        <w:t>9789, datë 19.7.2007</w:t>
      </w:r>
      <w:r w:rsidR="00B30961" w:rsidRPr="00BC6A80">
        <w:rPr>
          <w:rFonts w:ascii="Garamond" w:hAnsi="Garamond"/>
          <w:szCs w:val="24"/>
        </w:rPr>
        <w:t>, i propozon Këshillit të Ministrave shpalljen e zonës dhe zhvilluesin e saj.</w:t>
      </w:r>
    </w:p>
    <w:p w14:paraId="52C63EDC" w14:textId="27C63689" w:rsidR="00B30961" w:rsidRPr="00BC6A80" w:rsidRDefault="00BC6A80" w:rsidP="00BC6A80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3. </w:t>
      </w:r>
      <w:r w:rsidR="00B30961" w:rsidRPr="00BC6A80">
        <w:rPr>
          <w:rFonts w:ascii="Garamond" w:hAnsi="Garamond"/>
          <w:szCs w:val="24"/>
        </w:rPr>
        <w:t>Me shpalljen e zonës</w:t>
      </w:r>
      <w:r w:rsidR="0089738F" w:rsidRPr="00BC6A80">
        <w:rPr>
          <w:rFonts w:ascii="Garamond" w:hAnsi="Garamond"/>
          <w:szCs w:val="24"/>
        </w:rPr>
        <w:t>,</w:t>
      </w:r>
      <w:r w:rsidR="00B30961" w:rsidRPr="00BC6A80">
        <w:rPr>
          <w:rFonts w:ascii="Garamond" w:hAnsi="Garamond"/>
          <w:szCs w:val="24"/>
        </w:rPr>
        <w:t xml:space="preserve"> sipas pikës 2, ndërtimet pa leje nuk legalizohen, por trajtohen nga shteti nëpërmjet shpërblimit </w:t>
      </w:r>
      <w:r w:rsidR="00624688" w:rsidRPr="00BC6A80">
        <w:rPr>
          <w:rFonts w:ascii="Garamond" w:hAnsi="Garamond"/>
          <w:szCs w:val="24"/>
        </w:rPr>
        <w:t>financiar</w:t>
      </w:r>
      <w:r w:rsidR="00B30961" w:rsidRPr="00BC6A80">
        <w:rPr>
          <w:rFonts w:ascii="Garamond" w:hAnsi="Garamond"/>
          <w:szCs w:val="24"/>
        </w:rPr>
        <w:t>, pro</w:t>
      </w:r>
      <w:r w:rsidR="0089738F" w:rsidRPr="00BC6A80">
        <w:rPr>
          <w:rFonts w:ascii="Garamond" w:hAnsi="Garamond"/>
          <w:szCs w:val="24"/>
        </w:rPr>
        <w:t>grameve financiare të strehimit</w:t>
      </w:r>
      <w:r w:rsidR="00B30961" w:rsidRPr="00BC6A80">
        <w:rPr>
          <w:rFonts w:ascii="Garamond" w:hAnsi="Garamond"/>
          <w:szCs w:val="24"/>
        </w:rPr>
        <w:t xml:space="preserve"> ose formave të tjera alternative të trajtimit.</w:t>
      </w:r>
      <w:r w:rsidR="00674308" w:rsidRPr="00BC6A80">
        <w:rPr>
          <w:rFonts w:ascii="Garamond" w:hAnsi="Garamond"/>
          <w:szCs w:val="24"/>
        </w:rPr>
        <w:t>”.</w:t>
      </w:r>
      <w:r w:rsidR="00B30961" w:rsidRPr="00BC6A80">
        <w:rPr>
          <w:rFonts w:ascii="Garamond" w:hAnsi="Garamond"/>
          <w:szCs w:val="24"/>
        </w:rPr>
        <w:t xml:space="preserve"> </w:t>
      </w:r>
    </w:p>
    <w:p w14:paraId="52C63EDD" w14:textId="77777777" w:rsidR="00013DED" w:rsidRPr="00BC6A80" w:rsidRDefault="00013DED" w:rsidP="00BC6A80">
      <w:pPr>
        <w:ind w:firstLine="284"/>
        <w:jc w:val="both"/>
        <w:rPr>
          <w:rFonts w:ascii="Garamond" w:hAnsi="Garamond"/>
          <w:szCs w:val="24"/>
        </w:rPr>
      </w:pPr>
    </w:p>
    <w:p w14:paraId="52C63EDE" w14:textId="77777777" w:rsidR="00013DED" w:rsidRPr="00BC6A80" w:rsidRDefault="00013DED" w:rsidP="00BC6A80">
      <w:pPr>
        <w:ind w:firstLine="284"/>
        <w:jc w:val="center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t>Neni 3</w:t>
      </w:r>
    </w:p>
    <w:p w14:paraId="52C63EDF" w14:textId="77777777" w:rsidR="00013DED" w:rsidRPr="00BC6A80" w:rsidRDefault="00013DED" w:rsidP="00BC6A80">
      <w:pPr>
        <w:ind w:firstLine="284"/>
        <w:jc w:val="both"/>
        <w:rPr>
          <w:rFonts w:ascii="Garamond" w:hAnsi="Garamond"/>
          <w:szCs w:val="24"/>
        </w:rPr>
      </w:pPr>
    </w:p>
    <w:p w14:paraId="52C63EE0" w14:textId="77777777" w:rsidR="00013DED" w:rsidRPr="00BC6A80" w:rsidRDefault="00013DED" w:rsidP="00BC6A80">
      <w:pPr>
        <w:ind w:firstLine="284"/>
        <w:jc w:val="both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t>Pas nenit 16 shtohet neni 16/1, me këtë përmbajtje:</w:t>
      </w:r>
    </w:p>
    <w:p w14:paraId="52C63EE1" w14:textId="77777777" w:rsidR="00013DED" w:rsidRPr="00BC6A80" w:rsidRDefault="00013DED" w:rsidP="00BC6A80">
      <w:pPr>
        <w:ind w:firstLine="284"/>
        <w:jc w:val="both"/>
        <w:rPr>
          <w:rFonts w:ascii="Garamond" w:hAnsi="Garamond"/>
          <w:szCs w:val="24"/>
        </w:rPr>
      </w:pPr>
    </w:p>
    <w:p w14:paraId="52C63EE2" w14:textId="77777777" w:rsidR="00013DED" w:rsidRPr="00BC6A80" w:rsidRDefault="00013DED" w:rsidP="00BC6A80">
      <w:pPr>
        <w:ind w:firstLine="284"/>
        <w:jc w:val="center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lastRenderedPageBreak/>
        <w:t>“Neni 16/1</w:t>
      </w:r>
    </w:p>
    <w:p w14:paraId="52C63EE3" w14:textId="77777777" w:rsidR="00B30961" w:rsidRPr="00BC6A80" w:rsidRDefault="00B30961" w:rsidP="00BC6A80">
      <w:pPr>
        <w:ind w:firstLine="284"/>
        <w:jc w:val="center"/>
        <w:rPr>
          <w:rFonts w:ascii="Garamond" w:hAnsi="Garamond"/>
          <w:b/>
          <w:szCs w:val="24"/>
        </w:rPr>
      </w:pPr>
      <w:r w:rsidRPr="00BC6A80">
        <w:rPr>
          <w:rFonts w:ascii="Garamond" w:hAnsi="Garamond"/>
          <w:b/>
          <w:szCs w:val="24"/>
        </w:rPr>
        <w:t>Anulimi i një procedure konkur</w:t>
      </w:r>
      <w:r w:rsidR="0089738F" w:rsidRPr="00BC6A80">
        <w:rPr>
          <w:rFonts w:ascii="Garamond" w:hAnsi="Garamond"/>
          <w:b/>
          <w:szCs w:val="24"/>
        </w:rPr>
        <w:t>r</w:t>
      </w:r>
      <w:r w:rsidRPr="00BC6A80">
        <w:rPr>
          <w:rFonts w:ascii="Garamond" w:hAnsi="Garamond"/>
          <w:b/>
          <w:szCs w:val="24"/>
        </w:rPr>
        <w:t>uese</w:t>
      </w:r>
    </w:p>
    <w:p w14:paraId="52C63EE4" w14:textId="77777777" w:rsidR="00BC6A80" w:rsidRDefault="00BC6A80" w:rsidP="00BC6A80">
      <w:pPr>
        <w:ind w:firstLine="284"/>
        <w:jc w:val="both"/>
        <w:rPr>
          <w:rFonts w:ascii="Garamond" w:hAnsi="Garamond"/>
          <w:szCs w:val="24"/>
        </w:rPr>
      </w:pPr>
    </w:p>
    <w:p w14:paraId="52C63EE5" w14:textId="1EA63113" w:rsidR="00B30961" w:rsidRPr="00BC6A80" w:rsidRDefault="00BC6A80" w:rsidP="00BC6A80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1. </w:t>
      </w:r>
      <w:r w:rsidR="00B30961" w:rsidRPr="00BC6A80">
        <w:rPr>
          <w:rFonts w:ascii="Garamond" w:hAnsi="Garamond"/>
          <w:szCs w:val="24"/>
        </w:rPr>
        <w:t xml:space="preserve">Institucioni </w:t>
      </w:r>
      <w:r w:rsidR="0089738F" w:rsidRPr="00BC6A80">
        <w:rPr>
          <w:rFonts w:ascii="Garamond" w:hAnsi="Garamond"/>
          <w:szCs w:val="24"/>
        </w:rPr>
        <w:t>p</w:t>
      </w:r>
      <w:r w:rsidR="00B30961" w:rsidRPr="00BC6A80">
        <w:rPr>
          <w:rFonts w:ascii="Garamond" w:hAnsi="Garamond"/>
          <w:szCs w:val="24"/>
        </w:rPr>
        <w:t xml:space="preserve">ërgjegjës me urdhër të </w:t>
      </w:r>
      <w:r w:rsidR="0089738F" w:rsidRPr="00BC6A80">
        <w:rPr>
          <w:rFonts w:ascii="Garamond" w:hAnsi="Garamond"/>
          <w:szCs w:val="24"/>
        </w:rPr>
        <w:t>m</w:t>
      </w:r>
      <w:r w:rsidR="00B30961" w:rsidRPr="00BC6A80">
        <w:rPr>
          <w:rFonts w:ascii="Garamond" w:hAnsi="Garamond"/>
          <w:szCs w:val="24"/>
        </w:rPr>
        <w:t>inistrit anulon procedurën e konkurrimit</w:t>
      </w:r>
      <w:r w:rsidR="00157650">
        <w:rPr>
          <w:rFonts w:ascii="Garamond" w:hAnsi="Garamond"/>
          <w:szCs w:val="24"/>
        </w:rPr>
        <w:t>,</w:t>
      </w:r>
      <w:r w:rsidR="00B30961" w:rsidRPr="00BC6A80">
        <w:rPr>
          <w:rFonts w:ascii="Garamond" w:hAnsi="Garamond"/>
          <w:szCs w:val="24"/>
        </w:rPr>
        <w:t xml:space="preserve"> në rastet kur:</w:t>
      </w:r>
    </w:p>
    <w:p w14:paraId="52C63EE6" w14:textId="68B56105" w:rsidR="00B30961" w:rsidRPr="00BC6A80" w:rsidRDefault="00BC6A80" w:rsidP="00BC6A80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a)</w:t>
      </w:r>
      <w:r w:rsidR="00157650">
        <w:rPr>
          <w:rFonts w:ascii="Garamond" w:hAnsi="Garamond"/>
          <w:szCs w:val="24"/>
        </w:rPr>
        <w:t xml:space="preserve"> </w:t>
      </w:r>
      <w:r w:rsidR="00B30961" w:rsidRPr="00BC6A80">
        <w:rPr>
          <w:rFonts w:ascii="Garamond" w:hAnsi="Garamond"/>
          <w:szCs w:val="24"/>
        </w:rPr>
        <w:t>në procedurat konkurruese nuk është dorëzuar asnjë kërkesë e përshtatshme;</w:t>
      </w:r>
    </w:p>
    <w:p w14:paraId="52C63EE7" w14:textId="1157E2B9" w:rsidR="00B30961" w:rsidRPr="00BC6A80" w:rsidRDefault="00BC6A80" w:rsidP="00BC6A80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b)</w:t>
      </w:r>
      <w:r w:rsidR="00157650">
        <w:rPr>
          <w:rFonts w:ascii="Garamond" w:hAnsi="Garamond"/>
          <w:szCs w:val="24"/>
        </w:rPr>
        <w:t xml:space="preserve"> </w:t>
      </w:r>
      <w:r w:rsidR="00B30961" w:rsidRPr="00BC6A80">
        <w:rPr>
          <w:rFonts w:ascii="Garamond" w:hAnsi="Garamond"/>
          <w:szCs w:val="24"/>
        </w:rPr>
        <w:t>konstaton se dokumentet e konku</w:t>
      </w:r>
      <w:r w:rsidR="00674308" w:rsidRPr="00BC6A80">
        <w:rPr>
          <w:rFonts w:ascii="Garamond" w:hAnsi="Garamond"/>
          <w:szCs w:val="24"/>
        </w:rPr>
        <w:t>r</w:t>
      </w:r>
      <w:r w:rsidR="00B30961" w:rsidRPr="00BC6A80">
        <w:rPr>
          <w:rFonts w:ascii="Garamond" w:hAnsi="Garamond"/>
          <w:szCs w:val="24"/>
        </w:rPr>
        <w:t>rimit përmbajnë gabime ose mangësi të rëndësishme që pengojnë vijimin e procedurës;</w:t>
      </w:r>
    </w:p>
    <w:p w14:paraId="52C63EE8" w14:textId="77777777" w:rsidR="00B30961" w:rsidRPr="00BC6A80" w:rsidRDefault="00B30961" w:rsidP="00BC6A80">
      <w:pPr>
        <w:ind w:firstLine="284"/>
        <w:jc w:val="both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t>c) për shkak të rrethanave të paparashikueshme</w:t>
      </w:r>
      <w:r w:rsidR="00674308" w:rsidRPr="00BC6A80">
        <w:rPr>
          <w:rFonts w:ascii="Garamond" w:hAnsi="Garamond"/>
          <w:szCs w:val="24"/>
        </w:rPr>
        <w:t xml:space="preserve"> dhe objektive</w:t>
      </w:r>
      <w:r w:rsidRPr="00BC6A80">
        <w:rPr>
          <w:rFonts w:ascii="Garamond" w:hAnsi="Garamond"/>
          <w:szCs w:val="24"/>
        </w:rPr>
        <w:t xml:space="preserve"> nuk mund të zhvillohet procedura konkurruese.</w:t>
      </w:r>
    </w:p>
    <w:p w14:paraId="52C63EE9" w14:textId="77777777" w:rsidR="00B30961" w:rsidRPr="00BC6A80" w:rsidRDefault="00BC6A80" w:rsidP="00BC6A80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2. </w:t>
      </w:r>
      <w:r w:rsidR="00B30961" w:rsidRPr="00BC6A80">
        <w:rPr>
          <w:rFonts w:ascii="Garamond" w:hAnsi="Garamond"/>
          <w:szCs w:val="24"/>
        </w:rPr>
        <w:t xml:space="preserve">Institucioni </w:t>
      </w:r>
      <w:r w:rsidR="0089738F" w:rsidRPr="00BC6A80">
        <w:rPr>
          <w:rFonts w:ascii="Garamond" w:hAnsi="Garamond"/>
          <w:szCs w:val="24"/>
        </w:rPr>
        <w:t>p</w:t>
      </w:r>
      <w:r w:rsidR="00B30961" w:rsidRPr="00BC6A80">
        <w:rPr>
          <w:rFonts w:ascii="Garamond" w:hAnsi="Garamond"/>
          <w:szCs w:val="24"/>
        </w:rPr>
        <w:t>ërgjegjës nuk mban asnjë përgjegjësi ndaj ofertuesve që kanë paraqitur oferta për vendimin e marrë</w:t>
      </w:r>
      <w:r w:rsidR="0089738F" w:rsidRPr="00BC6A80">
        <w:rPr>
          <w:rFonts w:ascii="Garamond" w:hAnsi="Garamond"/>
          <w:szCs w:val="24"/>
        </w:rPr>
        <w:t>,</w:t>
      </w:r>
      <w:r w:rsidR="00B30961" w:rsidRPr="00BC6A80">
        <w:rPr>
          <w:rFonts w:ascii="Garamond" w:hAnsi="Garamond"/>
          <w:szCs w:val="24"/>
        </w:rPr>
        <w:t xml:space="preserve"> në bazë të pikës 1, të këtij neni.</w:t>
      </w:r>
    </w:p>
    <w:p w14:paraId="52C63EEA" w14:textId="5B863ECA" w:rsidR="00B30961" w:rsidRPr="00BC6A80" w:rsidRDefault="00B30961" w:rsidP="00BC6A80">
      <w:pPr>
        <w:ind w:firstLine="284"/>
        <w:jc w:val="both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t xml:space="preserve">3. Institucioni </w:t>
      </w:r>
      <w:r w:rsidR="0089738F" w:rsidRPr="00BC6A80">
        <w:rPr>
          <w:rFonts w:ascii="Garamond" w:hAnsi="Garamond"/>
          <w:szCs w:val="24"/>
        </w:rPr>
        <w:t>p</w:t>
      </w:r>
      <w:r w:rsidRPr="00BC6A80">
        <w:rPr>
          <w:rFonts w:ascii="Garamond" w:hAnsi="Garamond"/>
          <w:szCs w:val="24"/>
        </w:rPr>
        <w:t xml:space="preserve">ërgjegjës u komunikon të gjithë kandidatëve ose ofertuesve vendimin dhe arsyet për të mos e vazhduar procedurën e </w:t>
      </w:r>
      <w:r w:rsidR="001934CE" w:rsidRPr="00BC6A80">
        <w:rPr>
          <w:rFonts w:ascii="Garamond" w:hAnsi="Garamond"/>
          <w:szCs w:val="24"/>
        </w:rPr>
        <w:t>konkurrimit</w:t>
      </w:r>
      <w:r w:rsidRPr="00BC6A80">
        <w:rPr>
          <w:rFonts w:ascii="Garamond" w:hAnsi="Garamond"/>
          <w:szCs w:val="24"/>
        </w:rPr>
        <w:t xml:space="preserve"> menjëherë, por jo më vonë se 3</w:t>
      </w:r>
      <w:r w:rsidR="0089738F" w:rsidRPr="00BC6A80">
        <w:rPr>
          <w:rFonts w:ascii="Garamond" w:hAnsi="Garamond"/>
          <w:szCs w:val="24"/>
        </w:rPr>
        <w:t xml:space="preserve"> (tri)</w:t>
      </w:r>
      <w:r w:rsidRPr="00BC6A80">
        <w:rPr>
          <w:rFonts w:ascii="Garamond" w:hAnsi="Garamond"/>
          <w:szCs w:val="24"/>
        </w:rPr>
        <w:t xml:space="preserve"> ditë nga marrja e vendimit.</w:t>
      </w:r>
    </w:p>
    <w:p w14:paraId="52C63EEB" w14:textId="446B19DD" w:rsidR="00B30961" w:rsidRPr="00BC6A80" w:rsidRDefault="00B30961" w:rsidP="00BC6A80">
      <w:pPr>
        <w:ind w:firstLine="284"/>
        <w:jc w:val="both"/>
        <w:rPr>
          <w:rFonts w:ascii="Garamond" w:hAnsi="Garamond"/>
          <w:szCs w:val="24"/>
        </w:rPr>
      </w:pPr>
      <w:r w:rsidRPr="00BC6A80">
        <w:rPr>
          <w:rFonts w:ascii="Garamond" w:hAnsi="Garamond"/>
          <w:szCs w:val="24"/>
        </w:rPr>
        <w:t>4.</w:t>
      </w:r>
      <w:r w:rsidR="007B1E85">
        <w:rPr>
          <w:rFonts w:ascii="Garamond" w:hAnsi="Garamond"/>
          <w:szCs w:val="24"/>
        </w:rPr>
        <w:t xml:space="preserve"> </w:t>
      </w:r>
      <w:r w:rsidRPr="00BC6A80">
        <w:rPr>
          <w:rFonts w:ascii="Garamond" w:hAnsi="Garamond"/>
          <w:szCs w:val="24"/>
        </w:rPr>
        <w:t xml:space="preserve">Institucioni </w:t>
      </w:r>
      <w:r w:rsidR="0089738F" w:rsidRPr="00BC6A80">
        <w:rPr>
          <w:rFonts w:ascii="Garamond" w:hAnsi="Garamond"/>
          <w:szCs w:val="24"/>
        </w:rPr>
        <w:t>p</w:t>
      </w:r>
      <w:r w:rsidRPr="00BC6A80">
        <w:rPr>
          <w:rFonts w:ascii="Garamond" w:hAnsi="Garamond"/>
          <w:szCs w:val="24"/>
        </w:rPr>
        <w:t>ërgjegjës</w:t>
      </w:r>
      <w:r w:rsidR="007B1E85">
        <w:rPr>
          <w:rFonts w:ascii="Garamond" w:hAnsi="Garamond"/>
          <w:szCs w:val="24"/>
        </w:rPr>
        <w:t xml:space="preserve"> </w:t>
      </w:r>
      <w:r w:rsidRPr="00BC6A80">
        <w:rPr>
          <w:rFonts w:ascii="Garamond" w:hAnsi="Garamond"/>
          <w:szCs w:val="24"/>
        </w:rPr>
        <w:t>publikon vendimin e anulimit në Buletinin e Njoftimeve Publike, vetëm pas kalimit të afateve të ankimimit, sipas parashikimeve të nenit 15/1</w:t>
      </w:r>
      <w:r w:rsidR="0089738F" w:rsidRPr="00BC6A80">
        <w:rPr>
          <w:rFonts w:ascii="Garamond" w:hAnsi="Garamond"/>
          <w:szCs w:val="24"/>
        </w:rPr>
        <w:t>,</w:t>
      </w:r>
      <w:r w:rsidRPr="00BC6A80">
        <w:rPr>
          <w:rFonts w:ascii="Garamond" w:hAnsi="Garamond"/>
          <w:szCs w:val="24"/>
        </w:rPr>
        <w:t xml:space="preserve"> të këtij vendimi</w:t>
      </w:r>
      <w:r w:rsidR="00FE22A0" w:rsidRPr="00BC6A80">
        <w:rPr>
          <w:rFonts w:ascii="Garamond" w:hAnsi="Garamond"/>
          <w:szCs w:val="24"/>
        </w:rPr>
        <w:t>.</w:t>
      </w:r>
      <w:bookmarkStart w:id="0" w:name="_GoBack"/>
      <w:bookmarkEnd w:id="0"/>
      <w:r w:rsidRPr="00BC6A80">
        <w:rPr>
          <w:rFonts w:ascii="Garamond" w:hAnsi="Garamond"/>
          <w:szCs w:val="24"/>
        </w:rPr>
        <w:t>”.</w:t>
      </w:r>
    </w:p>
    <w:p w14:paraId="52C63EEC" w14:textId="77777777" w:rsidR="00013DED" w:rsidRPr="00BC6A80" w:rsidRDefault="00013DED" w:rsidP="00BC6A80">
      <w:pPr>
        <w:ind w:firstLine="284"/>
        <w:jc w:val="both"/>
        <w:rPr>
          <w:rFonts w:ascii="Garamond" w:eastAsia="Calibri" w:hAnsi="Garamond"/>
          <w:szCs w:val="24"/>
        </w:rPr>
      </w:pPr>
      <w:r w:rsidRPr="00BC6A80">
        <w:rPr>
          <w:rFonts w:ascii="Garamond" w:eastAsia="Calibri" w:hAnsi="Garamond"/>
          <w:szCs w:val="24"/>
        </w:rPr>
        <w:t xml:space="preserve">Ky vendim hyn në fuqi </w:t>
      </w:r>
      <w:r w:rsidR="008572D9" w:rsidRPr="00BC6A80">
        <w:rPr>
          <w:rFonts w:ascii="Garamond" w:eastAsia="Calibri" w:hAnsi="Garamond"/>
          <w:szCs w:val="24"/>
        </w:rPr>
        <w:t xml:space="preserve">menjëherë dhe </w:t>
      </w:r>
      <w:r w:rsidRPr="00BC6A80">
        <w:rPr>
          <w:rFonts w:ascii="Garamond" w:eastAsia="Calibri" w:hAnsi="Garamond"/>
          <w:szCs w:val="24"/>
        </w:rPr>
        <w:t>bot</w:t>
      </w:r>
      <w:r w:rsidR="008572D9" w:rsidRPr="00BC6A80">
        <w:rPr>
          <w:rFonts w:ascii="Garamond" w:eastAsia="Calibri" w:hAnsi="Garamond"/>
          <w:szCs w:val="24"/>
        </w:rPr>
        <w:t>ohet</w:t>
      </w:r>
      <w:r w:rsidRPr="00BC6A80">
        <w:rPr>
          <w:rFonts w:ascii="Garamond" w:eastAsia="Calibri" w:hAnsi="Garamond"/>
          <w:szCs w:val="24"/>
        </w:rPr>
        <w:t xml:space="preserve"> në Fletoren </w:t>
      </w:r>
      <w:r w:rsidR="00BC6A80" w:rsidRPr="00BC6A80">
        <w:rPr>
          <w:rFonts w:ascii="Garamond" w:eastAsia="Calibri" w:hAnsi="Garamond"/>
          <w:szCs w:val="24"/>
        </w:rPr>
        <w:t>Zyrtare</w:t>
      </w:r>
      <w:r w:rsidRPr="00BC6A80">
        <w:rPr>
          <w:rFonts w:ascii="Garamond" w:eastAsia="Calibri" w:hAnsi="Garamond"/>
          <w:szCs w:val="24"/>
        </w:rPr>
        <w:t>.</w:t>
      </w:r>
    </w:p>
    <w:p w14:paraId="52C63EED" w14:textId="77777777" w:rsidR="009D1DCB" w:rsidRDefault="009D1DCB" w:rsidP="00BC6A80">
      <w:pPr>
        <w:ind w:firstLine="284"/>
        <w:jc w:val="both"/>
        <w:rPr>
          <w:rFonts w:ascii="Garamond" w:hAnsi="Garamond"/>
          <w:szCs w:val="24"/>
        </w:rPr>
      </w:pPr>
    </w:p>
    <w:p w14:paraId="52C63EEE" w14:textId="77777777" w:rsidR="003D3C6C" w:rsidRPr="00D93965" w:rsidRDefault="003D3C6C" w:rsidP="003D3C6C">
      <w:pPr>
        <w:ind w:firstLine="284"/>
        <w:jc w:val="right"/>
        <w:rPr>
          <w:rFonts w:ascii="Garamond" w:hAnsi="Garamond"/>
          <w:szCs w:val="24"/>
        </w:rPr>
      </w:pPr>
      <w:r w:rsidRPr="00D93965">
        <w:rPr>
          <w:rFonts w:ascii="Garamond" w:hAnsi="Garamond"/>
          <w:szCs w:val="24"/>
        </w:rPr>
        <w:t>ZËVENDËSKRYEMINISTËR</w:t>
      </w:r>
    </w:p>
    <w:p w14:paraId="52C63EEF" w14:textId="77777777" w:rsidR="003D3C6C" w:rsidRPr="00D93965" w:rsidRDefault="003D3C6C" w:rsidP="003D3C6C">
      <w:pPr>
        <w:ind w:firstLine="284"/>
        <w:jc w:val="right"/>
        <w:rPr>
          <w:rFonts w:ascii="Garamond" w:hAnsi="Garamond"/>
          <w:b/>
          <w:szCs w:val="24"/>
        </w:rPr>
      </w:pPr>
      <w:proofErr w:type="spellStart"/>
      <w:r w:rsidRPr="00D93965">
        <w:rPr>
          <w:rFonts w:ascii="Garamond" w:hAnsi="Garamond"/>
          <w:b/>
          <w:szCs w:val="24"/>
        </w:rPr>
        <w:t>Belinda</w:t>
      </w:r>
      <w:proofErr w:type="spellEnd"/>
      <w:r w:rsidRPr="00D93965">
        <w:rPr>
          <w:rFonts w:ascii="Garamond" w:hAnsi="Garamond"/>
          <w:b/>
          <w:szCs w:val="24"/>
        </w:rPr>
        <w:t xml:space="preserve"> Balluku</w:t>
      </w:r>
    </w:p>
    <w:p w14:paraId="52C63EF0" w14:textId="77777777" w:rsidR="003D3C6C" w:rsidRPr="00BC6A80" w:rsidRDefault="003D3C6C" w:rsidP="00BC6A80">
      <w:pPr>
        <w:ind w:firstLine="284"/>
        <w:jc w:val="both"/>
        <w:rPr>
          <w:rFonts w:ascii="Garamond" w:hAnsi="Garamond"/>
          <w:szCs w:val="24"/>
        </w:rPr>
      </w:pPr>
    </w:p>
    <w:sectPr w:rsidR="003D3C6C" w:rsidRPr="00BC6A80" w:rsidSect="00BE3370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E06F14" w14:textId="77777777" w:rsidR="00B30950" w:rsidRDefault="00B30950" w:rsidP="00BE3370">
      <w:r>
        <w:separator/>
      </w:r>
    </w:p>
  </w:endnote>
  <w:endnote w:type="continuationSeparator" w:id="0">
    <w:p w14:paraId="64DA6B87" w14:textId="77777777" w:rsidR="00B30950" w:rsidRDefault="00B30950" w:rsidP="00BE3370">
      <w:r>
        <w:continuationSeparator/>
      </w:r>
    </w:p>
  </w:endnote>
  <w:endnote w:type="continuationNotice" w:id="1">
    <w:p w14:paraId="6BDA973F" w14:textId="77777777" w:rsidR="00016731" w:rsidRDefault="000167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74288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C63EF5" w14:textId="77777777" w:rsidR="00B30950" w:rsidRDefault="00B309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765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C63EF6" w14:textId="77777777" w:rsidR="00B30950" w:rsidRDefault="00B309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6AEFBF" w14:textId="77777777" w:rsidR="00B30950" w:rsidRDefault="00B30950" w:rsidP="00BE3370">
      <w:r>
        <w:separator/>
      </w:r>
    </w:p>
  </w:footnote>
  <w:footnote w:type="continuationSeparator" w:id="0">
    <w:p w14:paraId="4435A76D" w14:textId="77777777" w:rsidR="00B30950" w:rsidRDefault="00B30950" w:rsidP="00BE3370">
      <w:r>
        <w:continuationSeparator/>
      </w:r>
    </w:p>
  </w:footnote>
  <w:footnote w:type="continuationNotice" w:id="1">
    <w:p w14:paraId="27E0F1A9" w14:textId="77777777" w:rsidR="00016731" w:rsidRDefault="0001673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947E2"/>
    <w:multiLevelType w:val="hybridMultilevel"/>
    <w:tmpl w:val="1B669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20C2C"/>
    <w:multiLevelType w:val="hybridMultilevel"/>
    <w:tmpl w:val="F0707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7F49DB"/>
    <w:multiLevelType w:val="hybridMultilevel"/>
    <w:tmpl w:val="87F67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077C6"/>
    <w:multiLevelType w:val="hybridMultilevel"/>
    <w:tmpl w:val="C0FC33F6"/>
    <w:lvl w:ilvl="0" w:tplc="DE563498">
      <w:start w:val="1"/>
      <w:numFmt w:val="decimal"/>
      <w:lvlText w:val="%1."/>
      <w:lvlJc w:val="left"/>
      <w:pPr>
        <w:ind w:left="883" w:hanging="60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4FEE2DF9"/>
    <w:multiLevelType w:val="hybridMultilevel"/>
    <w:tmpl w:val="66E6E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7F56D7"/>
    <w:multiLevelType w:val="hybridMultilevel"/>
    <w:tmpl w:val="35CC3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916F77"/>
    <w:multiLevelType w:val="hybridMultilevel"/>
    <w:tmpl w:val="381CD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3E0312"/>
    <w:multiLevelType w:val="hybridMultilevel"/>
    <w:tmpl w:val="62560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AC5D86"/>
    <w:multiLevelType w:val="hybridMultilevel"/>
    <w:tmpl w:val="2F925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8"/>
  </w:num>
  <w:num w:numId="6">
    <w:abstractNumId w:val="5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1EF"/>
    <w:rsid w:val="00000FC2"/>
    <w:rsid w:val="00010D56"/>
    <w:rsid w:val="00013DED"/>
    <w:rsid w:val="00016731"/>
    <w:rsid w:val="00022E1B"/>
    <w:rsid w:val="000260BE"/>
    <w:rsid w:val="00051DCE"/>
    <w:rsid w:val="000C6B74"/>
    <w:rsid w:val="000E1AF7"/>
    <w:rsid w:val="000F4415"/>
    <w:rsid w:val="00121446"/>
    <w:rsid w:val="00157650"/>
    <w:rsid w:val="00165DE1"/>
    <w:rsid w:val="00173B80"/>
    <w:rsid w:val="00184B5C"/>
    <w:rsid w:val="001934CE"/>
    <w:rsid w:val="001A4D0B"/>
    <w:rsid w:val="001B6B7A"/>
    <w:rsid w:val="00206819"/>
    <w:rsid w:val="00284A1D"/>
    <w:rsid w:val="00336591"/>
    <w:rsid w:val="003956ED"/>
    <w:rsid w:val="003C4EB7"/>
    <w:rsid w:val="003C6215"/>
    <w:rsid w:val="003D3C6C"/>
    <w:rsid w:val="003D548C"/>
    <w:rsid w:val="00474C73"/>
    <w:rsid w:val="004A58A4"/>
    <w:rsid w:val="005074E2"/>
    <w:rsid w:val="00556D35"/>
    <w:rsid w:val="00593910"/>
    <w:rsid w:val="005C0D3F"/>
    <w:rsid w:val="00624688"/>
    <w:rsid w:val="00674308"/>
    <w:rsid w:val="00676B34"/>
    <w:rsid w:val="00690E4B"/>
    <w:rsid w:val="006A650D"/>
    <w:rsid w:val="006C432B"/>
    <w:rsid w:val="006D280E"/>
    <w:rsid w:val="007129AF"/>
    <w:rsid w:val="0072107F"/>
    <w:rsid w:val="007306F0"/>
    <w:rsid w:val="00772593"/>
    <w:rsid w:val="00776CB7"/>
    <w:rsid w:val="00786890"/>
    <w:rsid w:val="007A19C1"/>
    <w:rsid w:val="007B1E85"/>
    <w:rsid w:val="007C6947"/>
    <w:rsid w:val="008572D9"/>
    <w:rsid w:val="0089738F"/>
    <w:rsid w:val="00974BD1"/>
    <w:rsid w:val="009965A4"/>
    <w:rsid w:val="009B1028"/>
    <w:rsid w:val="009C7F70"/>
    <w:rsid w:val="009D1DCB"/>
    <w:rsid w:val="009F1B1A"/>
    <w:rsid w:val="00A11C1C"/>
    <w:rsid w:val="00A317F3"/>
    <w:rsid w:val="00A3350A"/>
    <w:rsid w:val="00A619C5"/>
    <w:rsid w:val="00AA1A3B"/>
    <w:rsid w:val="00AA3CBB"/>
    <w:rsid w:val="00AB61EF"/>
    <w:rsid w:val="00B30950"/>
    <w:rsid w:val="00B30961"/>
    <w:rsid w:val="00B535CD"/>
    <w:rsid w:val="00B62A4B"/>
    <w:rsid w:val="00B91606"/>
    <w:rsid w:val="00BC6A80"/>
    <w:rsid w:val="00BE3370"/>
    <w:rsid w:val="00C41B00"/>
    <w:rsid w:val="00C67DC0"/>
    <w:rsid w:val="00C67E2B"/>
    <w:rsid w:val="00C77B87"/>
    <w:rsid w:val="00C8573B"/>
    <w:rsid w:val="00CE1E95"/>
    <w:rsid w:val="00D217AD"/>
    <w:rsid w:val="00D36352"/>
    <w:rsid w:val="00D408C5"/>
    <w:rsid w:val="00D617CF"/>
    <w:rsid w:val="00D823B9"/>
    <w:rsid w:val="00D85649"/>
    <w:rsid w:val="00DA1EE3"/>
    <w:rsid w:val="00DC17E4"/>
    <w:rsid w:val="00DC33B9"/>
    <w:rsid w:val="00DC7013"/>
    <w:rsid w:val="00E17C1E"/>
    <w:rsid w:val="00E2421B"/>
    <w:rsid w:val="00E65E58"/>
    <w:rsid w:val="00E77231"/>
    <w:rsid w:val="00EA23C4"/>
    <w:rsid w:val="00F66E5B"/>
    <w:rsid w:val="00F76B3A"/>
    <w:rsid w:val="00F77CE2"/>
    <w:rsid w:val="00F926FA"/>
    <w:rsid w:val="00F94217"/>
    <w:rsid w:val="00FE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63EC2"/>
  <w15:docId w15:val="{4C2A572A-F624-491A-B7AE-0C4C9A68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1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B61E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67E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3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3370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E33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3370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E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E5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810</Nr_x002e__x0020_akti>
    <Data_x0020_e_x0020_Krijimit xmlns="0e656187-b300-4fb0-8bf4-3a50f872073c">2022-12-14T09:21:56Z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2022-12-12T23:00:00Z</Date_x0020_protokolli>
    <Titulli xmlns="0e656187-b300-4fb0-8bf4-3a50f872073c">Për disa shtesa në vendimin nr.646, datë 22.7.2015, të Këshillit të Ministrave, “Për përcaktimin e procedurave e të kritereve të përzgjedhjes së zhvilluesit në zonën e teknologjisë dhe zhvillimit ekonomik”, të ndryshuar</Titulli>
    <Modifikuesi xmlns="0e656187-b300-4fb0-8bf4-3a50f872073c">ermira.bukaci</Modifikuesi>
    <Nr_x002e__x0020_prot_x0020_QBZ xmlns="0e656187-b300-4fb0-8bf4-3a50f872073c">1807</Nr_x002e__x0020_prot_x0020_QBZ>
    <Data_x0020_e_x0020_Modifikimit xmlns="0e656187-b300-4fb0-8bf4-3a50f872073c">2022-12-14T10:18:04Z</Data_x0020_e_x0020_Modifikimit>
    <Dekretuar xmlns="0e656187-b300-4fb0-8bf4-3a50f872073c">false</Dekretuar>
    <Data xmlns="0e656187-b300-4fb0-8bf4-3a50f872073c">2022-12-11T23:00:00Z</Data>
    <Nr_x002e__x0020_protokolli_x0020_i_x0020_aktit xmlns="0e656187-b300-4fb0-8bf4-3a50f872073c">947/3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6AB649BBF4455098471B5B825D57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6AB649BBF4455098471B5B825D57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5D598-9C82-4B35-96E0-56E5639DC671}">
  <ds:schemaRefs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F4E63AC-7D16-4E64-A5F0-4F53BA813C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4122C2-AC36-4876-A450-43FB9756A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960DE5-BD34-4B4C-91CB-90B76C397B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D77B2F-6A5E-46E0-A540-5CF4054B5F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70F5B7-37E8-47F3-A758-197A0E340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>Microsoft</Company>
  <LinksUpToDate>false</LinksUpToDate>
  <CharactersWithSpaces>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Adriana Sheti</dc:creator>
  <cp:lastModifiedBy>Alma Lisaku</cp:lastModifiedBy>
  <cp:revision>12</cp:revision>
  <cp:lastPrinted>2022-12-11T16:58:00Z</cp:lastPrinted>
  <dcterms:created xsi:type="dcterms:W3CDTF">2022-12-14T09:58:00Z</dcterms:created>
  <dcterms:modified xsi:type="dcterms:W3CDTF">2022-12-14T10:30:00Z</dcterms:modified>
</cp:coreProperties>
</file>