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7CA5B7" w14:textId="77777777" w:rsidR="008B062D" w:rsidRPr="00670A5A" w:rsidRDefault="008B062D" w:rsidP="008B062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</w:rPr>
      </w:pPr>
      <w:r w:rsidRPr="00670A5A">
        <w:rPr>
          <w:rFonts w:ascii="Garamond" w:hAnsi="Garamond" w:cs="Times New Roman"/>
          <w:b/>
          <w:bCs/>
          <w:caps/>
          <w:color w:val="000000"/>
          <w:sz w:val="24"/>
          <w:szCs w:val="24"/>
        </w:rPr>
        <w:t>vendim</w:t>
      </w:r>
    </w:p>
    <w:p w14:paraId="4E7CA5B8" w14:textId="77777777" w:rsidR="008B062D" w:rsidRPr="00670A5A" w:rsidRDefault="008B062D" w:rsidP="008B062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670A5A">
        <w:rPr>
          <w:rFonts w:ascii="Garamond" w:hAnsi="Garamond" w:cs="Times New Roman"/>
          <w:b/>
          <w:bCs/>
          <w:color w:val="000000"/>
          <w:sz w:val="24"/>
          <w:szCs w:val="24"/>
        </w:rPr>
        <w:t>Nr. 813, datë 12.12.2022</w:t>
      </w:r>
    </w:p>
    <w:p w14:paraId="4E7CA5B9" w14:textId="77777777" w:rsidR="008B062D" w:rsidRPr="00670A5A" w:rsidRDefault="008B062D" w:rsidP="008B062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E7CA5BA" w14:textId="63118481" w:rsidR="008B062D" w:rsidRPr="00670A5A" w:rsidRDefault="008B062D" w:rsidP="008B062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670A5A">
        <w:rPr>
          <w:rFonts w:ascii="Garamond" w:hAnsi="Garamond" w:cs="Times New Roman"/>
          <w:b/>
          <w:bCs/>
          <w:color w:val="000000"/>
          <w:sz w:val="24"/>
          <w:szCs w:val="24"/>
        </w:rPr>
        <w:t>PËR NJË SHTESË NË VENDIMIN NR.</w:t>
      </w:r>
      <w:r w:rsidR="00670A5A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670A5A">
        <w:rPr>
          <w:rFonts w:ascii="Garamond" w:hAnsi="Garamond" w:cs="Times New Roman"/>
          <w:b/>
          <w:bCs/>
          <w:color w:val="000000"/>
          <w:sz w:val="24"/>
          <w:szCs w:val="24"/>
        </w:rPr>
        <w:t>606, DATË 14.9.2022, TË KËSHILLIT TË MINISTRAVE,</w:t>
      </w:r>
      <w:r w:rsidRPr="00670A5A">
        <w:rPr>
          <w:rFonts w:ascii="Garamond" w:hAnsi="Garamond" w:cs="Times New Roman"/>
          <w:b/>
          <w:color w:val="000000"/>
          <w:sz w:val="24"/>
          <w:szCs w:val="24"/>
        </w:rPr>
        <w:t xml:space="preserve"> </w:t>
      </w:r>
      <w:r w:rsidRPr="00670A5A">
        <w:rPr>
          <w:rFonts w:ascii="Garamond" w:hAnsi="Garamond" w:cs="Times New Roman"/>
          <w:b/>
          <w:bCs/>
          <w:color w:val="000000"/>
          <w:sz w:val="24"/>
          <w:szCs w:val="24"/>
        </w:rPr>
        <w:t>“PËR MIRATIMIN E PROGRAMIT KOMBËTAR PËR AKTIVITETET JASHTË ORARIT MËSIMOR DHE PËR NJË SHTESË FONDI NË BUXHETIN E VITIT 2022, MIRATUAR PËR MINISTRINË E ARSIMIT DHE SPORTIT”</w:t>
      </w:r>
    </w:p>
    <w:p w14:paraId="4E7CA5BB" w14:textId="77777777" w:rsidR="008B062D" w:rsidRPr="00670A5A" w:rsidRDefault="008B062D" w:rsidP="008B062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E7CA5BC" w14:textId="73DAB747" w:rsidR="008B062D" w:rsidRPr="00670A5A" w:rsidRDefault="008B062D" w:rsidP="008B06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70A5A">
        <w:rPr>
          <w:rFonts w:ascii="Garamond" w:hAnsi="Garamond" w:cs="Times New Roman"/>
          <w:color w:val="000000"/>
          <w:sz w:val="24"/>
          <w:szCs w:val="24"/>
        </w:rPr>
        <w:t>Në mbështetje të nenit 100 të Kushtetutës, të neneve 5 e 45, të ligjit nr.</w:t>
      </w:r>
      <w:r w:rsidR="00670A5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70A5A">
        <w:rPr>
          <w:rFonts w:ascii="Garamond" w:hAnsi="Garamond" w:cs="Times New Roman"/>
          <w:color w:val="000000"/>
          <w:sz w:val="24"/>
          <w:szCs w:val="24"/>
        </w:rPr>
        <w:t>9936, datë 26.6.2008, “Për menaxhimin e sistemit buxhetor në Republikën e Shqipërisë”, të ndryshuar, të nenit 14, të ligjit nr.</w:t>
      </w:r>
      <w:r w:rsidR="00670A5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70A5A">
        <w:rPr>
          <w:rFonts w:ascii="Garamond" w:hAnsi="Garamond" w:cs="Times New Roman"/>
          <w:color w:val="000000"/>
          <w:sz w:val="24"/>
          <w:szCs w:val="24"/>
        </w:rPr>
        <w:t>115/2021, “Për buxhetin e vitit 2022”, të ndryshuar, të shkronjës “b” të pikës 3, të nenit 54, të ligjit nr.</w:t>
      </w:r>
      <w:r w:rsidR="00670A5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70A5A">
        <w:rPr>
          <w:rFonts w:ascii="Garamond" w:hAnsi="Garamond" w:cs="Times New Roman"/>
          <w:color w:val="000000"/>
          <w:sz w:val="24"/>
          <w:szCs w:val="24"/>
        </w:rPr>
        <w:t>69/2012, “Për arsimin parauniversitar në Republikën e Shqipërisë”, të ndryshuar, dhe të pikës 2, të  nenit 53, të ligjit nr.</w:t>
      </w:r>
      <w:r w:rsidR="00670A5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670A5A">
        <w:rPr>
          <w:rFonts w:ascii="Garamond" w:hAnsi="Garamond" w:cs="Times New Roman"/>
          <w:color w:val="000000"/>
          <w:sz w:val="24"/>
          <w:szCs w:val="24"/>
        </w:rPr>
        <w:t xml:space="preserve">162/2020, “Për prokurimin publik”, me propozimin e ministrit të Arsimit dhe Sportit, Këshilli i Ministrave </w:t>
      </w:r>
    </w:p>
    <w:p w14:paraId="4E7CA5BD" w14:textId="77777777" w:rsidR="008B062D" w:rsidRPr="00670A5A" w:rsidRDefault="008B062D" w:rsidP="008B06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E7CA5BE" w14:textId="77777777" w:rsidR="008B062D" w:rsidRPr="00670A5A" w:rsidRDefault="008B062D" w:rsidP="008B062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670A5A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4E7CA5BF" w14:textId="77777777" w:rsidR="008B062D" w:rsidRPr="00670A5A" w:rsidRDefault="008B062D" w:rsidP="008B06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E7CA5C0" w14:textId="16703492" w:rsidR="008B062D" w:rsidRPr="00670A5A" w:rsidRDefault="008B062D" w:rsidP="008B06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70A5A">
        <w:rPr>
          <w:rFonts w:ascii="Garamond" w:hAnsi="Garamond" w:cs="Times New Roman"/>
          <w:color w:val="000000"/>
          <w:sz w:val="24"/>
          <w:szCs w:val="24"/>
        </w:rPr>
        <w:t>1. Pas pikës 6, të vendimit nr.</w:t>
      </w:r>
      <w:r w:rsidR="00670A5A">
        <w:rPr>
          <w:rFonts w:ascii="Garamond" w:hAnsi="Garamond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Pr="00670A5A">
        <w:rPr>
          <w:rFonts w:ascii="Garamond" w:hAnsi="Garamond" w:cs="Times New Roman"/>
          <w:color w:val="000000"/>
          <w:sz w:val="24"/>
          <w:szCs w:val="24"/>
        </w:rPr>
        <w:t>606, datë 14.9.2022, të Këshillit të Ministrave, shtohet pika 6/1, me këtë përmbajtje:</w:t>
      </w:r>
    </w:p>
    <w:p w14:paraId="4E7CA5C1" w14:textId="77777777" w:rsidR="008B062D" w:rsidRPr="00670A5A" w:rsidRDefault="008B062D" w:rsidP="008B06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70A5A">
        <w:rPr>
          <w:rFonts w:ascii="Garamond" w:hAnsi="Garamond" w:cs="Times New Roman"/>
          <w:color w:val="000000"/>
          <w:sz w:val="24"/>
          <w:szCs w:val="24"/>
        </w:rPr>
        <w:t xml:space="preserve"> “6/1. Përjashtimisht, për vitin 2022, procedurat e prokurimit për blerjen e bazës materiale didaktike dhe infrastrukturës mbështetëse, sipas kurrikulave të hartuara për secilën tematikë të programit kombëtar për aktivitetet jashtë orarit mësimor, realizohen nga zyrat vendore të arsimit parauniversitar.”.</w:t>
      </w:r>
    </w:p>
    <w:p w14:paraId="4E7CA5C2" w14:textId="77777777" w:rsidR="008B062D" w:rsidRPr="00670A5A" w:rsidRDefault="008B062D" w:rsidP="008B06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</w:rPr>
      </w:pPr>
      <w:r w:rsidRPr="00670A5A">
        <w:rPr>
          <w:rFonts w:ascii="Garamond" w:hAnsi="Garamond" w:cs="Times New Roman"/>
          <w:color w:val="000000"/>
          <w:sz w:val="24"/>
          <w:szCs w:val="24"/>
        </w:rPr>
        <w:t>2. Ngarkohen Ministria e Arsimit dhe Sportit dhe zyrat vendore të arsimit parauniversitar për zbatimin e këtij vendimi.</w:t>
      </w:r>
    </w:p>
    <w:p w14:paraId="4E7CA5C3" w14:textId="77777777" w:rsidR="008B062D" w:rsidRPr="00670A5A" w:rsidRDefault="008B062D" w:rsidP="008B062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70A5A">
        <w:rPr>
          <w:rFonts w:ascii="Garamond" w:hAnsi="Garamond" w:cs="Times New Roman"/>
          <w:color w:val="000000"/>
          <w:sz w:val="24"/>
          <w:szCs w:val="24"/>
        </w:rPr>
        <w:t>Ky vendim hyn në fuqi pas botimit në Fletoren Zyrtare.</w:t>
      </w:r>
    </w:p>
    <w:p w14:paraId="4E7CA5C4" w14:textId="77777777" w:rsidR="008B062D" w:rsidRPr="00670A5A" w:rsidRDefault="008B062D" w:rsidP="008B062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E7CA5C5" w14:textId="77777777" w:rsidR="008B062D" w:rsidRPr="00670A5A" w:rsidRDefault="008B062D" w:rsidP="008B062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670A5A">
        <w:rPr>
          <w:rFonts w:ascii="Garamond" w:hAnsi="Garamond" w:cs="Times New Roman"/>
          <w:bCs/>
          <w:color w:val="000000"/>
          <w:sz w:val="24"/>
          <w:szCs w:val="24"/>
        </w:rPr>
        <w:t>ZËVENDËSKRYEMINISTËR</w:t>
      </w:r>
    </w:p>
    <w:p w14:paraId="4E7CA5C6" w14:textId="77777777" w:rsidR="008B062D" w:rsidRPr="00670A5A" w:rsidRDefault="008B062D" w:rsidP="008B062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670A5A">
        <w:rPr>
          <w:rFonts w:ascii="Garamond" w:hAnsi="Garamond" w:cs="Times New Roman"/>
          <w:b/>
          <w:bCs/>
          <w:color w:val="000000"/>
          <w:sz w:val="24"/>
          <w:szCs w:val="24"/>
        </w:rPr>
        <w:t>Belinda Balluku</w:t>
      </w:r>
    </w:p>
    <w:p w14:paraId="4E7CA5C7" w14:textId="77777777" w:rsidR="008B062D" w:rsidRPr="00670A5A" w:rsidRDefault="008B062D" w:rsidP="008B062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</w:rPr>
      </w:pPr>
      <w:r w:rsidRPr="00670A5A">
        <w:rPr>
          <w:rFonts w:ascii="Garamond" w:hAnsi="Garamond" w:cs="Times New Roman"/>
          <w:color w:val="000000"/>
          <w:sz w:val="24"/>
          <w:szCs w:val="24"/>
        </w:rPr>
        <w:t xml:space="preserve">  </w:t>
      </w:r>
    </w:p>
    <w:p w14:paraId="4E7CA5C8" w14:textId="77777777" w:rsidR="00255211" w:rsidRPr="00670A5A" w:rsidRDefault="00255211" w:rsidP="008B062D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255211" w:rsidRPr="00670A5A" w:rsidSect="001E2655">
      <w:footerReference w:type="default" r:id="rId13"/>
      <w:pgSz w:w="11906" w:h="16838" w:code="9"/>
      <w:pgMar w:top="99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70024D" w14:textId="77777777" w:rsidR="00670A5A" w:rsidRDefault="00670A5A" w:rsidP="001E2655">
      <w:pPr>
        <w:spacing w:after="0" w:line="240" w:lineRule="auto"/>
      </w:pPr>
      <w:r>
        <w:separator/>
      </w:r>
    </w:p>
  </w:endnote>
  <w:endnote w:type="continuationSeparator" w:id="0">
    <w:p w14:paraId="2E2DDC9D" w14:textId="77777777" w:rsidR="00670A5A" w:rsidRDefault="00670A5A" w:rsidP="001E2655">
      <w:pPr>
        <w:spacing w:after="0" w:line="240" w:lineRule="auto"/>
      </w:pPr>
      <w:r>
        <w:continuationSeparator/>
      </w:r>
    </w:p>
  </w:endnote>
  <w:endnote w:type="continuationNotice" w:id="1">
    <w:p w14:paraId="2FDE2EF9" w14:textId="77777777" w:rsidR="00BE6008" w:rsidRDefault="00BE60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7CA5CD" w14:textId="77777777" w:rsidR="00670A5A" w:rsidRDefault="00670A5A">
    <w:pPr>
      <w:pStyle w:val="Footer"/>
      <w:jc w:val="right"/>
    </w:pPr>
  </w:p>
  <w:p w14:paraId="4E7CA5CE" w14:textId="77777777" w:rsidR="00670A5A" w:rsidRDefault="00670A5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A87985" w14:textId="77777777" w:rsidR="00670A5A" w:rsidRDefault="00670A5A" w:rsidP="001E2655">
      <w:pPr>
        <w:spacing w:after="0" w:line="240" w:lineRule="auto"/>
      </w:pPr>
      <w:r>
        <w:separator/>
      </w:r>
    </w:p>
  </w:footnote>
  <w:footnote w:type="continuationSeparator" w:id="0">
    <w:p w14:paraId="4176A7B4" w14:textId="77777777" w:rsidR="00670A5A" w:rsidRDefault="00670A5A" w:rsidP="001E2655">
      <w:pPr>
        <w:spacing w:after="0" w:line="240" w:lineRule="auto"/>
      </w:pPr>
      <w:r>
        <w:continuationSeparator/>
      </w:r>
    </w:p>
  </w:footnote>
  <w:footnote w:type="continuationNotice" w:id="1">
    <w:p w14:paraId="1EE2213F" w14:textId="77777777" w:rsidR="00BE6008" w:rsidRDefault="00BE600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E4442"/>
    <w:multiLevelType w:val="hybridMultilevel"/>
    <w:tmpl w:val="80BC18C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20740"/>
    <w:multiLevelType w:val="multilevel"/>
    <w:tmpl w:val="9D64AEE6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185" w:hanging="375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</w:lvl>
  </w:abstractNum>
  <w:abstractNum w:abstractNumId="2">
    <w:nsid w:val="136F3C82"/>
    <w:multiLevelType w:val="hybridMultilevel"/>
    <w:tmpl w:val="846C9DE0"/>
    <w:lvl w:ilvl="0" w:tplc="0EE0116E">
      <w:start w:val="1"/>
      <w:numFmt w:val="lowerRoman"/>
      <w:lvlText w:val="%1."/>
      <w:lvlJc w:val="right"/>
      <w:pPr>
        <w:ind w:left="990" w:hanging="360"/>
      </w:pPr>
      <w:rPr>
        <w:rFonts w:ascii="Book Antiqua" w:eastAsiaTheme="minorHAnsi" w:hAnsi="Book Antiqua" w:cstheme="minorBidi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>
    <w:nsid w:val="17670FE2"/>
    <w:multiLevelType w:val="hybridMultilevel"/>
    <w:tmpl w:val="F4D2B8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A03444"/>
    <w:multiLevelType w:val="hybridMultilevel"/>
    <w:tmpl w:val="BDB8CE80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7">
      <w:start w:val="1"/>
      <w:numFmt w:val="lowerLetter"/>
      <w:lvlText w:val="%2)"/>
      <w:lvlJc w:val="left"/>
      <w:pPr>
        <w:ind w:left="99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E225FC"/>
    <w:multiLevelType w:val="hybridMultilevel"/>
    <w:tmpl w:val="185A7FAA"/>
    <w:lvl w:ilvl="0" w:tplc="E8F45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992236"/>
    <w:multiLevelType w:val="hybridMultilevel"/>
    <w:tmpl w:val="5F22FA3E"/>
    <w:lvl w:ilvl="0" w:tplc="CA84DC4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9B6B06"/>
    <w:multiLevelType w:val="hybridMultilevel"/>
    <w:tmpl w:val="130AEDB4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A1C1D56"/>
    <w:multiLevelType w:val="hybridMultilevel"/>
    <w:tmpl w:val="67F82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E785DF2"/>
    <w:multiLevelType w:val="multilevel"/>
    <w:tmpl w:val="9AAC5C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0">
    <w:nsid w:val="2FCD75FD"/>
    <w:multiLevelType w:val="hybridMultilevel"/>
    <w:tmpl w:val="C284CF10"/>
    <w:lvl w:ilvl="0" w:tplc="2F38D69A">
      <w:start w:val="1"/>
      <w:numFmt w:val="lowerLetter"/>
      <w:lvlText w:val="%1)"/>
      <w:lvlJc w:val="left"/>
      <w:pPr>
        <w:ind w:left="99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710" w:hanging="360"/>
      </w:pPr>
    </w:lvl>
    <w:lvl w:ilvl="2" w:tplc="041C001B" w:tentative="1">
      <w:start w:val="1"/>
      <w:numFmt w:val="lowerRoman"/>
      <w:lvlText w:val="%3."/>
      <w:lvlJc w:val="right"/>
      <w:pPr>
        <w:ind w:left="2430" w:hanging="180"/>
      </w:pPr>
    </w:lvl>
    <w:lvl w:ilvl="3" w:tplc="041C000F" w:tentative="1">
      <w:start w:val="1"/>
      <w:numFmt w:val="decimal"/>
      <w:lvlText w:val="%4."/>
      <w:lvlJc w:val="left"/>
      <w:pPr>
        <w:ind w:left="3150" w:hanging="360"/>
      </w:pPr>
    </w:lvl>
    <w:lvl w:ilvl="4" w:tplc="041C0019" w:tentative="1">
      <w:start w:val="1"/>
      <w:numFmt w:val="lowerLetter"/>
      <w:lvlText w:val="%5."/>
      <w:lvlJc w:val="left"/>
      <w:pPr>
        <w:ind w:left="3870" w:hanging="360"/>
      </w:pPr>
    </w:lvl>
    <w:lvl w:ilvl="5" w:tplc="041C001B" w:tentative="1">
      <w:start w:val="1"/>
      <w:numFmt w:val="lowerRoman"/>
      <w:lvlText w:val="%6."/>
      <w:lvlJc w:val="right"/>
      <w:pPr>
        <w:ind w:left="4590" w:hanging="180"/>
      </w:pPr>
    </w:lvl>
    <w:lvl w:ilvl="6" w:tplc="041C000F" w:tentative="1">
      <w:start w:val="1"/>
      <w:numFmt w:val="decimal"/>
      <w:lvlText w:val="%7."/>
      <w:lvlJc w:val="left"/>
      <w:pPr>
        <w:ind w:left="5310" w:hanging="360"/>
      </w:pPr>
    </w:lvl>
    <w:lvl w:ilvl="7" w:tplc="041C0019" w:tentative="1">
      <w:start w:val="1"/>
      <w:numFmt w:val="lowerLetter"/>
      <w:lvlText w:val="%8."/>
      <w:lvlJc w:val="left"/>
      <w:pPr>
        <w:ind w:left="6030" w:hanging="360"/>
      </w:pPr>
    </w:lvl>
    <w:lvl w:ilvl="8" w:tplc="041C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>
    <w:nsid w:val="43A72F52"/>
    <w:multiLevelType w:val="hybridMultilevel"/>
    <w:tmpl w:val="6328567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0D6675"/>
    <w:multiLevelType w:val="hybridMultilevel"/>
    <w:tmpl w:val="443074FE"/>
    <w:lvl w:ilvl="0" w:tplc="04090019">
      <w:start w:val="26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46D3A2C"/>
    <w:multiLevelType w:val="hybridMultilevel"/>
    <w:tmpl w:val="24E82D8E"/>
    <w:lvl w:ilvl="0" w:tplc="CC208B82">
      <w:start w:val="1"/>
      <w:numFmt w:val="upperRoman"/>
      <w:lvlText w:val="%1."/>
      <w:lvlJc w:val="left"/>
      <w:pPr>
        <w:ind w:left="450" w:hanging="360"/>
      </w:pPr>
      <w:rPr>
        <w:rFonts w:hint="default"/>
        <w:b/>
      </w:rPr>
    </w:lvl>
    <w:lvl w:ilvl="1" w:tplc="8CB2233E">
      <w:start w:val="1"/>
      <w:numFmt w:val="decimal"/>
      <w:lvlText w:val="%2."/>
      <w:lvlJc w:val="left"/>
      <w:pPr>
        <w:ind w:left="720" w:hanging="360"/>
      </w:pPr>
      <w:rPr>
        <w:rFonts w:ascii="Book Antiqua" w:eastAsiaTheme="minorHAnsi" w:hAnsi="Book Antiqua" w:cstheme="minorBidi"/>
      </w:rPr>
    </w:lvl>
    <w:lvl w:ilvl="2" w:tplc="05946B76">
      <w:start w:val="38"/>
      <w:numFmt w:val="lowerLetter"/>
      <w:lvlText w:val="%3."/>
      <w:lvlJc w:val="left"/>
      <w:pPr>
        <w:ind w:left="2340" w:hanging="360"/>
      </w:pPr>
      <w:rPr>
        <w:rFonts w:hint="default"/>
      </w:r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8B168DE"/>
    <w:multiLevelType w:val="hybridMultilevel"/>
    <w:tmpl w:val="027236C2"/>
    <w:lvl w:ilvl="0" w:tplc="6D224FE8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A68464A"/>
    <w:multiLevelType w:val="multilevel"/>
    <w:tmpl w:val="AD1234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>
    <w:nsid w:val="4B9432D6"/>
    <w:multiLevelType w:val="hybridMultilevel"/>
    <w:tmpl w:val="F7D6875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2305BE"/>
    <w:multiLevelType w:val="hybridMultilevel"/>
    <w:tmpl w:val="166CA18C"/>
    <w:lvl w:ilvl="0" w:tplc="041C000F">
      <w:start w:val="1"/>
      <w:numFmt w:val="decimal"/>
      <w:lvlText w:val="%1."/>
      <w:lvlJc w:val="left"/>
      <w:pPr>
        <w:ind w:left="630" w:hanging="360"/>
      </w:pPr>
    </w:lvl>
    <w:lvl w:ilvl="1" w:tplc="041C0019" w:tentative="1">
      <w:start w:val="1"/>
      <w:numFmt w:val="lowerLetter"/>
      <w:lvlText w:val="%2."/>
      <w:lvlJc w:val="left"/>
      <w:pPr>
        <w:ind w:left="1350" w:hanging="360"/>
      </w:pPr>
    </w:lvl>
    <w:lvl w:ilvl="2" w:tplc="041C001B" w:tentative="1">
      <w:start w:val="1"/>
      <w:numFmt w:val="lowerRoman"/>
      <w:lvlText w:val="%3."/>
      <w:lvlJc w:val="right"/>
      <w:pPr>
        <w:ind w:left="2070" w:hanging="180"/>
      </w:pPr>
    </w:lvl>
    <w:lvl w:ilvl="3" w:tplc="041C000F" w:tentative="1">
      <w:start w:val="1"/>
      <w:numFmt w:val="decimal"/>
      <w:lvlText w:val="%4."/>
      <w:lvlJc w:val="left"/>
      <w:pPr>
        <w:ind w:left="2790" w:hanging="360"/>
      </w:pPr>
    </w:lvl>
    <w:lvl w:ilvl="4" w:tplc="041C0019" w:tentative="1">
      <w:start w:val="1"/>
      <w:numFmt w:val="lowerLetter"/>
      <w:lvlText w:val="%5."/>
      <w:lvlJc w:val="left"/>
      <w:pPr>
        <w:ind w:left="3510" w:hanging="360"/>
      </w:pPr>
    </w:lvl>
    <w:lvl w:ilvl="5" w:tplc="041C001B" w:tentative="1">
      <w:start w:val="1"/>
      <w:numFmt w:val="lowerRoman"/>
      <w:lvlText w:val="%6."/>
      <w:lvlJc w:val="right"/>
      <w:pPr>
        <w:ind w:left="4230" w:hanging="180"/>
      </w:pPr>
    </w:lvl>
    <w:lvl w:ilvl="6" w:tplc="041C000F" w:tentative="1">
      <w:start w:val="1"/>
      <w:numFmt w:val="decimal"/>
      <w:lvlText w:val="%7."/>
      <w:lvlJc w:val="left"/>
      <w:pPr>
        <w:ind w:left="4950" w:hanging="360"/>
      </w:pPr>
    </w:lvl>
    <w:lvl w:ilvl="7" w:tplc="041C0019" w:tentative="1">
      <w:start w:val="1"/>
      <w:numFmt w:val="lowerLetter"/>
      <w:lvlText w:val="%8."/>
      <w:lvlJc w:val="left"/>
      <w:pPr>
        <w:ind w:left="5670" w:hanging="360"/>
      </w:pPr>
    </w:lvl>
    <w:lvl w:ilvl="8" w:tplc="041C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8">
    <w:nsid w:val="55FD16E5"/>
    <w:multiLevelType w:val="hybridMultilevel"/>
    <w:tmpl w:val="076AD7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75A4DDB"/>
    <w:multiLevelType w:val="hybridMultilevel"/>
    <w:tmpl w:val="012414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58CD03EC"/>
    <w:multiLevelType w:val="hybridMultilevel"/>
    <w:tmpl w:val="12A227E0"/>
    <w:lvl w:ilvl="0" w:tplc="28A8154E">
      <w:start w:val="1"/>
      <w:numFmt w:val="decimal"/>
      <w:lvlText w:val="%1."/>
      <w:lvlJc w:val="left"/>
      <w:pPr>
        <w:ind w:left="900" w:hanging="360"/>
      </w:pPr>
      <w:rPr>
        <w:rFonts w:ascii="Book Antiqua" w:hAnsi="Book Antiqua" w:hint="default"/>
        <w:b w:val="0"/>
        <w:i w:val="0"/>
        <w:sz w:val="24"/>
        <w:szCs w:val="24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FD3AC9"/>
    <w:multiLevelType w:val="multilevel"/>
    <w:tmpl w:val="AC667AA8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2">
    <w:nsid w:val="5FCB4441"/>
    <w:multiLevelType w:val="hybridMultilevel"/>
    <w:tmpl w:val="D5E438DA"/>
    <w:lvl w:ilvl="0" w:tplc="A06842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3E68B8"/>
    <w:multiLevelType w:val="multilevel"/>
    <w:tmpl w:val="C7EC5A3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689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4">
    <w:nsid w:val="655131F2"/>
    <w:multiLevelType w:val="multilevel"/>
    <w:tmpl w:val="74B4874A"/>
    <w:lvl w:ilvl="0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3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70" w:hanging="1800"/>
      </w:pPr>
      <w:rPr>
        <w:rFonts w:hint="default"/>
      </w:rPr>
    </w:lvl>
  </w:abstractNum>
  <w:abstractNum w:abstractNumId="25">
    <w:nsid w:val="6BF14E3B"/>
    <w:multiLevelType w:val="multilevel"/>
    <w:tmpl w:val="4178267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6">
    <w:nsid w:val="6DAC2D18"/>
    <w:multiLevelType w:val="hybridMultilevel"/>
    <w:tmpl w:val="75E2E042"/>
    <w:lvl w:ilvl="0" w:tplc="041C0019">
      <w:start w:val="1"/>
      <w:numFmt w:val="lowerLetter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>
    <w:nsid w:val="7AC64DDB"/>
    <w:multiLevelType w:val="hybridMultilevel"/>
    <w:tmpl w:val="C1AA26D8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3"/>
  </w:num>
  <w:num w:numId="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26"/>
  </w:num>
  <w:num w:numId="7">
    <w:abstractNumId w:val="7"/>
  </w:num>
  <w:num w:numId="8">
    <w:abstractNumId w:val="15"/>
  </w:num>
  <w:num w:numId="9">
    <w:abstractNumId w:val="18"/>
  </w:num>
  <w:num w:numId="10">
    <w:abstractNumId w:val="24"/>
  </w:num>
  <w:num w:numId="11">
    <w:abstractNumId w:val="8"/>
  </w:num>
  <w:num w:numId="12">
    <w:abstractNumId w:val="2"/>
  </w:num>
  <w:num w:numId="13">
    <w:abstractNumId w:val="14"/>
  </w:num>
  <w:num w:numId="14">
    <w:abstractNumId w:val="3"/>
  </w:num>
  <w:num w:numId="15">
    <w:abstractNumId w:val="19"/>
  </w:num>
  <w:num w:numId="16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22"/>
  </w:num>
  <w:num w:numId="20">
    <w:abstractNumId w:val="13"/>
  </w:num>
  <w:num w:numId="21">
    <w:abstractNumId w:val="27"/>
  </w:num>
  <w:num w:numId="22">
    <w:abstractNumId w:val="11"/>
  </w:num>
  <w:num w:numId="23">
    <w:abstractNumId w:val="5"/>
  </w:num>
  <w:num w:numId="24">
    <w:abstractNumId w:val="10"/>
  </w:num>
  <w:num w:numId="25">
    <w:abstractNumId w:val="4"/>
  </w:num>
  <w:num w:numId="26">
    <w:abstractNumId w:val="17"/>
  </w:num>
  <w:num w:numId="27">
    <w:abstractNumId w:val="0"/>
  </w:num>
  <w:num w:numId="28">
    <w:abstractNumId w:val="6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DE3"/>
    <w:rsid w:val="00047900"/>
    <w:rsid w:val="000633D2"/>
    <w:rsid w:val="00094D67"/>
    <w:rsid w:val="000D5A18"/>
    <w:rsid w:val="000E2303"/>
    <w:rsid w:val="00110B86"/>
    <w:rsid w:val="00123203"/>
    <w:rsid w:val="00144F0F"/>
    <w:rsid w:val="00194DE3"/>
    <w:rsid w:val="001966C7"/>
    <w:rsid w:val="001A4AE5"/>
    <w:rsid w:val="001B2889"/>
    <w:rsid w:val="001E2655"/>
    <w:rsid w:val="00227557"/>
    <w:rsid w:val="00255211"/>
    <w:rsid w:val="00256675"/>
    <w:rsid w:val="002768F1"/>
    <w:rsid w:val="00291D77"/>
    <w:rsid w:val="002A2CC8"/>
    <w:rsid w:val="002A392A"/>
    <w:rsid w:val="002B0C20"/>
    <w:rsid w:val="002D0F6B"/>
    <w:rsid w:val="002E2594"/>
    <w:rsid w:val="002F442E"/>
    <w:rsid w:val="00316106"/>
    <w:rsid w:val="00330D8B"/>
    <w:rsid w:val="00335B5C"/>
    <w:rsid w:val="0036394A"/>
    <w:rsid w:val="00367273"/>
    <w:rsid w:val="00372B55"/>
    <w:rsid w:val="0037393A"/>
    <w:rsid w:val="00380136"/>
    <w:rsid w:val="003A5B66"/>
    <w:rsid w:val="003D73CA"/>
    <w:rsid w:val="004538CD"/>
    <w:rsid w:val="004E11A7"/>
    <w:rsid w:val="004E1920"/>
    <w:rsid w:val="004F60EF"/>
    <w:rsid w:val="00511614"/>
    <w:rsid w:val="005268AE"/>
    <w:rsid w:val="00542A51"/>
    <w:rsid w:val="0054457C"/>
    <w:rsid w:val="00555A35"/>
    <w:rsid w:val="00556B47"/>
    <w:rsid w:val="005D6E09"/>
    <w:rsid w:val="005F71F8"/>
    <w:rsid w:val="00623749"/>
    <w:rsid w:val="00670A5A"/>
    <w:rsid w:val="00670D25"/>
    <w:rsid w:val="0067183C"/>
    <w:rsid w:val="00672668"/>
    <w:rsid w:val="00673637"/>
    <w:rsid w:val="006C57CA"/>
    <w:rsid w:val="006D09B2"/>
    <w:rsid w:val="006F6AAD"/>
    <w:rsid w:val="00711166"/>
    <w:rsid w:val="0071408B"/>
    <w:rsid w:val="00716253"/>
    <w:rsid w:val="00725AD6"/>
    <w:rsid w:val="007321A2"/>
    <w:rsid w:val="007575A4"/>
    <w:rsid w:val="00765C25"/>
    <w:rsid w:val="007953D5"/>
    <w:rsid w:val="007A3EAF"/>
    <w:rsid w:val="007D1A7F"/>
    <w:rsid w:val="007D7D76"/>
    <w:rsid w:val="007E601E"/>
    <w:rsid w:val="007F3311"/>
    <w:rsid w:val="0085732D"/>
    <w:rsid w:val="00865065"/>
    <w:rsid w:val="008873EA"/>
    <w:rsid w:val="00887686"/>
    <w:rsid w:val="008B062D"/>
    <w:rsid w:val="008E47A2"/>
    <w:rsid w:val="009275AA"/>
    <w:rsid w:val="009333AC"/>
    <w:rsid w:val="00933617"/>
    <w:rsid w:val="009360A0"/>
    <w:rsid w:val="00944B9B"/>
    <w:rsid w:val="00953264"/>
    <w:rsid w:val="00975192"/>
    <w:rsid w:val="009F4C54"/>
    <w:rsid w:val="00A34B3C"/>
    <w:rsid w:val="00A36469"/>
    <w:rsid w:val="00A476FD"/>
    <w:rsid w:val="00A93631"/>
    <w:rsid w:val="00AC3565"/>
    <w:rsid w:val="00B2459B"/>
    <w:rsid w:val="00B26202"/>
    <w:rsid w:val="00B4203E"/>
    <w:rsid w:val="00B62D98"/>
    <w:rsid w:val="00B870A5"/>
    <w:rsid w:val="00BC69B8"/>
    <w:rsid w:val="00BE6008"/>
    <w:rsid w:val="00BF657F"/>
    <w:rsid w:val="00C423D3"/>
    <w:rsid w:val="00C608EF"/>
    <w:rsid w:val="00C60A01"/>
    <w:rsid w:val="00C9045D"/>
    <w:rsid w:val="00CB64D3"/>
    <w:rsid w:val="00CE46D3"/>
    <w:rsid w:val="00CF6B00"/>
    <w:rsid w:val="00D04A42"/>
    <w:rsid w:val="00D175BC"/>
    <w:rsid w:val="00D264AA"/>
    <w:rsid w:val="00D73309"/>
    <w:rsid w:val="00D93544"/>
    <w:rsid w:val="00E3755C"/>
    <w:rsid w:val="00E923B1"/>
    <w:rsid w:val="00E93483"/>
    <w:rsid w:val="00EC2980"/>
    <w:rsid w:val="00F348CE"/>
    <w:rsid w:val="00F356FB"/>
    <w:rsid w:val="00F52815"/>
    <w:rsid w:val="00F579CB"/>
    <w:rsid w:val="00F61DFF"/>
    <w:rsid w:val="00F71553"/>
    <w:rsid w:val="00F96B24"/>
    <w:rsid w:val="00FB6093"/>
    <w:rsid w:val="00FC1DBD"/>
    <w:rsid w:val="00FD4323"/>
    <w:rsid w:val="00FE1122"/>
    <w:rsid w:val="00FF10F3"/>
    <w:rsid w:val="00FF4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CA5B7"/>
  <w15:docId w15:val="{56B54530-A068-4CA8-AEB8-0974A2D41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FD4323"/>
    <w:pPr>
      <w:keepNext/>
      <w:spacing w:after="0" w:line="240" w:lineRule="auto"/>
      <w:jc w:val="center"/>
      <w:outlineLvl w:val="1"/>
    </w:pPr>
    <w:rPr>
      <w:rFonts w:ascii="Bookman Old Style" w:eastAsia="Times New Roman" w:hAnsi="Bookman Old Style" w:cs="Times New Roman"/>
      <w:b/>
      <w:bCs/>
      <w:cap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B26202"/>
    <w:pPr>
      <w:spacing w:after="0" w:line="240" w:lineRule="auto"/>
      <w:jc w:val="both"/>
    </w:pPr>
    <w:rPr>
      <w:rFonts w:ascii="Bookman Old Style" w:eastAsia="Times New Roman" w:hAnsi="Bookman Old Style" w:cs="Times New Roman"/>
      <w:sz w:val="24"/>
      <w:szCs w:val="24"/>
      <w:lang w:eastAsia="x-none"/>
    </w:rPr>
  </w:style>
  <w:style w:type="character" w:customStyle="1" w:styleId="BodyTextChar">
    <w:name w:val="Body Text Char"/>
    <w:basedOn w:val="DefaultParagraphFont"/>
    <w:link w:val="BodyText"/>
    <w:rsid w:val="00B26202"/>
    <w:rPr>
      <w:rFonts w:ascii="Bookman Old Style" w:eastAsia="Times New Roman" w:hAnsi="Bookman Old Style" w:cs="Times New Roman"/>
      <w:sz w:val="24"/>
      <w:szCs w:val="24"/>
      <w:lang w:eastAsia="x-none"/>
    </w:rPr>
  </w:style>
  <w:style w:type="paragraph" w:styleId="ListParagraph">
    <w:name w:val="List Paragraph"/>
    <w:aliases w:val="Annex,Normal 1,List Paragraph1,List Paragraph (numbered (a)),Bullet List,FooterText,numbered,Paragraphe de liste1,Bulletr List Paragraph,列出段落,列出段落1,Listeafsnit1,Parágrafo da Lista1,List Paragraph2,List Paragraph21,リスト段落1,Párrafo de lista1"/>
    <w:basedOn w:val="Normal"/>
    <w:link w:val="ListParagraphChar"/>
    <w:uiPriority w:val="34"/>
    <w:qFormat/>
    <w:rsid w:val="00B2620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953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953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953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53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53D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5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3D5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FD4323"/>
    <w:rPr>
      <w:rFonts w:ascii="Bookman Old Style" w:eastAsia="Times New Roman" w:hAnsi="Bookman Old Style" w:cs="Times New Roman"/>
      <w:b/>
      <w:bCs/>
      <w:caps/>
      <w:sz w:val="24"/>
      <w:szCs w:val="24"/>
    </w:rPr>
  </w:style>
  <w:style w:type="table" w:styleId="TableGrid">
    <w:name w:val="Table Grid"/>
    <w:basedOn w:val="TableNormal"/>
    <w:uiPriority w:val="39"/>
    <w:rsid w:val="00EC29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3">
    <w:name w:val="Body Text 3"/>
    <w:basedOn w:val="Normal"/>
    <w:link w:val="BodyText3Char"/>
    <w:uiPriority w:val="99"/>
    <w:semiHidden/>
    <w:unhideWhenUsed/>
    <w:rsid w:val="008E47A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E47A2"/>
    <w:rPr>
      <w:sz w:val="16"/>
      <w:szCs w:val="16"/>
    </w:rPr>
  </w:style>
  <w:style w:type="character" w:customStyle="1" w:styleId="ListParagraphChar">
    <w:name w:val="List Paragraph Char"/>
    <w:aliases w:val="Annex Char,Normal 1 Char,List Paragraph1 Char,List Paragraph (numbered (a)) Char,Bullet List Char,FooterText Char,numbered Char,Paragraphe de liste1 Char,Bulletr List Paragraph Char,列出段落 Char,列出段落1 Char,Listeafsnit1 Char,リスト段落1 Char"/>
    <w:link w:val="ListParagraph"/>
    <w:uiPriority w:val="34"/>
    <w:qFormat/>
    <w:locked/>
    <w:rsid w:val="00A93631"/>
  </w:style>
  <w:style w:type="paragraph" w:styleId="Revision">
    <w:name w:val="Revision"/>
    <w:hidden/>
    <w:uiPriority w:val="99"/>
    <w:semiHidden/>
    <w:rsid w:val="0004790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E26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2655"/>
  </w:style>
  <w:style w:type="paragraph" w:styleId="Footer">
    <w:name w:val="footer"/>
    <w:basedOn w:val="Normal"/>
    <w:link w:val="FooterChar"/>
    <w:uiPriority w:val="99"/>
    <w:unhideWhenUsed/>
    <w:rsid w:val="001E26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26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434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29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94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9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4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813</Nr_x002e__x0020_akti>
    <Data_x0020_e_x0020_Krijimit xmlns="0e656187-b300-4fb0-8bf4-3a50f872073c">2022-12-14T09:57:52Z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2022-12-12T23:00:00Z</Date_x0020_protokolli>
    <Titulli xmlns="0e656187-b300-4fb0-8bf4-3a50f872073c">Për një shtesë në vendimin nr. 606, datë 14.9.2022, të Këshillit të Ministrave, “Për miratimin e programit kombëtar për aktivitetet jashtë orarit mësimor dhe për një shtesë fondi në buxhetin e vitit 2022, miratuar për Ministrinë e Arsimit dhe Sportit”</Titulli>
    <Modifikuesi xmlns="0e656187-b300-4fb0-8bf4-3a50f872073c">Suada.Daci</Modifikuesi>
    <Nr_x002e__x0020_prot_x0020_QBZ xmlns="0e656187-b300-4fb0-8bf4-3a50f872073c">1829</Nr_x002e__x0020_prot_x0020_QBZ>
    <Data_x0020_e_x0020_Modifikimit xmlns="0e656187-b300-4fb0-8bf4-3a50f872073c">2022-12-14T11:37:26Z</Data_x0020_e_x0020_Modifikimit>
    <Dekretuar xmlns="0e656187-b300-4fb0-8bf4-3a50f872073c">false</Dekretuar>
    <Data xmlns="0e656187-b300-4fb0-8bf4-3a50f872073c">2022-12-11T23:00:00Z</Data>
    <Nr_x002e__x0020_protokolli_x0020_i_x0020_aktit xmlns="0e656187-b300-4fb0-8bf4-3a50f872073c">6650/1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82052AE4B149BAB4F1329D467602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382052AE4B149BAB4F1329D467602E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B9DD0-36A0-491A-891B-C83D5EAA5C3D}">
  <ds:schemaRefs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4463764-B916-4448-B3B4-B724B5F064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D44329-08F8-47A9-9D0A-AD1BD97998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D0675A3-3168-4E81-977D-39423E7D20D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DFC0F0A-E25C-4B2E-88D6-4A18C6249B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AA63C98-99A8-4D38-9C73-14DA5D8643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 PËR MIRATIMIN E MODELIT TË FINANCIMIT TË BUXHETIT PËR ARSIMIN E LARTË DHE KËRKIMIN SHKENCOR</vt:lpstr>
    </vt:vector>
  </TitlesOfParts>
  <Company/>
  <LinksUpToDate>false</LinksUpToDate>
  <CharactersWithSpaces>1483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 PËR MIRATIMIN E MODELIT TË FINANCIMIT TË BUXHETIT PËR ARSIMIN E LARTË DHE KËRKIMIN SHKENCOR</dc:title>
  <dc:creator>Madalena Koja</dc:creator>
  <cp:lastModifiedBy>Alma Lisaku</cp:lastModifiedBy>
  <cp:revision>9</cp:revision>
  <cp:lastPrinted>2022-12-11T17:47:00Z</cp:lastPrinted>
  <dcterms:created xsi:type="dcterms:W3CDTF">2022-12-11T17:48:00Z</dcterms:created>
  <dcterms:modified xsi:type="dcterms:W3CDTF">2022-12-14T12:04:00Z</dcterms:modified>
</cp:coreProperties>
</file>