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46B6E0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noProof w:val="0"/>
          <w:color w:val="000000"/>
        </w:rPr>
      </w:pPr>
      <w:r w:rsidRPr="004D0FC5">
        <w:rPr>
          <w:rFonts w:ascii="Garamond" w:eastAsiaTheme="minorHAnsi" w:hAnsi="Garamond" w:cs="Calibri"/>
          <w:b/>
          <w:bCs/>
          <w:noProof w:val="0"/>
          <w:color w:val="000000"/>
        </w:rPr>
        <w:t>VENDIM</w:t>
      </w:r>
    </w:p>
    <w:p w14:paraId="7A46B6E1" w14:textId="7C2AEF68" w:rsidR="004D0FC5" w:rsidRPr="004D0FC5" w:rsidRDefault="004D0FC5" w:rsidP="004D0FC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noProof w:val="0"/>
          <w:color w:val="000000"/>
        </w:rPr>
      </w:pPr>
      <w:r w:rsidRPr="004D0FC5">
        <w:rPr>
          <w:rFonts w:ascii="Garamond" w:eastAsiaTheme="minorHAnsi" w:hAnsi="Garamond" w:cs="Calibri"/>
          <w:b/>
          <w:bCs/>
          <w:noProof w:val="0"/>
          <w:color w:val="000000"/>
        </w:rPr>
        <w:t>Nr.</w:t>
      </w:r>
      <w:r w:rsidR="00C23B5A">
        <w:rPr>
          <w:rFonts w:ascii="Garamond" w:eastAsiaTheme="minorHAnsi" w:hAnsi="Garamond" w:cs="Calibri"/>
          <w:b/>
          <w:bCs/>
          <w:noProof w:val="0"/>
          <w:color w:val="000000"/>
        </w:rPr>
        <w:t xml:space="preserve"> </w:t>
      </w:r>
      <w:r w:rsidR="008E21C1">
        <w:rPr>
          <w:rFonts w:ascii="Garamond" w:eastAsiaTheme="minorHAnsi" w:hAnsi="Garamond" w:cs="Calibri"/>
          <w:b/>
          <w:bCs/>
          <w:noProof w:val="0"/>
          <w:color w:val="000000"/>
        </w:rPr>
        <w:t>863</w:t>
      </w:r>
      <w:r w:rsidRPr="004D0FC5">
        <w:rPr>
          <w:rFonts w:ascii="Garamond" w:eastAsiaTheme="minorHAnsi" w:hAnsi="Garamond" w:cs="Calibri"/>
          <w:b/>
          <w:bCs/>
          <w:noProof w:val="0"/>
          <w:color w:val="000000"/>
        </w:rPr>
        <w:t xml:space="preserve">, datë </w:t>
      </w:r>
      <w:r w:rsidR="008E21C1">
        <w:rPr>
          <w:rFonts w:ascii="Garamond" w:eastAsiaTheme="minorHAnsi" w:hAnsi="Garamond" w:cs="Calibri"/>
          <w:b/>
          <w:bCs/>
          <w:noProof w:val="0"/>
          <w:color w:val="000000"/>
        </w:rPr>
        <w:t>27.12.2022</w:t>
      </w:r>
    </w:p>
    <w:p w14:paraId="7A46B6E2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noProof w:val="0"/>
          <w:color w:val="000000"/>
        </w:rPr>
      </w:pPr>
    </w:p>
    <w:p w14:paraId="7A46B6E3" w14:textId="308E4351" w:rsidR="004D0FC5" w:rsidRPr="004D0FC5" w:rsidRDefault="004D0FC5" w:rsidP="00C23B5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noProof w:val="0"/>
          <w:color w:val="000000"/>
        </w:rPr>
      </w:pPr>
      <w:r w:rsidRPr="004D0FC5">
        <w:rPr>
          <w:rFonts w:ascii="Garamond" w:eastAsiaTheme="minorHAnsi" w:hAnsi="Garamond" w:cs="Calibri"/>
          <w:b/>
          <w:bCs/>
          <w:noProof w:val="0"/>
          <w:color w:val="000000"/>
        </w:rPr>
        <w:t>PËR</w:t>
      </w:r>
      <w:r>
        <w:rPr>
          <w:rFonts w:ascii="Garamond" w:eastAsiaTheme="minorHAnsi" w:hAnsi="Garamond" w:cs="Calibri"/>
          <w:b/>
          <w:bCs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b/>
          <w:bCs/>
          <w:noProof w:val="0"/>
          <w:color w:val="000000"/>
        </w:rPr>
        <w:t>DISA SHTESA DHE NDRYSHIME NË VENDIMIN NR.</w:t>
      </w:r>
      <w:r w:rsidR="00C23B5A">
        <w:rPr>
          <w:rFonts w:ascii="Garamond" w:eastAsiaTheme="minorHAnsi" w:hAnsi="Garamond" w:cs="Calibri"/>
          <w:b/>
          <w:bCs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b/>
          <w:bCs/>
          <w:noProof w:val="0"/>
          <w:color w:val="000000"/>
        </w:rPr>
        <w:t>147,</w:t>
      </w:r>
      <w:r>
        <w:rPr>
          <w:rFonts w:ascii="Garamond" w:eastAsiaTheme="minorHAnsi" w:hAnsi="Garamond" w:cs="Calibri"/>
          <w:b/>
          <w:bCs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b/>
          <w:bCs/>
          <w:noProof w:val="0"/>
          <w:color w:val="000000"/>
        </w:rPr>
        <w:t>DATË 20.2.2013, TË KËSHILLIT TË MINISTRAVE, “PËR MIRATIMIN</w:t>
      </w:r>
      <w:r>
        <w:rPr>
          <w:rFonts w:ascii="Garamond" w:eastAsiaTheme="minorHAnsi" w:hAnsi="Garamond" w:cs="Calibri"/>
          <w:b/>
          <w:bCs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b/>
          <w:bCs/>
          <w:noProof w:val="0"/>
          <w:color w:val="000000"/>
        </w:rPr>
        <w:t xml:space="preserve">E RREGULLORES </w:t>
      </w:r>
      <w:r w:rsidR="00C23B5A">
        <w:rPr>
          <w:rFonts w:ascii="Garamond" w:eastAsiaTheme="minorHAnsi" w:hAnsi="Garamond" w:cs="Calibri"/>
          <w:b/>
          <w:bCs/>
          <w:noProof w:val="0"/>
          <w:color w:val="000000"/>
        </w:rPr>
        <w:t>‘</w:t>
      </w:r>
      <w:r w:rsidRPr="004D0FC5">
        <w:rPr>
          <w:rFonts w:ascii="Garamond" w:eastAsiaTheme="minorHAnsi" w:hAnsi="Garamond" w:cs="Calibri"/>
          <w:b/>
          <w:bCs/>
          <w:noProof w:val="0"/>
          <w:color w:val="000000"/>
        </w:rPr>
        <w:t>PËR ORGANIZIMIN DHE FUNKSIONIMIN</w:t>
      </w:r>
      <w:r>
        <w:rPr>
          <w:rFonts w:ascii="Garamond" w:eastAsiaTheme="minorHAnsi" w:hAnsi="Garamond" w:cs="Calibri"/>
          <w:b/>
          <w:bCs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b/>
          <w:bCs/>
          <w:noProof w:val="0"/>
          <w:color w:val="000000"/>
        </w:rPr>
        <w:t>E AUTORITETIT SHTETËROR PËR INFORMACIONIN GJEOHAPËSINOR</w:t>
      </w:r>
      <w:r w:rsidR="00C23B5A">
        <w:rPr>
          <w:rFonts w:ascii="Garamond" w:eastAsiaTheme="minorHAnsi" w:hAnsi="Garamond" w:cs="Calibri"/>
          <w:b/>
          <w:bCs/>
          <w:noProof w:val="0"/>
          <w:color w:val="000000"/>
        </w:rPr>
        <w:t>’</w:t>
      </w:r>
      <w:r w:rsidRPr="004D0FC5">
        <w:rPr>
          <w:rFonts w:ascii="Garamond" w:eastAsiaTheme="minorHAnsi" w:hAnsi="Garamond" w:cs="Calibri"/>
          <w:b/>
          <w:bCs/>
          <w:noProof w:val="0"/>
          <w:color w:val="000000"/>
        </w:rPr>
        <w:t>”</w:t>
      </w:r>
    </w:p>
    <w:p w14:paraId="7A46B6E4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</w:p>
    <w:p w14:paraId="7A46B6E5" w14:textId="4B7576CD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>Në mbështetje të nenit 100 të Kushtetutës dhe të pikës 3, të nenit 6, të</w:t>
      </w:r>
      <w:r>
        <w:rPr>
          <w:rFonts w:ascii="Garamond" w:eastAsiaTheme="minorHAnsi" w:hAnsi="Garamond" w:cs="Calibri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noProof w:val="0"/>
          <w:color w:val="000000"/>
        </w:rPr>
        <w:t>ligjit nr.</w:t>
      </w:r>
      <w:r w:rsidR="00C23B5A">
        <w:rPr>
          <w:rFonts w:ascii="Garamond" w:eastAsiaTheme="minorHAnsi" w:hAnsi="Garamond" w:cs="Calibri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noProof w:val="0"/>
          <w:color w:val="000000"/>
        </w:rPr>
        <w:t>72/2012, “Për organizimin dhe funksionimin e infrastrukturës kombëtare të informacionit gjeohapësinor në Republikën e Shqipërisë”, me propozimin e Kryeministrit, Këshilli i Ministrave</w:t>
      </w:r>
    </w:p>
    <w:p w14:paraId="7A46B6E6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noProof w:val="0"/>
          <w:color w:val="000000"/>
        </w:rPr>
      </w:pPr>
    </w:p>
    <w:p w14:paraId="7A46B6E7" w14:textId="77777777" w:rsidR="004D0FC5" w:rsidRPr="00C23B5A" w:rsidRDefault="004D0FC5" w:rsidP="004D0FC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noProof w:val="0"/>
          <w:color w:val="000000"/>
        </w:rPr>
      </w:pPr>
      <w:bookmarkStart w:id="0" w:name="_GoBack"/>
      <w:r w:rsidRPr="00C23B5A">
        <w:rPr>
          <w:rFonts w:ascii="Garamond" w:eastAsiaTheme="minorHAnsi" w:hAnsi="Garamond" w:cs="Calibri"/>
          <w:noProof w:val="0"/>
          <w:color w:val="000000"/>
        </w:rPr>
        <w:t>VENDOSI:</w:t>
      </w:r>
    </w:p>
    <w:bookmarkEnd w:id="0"/>
    <w:p w14:paraId="7A46B6E8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</w:p>
    <w:p w14:paraId="7A46B6E9" w14:textId="6E5096C8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4D0FC5">
        <w:rPr>
          <w:rFonts w:ascii="Garamond" w:eastAsiaTheme="minorHAnsi" w:hAnsi="Garamond"/>
          <w:noProof w:val="0"/>
          <w:color w:val="000000"/>
        </w:rPr>
        <w:t>I.</w:t>
      </w:r>
      <w:r>
        <w:rPr>
          <w:rFonts w:ascii="Garamond" w:eastAsiaTheme="minorHAnsi" w:hAnsi="Garamond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/>
          <w:noProof w:val="0"/>
          <w:color w:val="000000"/>
        </w:rPr>
        <w:t>Në tekstin e rregullores bashkëlidhur vendimit nr.</w:t>
      </w:r>
      <w:r w:rsidR="00C23B5A">
        <w:rPr>
          <w:rFonts w:ascii="Garamond" w:eastAsiaTheme="minorHAnsi" w:hAnsi="Garamond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/>
          <w:noProof w:val="0"/>
          <w:color w:val="000000"/>
        </w:rPr>
        <w:t>147, datë 20.2.2013, të Këshillit të Ministrave, bëhen këto shtesa dhe ndryshime:</w:t>
      </w:r>
    </w:p>
    <w:p w14:paraId="7A46B6EB" w14:textId="24B57909" w:rsidR="004D0FC5" w:rsidRPr="004D0FC5" w:rsidRDefault="004D0FC5" w:rsidP="00C23B5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/>
          <w:noProof w:val="0"/>
          <w:color w:val="000000"/>
        </w:rPr>
        <w:t>1.</w:t>
      </w:r>
      <w:r>
        <w:rPr>
          <w:rFonts w:ascii="Garamond" w:eastAsiaTheme="minorHAnsi" w:hAnsi="Garamond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/>
          <w:noProof w:val="0"/>
          <w:color w:val="000000"/>
        </w:rPr>
        <w:t>Pika 3, e nenit 6, ndryshohet, si më poshtë vijon:</w:t>
      </w:r>
    </w:p>
    <w:p w14:paraId="7A46B6EC" w14:textId="60F103D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>“3.</w:t>
      </w:r>
      <w:r w:rsidR="00C23B5A">
        <w:rPr>
          <w:rFonts w:ascii="Garamond" w:eastAsiaTheme="minorHAnsi" w:hAnsi="Garamond" w:cs="Calibri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noProof w:val="0"/>
          <w:color w:val="000000"/>
        </w:rPr>
        <w:t>Struktura dhe organika e ASIGUT-t miratohen me urdhër të Kryeministrit, sipas përcaktimeve në fuqi të legjislacionit për organizimin dhe funksionimin e institucioneve të administratës shtetërore.”.</w:t>
      </w:r>
    </w:p>
    <w:p w14:paraId="7A46B6ED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4D0FC5">
        <w:rPr>
          <w:rFonts w:ascii="Garamond" w:eastAsiaTheme="minorHAnsi" w:hAnsi="Garamond"/>
          <w:noProof w:val="0"/>
          <w:color w:val="000000"/>
        </w:rPr>
        <w:t>2.</w:t>
      </w:r>
      <w:r>
        <w:rPr>
          <w:rFonts w:ascii="Garamond" w:eastAsiaTheme="minorHAnsi" w:hAnsi="Garamond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/>
          <w:noProof w:val="0"/>
          <w:color w:val="000000"/>
        </w:rPr>
        <w:t>Pas pikës 2, të nenit 7, shtohet pika 2/1, me këtë përmbajtje:</w:t>
      </w:r>
    </w:p>
    <w:p w14:paraId="7A46B6EE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>“2/1. Drejtori i përgjithshëm i ASIGU-t mbështetet nga një zëvendësdrejtor.”.</w:t>
      </w:r>
    </w:p>
    <w:p w14:paraId="7A46B6EF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4D0FC5">
        <w:rPr>
          <w:rFonts w:ascii="Garamond" w:eastAsiaTheme="minorHAnsi" w:hAnsi="Garamond"/>
          <w:noProof w:val="0"/>
          <w:color w:val="000000"/>
        </w:rPr>
        <w:t>3.</w:t>
      </w:r>
      <w:r>
        <w:rPr>
          <w:rFonts w:ascii="Garamond" w:eastAsiaTheme="minorHAnsi" w:hAnsi="Garamond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/>
          <w:noProof w:val="0"/>
          <w:color w:val="000000"/>
        </w:rPr>
        <w:t>Në nenin 9 bëhen këto ndryshime:</w:t>
      </w:r>
    </w:p>
    <w:p w14:paraId="7A46B6F0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4D0FC5">
        <w:rPr>
          <w:rFonts w:ascii="Garamond" w:eastAsiaTheme="minorHAnsi" w:hAnsi="Garamond"/>
          <w:noProof w:val="0"/>
          <w:color w:val="000000"/>
        </w:rPr>
        <w:t>a)</w:t>
      </w:r>
      <w:r>
        <w:rPr>
          <w:rFonts w:ascii="Garamond" w:eastAsiaTheme="minorHAnsi" w:hAnsi="Garamond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/>
          <w:noProof w:val="0"/>
          <w:color w:val="000000"/>
        </w:rPr>
        <w:t>Titulli i nenit ndryshohet, si më poshtë vijon:</w:t>
      </w:r>
    </w:p>
    <w:p w14:paraId="7A46B6F1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>“Funksioni i koordinimit ndërinstitucional, i administrimit dhe përpunimit të informacionit gjeohapësinor”;</w:t>
      </w:r>
    </w:p>
    <w:p w14:paraId="7A46B6F2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4D0FC5">
        <w:rPr>
          <w:rFonts w:ascii="Garamond" w:eastAsiaTheme="minorHAnsi" w:hAnsi="Garamond"/>
          <w:noProof w:val="0"/>
          <w:color w:val="000000"/>
        </w:rPr>
        <w:t>b)</w:t>
      </w:r>
      <w:r>
        <w:rPr>
          <w:rFonts w:ascii="Garamond" w:eastAsiaTheme="minorHAnsi" w:hAnsi="Garamond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/>
          <w:noProof w:val="0"/>
          <w:color w:val="000000"/>
        </w:rPr>
        <w:t>Fjalia hyrëse ndryshohet, si më poshtë vijon:</w:t>
      </w:r>
    </w:p>
    <w:p w14:paraId="7A46B6F3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>“Në kuadër të koordinimit ndërinstitucional, administrimit dhe përpunimit të informacionit gjeohapësinor, ASIG-u ushtron këto funksione:”.</w:t>
      </w:r>
    </w:p>
    <w:p w14:paraId="7A46B6F4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4D0FC5">
        <w:rPr>
          <w:rFonts w:ascii="Garamond" w:eastAsiaTheme="minorHAnsi" w:hAnsi="Garamond"/>
          <w:noProof w:val="0"/>
          <w:color w:val="000000"/>
        </w:rPr>
        <w:t>c)</w:t>
      </w:r>
      <w:r>
        <w:rPr>
          <w:rFonts w:ascii="Garamond" w:eastAsiaTheme="minorHAnsi" w:hAnsi="Garamond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/>
          <w:noProof w:val="0"/>
          <w:color w:val="000000"/>
        </w:rPr>
        <w:t>Pas shkronjës “j” shtohen shkronjat “k”, “l”, “ll”, “m”, “n” dhe “nj”, me këtë përmbajtje:</w:t>
      </w:r>
    </w:p>
    <w:p w14:paraId="7A46B6F5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>“k) administrimin dhe arkivimin e informacionit gjeohapësinor të kapur (mbledhur) nëpërmjet imazheve satelitore, teknologjisë UAV, kamera 360 gradë, etj., të vëna në dispozicion nga Ministria e Mbrojtjes, apo institucione në varësi të saj, si dhe të krijuara nga ASIG-u, në kuadër të projekteve të brendshme apo me bashkëpunim të huaj;</w:t>
      </w:r>
    </w:p>
    <w:p w14:paraId="7A46B6F6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>l)</w:t>
      </w:r>
      <w:r>
        <w:rPr>
          <w:rFonts w:ascii="Garamond" w:eastAsiaTheme="minorHAnsi" w:hAnsi="Garamond" w:cs="Calibri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noProof w:val="0"/>
          <w:color w:val="000000"/>
        </w:rPr>
        <w:t>përpunimin dhe analizimin e të dhënave të informacionit gjeohapësinor të kapur (mbledhur) nëpërmjet imazheve satelitore, teknologjisë UAV, kamera 360 gradë etj.;</w:t>
      </w:r>
    </w:p>
    <w:p w14:paraId="7A46B6F7" w14:textId="5F2BD2A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>ll)</w:t>
      </w:r>
      <w:r>
        <w:rPr>
          <w:rFonts w:ascii="Garamond" w:eastAsiaTheme="minorHAnsi" w:hAnsi="Garamond" w:cs="Calibri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noProof w:val="0"/>
          <w:color w:val="000000"/>
        </w:rPr>
        <w:t>shpërndarjen e informacionit të përpunuar gjeohapësinor të kapur (mbledhur)</w:t>
      </w:r>
      <w:r w:rsidR="00C23B5A">
        <w:rPr>
          <w:rFonts w:ascii="Garamond" w:eastAsiaTheme="minorHAnsi" w:hAnsi="Garamond" w:cs="Calibri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noProof w:val="0"/>
          <w:color w:val="000000"/>
        </w:rPr>
        <w:t>nëpërmjet imazheve satelitore, teknologjisë UAV, kamera 360 gradë etj., për autoritetet publike, sipas fushave të tyre të përgjegjësisë;</w:t>
      </w:r>
    </w:p>
    <w:p w14:paraId="7A46B6F8" w14:textId="2F3D49C1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>m) bashkëpunimin me ministritë apo institucionet për caktimin e personave përgjegjës/pikës së kontaktit, të nevojshëm për analizimin dhe përpunimin e thelluar të informacionit</w:t>
      </w:r>
      <w:r w:rsidR="00C23B5A">
        <w:rPr>
          <w:rFonts w:ascii="Garamond" w:eastAsiaTheme="minorHAnsi" w:hAnsi="Garamond" w:cs="Calibri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noProof w:val="0"/>
          <w:color w:val="000000"/>
        </w:rPr>
        <w:t>të marrë nga teknologjitë e avancuara;</w:t>
      </w:r>
    </w:p>
    <w:p w14:paraId="7A46B6F9" w14:textId="5D4338F8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>n)</w:t>
      </w:r>
      <w:r w:rsidR="00C23B5A">
        <w:rPr>
          <w:rFonts w:ascii="Garamond" w:eastAsiaTheme="minorHAnsi" w:hAnsi="Garamond" w:cs="Calibri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noProof w:val="0"/>
          <w:color w:val="000000"/>
        </w:rPr>
        <w:t>hartimin, në bashkëpunim me ministritë apo institucionet, sipas fushës së tyre të përgjegjësisë, të manualeve dhe udhëzimeve të nevojshme</w:t>
      </w:r>
      <w:r w:rsidR="00C23B5A">
        <w:rPr>
          <w:rFonts w:ascii="Garamond" w:eastAsiaTheme="minorHAnsi" w:hAnsi="Garamond" w:cs="Calibri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noProof w:val="0"/>
          <w:color w:val="000000"/>
        </w:rPr>
        <w:t>për mënyrën e përdorimit të informacionit të përftuar nga monitorimi i territorit me teknologji të avancuar, të cilat miratohen nga drejtori i përgjithshëm, brenda 6 muajve nga aplikimi i kësaj teknologjie;</w:t>
      </w:r>
    </w:p>
    <w:p w14:paraId="7A46B6FA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>nj) përpunimin e të dhënave nga sistemet me qëllim prodhimin e raporteve të ndryshme në ndihmë të grupeve të interesit, për qëllime vendimmarrjeje apo statistikore.”.</w:t>
      </w:r>
    </w:p>
    <w:p w14:paraId="7A46B6FB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4D0FC5">
        <w:rPr>
          <w:rFonts w:ascii="Garamond" w:eastAsiaTheme="minorHAnsi" w:hAnsi="Garamond"/>
          <w:noProof w:val="0"/>
          <w:color w:val="000000"/>
        </w:rPr>
        <w:t>4.</w:t>
      </w:r>
      <w:r>
        <w:rPr>
          <w:rFonts w:ascii="Garamond" w:eastAsiaTheme="minorHAnsi" w:hAnsi="Garamond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/>
          <w:noProof w:val="0"/>
          <w:color w:val="000000"/>
        </w:rPr>
        <w:t>Neni 16 ndryshohet, si më poshtë vijon:</w:t>
      </w:r>
    </w:p>
    <w:p w14:paraId="7A46B6FC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</w:p>
    <w:p w14:paraId="7A46B6FD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noProof w:val="0"/>
          <w:color w:val="000000"/>
        </w:rPr>
      </w:pPr>
      <w:r w:rsidRPr="004D0FC5">
        <w:rPr>
          <w:rFonts w:ascii="Garamond" w:eastAsiaTheme="minorHAnsi" w:hAnsi="Garamond"/>
          <w:noProof w:val="0"/>
          <w:color w:val="000000"/>
        </w:rPr>
        <w:t>“Neni 16</w:t>
      </w:r>
    </w:p>
    <w:p w14:paraId="7A46B6FE" w14:textId="77777777" w:rsidR="004D0FC5" w:rsidRPr="004D0FC5" w:rsidRDefault="004D0FC5" w:rsidP="004D0FC5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</w:p>
    <w:p w14:paraId="7A46B6FF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4D0FC5">
        <w:rPr>
          <w:rFonts w:ascii="Garamond" w:eastAsiaTheme="minorHAnsi" w:hAnsi="Garamond"/>
          <w:noProof w:val="0"/>
          <w:color w:val="000000"/>
        </w:rPr>
        <w:lastRenderedPageBreak/>
        <w:t>Marrëdhëniet e punës së drejtorit të Përgjithshëm, nëpunësve dhe punonjësve administrativë të ASIG-ut rregullohen në bazë të dispozitave të Kodit të Punës.”.</w:t>
      </w:r>
    </w:p>
    <w:p w14:paraId="7A46B700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4D0FC5">
        <w:rPr>
          <w:rFonts w:ascii="Garamond" w:eastAsiaTheme="minorHAnsi" w:hAnsi="Garamond"/>
          <w:noProof w:val="0"/>
          <w:color w:val="000000"/>
        </w:rPr>
        <w:t>5.</w:t>
      </w:r>
      <w:r>
        <w:rPr>
          <w:rFonts w:ascii="Garamond" w:eastAsiaTheme="minorHAnsi" w:hAnsi="Garamond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/>
          <w:noProof w:val="0"/>
          <w:color w:val="000000"/>
        </w:rPr>
        <w:t>Pas kreut V shtohet kreu VI, me këtë përmbajtje:</w:t>
      </w:r>
    </w:p>
    <w:p w14:paraId="7A46B701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</w:p>
    <w:p w14:paraId="7A46B702" w14:textId="4CFEBBD1" w:rsidR="004D0FC5" w:rsidRPr="004D0FC5" w:rsidRDefault="00C23B5A" w:rsidP="004D0FC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noProof w:val="0"/>
          <w:color w:val="000000"/>
        </w:rPr>
      </w:pPr>
      <w:r w:rsidRPr="004D0FC5">
        <w:rPr>
          <w:rFonts w:ascii="Garamond" w:eastAsiaTheme="minorHAnsi" w:hAnsi="Garamond"/>
          <w:noProof w:val="0"/>
          <w:color w:val="000000"/>
        </w:rPr>
        <w:t>“KREU VI</w:t>
      </w:r>
    </w:p>
    <w:p w14:paraId="63782A20" w14:textId="77777777" w:rsidR="004D0FC5" w:rsidRPr="004D0FC5" w:rsidRDefault="00C23B5A" w:rsidP="004D0FC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noProof w:val="0"/>
          <w:color w:val="000000"/>
        </w:rPr>
      </w:pPr>
      <w:r w:rsidRPr="004D0FC5">
        <w:rPr>
          <w:rFonts w:ascii="Garamond" w:eastAsiaTheme="minorHAnsi" w:hAnsi="Garamond"/>
          <w:noProof w:val="0"/>
          <w:color w:val="000000"/>
        </w:rPr>
        <w:t>DISPOZITË KALIMTARE</w:t>
      </w:r>
    </w:p>
    <w:p w14:paraId="7A46B704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noProof w:val="0"/>
          <w:color w:val="000000"/>
        </w:rPr>
      </w:pPr>
    </w:p>
    <w:p w14:paraId="7A46B705" w14:textId="3583105A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>Për nëpunësit aktualë të ASIG-ut zbatohen dispozitat e legjislacionit në fuqi për nëpunësin civil, në rastin e mbylljes dhe ristrukturimit</w:t>
      </w:r>
      <w:r w:rsidR="00C23B5A">
        <w:rPr>
          <w:rFonts w:ascii="Garamond" w:eastAsiaTheme="minorHAnsi" w:hAnsi="Garamond" w:cs="Calibri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 w:cs="Calibri"/>
          <w:noProof w:val="0"/>
          <w:color w:val="000000"/>
        </w:rPr>
        <w:t>të institucionit.”.</w:t>
      </w:r>
    </w:p>
    <w:p w14:paraId="7A46B706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4D0FC5">
        <w:rPr>
          <w:rFonts w:ascii="Garamond" w:eastAsiaTheme="minorHAnsi" w:hAnsi="Garamond"/>
          <w:noProof w:val="0"/>
          <w:color w:val="000000"/>
        </w:rPr>
        <w:t>II.</w:t>
      </w:r>
      <w:r>
        <w:rPr>
          <w:rFonts w:ascii="Garamond" w:eastAsiaTheme="minorHAnsi" w:hAnsi="Garamond"/>
          <w:noProof w:val="0"/>
          <w:color w:val="000000"/>
        </w:rPr>
        <w:t xml:space="preserve"> </w:t>
      </w:r>
      <w:r w:rsidRPr="004D0FC5">
        <w:rPr>
          <w:rFonts w:ascii="Garamond" w:eastAsiaTheme="minorHAnsi" w:hAnsi="Garamond"/>
          <w:noProof w:val="0"/>
          <w:color w:val="000000"/>
        </w:rPr>
        <w:t>Ngarkohet Autoriteti Shtetëror për Informacionin Gjeohapësinor për zbatimin e këtij vendimi.</w:t>
      </w:r>
    </w:p>
    <w:p w14:paraId="7A46B707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>Ky vendim hyn në fuqi pas botimit në Fletoren Zyrtare.</w:t>
      </w:r>
    </w:p>
    <w:p w14:paraId="7A46B708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noProof w:val="0"/>
          <w:color w:val="000000"/>
        </w:rPr>
      </w:pPr>
    </w:p>
    <w:p w14:paraId="7A46B709" w14:textId="77777777" w:rsidR="004D0FC5" w:rsidRPr="004D0FC5" w:rsidRDefault="004D0FC5" w:rsidP="004D0FC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noProof w:val="0"/>
          <w:color w:val="000000"/>
        </w:rPr>
      </w:pPr>
      <w:r w:rsidRPr="004D0FC5">
        <w:rPr>
          <w:rFonts w:ascii="Garamond" w:eastAsiaTheme="minorHAnsi" w:hAnsi="Garamond" w:cs="Calibri"/>
          <w:noProof w:val="0"/>
          <w:color w:val="000000"/>
        </w:rPr>
        <w:t>KRYEMINISTËR</w:t>
      </w:r>
    </w:p>
    <w:p w14:paraId="7A46B70A" w14:textId="77777777" w:rsidR="0007706D" w:rsidRPr="004D0FC5" w:rsidRDefault="004D0FC5" w:rsidP="004D0FC5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4D0FC5">
        <w:rPr>
          <w:rFonts w:ascii="Garamond" w:eastAsiaTheme="minorHAnsi" w:hAnsi="Garamond" w:cs="Calibri"/>
          <w:b/>
          <w:bCs/>
          <w:noProof w:val="0"/>
          <w:color w:val="000000"/>
        </w:rPr>
        <w:t xml:space="preserve">Edi Rama </w:t>
      </w:r>
    </w:p>
    <w:sectPr w:rsidR="0007706D" w:rsidRPr="004D0FC5" w:rsidSect="0007706D">
      <w:footerReference w:type="default" r:id="rId13"/>
      <w:pgSz w:w="11907" w:h="16839" w:code="9"/>
      <w:pgMar w:top="1440" w:right="1440" w:bottom="900" w:left="1440" w:header="720" w:footer="3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4E95C1" w14:textId="77777777" w:rsidR="00C23B5A" w:rsidRDefault="00C23B5A" w:rsidP="002A0C50">
      <w:r>
        <w:separator/>
      </w:r>
    </w:p>
  </w:endnote>
  <w:endnote w:type="continuationSeparator" w:id="0">
    <w:p w14:paraId="247E4544" w14:textId="77777777" w:rsidR="00C23B5A" w:rsidRDefault="00C23B5A" w:rsidP="002A0C50">
      <w:r>
        <w:continuationSeparator/>
      </w:r>
    </w:p>
  </w:endnote>
  <w:endnote w:type="continuationNotice" w:id="1">
    <w:p w14:paraId="17ABFDE2" w14:textId="77777777" w:rsidR="0058447E" w:rsidRDefault="005844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 w:val="0"/>
      </w:rPr>
      <w:id w:val="-7774873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46B70F" w14:textId="77777777" w:rsidR="00C23B5A" w:rsidRDefault="00C23B5A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58447E">
          <w:t>1</w:t>
        </w:r>
        <w:r>
          <w:fldChar w:fldCharType="end"/>
        </w:r>
      </w:p>
    </w:sdtContent>
  </w:sdt>
  <w:p w14:paraId="7A46B710" w14:textId="77777777" w:rsidR="00C23B5A" w:rsidRDefault="00C23B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B5205E" w14:textId="77777777" w:rsidR="00C23B5A" w:rsidRDefault="00C23B5A" w:rsidP="002A0C50">
      <w:r>
        <w:separator/>
      </w:r>
    </w:p>
  </w:footnote>
  <w:footnote w:type="continuationSeparator" w:id="0">
    <w:p w14:paraId="33FEC01D" w14:textId="77777777" w:rsidR="00C23B5A" w:rsidRDefault="00C23B5A" w:rsidP="002A0C50">
      <w:r>
        <w:continuationSeparator/>
      </w:r>
    </w:p>
  </w:footnote>
  <w:footnote w:type="continuationNotice" w:id="1">
    <w:p w14:paraId="35909D85" w14:textId="77777777" w:rsidR="0058447E" w:rsidRDefault="0058447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F53F0"/>
    <w:multiLevelType w:val="hybridMultilevel"/>
    <w:tmpl w:val="F1087F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C63A25"/>
    <w:multiLevelType w:val="hybridMultilevel"/>
    <w:tmpl w:val="F21E22CA"/>
    <w:lvl w:ilvl="0" w:tplc="400C89FC">
      <w:start w:val="1"/>
      <w:numFmt w:val="decimal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5CF0DB5"/>
    <w:multiLevelType w:val="hybridMultilevel"/>
    <w:tmpl w:val="2ADEE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91DAD"/>
    <w:multiLevelType w:val="hybridMultilevel"/>
    <w:tmpl w:val="E42C09A8"/>
    <w:lvl w:ilvl="0" w:tplc="04090019">
      <w:start w:val="9"/>
      <w:numFmt w:val="lowerLetter"/>
      <w:lvlText w:val="%1."/>
      <w:lvlJc w:val="left"/>
      <w:pPr>
        <w:ind w:left="4897" w:hanging="360"/>
      </w:pPr>
    </w:lvl>
    <w:lvl w:ilvl="1" w:tplc="04090019">
      <w:start w:val="1"/>
      <w:numFmt w:val="lowerLetter"/>
      <w:lvlText w:val="%2."/>
      <w:lvlJc w:val="left"/>
      <w:pPr>
        <w:ind w:left="5617" w:hanging="360"/>
      </w:pPr>
    </w:lvl>
    <w:lvl w:ilvl="2" w:tplc="0409001B">
      <w:start w:val="1"/>
      <w:numFmt w:val="lowerRoman"/>
      <w:lvlText w:val="%3."/>
      <w:lvlJc w:val="right"/>
      <w:pPr>
        <w:ind w:left="6337" w:hanging="180"/>
      </w:pPr>
    </w:lvl>
    <w:lvl w:ilvl="3" w:tplc="0409000F">
      <w:start w:val="1"/>
      <w:numFmt w:val="decimal"/>
      <w:lvlText w:val="%4."/>
      <w:lvlJc w:val="left"/>
      <w:pPr>
        <w:ind w:left="7057" w:hanging="360"/>
      </w:pPr>
    </w:lvl>
    <w:lvl w:ilvl="4" w:tplc="04090019">
      <w:start w:val="1"/>
      <w:numFmt w:val="lowerLetter"/>
      <w:lvlText w:val="%5."/>
      <w:lvlJc w:val="left"/>
      <w:pPr>
        <w:ind w:left="7777" w:hanging="360"/>
      </w:pPr>
    </w:lvl>
    <w:lvl w:ilvl="5" w:tplc="0409001B">
      <w:start w:val="1"/>
      <w:numFmt w:val="lowerRoman"/>
      <w:lvlText w:val="%6."/>
      <w:lvlJc w:val="right"/>
      <w:pPr>
        <w:ind w:left="8497" w:hanging="180"/>
      </w:pPr>
    </w:lvl>
    <w:lvl w:ilvl="6" w:tplc="0409000F">
      <w:start w:val="1"/>
      <w:numFmt w:val="decimal"/>
      <w:lvlText w:val="%7."/>
      <w:lvlJc w:val="left"/>
      <w:pPr>
        <w:ind w:left="9217" w:hanging="360"/>
      </w:pPr>
    </w:lvl>
    <w:lvl w:ilvl="7" w:tplc="04090019">
      <w:start w:val="1"/>
      <w:numFmt w:val="lowerLetter"/>
      <w:lvlText w:val="%8."/>
      <w:lvlJc w:val="left"/>
      <w:pPr>
        <w:ind w:left="9937" w:hanging="360"/>
      </w:pPr>
    </w:lvl>
    <w:lvl w:ilvl="8" w:tplc="0409001B">
      <w:start w:val="1"/>
      <w:numFmt w:val="lowerRoman"/>
      <w:lvlText w:val="%9."/>
      <w:lvlJc w:val="right"/>
      <w:pPr>
        <w:ind w:left="10657" w:hanging="180"/>
      </w:pPr>
    </w:lvl>
  </w:abstractNum>
  <w:abstractNum w:abstractNumId="4">
    <w:nsid w:val="08A25301"/>
    <w:multiLevelType w:val="hybridMultilevel"/>
    <w:tmpl w:val="DC3A49D6"/>
    <w:lvl w:ilvl="0" w:tplc="41FEF7F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0A42B3"/>
    <w:multiLevelType w:val="hybridMultilevel"/>
    <w:tmpl w:val="345869A4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83C5F8D"/>
    <w:multiLevelType w:val="hybridMultilevel"/>
    <w:tmpl w:val="4DD2C72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8441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3D5146"/>
    <w:multiLevelType w:val="hybridMultilevel"/>
    <w:tmpl w:val="791466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5F14DB"/>
    <w:multiLevelType w:val="hybridMultilevel"/>
    <w:tmpl w:val="99609D7C"/>
    <w:lvl w:ilvl="0" w:tplc="F082411E">
      <w:start w:val="1"/>
      <w:numFmt w:val="decimal"/>
      <w:lvlText w:val="%1."/>
      <w:lvlJc w:val="left"/>
      <w:pPr>
        <w:ind w:left="1305" w:hanging="405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7ED7417"/>
    <w:multiLevelType w:val="hybridMultilevel"/>
    <w:tmpl w:val="AA90FE2E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97E7879"/>
    <w:multiLevelType w:val="hybridMultilevel"/>
    <w:tmpl w:val="CBD2CE34"/>
    <w:lvl w:ilvl="0" w:tplc="86FE3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C34CB2"/>
    <w:multiLevelType w:val="hybridMultilevel"/>
    <w:tmpl w:val="512A1E5C"/>
    <w:lvl w:ilvl="0" w:tplc="A1B42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02315E"/>
    <w:multiLevelType w:val="hybridMultilevel"/>
    <w:tmpl w:val="1D7EE6B4"/>
    <w:lvl w:ilvl="0" w:tplc="A1500E34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215EED"/>
    <w:multiLevelType w:val="hybridMultilevel"/>
    <w:tmpl w:val="334EC7D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F78705E"/>
    <w:multiLevelType w:val="singleLevel"/>
    <w:tmpl w:val="11123FF2"/>
    <w:lvl w:ilvl="0">
      <w:start w:val="5"/>
      <w:numFmt w:val="lowerLetter"/>
      <w:lvlText w:val="%1)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502C6120"/>
    <w:multiLevelType w:val="hybridMultilevel"/>
    <w:tmpl w:val="B3E2646C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CC24AC9"/>
    <w:multiLevelType w:val="hybridMultilevel"/>
    <w:tmpl w:val="AEA69350"/>
    <w:lvl w:ilvl="0" w:tplc="00B0C1C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62BF0984"/>
    <w:multiLevelType w:val="hybridMultilevel"/>
    <w:tmpl w:val="7BE224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334F56"/>
    <w:multiLevelType w:val="singleLevel"/>
    <w:tmpl w:val="9260F348"/>
    <w:lvl w:ilvl="0">
      <w:start w:val="1"/>
      <w:numFmt w:val="lowerLetter"/>
      <w:lvlText w:val="%1)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68600850"/>
    <w:multiLevelType w:val="hybridMultilevel"/>
    <w:tmpl w:val="4F863252"/>
    <w:lvl w:ilvl="0" w:tplc="F6107E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28C3EF7"/>
    <w:multiLevelType w:val="hybridMultilevel"/>
    <w:tmpl w:val="B94068B4"/>
    <w:lvl w:ilvl="0" w:tplc="08090017">
      <w:start w:val="1"/>
      <w:numFmt w:val="lowerLetter"/>
      <w:lvlText w:val="%1)"/>
      <w:lvlJc w:val="left"/>
      <w:pPr>
        <w:ind w:left="1450" w:hanging="360"/>
      </w:pPr>
    </w:lvl>
    <w:lvl w:ilvl="1" w:tplc="08090019">
      <w:start w:val="1"/>
      <w:numFmt w:val="lowerLetter"/>
      <w:lvlText w:val="%2."/>
      <w:lvlJc w:val="left"/>
      <w:pPr>
        <w:ind w:left="2170" w:hanging="360"/>
      </w:pPr>
    </w:lvl>
    <w:lvl w:ilvl="2" w:tplc="0809001B">
      <w:start w:val="1"/>
      <w:numFmt w:val="lowerRoman"/>
      <w:lvlText w:val="%3."/>
      <w:lvlJc w:val="right"/>
      <w:pPr>
        <w:ind w:left="2890" w:hanging="180"/>
      </w:pPr>
    </w:lvl>
    <w:lvl w:ilvl="3" w:tplc="0809000F">
      <w:start w:val="1"/>
      <w:numFmt w:val="decimal"/>
      <w:lvlText w:val="%4."/>
      <w:lvlJc w:val="left"/>
      <w:pPr>
        <w:ind w:left="3610" w:hanging="360"/>
      </w:pPr>
    </w:lvl>
    <w:lvl w:ilvl="4" w:tplc="08090019">
      <w:start w:val="1"/>
      <w:numFmt w:val="lowerLetter"/>
      <w:lvlText w:val="%5."/>
      <w:lvlJc w:val="left"/>
      <w:pPr>
        <w:ind w:left="4330" w:hanging="360"/>
      </w:pPr>
    </w:lvl>
    <w:lvl w:ilvl="5" w:tplc="0809001B">
      <w:start w:val="1"/>
      <w:numFmt w:val="lowerRoman"/>
      <w:lvlText w:val="%6."/>
      <w:lvlJc w:val="right"/>
      <w:pPr>
        <w:ind w:left="5050" w:hanging="180"/>
      </w:pPr>
    </w:lvl>
    <w:lvl w:ilvl="6" w:tplc="0809000F">
      <w:start w:val="1"/>
      <w:numFmt w:val="decimal"/>
      <w:lvlText w:val="%7."/>
      <w:lvlJc w:val="left"/>
      <w:pPr>
        <w:ind w:left="5770" w:hanging="360"/>
      </w:pPr>
    </w:lvl>
    <w:lvl w:ilvl="7" w:tplc="08090019">
      <w:start w:val="1"/>
      <w:numFmt w:val="lowerLetter"/>
      <w:lvlText w:val="%8."/>
      <w:lvlJc w:val="left"/>
      <w:pPr>
        <w:ind w:left="6490" w:hanging="360"/>
      </w:pPr>
    </w:lvl>
    <w:lvl w:ilvl="8" w:tplc="0809001B">
      <w:start w:val="1"/>
      <w:numFmt w:val="lowerRoman"/>
      <w:lvlText w:val="%9."/>
      <w:lvlJc w:val="right"/>
      <w:pPr>
        <w:ind w:left="7210" w:hanging="180"/>
      </w:pPr>
    </w:lvl>
  </w:abstractNum>
  <w:abstractNum w:abstractNumId="21">
    <w:nsid w:val="73554E1B"/>
    <w:multiLevelType w:val="hybridMultilevel"/>
    <w:tmpl w:val="B8229428"/>
    <w:lvl w:ilvl="0" w:tplc="7E4ED29E">
      <w:start w:val="1"/>
      <w:numFmt w:val="lowerRoman"/>
      <w:lvlText w:val="%1)"/>
      <w:lvlJc w:val="left"/>
      <w:pPr>
        <w:ind w:left="1440" w:hanging="72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38058B6"/>
    <w:multiLevelType w:val="hybridMultilevel"/>
    <w:tmpl w:val="BB343F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E9085E"/>
    <w:multiLevelType w:val="hybridMultilevel"/>
    <w:tmpl w:val="E1DA1C9C"/>
    <w:lvl w:ilvl="0" w:tplc="650AAD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ED2D43"/>
    <w:multiLevelType w:val="hybridMultilevel"/>
    <w:tmpl w:val="12FCBD2C"/>
    <w:lvl w:ilvl="0" w:tplc="99829E94">
      <w:start w:val="6"/>
      <w:numFmt w:val="lowerLetter"/>
      <w:lvlText w:val="%1)"/>
      <w:lvlJc w:val="left"/>
      <w:pPr>
        <w:ind w:left="786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76FA144E"/>
    <w:multiLevelType w:val="hybridMultilevel"/>
    <w:tmpl w:val="31D8A44A"/>
    <w:lvl w:ilvl="0" w:tplc="43FA3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8844182"/>
    <w:multiLevelType w:val="hybridMultilevel"/>
    <w:tmpl w:val="85D82356"/>
    <w:lvl w:ilvl="0" w:tplc="04090017">
      <w:start w:val="4"/>
      <w:numFmt w:val="lowerLetter"/>
      <w:lvlText w:val="%1)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D64359"/>
    <w:multiLevelType w:val="hybridMultilevel"/>
    <w:tmpl w:val="92788CC8"/>
    <w:lvl w:ilvl="0" w:tplc="AB5C90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3A61A0"/>
    <w:multiLevelType w:val="hybridMultilevel"/>
    <w:tmpl w:val="EE420770"/>
    <w:lvl w:ilvl="0" w:tplc="DDB87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4C1DF3"/>
    <w:multiLevelType w:val="hybridMultilevel"/>
    <w:tmpl w:val="57D4B4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2"/>
  </w:num>
  <w:num w:numId="3">
    <w:abstractNumId w:val="7"/>
  </w:num>
  <w:num w:numId="4">
    <w:abstractNumId w:val="28"/>
  </w:num>
  <w:num w:numId="5">
    <w:abstractNumId w:val="17"/>
  </w:num>
  <w:num w:numId="6">
    <w:abstractNumId w:val="29"/>
  </w:num>
  <w:num w:numId="7">
    <w:abstractNumId w:val="23"/>
  </w:num>
  <w:num w:numId="8">
    <w:abstractNumId w:val="10"/>
  </w:num>
  <w:num w:numId="9">
    <w:abstractNumId w:val="27"/>
  </w:num>
  <w:num w:numId="10">
    <w:abstractNumId w:val="2"/>
  </w:num>
  <w:num w:numId="11">
    <w:abstractNumId w:val="11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</w:num>
  <w:num w:numId="19">
    <w:abstractNumId w:val="14"/>
    <w:lvlOverride w:ilvl="0">
      <w:startOverride w:val="4"/>
    </w:lvlOverride>
  </w:num>
  <w:num w:numId="20">
    <w:abstractNumId w:val="13"/>
  </w:num>
  <w:num w:numId="21">
    <w:abstractNumId w:val="0"/>
  </w:num>
  <w:num w:numId="22">
    <w:abstractNumId w:val="21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12"/>
  </w:num>
  <w:num w:numId="27">
    <w:abstractNumId w:val="9"/>
  </w:num>
  <w:num w:numId="28">
    <w:abstractNumId w:val="19"/>
  </w:num>
  <w:num w:numId="29">
    <w:abstractNumId w:val="5"/>
  </w:num>
  <w:num w:numId="30">
    <w:abstractNumId w:val="15"/>
  </w:num>
  <w:num w:numId="31">
    <w:abstractNumId w:val="4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D11"/>
    <w:rsid w:val="00014CA3"/>
    <w:rsid w:val="00022224"/>
    <w:rsid w:val="0002285B"/>
    <w:rsid w:val="00025582"/>
    <w:rsid w:val="0003414E"/>
    <w:rsid w:val="0004517C"/>
    <w:rsid w:val="00046D47"/>
    <w:rsid w:val="00051487"/>
    <w:rsid w:val="00054A08"/>
    <w:rsid w:val="0006323A"/>
    <w:rsid w:val="00065045"/>
    <w:rsid w:val="0007706D"/>
    <w:rsid w:val="0008672D"/>
    <w:rsid w:val="000A22D4"/>
    <w:rsid w:val="000B420C"/>
    <w:rsid w:val="000D5B5F"/>
    <w:rsid w:val="000F5015"/>
    <w:rsid w:val="00132BFE"/>
    <w:rsid w:val="00134FA0"/>
    <w:rsid w:val="0013696F"/>
    <w:rsid w:val="00154141"/>
    <w:rsid w:val="0015492A"/>
    <w:rsid w:val="00164E82"/>
    <w:rsid w:val="00166398"/>
    <w:rsid w:val="00170889"/>
    <w:rsid w:val="00172A2F"/>
    <w:rsid w:val="00182015"/>
    <w:rsid w:val="00190A14"/>
    <w:rsid w:val="00195EDD"/>
    <w:rsid w:val="001D3BD6"/>
    <w:rsid w:val="001D6C64"/>
    <w:rsid w:val="00215754"/>
    <w:rsid w:val="002354C8"/>
    <w:rsid w:val="00244F72"/>
    <w:rsid w:val="0025241D"/>
    <w:rsid w:val="002547B5"/>
    <w:rsid w:val="002656B7"/>
    <w:rsid w:val="00272CC1"/>
    <w:rsid w:val="00294BB8"/>
    <w:rsid w:val="00295F0C"/>
    <w:rsid w:val="002A0C50"/>
    <w:rsid w:val="002A1A8E"/>
    <w:rsid w:val="002A62C9"/>
    <w:rsid w:val="002B3AEF"/>
    <w:rsid w:val="002C736B"/>
    <w:rsid w:val="002D76E6"/>
    <w:rsid w:val="002F74C9"/>
    <w:rsid w:val="00313BA9"/>
    <w:rsid w:val="00321D57"/>
    <w:rsid w:val="00327400"/>
    <w:rsid w:val="00337094"/>
    <w:rsid w:val="00337C89"/>
    <w:rsid w:val="00341580"/>
    <w:rsid w:val="00347FB9"/>
    <w:rsid w:val="00350EC9"/>
    <w:rsid w:val="00351735"/>
    <w:rsid w:val="0038011F"/>
    <w:rsid w:val="003B33FB"/>
    <w:rsid w:val="003C3441"/>
    <w:rsid w:val="003D075D"/>
    <w:rsid w:val="003D4709"/>
    <w:rsid w:val="003D4FC2"/>
    <w:rsid w:val="003D6EE5"/>
    <w:rsid w:val="003D7283"/>
    <w:rsid w:val="003E7E06"/>
    <w:rsid w:val="003F33B0"/>
    <w:rsid w:val="003F51AC"/>
    <w:rsid w:val="003F5D73"/>
    <w:rsid w:val="0043510C"/>
    <w:rsid w:val="00461C97"/>
    <w:rsid w:val="00462A0F"/>
    <w:rsid w:val="004702BB"/>
    <w:rsid w:val="00470E6B"/>
    <w:rsid w:val="00471B81"/>
    <w:rsid w:val="004738F7"/>
    <w:rsid w:val="0049306E"/>
    <w:rsid w:val="0049651D"/>
    <w:rsid w:val="004A298B"/>
    <w:rsid w:val="004A5F38"/>
    <w:rsid w:val="004B6390"/>
    <w:rsid w:val="004C0FFA"/>
    <w:rsid w:val="004C234F"/>
    <w:rsid w:val="004D0FC5"/>
    <w:rsid w:val="004E6999"/>
    <w:rsid w:val="0050613A"/>
    <w:rsid w:val="00507EC1"/>
    <w:rsid w:val="005432A5"/>
    <w:rsid w:val="0058447E"/>
    <w:rsid w:val="00586C01"/>
    <w:rsid w:val="00592B66"/>
    <w:rsid w:val="005B0895"/>
    <w:rsid w:val="005B2933"/>
    <w:rsid w:val="005B6CD6"/>
    <w:rsid w:val="005B73BB"/>
    <w:rsid w:val="005E4D50"/>
    <w:rsid w:val="005F4887"/>
    <w:rsid w:val="005F580E"/>
    <w:rsid w:val="00606C93"/>
    <w:rsid w:val="00611D9E"/>
    <w:rsid w:val="00612886"/>
    <w:rsid w:val="00613CC3"/>
    <w:rsid w:val="00616121"/>
    <w:rsid w:val="00620300"/>
    <w:rsid w:val="006247A4"/>
    <w:rsid w:val="00632D9C"/>
    <w:rsid w:val="00642FBF"/>
    <w:rsid w:val="00647DA4"/>
    <w:rsid w:val="00651E21"/>
    <w:rsid w:val="00686C3B"/>
    <w:rsid w:val="006958F7"/>
    <w:rsid w:val="00697BBC"/>
    <w:rsid w:val="006B0597"/>
    <w:rsid w:val="006B2AAD"/>
    <w:rsid w:val="006B5630"/>
    <w:rsid w:val="006D20C6"/>
    <w:rsid w:val="006D5191"/>
    <w:rsid w:val="006E2124"/>
    <w:rsid w:val="006E6CDF"/>
    <w:rsid w:val="006F63F2"/>
    <w:rsid w:val="006F71AC"/>
    <w:rsid w:val="00712053"/>
    <w:rsid w:val="00712EC3"/>
    <w:rsid w:val="007319A0"/>
    <w:rsid w:val="00733825"/>
    <w:rsid w:val="007356E3"/>
    <w:rsid w:val="0074013C"/>
    <w:rsid w:val="00742EAD"/>
    <w:rsid w:val="00766204"/>
    <w:rsid w:val="007854C9"/>
    <w:rsid w:val="007A7A44"/>
    <w:rsid w:val="007B0B07"/>
    <w:rsid w:val="007C6EA9"/>
    <w:rsid w:val="007D368F"/>
    <w:rsid w:val="007D5132"/>
    <w:rsid w:val="007E27E4"/>
    <w:rsid w:val="007E4485"/>
    <w:rsid w:val="007F1D8A"/>
    <w:rsid w:val="007F39BE"/>
    <w:rsid w:val="00803791"/>
    <w:rsid w:val="0081602D"/>
    <w:rsid w:val="00817AA5"/>
    <w:rsid w:val="0083192C"/>
    <w:rsid w:val="00850ECE"/>
    <w:rsid w:val="00856CCE"/>
    <w:rsid w:val="00860DA4"/>
    <w:rsid w:val="00861F84"/>
    <w:rsid w:val="00863312"/>
    <w:rsid w:val="00864D70"/>
    <w:rsid w:val="00865FD5"/>
    <w:rsid w:val="008735BB"/>
    <w:rsid w:val="00873B58"/>
    <w:rsid w:val="008747FA"/>
    <w:rsid w:val="00897AA8"/>
    <w:rsid w:val="008D2D24"/>
    <w:rsid w:val="008D423D"/>
    <w:rsid w:val="008E21C1"/>
    <w:rsid w:val="008E6BB0"/>
    <w:rsid w:val="009057F7"/>
    <w:rsid w:val="0091040A"/>
    <w:rsid w:val="00920573"/>
    <w:rsid w:val="0092541E"/>
    <w:rsid w:val="009314B5"/>
    <w:rsid w:val="009335AB"/>
    <w:rsid w:val="009440D7"/>
    <w:rsid w:val="00956D9C"/>
    <w:rsid w:val="00975348"/>
    <w:rsid w:val="00986367"/>
    <w:rsid w:val="0099667A"/>
    <w:rsid w:val="009A285B"/>
    <w:rsid w:val="009B0B13"/>
    <w:rsid w:val="009B1383"/>
    <w:rsid w:val="009C54A4"/>
    <w:rsid w:val="009C7CA4"/>
    <w:rsid w:val="009D74F4"/>
    <w:rsid w:val="009E3928"/>
    <w:rsid w:val="009E52BB"/>
    <w:rsid w:val="009F7ECD"/>
    <w:rsid w:val="00A1204B"/>
    <w:rsid w:val="00A337DB"/>
    <w:rsid w:val="00A41680"/>
    <w:rsid w:val="00A519EE"/>
    <w:rsid w:val="00A55F49"/>
    <w:rsid w:val="00A64806"/>
    <w:rsid w:val="00A72E01"/>
    <w:rsid w:val="00A84687"/>
    <w:rsid w:val="00A86A14"/>
    <w:rsid w:val="00A930DA"/>
    <w:rsid w:val="00A973B6"/>
    <w:rsid w:val="00A97D56"/>
    <w:rsid w:val="00AC0F39"/>
    <w:rsid w:val="00AD45FB"/>
    <w:rsid w:val="00AE064E"/>
    <w:rsid w:val="00B006CF"/>
    <w:rsid w:val="00B0635D"/>
    <w:rsid w:val="00B139AD"/>
    <w:rsid w:val="00B2293B"/>
    <w:rsid w:val="00B47BF9"/>
    <w:rsid w:val="00B61F1C"/>
    <w:rsid w:val="00B6470F"/>
    <w:rsid w:val="00B82A46"/>
    <w:rsid w:val="00B955E8"/>
    <w:rsid w:val="00B97AFA"/>
    <w:rsid w:val="00BA0EB3"/>
    <w:rsid w:val="00BB4BD7"/>
    <w:rsid w:val="00BC2312"/>
    <w:rsid w:val="00BC3113"/>
    <w:rsid w:val="00BD0610"/>
    <w:rsid w:val="00BD7305"/>
    <w:rsid w:val="00BE0BFB"/>
    <w:rsid w:val="00C00F89"/>
    <w:rsid w:val="00C03AE4"/>
    <w:rsid w:val="00C05DA6"/>
    <w:rsid w:val="00C214C0"/>
    <w:rsid w:val="00C23B5A"/>
    <w:rsid w:val="00C322BA"/>
    <w:rsid w:val="00C406B5"/>
    <w:rsid w:val="00C61954"/>
    <w:rsid w:val="00C677C3"/>
    <w:rsid w:val="00C70026"/>
    <w:rsid w:val="00C82DDA"/>
    <w:rsid w:val="00C9481D"/>
    <w:rsid w:val="00CA14DB"/>
    <w:rsid w:val="00CB315D"/>
    <w:rsid w:val="00CC07F6"/>
    <w:rsid w:val="00CD1254"/>
    <w:rsid w:val="00CD12D4"/>
    <w:rsid w:val="00CD2603"/>
    <w:rsid w:val="00CF583E"/>
    <w:rsid w:val="00CF5B8F"/>
    <w:rsid w:val="00D00E3B"/>
    <w:rsid w:val="00D07AE7"/>
    <w:rsid w:val="00D10698"/>
    <w:rsid w:val="00D20657"/>
    <w:rsid w:val="00D44358"/>
    <w:rsid w:val="00D47807"/>
    <w:rsid w:val="00D52124"/>
    <w:rsid w:val="00D65A10"/>
    <w:rsid w:val="00D6763E"/>
    <w:rsid w:val="00D72503"/>
    <w:rsid w:val="00D738AF"/>
    <w:rsid w:val="00D95795"/>
    <w:rsid w:val="00DF14E9"/>
    <w:rsid w:val="00DF2786"/>
    <w:rsid w:val="00DF54D7"/>
    <w:rsid w:val="00E007AC"/>
    <w:rsid w:val="00E03CB2"/>
    <w:rsid w:val="00E374AE"/>
    <w:rsid w:val="00E478DD"/>
    <w:rsid w:val="00E47F3C"/>
    <w:rsid w:val="00E51970"/>
    <w:rsid w:val="00E53276"/>
    <w:rsid w:val="00E86647"/>
    <w:rsid w:val="00E93DB2"/>
    <w:rsid w:val="00E95D11"/>
    <w:rsid w:val="00EC4A4B"/>
    <w:rsid w:val="00EC6C6E"/>
    <w:rsid w:val="00EE61B1"/>
    <w:rsid w:val="00EE6A1B"/>
    <w:rsid w:val="00F0323F"/>
    <w:rsid w:val="00F22BE5"/>
    <w:rsid w:val="00F27965"/>
    <w:rsid w:val="00F31760"/>
    <w:rsid w:val="00F423FF"/>
    <w:rsid w:val="00F47135"/>
    <w:rsid w:val="00F51BDD"/>
    <w:rsid w:val="00F56A9E"/>
    <w:rsid w:val="00F64653"/>
    <w:rsid w:val="00F8046E"/>
    <w:rsid w:val="00F87E40"/>
    <w:rsid w:val="00F924E4"/>
    <w:rsid w:val="00F94905"/>
    <w:rsid w:val="00FA2D95"/>
    <w:rsid w:val="00FC7C9B"/>
    <w:rsid w:val="00FE25E4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46B6E0"/>
  <w15:docId w15:val="{7A6C6D77-4BE3-4689-9A05-D746C8BAF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D1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95D11"/>
    <w:pPr>
      <w:keepNext/>
      <w:jc w:val="center"/>
      <w:outlineLvl w:val="0"/>
    </w:pPr>
    <w:rPr>
      <w:b/>
      <w:sz w:val="28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5D11"/>
    <w:rPr>
      <w:rFonts w:ascii="Times New Roman" w:eastAsia="Times New Roman" w:hAnsi="Times New Roman" w:cs="Times New Roman"/>
      <w:b/>
      <w:sz w:val="28"/>
      <w:szCs w:val="24"/>
      <w:lang w:val="it-IT"/>
    </w:rPr>
  </w:style>
  <w:style w:type="character" w:customStyle="1" w:styleId="TitulliTitullChar">
    <w:name w:val="Titulli_Titull Char"/>
    <w:link w:val="TitulliTitull"/>
    <w:locked/>
    <w:rsid w:val="00E95D11"/>
    <w:rPr>
      <w:rFonts w:ascii="CG Times" w:hAnsi="CG Times"/>
      <w:caps/>
      <w:lang w:val="en-GB"/>
    </w:rPr>
  </w:style>
  <w:style w:type="paragraph" w:customStyle="1" w:styleId="TitulliTitull">
    <w:name w:val="Titulli_Titull"/>
    <w:link w:val="TitulliTitullChar"/>
    <w:rsid w:val="00E95D11"/>
    <w:pPr>
      <w:keepNext/>
      <w:widowControl w:val="0"/>
      <w:spacing w:after="0" w:line="240" w:lineRule="auto"/>
      <w:jc w:val="center"/>
      <w:outlineLvl w:val="0"/>
    </w:pPr>
    <w:rPr>
      <w:rFonts w:ascii="CG Times" w:hAnsi="CG Times"/>
      <w:caps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95D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D1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95D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D1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14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4C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21D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1D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1D57"/>
    <w:rPr>
      <w:rFonts w:ascii="Times New Roman" w:eastAsia="Times New Roman" w:hAnsi="Times New Roman" w:cs="Times New Roman"/>
      <w:noProof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1D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1D57"/>
    <w:rPr>
      <w:rFonts w:ascii="Times New Roman" w:eastAsia="Times New Roman" w:hAnsi="Times New Roman" w:cs="Times New Roman"/>
      <w:b/>
      <w:bCs/>
      <w:noProof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6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863</Nr_x002e__x0020_akti>
    <Data_x0020_e_x0020_Krijimit xmlns="0e656187-b300-4fb0-8bf4-3a50f872073c">2021-12-31T07:50:05Z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disa shtesa dhe ndryshime në vendimin nr.147, datë 20.2.2013, të Këshillit të Ministrave, “Për miratimin e rregullores “Për organizimin dhe funksionimin e Autoritetit Shtetëror për Informacionin Gjeohapësinor””</Titulli>
    <Modifikuesi xmlns="0e656187-b300-4fb0-8bf4-3a50f872073c">nevila.samarxhi</Modifikuesi>
    <Nr_x002e__x0020_prot_x0020_QBZ xmlns="0e656187-b300-4fb0-8bf4-3a50f872073c">1940</Nr_x002e__x0020_prot_x0020_QBZ>
    <Data_x0020_e_x0020_Modifikimit xmlns="0e656187-b300-4fb0-8bf4-3a50f872073c">2022-12-29T08:55:59Z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5016/4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A472DC162D4452B91933885927B6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A472DC162D4452B91933885927B6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0BCCE-B56D-4B85-BA2F-3AF224BADB70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E297452-52D0-4E2B-8FBA-1AD75017C3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DA1485-426C-421A-8D26-1FA6EF736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47702B-46A8-4015-AA46-823564E829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329856-B761-4505-8D86-EF2B79DDAE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78E827B-6072-4DAE-944B-E43DA4427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Grizli777</Company>
  <LinksUpToDate>false</LinksUpToDate>
  <CharactersWithSpaces>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arben.xhialli</dc:creator>
  <cp:lastModifiedBy>Alma Lisaku</cp:lastModifiedBy>
  <cp:revision>9</cp:revision>
  <cp:lastPrinted>2022-12-27T08:40:00Z</cp:lastPrinted>
  <dcterms:created xsi:type="dcterms:W3CDTF">2022-12-23T19:49:00Z</dcterms:created>
  <dcterms:modified xsi:type="dcterms:W3CDTF">2022-12-29T09:54:00Z</dcterms:modified>
</cp:coreProperties>
</file>