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A91F5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875282">
        <w:rPr>
          <w:rFonts w:ascii="Garamond" w:hAnsi="Garamond" w:cs="Garamond"/>
          <w:b/>
          <w:bCs/>
          <w:sz w:val="24"/>
          <w:szCs w:val="24"/>
        </w:rPr>
        <w:t>VENDIM</w:t>
      </w:r>
    </w:p>
    <w:p w14:paraId="4FAA91F6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875282">
        <w:rPr>
          <w:rFonts w:ascii="Garamond" w:hAnsi="Garamond" w:cs="Garamond"/>
          <w:b/>
          <w:bCs/>
          <w:sz w:val="24"/>
          <w:szCs w:val="24"/>
        </w:rPr>
        <w:t xml:space="preserve">Nr. </w:t>
      </w:r>
      <w:r w:rsidR="006D53B9" w:rsidRPr="00875282">
        <w:rPr>
          <w:rFonts w:ascii="Garamond" w:hAnsi="Garamond" w:cs="Garamond"/>
          <w:b/>
          <w:bCs/>
          <w:sz w:val="24"/>
          <w:szCs w:val="24"/>
        </w:rPr>
        <w:t>17</w:t>
      </w:r>
      <w:r w:rsidRPr="00875282">
        <w:rPr>
          <w:rFonts w:ascii="Garamond" w:hAnsi="Garamond" w:cs="Garamond"/>
          <w:b/>
          <w:bCs/>
          <w:sz w:val="24"/>
          <w:szCs w:val="24"/>
        </w:rPr>
        <w:t xml:space="preserve">, datë </w:t>
      </w:r>
      <w:r w:rsidR="006D53B9" w:rsidRPr="00875282">
        <w:rPr>
          <w:rFonts w:ascii="Garamond" w:hAnsi="Garamond" w:cs="Garamond"/>
          <w:b/>
          <w:bCs/>
          <w:sz w:val="24"/>
          <w:szCs w:val="24"/>
        </w:rPr>
        <w:t>18.1.2023</w:t>
      </w:r>
    </w:p>
    <w:p w14:paraId="4FAA91F7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4FAA91F8" w14:textId="0F642D6D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875282">
        <w:rPr>
          <w:rFonts w:ascii="Garamond" w:hAnsi="Garamond" w:cs="Garamond"/>
          <w:b/>
          <w:bCs/>
          <w:sz w:val="24"/>
          <w:szCs w:val="24"/>
        </w:rPr>
        <w:t>PËR NGARKIMIN E AGJENCISË KOMBËTARE TË PLANIFIKIMIT</w:t>
      </w:r>
      <w:r w:rsidR="00875282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875282">
        <w:rPr>
          <w:rFonts w:ascii="Garamond" w:hAnsi="Garamond" w:cs="Garamond"/>
          <w:b/>
          <w:bCs/>
          <w:sz w:val="24"/>
          <w:szCs w:val="24"/>
        </w:rPr>
        <w:t>TË TERRITORIT, SI ORGAN QENDROR BLERËS, PËR REALIZIMIN E KONKURSIT TË PROJEKTIMIT PËR PROJEKTIDETË</w:t>
      </w:r>
      <w:r w:rsidR="00875282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875282">
        <w:rPr>
          <w:rFonts w:ascii="Garamond" w:hAnsi="Garamond" w:cs="Garamond"/>
          <w:b/>
          <w:bCs/>
          <w:sz w:val="24"/>
          <w:szCs w:val="24"/>
        </w:rPr>
        <w:t>E RIKONCEPTIMIT TË KOMPLEKSEVE SPORTIVE TË STADIUMEVE NË QYTETET E DURRËSIT, KORÇËS DHE VLORËS</w:t>
      </w:r>
    </w:p>
    <w:p w14:paraId="4FAA91F9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u w:val="single"/>
        </w:rPr>
      </w:pPr>
    </w:p>
    <w:p w14:paraId="4FAA91FA" w14:textId="606534FF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>Në mbështetje të nenit 100 të Kushtetutës dhe të pikës 2, të nenit 53, të</w:t>
      </w:r>
      <w:r w:rsidR="00875282">
        <w:rPr>
          <w:rFonts w:ascii="Garamond" w:hAnsi="Garamond" w:cs="Garamond"/>
          <w:sz w:val="24"/>
          <w:szCs w:val="24"/>
        </w:rPr>
        <w:t xml:space="preserve"> </w:t>
      </w:r>
      <w:r w:rsidRPr="00875282">
        <w:rPr>
          <w:rFonts w:ascii="Garamond" w:hAnsi="Garamond" w:cs="Garamond"/>
          <w:sz w:val="24"/>
          <w:szCs w:val="24"/>
        </w:rPr>
        <w:t>ligjit nr.</w:t>
      </w:r>
      <w:r w:rsidR="00875282">
        <w:rPr>
          <w:rFonts w:ascii="Garamond" w:hAnsi="Garamond" w:cs="Garamond"/>
          <w:sz w:val="24"/>
          <w:szCs w:val="24"/>
        </w:rPr>
        <w:t xml:space="preserve"> </w:t>
      </w:r>
      <w:r w:rsidRPr="00875282">
        <w:rPr>
          <w:rFonts w:ascii="Garamond" w:hAnsi="Garamond" w:cs="Garamond"/>
          <w:sz w:val="24"/>
          <w:szCs w:val="24"/>
        </w:rPr>
        <w:t>162/2020, “Për prokurimin publik”, me propozimin e ministrit të Arsimit dhe Sportit, Këshilli i Ministrave</w:t>
      </w:r>
    </w:p>
    <w:p w14:paraId="4FAA91FB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4FAA91FC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</w:rPr>
      </w:pPr>
      <w:r w:rsidRPr="00875282">
        <w:rPr>
          <w:rFonts w:ascii="Garamond" w:hAnsi="Garamond" w:cs="Garamond"/>
          <w:bCs/>
          <w:sz w:val="24"/>
          <w:szCs w:val="24"/>
        </w:rPr>
        <w:t>VENDOSI:</w:t>
      </w:r>
    </w:p>
    <w:p w14:paraId="4FAA91FD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</w:rPr>
      </w:pPr>
    </w:p>
    <w:p w14:paraId="4FAA91FE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 xml:space="preserve">1. Ngarkimin e Agjencisë Kombëtare të Planifikimit të Territorit (AKPT), si organ qendror blerës, për realizimin e konkursit të projektimit për projektidetë e rikonceptimit të komplekseve sportive, si më poshtë vijon: </w:t>
      </w:r>
    </w:p>
    <w:p w14:paraId="4FAA91FF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>a) Stadiumi “Niko Dovana”, Durrës;</w:t>
      </w:r>
    </w:p>
    <w:p w14:paraId="4FAA9200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>b) Stadiumi “Skënderbeu”, Korçë;</w:t>
      </w:r>
    </w:p>
    <w:p w14:paraId="4FAA9201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>c) Stadiumi “Flamurtari”, Vlorë.</w:t>
      </w:r>
    </w:p>
    <w:p w14:paraId="4FAA9202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>2. Ngarkohen Ministria e Arsimit dhe Sportit dhe Agjencia Kombëtare e Planifikimit të Territorit për zbatimin e këtij vendimi.</w:t>
      </w:r>
    </w:p>
    <w:p w14:paraId="4FAA9203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75282">
        <w:rPr>
          <w:rFonts w:ascii="Garamond" w:hAnsi="Garamond" w:cs="Garamond"/>
          <w:sz w:val="24"/>
          <w:szCs w:val="24"/>
        </w:rPr>
        <w:t>Ky vendim hyn në fuqi menjëherë dhe b</w:t>
      </w:r>
      <w:bookmarkStart w:id="0" w:name="_GoBack"/>
      <w:bookmarkEnd w:id="0"/>
      <w:r w:rsidRPr="00875282">
        <w:rPr>
          <w:rFonts w:ascii="Garamond" w:hAnsi="Garamond" w:cs="Garamond"/>
          <w:sz w:val="24"/>
          <w:szCs w:val="24"/>
        </w:rPr>
        <w:t>otohet në Fletoren Zyrtare.</w:t>
      </w:r>
    </w:p>
    <w:p w14:paraId="4FAA9204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</w:rPr>
      </w:pPr>
    </w:p>
    <w:p w14:paraId="4FAA9205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</w:rPr>
      </w:pPr>
      <w:r w:rsidRPr="00875282">
        <w:rPr>
          <w:rFonts w:ascii="Garamond" w:hAnsi="Garamond" w:cs="Garamond"/>
          <w:bCs/>
          <w:sz w:val="24"/>
          <w:szCs w:val="24"/>
        </w:rPr>
        <w:t>ZËVENDËSKRYEMINISTËR</w:t>
      </w:r>
    </w:p>
    <w:p w14:paraId="4FAA9206" w14:textId="77777777" w:rsidR="006612CC" w:rsidRPr="00875282" w:rsidRDefault="006612CC" w:rsidP="008264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875282">
        <w:rPr>
          <w:rFonts w:ascii="Garamond" w:hAnsi="Garamond" w:cs="Garamond"/>
          <w:b/>
          <w:bCs/>
          <w:sz w:val="24"/>
          <w:szCs w:val="24"/>
        </w:rPr>
        <w:t>Belinda Balluku</w:t>
      </w:r>
    </w:p>
    <w:sectPr w:rsidR="006612CC" w:rsidRPr="00875282" w:rsidSect="00946E18">
      <w:footerReference w:type="default" r:id="rId13"/>
      <w:pgSz w:w="11906" w:h="16838" w:code="9"/>
      <w:pgMar w:top="1170" w:right="1440" w:bottom="135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BD5B5" w16cex:dateUtc="2023-01-13T12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1F7A99F" w16cid:durableId="276BD5B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60CBC" w14:textId="77777777" w:rsidR="00875282" w:rsidRDefault="00875282" w:rsidP="00946E18">
      <w:pPr>
        <w:spacing w:after="0" w:line="240" w:lineRule="auto"/>
      </w:pPr>
      <w:r>
        <w:separator/>
      </w:r>
    </w:p>
  </w:endnote>
  <w:endnote w:type="continuationSeparator" w:id="0">
    <w:p w14:paraId="09D25350" w14:textId="77777777" w:rsidR="00875282" w:rsidRDefault="00875282" w:rsidP="00946E18">
      <w:pPr>
        <w:spacing w:after="0" w:line="240" w:lineRule="auto"/>
      </w:pPr>
      <w:r>
        <w:continuationSeparator/>
      </w:r>
    </w:p>
  </w:endnote>
  <w:endnote w:type="continuationNotice" w:id="1">
    <w:p w14:paraId="0E894B75" w14:textId="77777777" w:rsidR="00F64B0F" w:rsidRDefault="00F64B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A920B" w14:textId="77777777" w:rsidR="00875282" w:rsidRPr="00946E18" w:rsidRDefault="00875282">
    <w:pPr>
      <w:pStyle w:val="Footer"/>
      <w:jc w:val="right"/>
      <w:rPr>
        <w:rFonts w:ascii="Times New Roman" w:hAnsi="Times New Roman" w:cs="Times New Roman"/>
        <w:sz w:val="24"/>
      </w:rPr>
    </w:pPr>
  </w:p>
  <w:p w14:paraId="4FAA920C" w14:textId="77777777" w:rsidR="00875282" w:rsidRDefault="008752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BF91E" w14:textId="77777777" w:rsidR="00875282" w:rsidRDefault="00875282" w:rsidP="00946E18">
      <w:pPr>
        <w:spacing w:after="0" w:line="240" w:lineRule="auto"/>
      </w:pPr>
      <w:r>
        <w:separator/>
      </w:r>
    </w:p>
  </w:footnote>
  <w:footnote w:type="continuationSeparator" w:id="0">
    <w:p w14:paraId="062DC4B5" w14:textId="77777777" w:rsidR="00875282" w:rsidRDefault="00875282" w:rsidP="00946E18">
      <w:pPr>
        <w:spacing w:after="0" w:line="240" w:lineRule="auto"/>
      </w:pPr>
      <w:r>
        <w:continuationSeparator/>
      </w:r>
    </w:p>
  </w:footnote>
  <w:footnote w:type="continuationNotice" w:id="1">
    <w:p w14:paraId="09F0E04C" w14:textId="77777777" w:rsidR="00F64B0F" w:rsidRDefault="00F64B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74128"/>
    <w:multiLevelType w:val="hybridMultilevel"/>
    <w:tmpl w:val="19A8905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BAEE69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446F7B"/>
    <w:multiLevelType w:val="hybridMultilevel"/>
    <w:tmpl w:val="28EA1D4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484"/>
    <w:rsid w:val="00030E61"/>
    <w:rsid w:val="00032CAA"/>
    <w:rsid w:val="0004276F"/>
    <w:rsid w:val="00057946"/>
    <w:rsid w:val="000926F9"/>
    <w:rsid w:val="000B39ED"/>
    <w:rsid w:val="000E1B5C"/>
    <w:rsid w:val="00101854"/>
    <w:rsid w:val="001039F2"/>
    <w:rsid w:val="0010742D"/>
    <w:rsid w:val="00123832"/>
    <w:rsid w:val="00153A2A"/>
    <w:rsid w:val="001543A7"/>
    <w:rsid w:val="001C2CB6"/>
    <w:rsid w:val="001E05E5"/>
    <w:rsid w:val="001E5CA2"/>
    <w:rsid w:val="001F2DD3"/>
    <w:rsid w:val="0024432E"/>
    <w:rsid w:val="00276A9A"/>
    <w:rsid w:val="00296210"/>
    <w:rsid w:val="002C2175"/>
    <w:rsid w:val="002F7007"/>
    <w:rsid w:val="00323535"/>
    <w:rsid w:val="00331608"/>
    <w:rsid w:val="00356E75"/>
    <w:rsid w:val="003901FF"/>
    <w:rsid w:val="003A7E82"/>
    <w:rsid w:val="003D705A"/>
    <w:rsid w:val="004041E1"/>
    <w:rsid w:val="00423C00"/>
    <w:rsid w:val="004902D7"/>
    <w:rsid w:val="004A2052"/>
    <w:rsid w:val="004A44B7"/>
    <w:rsid w:val="004A697C"/>
    <w:rsid w:val="004D390D"/>
    <w:rsid w:val="004D5484"/>
    <w:rsid w:val="004E344B"/>
    <w:rsid w:val="004E5A3E"/>
    <w:rsid w:val="0052646E"/>
    <w:rsid w:val="005348A2"/>
    <w:rsid w:val="00543524"/>
    <w:rsid w:val="005536B6"/>
    <w:rsid w:val="0058183B"/>
    <w:rsid w:val="005E4F64"/>
    <w:rsid w:val="006612CC"/>
    <w:rsid w:val="0068001C"/>
    <w:rsid w:val="00690F39"/>
    <w:rsid w:val="006C24CD"/>
    <w:rsid w:val="006D53B9"/>
    <w:rsid w:val="006F082F"/>
    <w:rsid w:val="006F5E5B"/>
    <w:rsid w:val="00783306"/>
    <w:rsid w:val="007C3382"/>
    <w:rsid w:val="007C4C00"/>
    <w:rsid w:val="0082641C"/>
    <w:rsid w:val="0085094A"/>
    <w:rsid w:val="00875282"/>
    <w:rsid w:val="008D701A"/>
    <w:rsid w:val="008F4792"/>
    <w:rsid w:val="00903882"/>
    <w:rsid w:val="00917A1D"/>
    <w:rsid w:val="00946E18"/>
    <w:rsid w:val="009613EF"/>
    <w:rsid w:val="009B041E"/>
    <w:rsid w:val="009C6EDF"/>
    <w:rsid w:val="00A654E9"/>
    <w:rsid w:val="00A955A0"/>
    <w:rsid w:val="00AA2DB0"/>
    <w:rsid w:val="00AA38D4"/>
    <w:rsid w:val="00AB2A4B"/>
    <w:rsid w:val="00AC064B"/>
    <w:rsid w:val="00AD2CB7"/>
    <w:rsid w:val="00AF57BC"/>
    <w:rsid w:val="00B034E1"/>
    <w:rsid w:val="00B1209F"/>
    <w:rsid w:val="00B5390D"/>
    <w:rsid w:val="00BA4577"/>
    <w:rsid w:val="00BC05FE"/>
    <w:rsid w:val="00BD72BB"/>
    <w:rsid w:val="00C249F1"/>
    <w:rsid w:val="00C95E5C"/>
    <w:rsid w:val="00D14911"/>
    <w:rsid w:val="00D21063"/>
    <w:rsid w:val="00D86B22"/>
    <w:rsid w:val="00DB11F7"/>
    <w:rsid w:val="00E724AB"/>
    <w:rsid w:val="00E754B0"/>
    <w:rsid w:val="00F0324D"/>
    <w:rsid w:val="00F33DE7"/>
    <w:rsid w:val="00F34E4B"/>
    <w:rsid w:val="00F64B0F"/>
    <w:rsid w:val="00FE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91F5"/>
  <w15:docId w15:val="{CE577B83-587B-45F0-ABBF-5F344F1C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B7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356E7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6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6E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6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E7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46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E18"/>
  </w:style>
  <w:style w:type="paragraph" w:styleId="Footer">
    <w:name w:val="footer"/>
    <w:basedOn w:val="Normal"/>
    <w:link w:val="FooterChar"/>
    <w:uiPriority w:val="99"/>
    <w:unhideWhenUsed/>
    <w:rsid w:val="00946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300E931EB0484B9D7C1260BF3E7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2023-01-19T11:53:25Z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ngarkimin e Agjencisë Kombëtare të Planifikimit të Territorit, si organ qendror blerës, për realizimin e konkursit të projektimit për projektidetë e rikonceptimit të komplekseve sportive të stadiumeve në qytetet e Durrësit, Korçës dhe Vlorës</Titulli>
    <Modifikuesi xmlns="0e656187-b300-4fb0-8bf4-3a50f872073c">Suada.Daci</Modifikuesi>
    <Nr_x002e__x0020_prot_x0020_QBZ xmlns="0e656187-b300-4fb0-8bf4-3a50f872073c">103</Nr_x002e__x0020_prot_x0020_QBZ>
    <Data_x0020_e_x0020_Modifikimit xmlns="0e656187-b300-4fb0-8bf4-3a50f872073c">2023-01-19T12:20:25Z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194/1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300E931EB0484B9D7C1260BF3E7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07424-8AE9-4FE0-A9F8-FEFAC1C56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3D8834-FFEF-4FB4-9E0C-6AD9C7C0289C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C9AF5C-729A-4221-A010-F1DF6A11E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930789-BAC4-4A18-907C-63595A386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9C81C8-0F4B-48A8-BFE6-AAEDC20D25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0055E6-7538-409A-A5B9-26DE26F19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Projektvendimi “Për ngarkimin e Agjencisë Kombëtare të Planifikimit të Territorit si organ qendror blerës, për realizimin e procedurave për projektet e rikonceptimit të komplekseve sportive të stadiumeve në qytetet e Durrësit, Korçës dhe Vlorës”</vt:lpstr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“Për ngarkimin e Agjencisë Kombëtare të Planifikimit të Territorit si organ qendror blerës, për realizimin e procedurave për projektet e rikonceptimit të komplekseve sportive të stadiumeve në qytetet e Durrësit, Korçës dhe Vlorës”</dc:title>
  <dc:creator>Denisa Veliu</dc:creator>
  <cp:lastModifiedBy>Alma Lisaku</cp:lastModifiedBy>
  <cp:revision>15</cp:revision>
  <cp:lastPrinted>2023-01-17T14:53:00Z</cp:lastPrinted>
  <dcterms:created xsi:type="dcterms:W3CDTF">2023-01-17T11:08:00Z</dcterms:created>
  <dcterms:modified xsi:type="dcterms:W3CDTF">2023-01-19T12:28:00Z</dcterms:modified>
</cp:coreProperties>
</file>