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00511" w14:textId="77777777" w:rsidR="00695B27" w:rsidRPr="001B73DB" w:rsidRDefault="00695B27" w:rsidP="00695B27">
      <w:pPr>
        <w:ind w:firstLine="284"/>
        <w:jc w:val="center"/>
        <w:rPr>
          <w:rFonts w:ascii="Garamond" w:hAnsi="Garamond"/>
          <w:b/>
        </w:rPr>
      </w:pPr>
      <w:r w:rsidRPr="001B73DB">
        <w:rPr>
          <w:rFonts w:ascii="Garamond" w:hAnsi="Garamond"/>
          <w:b/>
        </w:rPr>
        <w:t>VENDIM</w:t>
      </w:r>
    </w:p>
    <w:p w14:paraId="17500512" w14:textId="623EEF7F" w:rsidR="00813021" w:rsidRPr="001B73DB" w:rsidRDefault="00FB6B9F" w:rsidP="00695B27">
      <w:pPr>
        <w:ind w:firstLine="284"/>
        <w:jc w:val="center"/>
        <w:rPr>
          <w:rFonts w:ascii="Garamond" w:hAnsi="Garamond"/>
          <w:b/>
        </w:rPr>
      </w:pPr>
      <w:r w:rsidRPr="001B73DB">
        <w:rPr>
          <w:rFonts w:ascii="Garamond" w:hAnsi="Garamond"/>
          <w:b/>
        </w:rPr>
        <w:t>Nr.</w:t>
      </w:r>
      <w:r w:rsidR="001B73DB" w:rsidRPr="001B73DB">
        <w:rPr>
          <w:rFonts w:ascii="Garamond" w:hAnsi="Garamond"/>
          <w:b/>
        </w:rPr>
        <w:t xml:space="preserve"> </w:t>
      </w:r>
      <w:r w:rsidR="00680F48" w:rsidRPr="001B73DB">
        <w:rPr>
          <w:rFonts w:ascii="Garamond" w:hAnsi="Garamond"/>
          <w:b/>
        </w:rPr>
        <w:t>68</w:t>
      </w:r>
      <w:r w:rsidRPr="001B73DB">
        <w:rPr>
          <w:rFonts w:ascii="Garamond" w:hAnsi="Garamond"/>
          <w:b/>
        </w:rPr>
        <w:t>, d</w:t>
      </w:r>
      <w:r w:rsidR="00F01F77" w:rsidRPr="001B73DB">
        <w:rPr>
          <w:rFonts w:ascii="Garamond" w:hAnsi="Garamond"/>
          <w:b/>
        </w:rPr>
        <w:t xml:space="preserve">atë </w:t>
      </w:r>
      <w:r w:rsidR="00680F48" w:rsidRPr="001B73DB">
        <w:rPr>
          <w:rFonts w:ascii="Garamond" w:hAnsi="Garamond"/>
          <w:b/>
        </w:rPr>
        <w:t>8.2.2023</w:t>
      </w:r>
    </w:p>
    <w:p w14:paraId="17500513" w14:textId="77777777" w:rsidR="00F01F77" w:rsidRPr="00DC666C" w:rsidRDefault="00F01F77" w:rsidP="001B73DB">
      <w:pPr>
        <w:ind w:firstLine="284"/>
        <w:jc w:val="center"/>
        <w:rPr>
          <w:rFonts w:ascii="Garamond" w:hAnsi="Garamond"/>
          <w:b/>
        </w:rPr>
      </w:pPr>
    </w:p>
    <w:p w14:paraId="17500514" w14:textId="77777777" w:rsidR="00CC4877" w:rsidRPr="00DC666C" w:rsidRDefault="00813021" w:rsidP="00DC666C">
      <w:pPr>
        <w:ind w:firstLine="284"/>
        <w:jc w:val="center"/>
        <w:rPr>
          <w:rFonts w:ascii="Garamond" w:hAnsi="Garamond"/>
          <w:b/>
        </w:rPr>
      </w:pPr>
      <w:r w:rsidRPr="00DC666C">
        <w:rPr>
          <w:rStyle w:val="Strong"/>
          <w:rFonts w:ascii="Garamond" w:hAnsi="Garamond"/>
          <w:caps/>
          <w:color w:val="000000"/>
        </w:rPr>
        <w:t>PËR</w:t>
      </w:r>
      <w:r w:rsidR="00695B27" w:rsidRPr="00DC666C">
        <w:rPr>
          <w:rStyle w:val="Strong"/>
          <w:rFonts w:ascii="Garamond" w:hAnsi="Garamond"/>
          <w:caps/>
          <w:color w:val="000000"/>
        </w:rPr>
        <w:t xml:space="preserve"> </w:t>
      </w:r>
      <w:r w:rsidR="00CC4877" w:rsidRPr="00DC666C">
        <w:rPr>
          <w:rFonts w:ascii="Garamond" w:hAnsi="Garamond"/>
          <w:b/>
        </w:rPr>
        <w:t xml:space="preserve">MIRATIMIN </w:t>
      </w:r>
      <w:r w:rsidR="0041091D" w:rsidRPr="00DC666C">
        <w:rPr>
          <w:rFonts w:ascii="Garamond" w:hAnsi="Garamond"/>
          <w:b/>
        </w:rPr>
        <w:t>E</w:t>
      </w:r>
      <w:r w:rsidR="00CC4877" w:rsidRPr="00DC666C">
        <w:rPr>
          <w:rFonts w:ascii="Garamond" w:hAnsi="Garamond"/>
          <w:b/>
        </w:rPr>
        <w:t xml:space="preserve"> MARRËVESHJES</w:t>
      </w:r>
      <w:r w:rsidR="00F01F77" w:rsidRPr="00DC666C">
        <w:rPr>
          <w:rFonts w:ascii="Garamond" w:hAnsi="Garamond"/>
          <w:b/>
        </w:rPr>
        <w:t>,</w:t>
      </w:r>
      <w:r w:rsidR="00CC4877" w:rsidRPr="00DC666C">
        <w:rPr>
          <w:rFonts w:ascii="Garamond" w:hAnsi="Garamond"/>
          <w:b/>
        </w:rPr>
        <w:t xml:space="preserve"> NDËRMJET KËSHILLIT</w:t>
      </w:r>
      <w:r w:rsidR="00695B27" w:rsidRPr="00DC666C">
        <w:rPr>
          <w:rFonts w:ascii="Garamond" w:hAnsi="Garamond"/>
          <w:b/>
        </w:rPr>
        <w:t xml:space="preserve"> </w:t>
      </w:r>
      <w:r w:rsidR="00CC4877" w:rsidRPr="00DC666C">
        <w:rPr>
          <w:rFonts w:ascii="Garamond" w:hAnsi="Garamond"/>
          <w:b/>
        </w:rPr>
        <w:t>TË MINISTRAVE TË REPUBLIKËS SË SHQIPËRISË DHE QEVERISË SË REPUBLIKËS POPULLORE TË KINËS</w:t>
      </w:r>
      <w:r w:rsidR="00F01F77" w:rsidRPr="00DC666C">
        <w:rPr>
          <w:rFonts w:ascii="Garamond" w:hAnsi="Garamond"/>
          <w:b/>
        </w:rPr>
        <w:t>,</w:t>
      </w:r>
      <w:r w:rsidR="00CC4877" w:rsidRPr="00DC666C">
        <w:rPr>
          <w:rFonts w:ascii="Garamond" w:hAnsi="Garamond"/>
          <w:b/>
        </w:rPr>
        <w:t xml:space="preserve"> PËR </w:t>
      </w:r>
      <w:r w:rsidR="0041091D" w:rsidRPr="00DC666C">
        <w:rPr>
          <w:rFonts w:ascii="Garamond" w:hAnsi="Garamond"/>
          <w:b/>
        </w:rPr>
        <w:t xml:space="preserve">HEQJEN </w:t>
      </w:r>
      <w:r w:rsidR="00134606" w:rsidRPr="00907990">
        <w:rPr>
          <w:rFonts w:ascii="Garamond" w:hAnsi="Garamond"/>
          <w:b/>
        </w:rPr>
        <w:t>E NDËRSJELLË</w:t>
      </w:r>
      <w:r w:rsidR="0041091D" w:rsidRPr="00DC666C">
        <w:rPr>
          <w:rFonts w:ascii="Garamond" w:hAnsi="Garamond"/>
          <w:b/>
        </w:rPr>
        <w:t xml:space="preserve"> TË </w:t>
      </w:r>
      <w:r w:rsidR="00995B89" w:rsidRPr="00DC666C">
        <w:rPr>
          <w:rFonts w:ascii="Garamond" w:hAnsi="Garamond"/>
          <w:b/>
        </w:rPr>
        <w:t xml:space="preserve">VIZAVE </w:t>
      </w:r>
      <w:r w:rsidR="00CC4877" w:rsidRPr="00DC666C">
        <w:rPr>
          <w:rFonts w:ascii="Garamond" w:hAnsi="Garamond"/>
          <w:b/>
        </w:rPr>
        <w:t>PËR MBAJTËSIT E PASAPORTAVE</w:t>
      </w:r>
      <w:r w:rsidR="00695B27" w:rsidRPr="00DC666C">
        <w:rPr>
          <w:rFonts w:ascii="Garamond" w:hAnsi="Garamond"/>
          <w:b/>
        </w:rPr>
        <w:t xml:space="preserve"> </w:t>
      </w:r>
      <w:r w:rsidR="00CC4877" w:rsidRPr="00DC666C">
        <w:rPr>
          <w:rFonts w:ascii="Garamond" w:hAnsi="Garamond"/>
          <w:b/>
        </w:rPr>
        <w:t>TË ZYRTARËVE PUBLIKË DHE PASAPORTAVE TË ZAKONSHME</w:t>
      </w:r>
    </w:p>
    <w:p w14:paraId="17500515" w14:textId="77777777" w:rsidR="00695B27" w:rsidRPr="00DC666C" w:rsidRDefault="00695B27" w:rsidP="00695B27">
      <w:pPr>
        <w:pStyle w:val="NormalWeb"/>
        <w:spacing w:before="0" w:beforeAutospacing="0" w:after="0" w:afterAutospacing="0"/>
        <w:ind w:firstLine="284"/>
        <w:jc w:val="both"/>
        <w:rPr>
          <w:rFonts w:ascii="Garamond" w:hAnsi="Garamond"/>
        </w:rPr>
      </w:pPr>
    </w:p>
    <w:p w14:paraId="17500516" w14:textId="2376D4E6" w:rsidR="00CC4877" w:rsidRPr="00DC666C" w:rsidRDefault="00CC4877" w:rsidP="00695B27">
      <w:pPr>
        <w:pStyle w:val="NormalWeb"/>
        <w:spacing w:before="0" w:beforeAutospacing="0" w:after="0" w:afterAutospacing="0"/>
        <w:ind w:firstLine="284"/>
        <w:jc w:val="both"/>
        <w:rPr>
          <w:rFonts w:ascii="Garamond" w:hAnsi="Garamond"/>
        </w:rPr>
      </w:pPr>
      <w:r w:rsidRPr="00DC666C">
        <w:rPr>
          <w:rFonts w:ascii="Garamond" w:hAnsi="Garamond"/>
        </w:rPr>
        <w:t>Në mbështetje të nenit 100</w:t>
      </w:r>
      <w:r w:rsidR="0041091D" w:rsidRPr="00DC666C">
        <w:rPr>
          <w:rFonts w:ascii="Garamond" w:hAnsi="Garamond"/>
        </w:rPr>
        <w:t xml:space="preserve"> të Kushtetutës dhe të nenit 19</w:t>
      </w:r>
      <w:r w:rsidR="00F01F77" w:rsidRPr="00DC666C">
        <w:rPr>
          <w:rFonts w:ascii="Garamond" w:hAnsi="Garamond"/>
        </w:rPr>
        <w:t>,</w:t>
      </w:r>
      <w:r w:rsidRPr="00DC666C">
        <w:rPr>
          <w:rFonts w:ascii="Garamond" w:hAnsi="Garamond"/>
        </w:rPr>
        <w:t xml:space="preserve"> të ligjit nr.</w:t>
      </w:r>
      <w:r w:rsidR="001B73DB">
        <w:rPr>
          <w:rFonts w:ascii="Garamond" w:hAnsi="Garamond"/>
        </w:rPr>
        <w:t xml:space="preserve"> </w:t>
      </w:r>
      <w:r w:rsidRPr="00DC666C">
        <w:rPr>
          <w:rFonts w:ascii="Garamond" w:hAnsi="Garamond"/>
        </w:rPr>
        <w:t>43/2016, “Për marrëveshjet ndërkombëtare në Republikën e Shqipërisë”, me propozimin e ministrit për Evropën dhe Punët e Jashtme, Këshilli i Ministrave</w:t>
      </w:r>
    </w:p>
    <w:p w14:paraId="17500517" w14:textId="77777777" w:rsidR="00CC4877" w:rsidRPr="00DC666C" w:rsidRDefault="00CC4877" w:rsidP="00695B27">
      <w:pPr>
        <w:ind w:firstLine="284"/>
        <w:jc w:val="center"/>
        <w:rPr>
          <w:rFonts w:ascii="Garamond" w:hAnsi="Garamond"/>
          <w:b/>
        </w:rPr>
      </w:pPr>
    </w:p>
    <w:p w14:paraId="17500518" w14:textId="77777777" w:rsidR="00CC4877" w:rsidRPr="00DC666C" w:rsidRDefault="00695B27" w:rsidP="00695B27">
      <w:pPr>
        <w:ind w:firstLine="284"/>
        <w:jc w:val="center"/>
        <w:rPr>
          <w:rFonts w:ascii="Garamond" w:hAnsi="Garamond"/>
        </w:rPr>
      </w:pPr>
      <w:r w:rsidRPr="00DC666C">
        <w:rPr>
          <w:rFonts w:ascii="Garamond" w:hAnsi="Garamond"/>
        </w:rPr>
        <w:t>VENDOSI:</w:t>
      </w:r>
    </w:p>
    <w:p w14:paraId="17500519" w14:textId="77777777" w:rsidR="00CC4877" w:rsidRPr="00DC666C" w:rsidRDefault="00CC4877" w:rsidP="00695B27">
      <w:pPr>
        <w:ind w:firstLine="284"/>
        <w:jc w:val="both"/>
        <w:rPr>
          <w:rFonts w:ascii="Garamond" w:hAnsi="Garamond"/>
        </w:rPr>
      </w:pPr>
    </w:p>
    <w:p w14:paraId="1750051A" w14:textId="77777777" w:rsidR="00CC4877" w:rsidRPr="00DC666C" w:rsidRDefault="00CC4877" w:rsidP="00695B27">
      <w:pPr>
        <w:tabs>
          <w:tab w:val="left" w:pos="2730"/>
        </w:tabs>
        <w:ind w:firstLine="284"/>
        <w:jc w:val="both"/>
        <w:rPr>
          <w:rFonts w:ascii="Garamond" w:hAnsi="Garamond"/>
        </w:rPr>
      </w:pPr>
      <w:r w:rsidRPr="00DC666C">
        <w:rPr>
          <w:rFonts w:ascii="Garamond" w:hAnsi="Garamond"/>
        </w:rPr>
        <w:t xml:space="preserve">Miratimin </w:t>
      </w:r>
      <w:r w:rsidR="0041091D" w:rsidRPr="00DC666C">
        <w:rPr>
          <w:rFonts w:ascii="Garamond" w:hAnsi="Garamond"/>
        </w:rPr>
        <w:t>e</w:t>
      </w:r>
      <w:r w:rsidRPr="00DC666C">
        <w:rPr>
          <w:rFonts w:ascii="Garamond" w:hAnsi="Garamond"/>
        </w:rPr>
        <w:t xml:space="preserve"> </w:t>
      </w:r>
      <w:r w:rsidR="00F01F77" w:rsidRPr="00DC666C">
        <w:rPr>
          <w:rFonts w:ascii="Garamond" w:hAnsi="Garamond"/>
        </w:rPr>
        <w:t>m</w:t>
      </w:r>
      <w:r w:rsidRPr="00DC666C">
        <w:rPr>
          <w:rFonts w:ascii="Garamond" w:hAnsi="Garamond"/>
        </w:rPr>
        <w:t>arrëveshjes</w:t>
      </w:r>
      <w:r w:rsidR="00F01F77" w:rsidRPr="00DC666C">
        <w:rPr>
          <w:rFonts w:ascii="Garamond" w:hAnsi="Garamond"/>
        </w:rPr>
        <w:t>,</w:t>
      </w:r>
      <w:r w:rsidRPr="00DC666C">
        <w:rPr>
          <w:rFonts w:ascii="Garamond" w:hAnsi="Garamond"/>
        </w:rPr>
        <w:t xml:space="preserve"> ndërmjet Këshillit të Ministrave të Republikës së Shqipërisë dhe </w:t>
      </w:r>
      <w:r w:rsidR="00F01F77" w:rsidRPr="00DC666C">
        <w:rPr>
          <w:rFonts w:ascii="Garamond" w:hAnsi="Garamond"/>
        </w:rPr>
        <w:t>q</w:t>
      </w:r>
      <w:r w:rsidRPr="00DC666C">
        <w:rPr>
          <w:rFonts w:ascii="Garamond" w:hAnsi="Garamond"/>
        </w:rPr>
        <w:t>everisë së Republikës Popullore të K</w:t>
      </w:r>
      <w:r w:rsidR="00536CA4" w:rsidRPr="00DC666C">
        <w:rPr>
          <w:rFonts w:ascii="Garamond" w:hAnsi="Garamond"/>
        </w:rPr>
        <w:t>inës</w:t>
      </w:r>
      <w:r w:rsidR="00F01F77" w:rsidRPr="00DC666C">
        <w:rPr>
          <w:rFonts w:ascii="Garamond" w:hAnsi="Garamond"/>
        </w:rPr>
        <w:t>,</w:t>
      </w:r>
      <w:r w:rsidR="00536CA4" w:rsidRPr="00DC666C">
        <w:rPr>
          <w:rFonts w:ascii="Garamond" w:hAnsi="Garamond"/>
        </w:rPr>
        <w:t xml:space="preserve"> p</w:t>
      </w:r>
      <w:r w:rsidR="00EA463E" w:rsidRPr="00DC666C">
        <w:rPr>
          <w:rFonts w:ascii="Garamond" w:hAnsi="Garamond"/>
        </w:rPr>
        <w:t>ë</w:t>
      </w:r>
      <w:r w:rsidR="00536CA4" w:rsidRPr="00DC666C">
        <w:rPr>
          <w:rFonts w:ascii="Garamond" w:hAnsi="Garamond"/>
        </w:rPr>
        <w:t xml:space="preserve">r </w:t>
      </w:r>
      <w:r w:rsidR="0041091D" w:rsidRPr="00DC666C">
        <w:rPr>
          <w:rFonts w:ascii="Garamond" w:hAnsi="Garamond"/>
        </w:rPr>
        <w:t xml:space="preserve">heqjen </w:t>
      </w:r>
      <w:r w:rsidR="00134606" w:rsidRPr="00DC666C">
        <w:rPr>
          <w:rFonts w:ascii="Garamond" w:hAnsi="Garamond"/>
        </w:rPr>
        <w:t>e ndërsjellë</w:t>
      </w:r>
      <w:r w:rsidR="0041091D" w:rsidRPr="00DC666C">
        <w:rPr>
          <w:rFonts w:ascii="Garamond" w:hAnsi="Garamond"/>
        </w:rPr>
        <w:t xml:space="preserve"> të</w:t>
      </w:r>
      <w:r w:rsidR="00536CA4" w:rsidRPr="00DC666C">
        <w:rPr>
          <w:rFonts w:ascii="Garamond" w:hAnsi="Garamond"/>
        </w:rPr>
        <w:t xml:space="preserve"> vizave </w:t>
      </w:r>
      <w:r w:rsidRPr="00DC666C">
        <w:rPr>
          <w:rFonts w:ascii="Garamond" w:hAnsi="Garamond"/>
        </w:rPr>
        <w:t>për mbajtësit e pasaportave të zyrtarëve publikë dhe pasaportave të zakonshme, sipas tekstit që i bashkëlidhet këtij vendimi.</w:t>
      </w:r>
    </w:p>
    <w:p w14:paraId="1750051B" w14:textId="77777777" w:rsidR="00BB6CAA" w:rsidRPr="00DC666C" w:rsidRDefault="00BB6CAA" w:rsidP="00695B27">
      <w:pPr>
        <w:ind w:firstLine="284"/>
        <w:jc w:val="both"/>
        <w:rPr>
          <w:rFonts w:ascii="Garamond" w:hAnsi="Garamond"/>
        </w:rPr>
      </w:pPr>
      <w:r w:rsidRPr="00DC666C">
        <w:rPr>
          <w:rFonts w:ascii="Garamond" w:hAnsi="Garamond"/>
        </w:rPr>
        <w:t xml:space="preserve">Ky vendim hyn në fuqi </w:t>
      </w:r>
      <w:r w:rsidR="0041091D" w:rsidRPr="00DC666C">
        <w:rPr>
          <w:rFonts w:ascii="Garamond" w:hAnsi="Garamond"/>
        </w:rPr>
        <w:t xml:space="preserve">pas botimit në Fletoren </w:t>
      </w:r>
      <w:r w:rsidR="00695B27" w:rsidRPr="00DC666C">
        <w:rPr>
          <w:rFonts w:ascii="Garamond" w:hAnsi="Garamond"/>
        </w:rPr>
        <w:t>Z</w:t>
      </w:r>
      <w:r w:rsidR="0041091D" w:rsidRPr="00DC666C">
        <w:rPr>
          <w:rFonts w:ascii="Garamond" w:hAnsi="Garamond"/>
        </w:rPr>
        <w:t>yrtare.</w:t>
      </w:r>
    </w:p>
    <w:p w14:paraId="1750051C" w14:textId="77777777" w:rsidR="00EA463E" w:rsidRPr="00DC666C" w:rsidRDefault="00EA463E" w:rsidP="00695B27">
      <w:pPr>
        <w:ind w:firstLine="284"/>
        <w:rPr>
          <w:rFonts w:ascii="Garamond" w:hAnsi="Garamond"/>
          <w:b/>
        </w:rPr>
      </w:pPr>
    </w:p>
    <w:p w14:paraId="1750051D" w14:textId="77777777" w:rsidR="0047624E" w:rsidRPr="00DC666C" w:rsidRDefault="00695B27" w:rsidP="00695B27">
      <w:pPr>
        <w:ind w:firstLine="284"/>
        <w:jc w:val="right"/>
        <w:rPr>
          <w:rFonts w:ascii="Garamond" w:hAnsi="Garamond"/>
        </w:rPr>
      </w:pPr>
      <w:r w:rsidRPr="00DC666C">
        <w:rPr>
          <w:rFonts w:ascii="Garamond" w:hAnsi="Garamond"/>
        </w:rPr>
        <w:t>KRYEMINIS</w:t>
      </w:r>
      <w:r w:rsidR="00CC4877" w:rsidRPr="00DC666C">
        <w:rPr>
          <w:rFonts w:ascii="Garamond" w:hAnsi="Garamond"/>
        </w:rPr>
        <w:t>T</w:t>
      </w:r>
      <w:r w:rsidRPr="00DC666C">
        <w:rPr>
          <w:rFonts w:ascii="Garamond" w:hAnsi="Garamond"/>
        </w:rPr>
        <w:t>ËR</w:t>
      </w:r>
    </w:p>
    <w:p w14:paraId="17500520" w14:textId="75C43842" w:rsidR="002177E3" w:rsidRDefault="00695B27" w:rsidP="00E7735B">
      <w:pPr>
        <w:ind w:firstLine="284"/>
        <w:jc w:val="right"/>
        <w:rPr>
          <w:rFonts w:ascii="Garamond" w:hAnsi="Garamond"/>
          <w:b/>
        </w:rPr>
      </w:pPr>
      <w:r w:rsidRPr="00DC666C">
        <w:rPr>
          <w:rFonts w:ascii="Garamond" w:hAnsi="Garamond"/>
          <w:b/>
        </w:rPr>
        <w:t>Edi Rama</w:t>
      </w:r>
    </w:p>
    <w:p w14:paraId="03AF4540" w14:textId="77777777" w:rsidR="00E7735B" w:rsidRDefault="00E7735B" w:rsidP="00E7735B">
      <w:pPr>
        <w:ind w:firstLine="284"/>
        <w:jc w:val="right"/>
        <w:rPr>
          <w:rFonts w:ascii="Garamond" w:hAnsi="Garamond"/>
          <w:b/>
        </w:rPr>
      </w:pPr>
    </w:p>
    <w:p w14:paraId="06EF8A25" w14:textId="77777777" w:rsidR="003459D9" w:rsidRDefault="00E7735B" w:rsidP="00E7735B">
      <w:pPr>
        <w:autoSpaceDE w:val="0"/>
        <w:autoSpaceDN w:val="0"/>
        <w:adjustRightInd w:val="0"/>
        <w:ind w:firstLine="284"/>
        <w:jc w:val="center"/>
        <w:rPr>
          <w:rFonts w:ascii="Garamond" w:hAnsi="Garamond"/>
          <w:b/>
          <w:bCs/>
          <w:color w:val="191718"/>
        </w:rPr>
      </w:pPr>
      <w:r w:rsidRPr="002238AB">
        <w:rPr>
          <w:rFonts w:ascii="Garamond" w:hAnsi="Garamond"/>
          <w:b/>
          <w:bCs/>
          <w:color w:val="191718"/>
        </w:rPr>
        <w:t xml:space="preserve">MARRËVESHJE </w:t>
      </w:r>
    </w:p>
    <w:p w14:paraId="0572CFC4" w14:textId="1E1D619B" w:rsidR="00E7735B" w:rsidRPr="003459D9" w:rsidRDefault="003459D9" w:rsidP="00E7735B">
      <w:pPr>
        <w:autoSpaceDE w:val="0"/>
        <w:autoSpaceDN w:val="0"/>
        <w:adjustRightInd w:val="0"/>
        <w:ind w:firstLine="284"/>
        <w:jc w:val="center"/>
        <w:rPr>
          <w:rFonts w:ascii="Garamond" w:hAnsi="Garamond"/>
          <w:bCs/>
          <w:color w:val="191718"/>
        </w:rPr>
      </w:pPr>
      <w:r w:rsidRPr="003459D9">
        <w:rPr>
          <w:rFonts w:ascii="Garamond" w:hAnsi="Garamond"/>
          <w:bCs/>
          <w:color w:val="191718"/>
        </w:rPr>
        <w:t>NDËRMJET</w:t>
      </w:r>
      <w:r w:rsidR="00E7735B" w:rsidRPr="003459D9">
        <w:rPr>
          <w:rFonts w:ascii="Garamond" w:hAnsi="Garamond"/>
          <w:bCs/>
          <w:color w:val="191718"/>
        </w:rPr>
        <w:t xml:space="preserve"> KËSHILLIT TË MINISTRAVE TË REPUBLIKËS SË SHQIPËRISË</w:t>
      </w:r>
      <w:r w:rsidR="003A780A">
        <w:rPr>
          <w:rFonts w:ascii="Garamond" w:hAnsi="Garamond"/>
          <w:bCs/>
          <w:color w:val="191718"/>
        </w:rPr>
        <w:t xml:space="preserve"> </w:t>
      </w:r>
      <w:r w:rsidR="00E7735B" w:rsidRPr="003459D9">
        <w:rPr>
          <w:rFonts w:ascii="Garamond" w:hAnsi="Garamond"/>
          <w:bCs/>
          <w:color w:val="191718"/>
        </w:rPr>
        <w:t>DHE</w:t>
      </w:r>
      <w:r w:rsidR="003A780A">
        <w:rPr>
          <w:rFonts w:ascii="Garamond" w:hAnsi="Garamond"/>
          <w:bCs/>
          <w:color w:val="191718"/>
        </w:rPr>
        <w:t xml:space="preserve"> </w:t>
      </w:r>
      <w:r w:rsidR="00E7735B" w:rsidRPr="003459D9">
        <w:rPr>
          <w:rFonts w:ascii="Garamond" w:hAnsi="Garamond"/>
          <w:bCs/>
          <w:color w:val="191718"/>
        </w:rPr>
        <w:t>QEVERISË SË REPUBLIKËS POPULLORE TË KINËS</w:t>
      </w:r>
      <w:r w:rsidR="003A780A">
        <w:rPr>
          <w:rFonts w:ascii="Garamond" w:hAnsi="Garamond"/>
          <w:bCs/>
          <w:color w:val="191718"/>
        </w:rPr>
        <w:t xml:space="preserve"> </w:t>
      </w:r>
      <w:r w:rsidR="00E7735B" w:rsidRPr="003459D9">
        <w:rPr>
          <w:rFonts w:ascii="Garamond" w:hAnsi="Garamond"/>
          <w:bCs/>
          <w:color w:val="191718"/>
        </w:rPr>
        <w:t>PËR</w:t>
      </w:r>
      <w:r w:rsidR="003A780A">
        <w:rPr>
          <w:rFonts w:ascii="Garamond" w:hAnsi="Garamond"/>
          <w:bCs/>
          <w:color w:val="191718"/>
        </w:rPr>
        <w:t xml:space="preserve"> </w:t>
      </w:r>
      <w:r w:rsidR="00E7735B" w:rsidRPr="003459D9">
        <w:rPr>
          <w:rFonts w:ascii="Garamond" w:hAnsi="Garamond"/>
          <w:bCs/>
          <w:color w:val="191718"/>
        </w:rPr>
        <w:t xml:space="preserve">HEQJEN </w:t>
      </w:r>
      <w:r w:rsidR="00E7735B" w:rsidRPr="00FF360A">
        <w:rPr>
          <w:rFonts w:ascii="Garamond" w:hAnsi="Garamond"/>
          <w:bCs/>
          <w:color w:val="191718"/>
        </w:rPr>
        <w:t>RECIPROKE</w:t>
      </w:r>
      <w:r w:rsidR="00E7735B" w:rsidRPr="003459D9">
        <w:rPr>
          <w:rFonts w:ascii="Garamond" w:hAnsi="Garamond"/>
          <w:bCs/>
          <w:color w:val="191718"/>
        </w:rPr>
        <w:t xml:space="preserve"> TË VIZAVE PËR MBAJTËSIT E PASAPORTAVE TË</w:t>
      </w:r>
      <w:r w:rsidR="003A780A">
        <w:rPr>
          <w:rFonts w:ascii="Garamond" w:hAnsi="Garamond"/>
          <w:bCs/>
          <w:color w:val="191718"/>
        </w:rPr>
        <w:t xml:space="preserve"> </w:t>
      </w:r>
      <w:r w:rsidR="00E7735B" w:rsidRPr="003459D9">
        <w:rPr>
          <w:rFonts w:ascii="Garamond" w:hAnsi="Garamond"/>
          <w:bCs/>
          <w:color w:val="191718"/>
        </w:rPr>
        <w:t>ZYRTARËVE PUBLIKË DHE TË PASAPORTAVE TË ZAKONSHME</w:t>
      </w:r>
    </w:p>
    <w:p w14:paraId="2099412F" w14:textId="77777777" w:rsidR="00E7735B" w:rsidRPr="002238AB" w:rsidRDefault="00E7735B" w:rsidP="00E7735B">
      <w:pPr>
        <w:autoSpaceDE w:val="0"/>
        <w:autoSpaceDN w:val="0"/>
        <w:adjustRightInd w:val="0"/>
        <w:ind w:firstLine="284"/>
        <w:jc w:val="center"/>
        <w:rPr>
          <w:rFonts w:ascii="Garamond" w:hAnsi="Garamond"/>
          <w:b/>
          <w:bCs/>
          <w:color w:val="191718"/>
        </w:rPr>
      </w:pPr>
    </w:p>
    <w:p w14:paraId="32667DA5" w14:textId="77777777" w:rsidR="00E7735B" w:rsidRPr="002238AB" w:rsidRDefault="00E7735B" w:rsidP="008829D7">
      <w:pPr>
        <w:autoSpaceDE w:val="0"/>
        <w:autoSpaceDN w:val="0"/>
        <w:adjustRightInd w:val="0"/>
        <w:ind w:firstLine="284"/>
        <w:jc w:val="both"/>
        <w:rPr>
          <w:rFonts w:ascii="Garamond" w:hAnsi="Garamond"/>
          <w:color w:val="191718"/>
        </w:rPr>
      </w:pPr>
      <w:r w:rsidRPr="002238AB">
        <w:rPr>
          <w:rFonts w:ascii="Garamond" w:hAnsi="Garamond"/>
          <w:color w:val="191718"/>
        </w:rPr>
        <w:t>Këshilli i Ministrave i Republikës së Shqipërisë dhe Qeveria e Republikës Popullore e Kinës (në vijim të referuara si “Palët Kontraktuese”);</w:t>
      </w:r>
    </w:p>
    <w:p w14:paraId="20EEE70E" w14:textId="5EC391C5" w:rsidR="00E7735B" w:rsidRPr="002238AB" w:rsidRDefault="0054347C" w:rsidP="008829D7">
      <w:pPr>
        <w:autoSpaceDE w:val="0"/>
        <w:autoSpaceDN w:val="0"/>
        <w:adjustRightInd w:val="0"/>
        <w:ind w:firstLine="284"/>
        <w:jc w:val="both"/>
        <w:rPr>
          <w:rFonts w:ascii="Garamond" w:hAnsi="Garamond"/>
          <w:color w:val="191718"/>
        </w:rPr>
      </w:pPr>
      <w:r>
        <w:rPr>
          <w:rFonts w:ascii="Garamond" w:hAnsi="Garamond"/>
          <w:color w:val="191718"/>
        </w:rPr>
        <w:t>m</w:t>
      </w:r>
      <w:r w:rsidR="00E7735B" w:rsidRPr="002238AB">
        <w:rPr>
          <w:rFonts w:ascii="Garamond" w:hAnsi="Garamond"/>
          <w:color w:val="191718"/>
        </w:rPr>
        <w:t>e synimin për të promovuar më tej marrëdhëniet mi</w:t>
      </w:r>
      <w:r w:rsidR="00907990">
        <w:rPr>
          <w:rFonts w:ascii="Garamond" w:hAnsi="Garamond"/>
          <w:color w:val="191718"/>
        </w:rPr>
        <w:t>q</w:t>
      </w:r>
      <w:r w:rsidR="00E7735B" w:rsidRPr="002238AB">
        <w:rPr>
          <w:rFonts w:ascii="Garamond" w:hAnsi="Garamond"/>
          <w:color w:val="191718"/>
        </w:rPr>
        <w:t>ësore midis vendeve të tyre dhe lehtësimin e shkëmbimit të vizitave nga qytetarët e tyre;</w:t>
      </w:r>
    </w:p>
    <w:p w14:paraId="0822BBD6" w14:textId="3D9EF329" w:rsidR="00E7735B" w:rsidRPr="002238AB" w:rsidRDefault="0054347C" w:rsidP="008829D7">
      <w:pPr>
        <w:autoSpaceDE w:val="0"/>
        <w:autoSpaceDN w:val="0"/>
        <w:adjustRightInd w:val="0"/>
        <w:ind w:firstLine="284"/>
        <w:jc w:val="both"/>
        <w:rPr>
          <w:rFonts w:ascii="Garamond" w:hAnsi="Garamond"/>
          <w:color w:val="191718"/>
        </w:rPr>
      </w:pPr>
      <w:r>
        <w:rPr>
          <w:rFonts w:ascii="Garamond" w:hAnsi="Garamond"/>
          <w:color w:val="191718"/>
        </w:rPr>
        <w:t>p</w:t>
      </w:r>
      <w:r w:rsidR="00E7735B" w:rsidRPr="002238AB">
        <w:rPr>
          <w:rFonts w:ascii="Garamond" w:hAnsi="Garamond"/>
          <w:color w:val="191718"/>
        </w:rPr>
        <w:t>as kryerjes së konsultimeve mi</w:t>
      </w:r>
      <w:r w:rsidR="00907990">
        <w:rPr>
          <w:rFonts w:ascii="Garamond" w:hAnsi="Garamond"/>
          <w:color w:val="191718"/>
        </w:rPr>
        <w:t>q</w:t>
      </w:r>
      <w:r w:rsidR="00E7735B" w:rsidRPr="002238AB">
        <w:rPr>
          <w:rFonts w:ascii="Garamond" w:hAnsi="Garamond"/>
          <w:color w:val="191718"/>
        </w:rPr>
        <w:t>ësore për përjashtimin e ndërsjellë të vizave për mbajtësit e pasaportave të zyrtarëve publikë dhe pasaportave të zakonshme në bazë të barazisë dhe reciprocitetit;</w:t>
      </w:r>
    </w:p>
    <w:p w14:paraId="378CB99D" w14:textId="42C2FDA7" w:rsidR="00E7735B" w:rsidRDefault="0054347C" w:rsidP="008829D7">
      <w:pPr>
        <w:autoSpaceDE w:val="0"/>
        <w:autoSpaceDN w:val="0"/>
        <w:adjustRightInd w:val="0"/>
        <w:ind w:firstLine="284"/>
        <w:jc w:val="both"/>
        <w:rPr>
          <w:rFonts w:ascii="Garamond" w:hAnsi="Garamond"/>
          <w:color w:val="191718"/>
        </w:rPr>
      </w:pPr>
      <w:r w:rsidRPr="002238AB">
        <w:rPr>
          <w:rFonts w:ascii="Garamond" w:hAnsi="Garamond"/>
          <w:color w:val="191718"/>
        </w:rPr>
        <w:t xml:space="preserve">kanë </w:t>
      </w:r>
      <w:r w:rsidR="00E7735B" w:rsidRPr="002238AB">
        <w:rPr>
          <w:rFonts w:ascii="Garamond" w:hAnsi="Garamond"/>
          <w:color w:val="191718"/>
        </w:rPr>
        <w:t>rënë dakord si më poshtë:</w:t>
      </w:r>
    </w:p>
    <w:p w14:paraId="2CB990B5" w14:textId="77777777" w:rsidR="00E7735B" w:rsidRPr="002238AB" w:rsidRDefault="00E7735B" w:rsidP="00E7735B">
      <w:pPr>
        <w:autoSpaceDE w:val="0"/>
        <w:autoSpaceDN w:val="0"/>
        <w:adjustRightInd w:val="0"/>
        <w:ind w:firstLine="284"/>
        <w:rPr>
          <w:rFonts w:ascii="Garamond" w:hAnsi="Garamond"/>
          <w:color w:val="191718"/>
        </w:rPr>
      </w:pPr>
    </w:p>
    <w:p w14:paraId="65F12CF8" w14:textId="77777777" w:rsidR="00E7735B" w:rsidRDefault="00E7735B" w:rsidP="00E7735B">
      <w:pPr>
        <w:autoSpaceDE w:val="0"/>
        <w:autoSpaceDN w:val="0"/>
        <w:adjustRightInd w:val="0"/>
        <w:ind w:firstLine="284"/>
        <w:jc w:val="center"/>
        <w:rPr>
          <w:rFonts w:ascii="Garamond" w:hAnsi="Garamond"/>
          <w:color w:val="191718"/>
        </w:rPr>
      </w:pPr>
      <w:r w:rsidRPr="002238AB">
        <w:rPr>
          <w:rFonts w:ascii="Garamond" w:hAnsi="Garamond"/>
          <w:color w:val="191718"/>
        </w:rPr>
        <w:t>Neni 1</w:t>
      </w:r>
    </w:p>
    <w:p w14:paraId="70570F4A" w14:textId="77777777" w:rsidR="00E7735B" w:rsidRPr="002238AB" w:rsidRDefault="00E7735B" w:rsidP="00E7735B">
      <w:pPr>
        <w:autoSpaceDE w:val="0"/>
        <w:autoSpaceDN w:val="0"/>
        <w:adjustRightInd w:val="0"/>
        <w:ind w:firstLine="284"/>
        <w:rPr>
          <w:rFonts w:ascii="Garamond" w:hAnsi="Garamond"/>
          <w:color w:val="191718"/>
        </w:rPr>
      </w:pPr>
    </w:p>
    <w:p w14:paraId="56F28AFC" w14:textId="58D48E2B" w:rsidR="00E7735B" w:rsidRDefault="00E7735B" w:rsidP="00E7735B">
      <w:pPr>
        <w:autoSpaceDE w:val="0"/>
        <w:autoSpaceDN w:val="0"/>
        <w:adjustRightInd w:val="0"/>
        <w:ind w:firstLine="284"/>
        <w:jc w:val="both"/>
        <w:rPr>
          <w:rFonts w:ascii="Garamond" w:hAnsi="Garamond"/>
          <w:color w:val="191718"/>
        </w:rPr>
      </w:pPr>
      <w:r w:rsidRPr="002238AB">
        <w:rPr>
          <w:rFonts w:ascii="Garamond" w:hAnsi="Garamond"/>
          <w:color w:val="191718"/>
        </w:rPr>
        <w:t xml:space="preserve">Shtetasit e Republikës së Shqipërisë që posedojnë pasaporta të zakonshme të vlefshme të Republikës së Shqipërisë dhe shtetasit e Republikës Popullore të Kinës që posedojnë pasaporta të zyrtarëve publikë dhe pasaporta të zakonshme të vlefshme të Republikës Popullore të Kinës, përjashtohen nga kërkesat për vizë për hyrjen, daljen nga ose transitin përmes territorit të Palës tjetër Kontraktuese, për një periudhë qëndrimi jo më të gjatë se </w:t>
      </w:r>
      <w:r w:rsidR="00E40778" w:rsidRPr="002238AB">
        <w:rPr>
          <w:rFonts w:ascii="Garamond" w:hAnsi="Garamond"/>
          <w:color w:val="191718"/>
        </w:rPr>
        <w:t>90</w:t>
      </w:r>
      <w:r w:rsidR="00E40778">
        <w:rPr>
          <w:rFonts w:ascii="Garamond" w:hAnsi="Garamond"/>
          <w:color w:val="191718"/>
        </w:rPr>
        <w:t xml:space="preserve"> </w:t>
      </w:r>
      <w:r w:rsidRPr="002238AB">
        <w:rPr>
          <w:rFonts w:ascii="Garamond" w:hAnsi="Garamond"/>
          <w:color w:val="191718"/>
        </w:rPr>
        <w:t>(</w:t>
      </w:r>
      <w:r w:rsidR="00E40778" w:rsidRPr="002238AB">
        <w:rPr>
          <w:rFonts w:ascii="Garamond" w:hAnsi="Garamond"/>
          <w:color w:val="191718"/>
        </w:rPr>
        <w:t>nëntëdhjetë</w:t>
      </w:r>
      <w:r w:rsidRPr="002238AB">
        <w:rPr>
          <w:rFonts w:ascii="Garamond" w:hAnsi="Garamond"/>
          <w:color w:val="191718"/>
        </w:rPr>
        <w:t>) ditë, në çdo periudhë 180-ditore nga data e hyrjes së tyre.</w:t>
      </w:r>
    </w:p>
    <w:p w14:paraId="31CABE30" w14:textId="77777777" w:rsidR="00E7735B" w:rsidRPr="002238AB" w:rsidRDefault="00E7735B" w:rsidP="00E7735B">
      <w:pPr>
        <w:autoSpaceDE w:val="0"/>
        <w:autoSpaceDN w:val="0"/>
        <w:adjustRightInd w:val="0"/>
        <w:ind w:firstLine="284"/>
        <w:jc w:val="both"/>
        <w:rPr>
          <w:rFonts w:ascii="Garamond" w:hAnsi="Garamond"/>
          <w:color w:val="191718"/>
        </w:rPr>
      </w:pPr>
    </w:p>
    <w:p w14:paraId="49EF0CB5" w14:textId="77777777" w:rsidR="00E7735B" w:rsidRPr="002238AB" w:rsidRDefault="00E7735B" w:rsidP="00E7735B">
      <w:pPr>
        <w:autoSpaceDE w:val="0"/>
        <w:autoSpaceDN w:val="0"/>
        <w:adjustRightInd w:val="0"/>
        <w:ind w:firstLine="284"/>
        <w:jc w:val="center"/>
        <w:rPr>
          <w:rFonts w:ascii="Garamond" w:hAnsi="Garamond"/>
          <w:bCs/>
          <w:color w:val="191718"/>
        </w:rPr>
      </w:pPr>
      <w:r w:rsidRPr="002238AB">
        <w:rPr>
          <w:rFonts w:ascii="Garamond" w:hAnsi="Garamond"/>
          <w:bCs/>
          <w:color w:val="191718"/>
        </w:rPr>
        <w:t>Neni 2</w:t>
      </w:r>
    </w:p>
    <w:p w14:paraId="72C74A5A" w14:textId="77777777" w:rsidR="00E7735B" w:rsidRPr="002238AB" w:rsidRDefault="00E7735B" w:rsidP="00E7735B">
      <w:pPr>
        <w:autoSpaceDE w:val="0"/>
        <w:autoSpaceDN w:val="0"/>
        <w:adjustRightInd w:val="0"/>
        <w:ind w:firstLine="284"/>
        <w:jc w:val="center"/>
        <w:rPr>
          <w:rFonts w:ascii="Garamond" w:hAnsi="Garamond"/>
          <w:b/>
          <w:bCs/>
          <w:color w:val="191718"/>
        </w:rPr>
      </w:pPr>
    </w:p>
    <w:p w14:paraId="627C4D4A" w14:textId="3BADD1C3" w:rsidR="00E7735B" w:rsidRDefault="00E7735B" w:rsidP="00E7735B">
      <w:pPr>
        <w:autoSpaceDE w:val="0"/>
        <w:autoSpaceDN w:val="0"/>
        <w:adjustRightInd w:val="0"/>
        <w:ind w:firstLine="284"/>
        <w:jc w:val="both"/>
        <w:rPr>
          <w:rFonts w:ascii="Garamond" w:hAnsi="Garamond"/>
          <w:color w:val="191718"/>
        </w:rPr>
      </w:pPr>
      <w:r w:rsidRPr="002238AB">
        <w:rPr>
          <w:rFonts w:ascii="Garamond" w:hAnsi="Garamond"/>
          <w:color w:val="191718"/>
        </w:rPr>
        <w:lastRenderedPageBreak/>
        <w:t>Shtetasit e seci</w:t>
      </w:r>
      <w:r w:rsidR="00E61EE3">
        <w:rPr>
          <w:rFonts w:ascii="Garamond" w:hAnsi="Garamond"/>
          <w:color w:val="191718"/>
        </w:rPr>
        <w:t>l</w:t>
      </w:r>
      <w:r w:rsidRPr="002238AB">
        <w:rPr>
          <w:rFonts w:ascii="Garamond" w:hAnsi="Garamond"/>
          <w:color w:val="191718"/>
        </w:rPr>
        <w:t>ës Palë Kontraktuese</w:t>
      </w:r>
      <w:r w:rsidR="002F0108">
        <w:rPr>
          <w:rFonts w:ascii="Garamond" w:hAnsi="Garamond"/>
          <w:color w:val="191718"/>
        </w:rPr>
        <w:t>,</w:t>
      </w:r>
      <w:r w:rsidRPr="002238AB">
        <w:rPr>
          <w:rFonts w:ascii="Garamond" w:hAnsi="Garamond"/>
          <w:color w:val="191718"/>
        </w:rPr>
        <w:t xml:space="preserve"> të përmendur në </w:t>
      </w:r>
      <w:r w:rsidR="00E61EE3">
        <w:rPr>
          <w:rFonts w:ascii="Garamond" w:hAnsi="Garamond"/>
          <w:color w:val="191718"/>
        </w:rPr>
        <w:t>nenin 1</w:t>
      </w:r>
      <w:r w:rsidRPr="002238AB">
        <w:rPr>
          <w:rFonts w:ascii="Garamond" w:hAnsi="Garamond"/>
          <w:color w:val="191718"/>
        </w:rPr>
        <w:t xml:space="preserve"> të kësaj Marrëveshje</w:t>
      </w:r>
      <w:r w:rsidR="002F0108">
        <w:rPr>
          <w:rFonts w:ascii="Garamond" w:hAnsi="Garamond"/>
          <w:color w:val="191718"/>
        </w:rPr>
        <w:t>je</w:t>
      </w:r>
      <w:r w:rsidRPr="002238AB">
        <w:rPr>
          <w:rFonts w:ascii="Garamond" w:hAnsi="Garamond"/>
          <w:color w:val="191718"/>
        </w:rPr>
        <w:t>, do të hyjnë në, do të dalin nga, ose do të kalojnë transit, përmes territorit të Palës tjetër Kontraktuese, përmes porteve të hapura për udhëtarët ndërkombëtarë dhe do të respektojnë formalitetet e nevojshme në përputhje me aktet ligjore përkatëse të autoriteteve kompetente të kësaj të fundit.</w:t>
      </w:r>
    </w:p>
    <w:p w14:paraId="55ADED9E" w14:textId="77777777" w:rsidR="00E7735B" w:rsidRPr="002238AB" w:rsidRDefault="00E7735B" w:rsidP="00E7735B">
      <w:pPr>
        <w:autoSpaceDE w:val="0"/>
        <w:autoSpaceDN w:val="0"/>
        <w:adjustRightInd w:val="0"/>
        <w:ind w:firstLine="284"/>
        <w:jc w:val="both"/>
        <w:rPr>
          <w:rFonts w:ascii="Garamond" w:hAnsi="Garamond"/>
          <w:color w:val="191718"/>
        </w:rPr>
      </w:pPr>
    </w:p>
    <w:p w14:paraId="0C81A928" w14:textId="77777777" w:rsidR="00E7735B" w:rsidRPr="002238AB" w:rsidRDefault="00E7735B" w:rsidP="00E7735B">
      <w:pPr>
        <w:autoSpaceDE w:val="0"/>
        <w:autoSpaceDN w:val="0"/>
        <w:adjustRightInd w:val="0"/>
        <w:ind w:firstLine="284"/>
        <w:jc w:val="center"/>
        <w:rPr>
          <w:rFonts w:ascii="Garamond" w:hAnsi="Garamond"/>
          <w:bCs/>
          <w:color w:val="191718"/>
        </w:rPr>
      </w:pPr>
      <w:r w:rsidRPr="002238AB">
        <w:rPr>
          <w:rFonts w:ascii="Garamond" w:hAnsi="Garamond"/>
          <w:bCs/>
          <w:color w:val="191718"/>
        </w:rPr>
        <w:t>Neni 3</w:t>
      </w:r>
    </w:p>
    <w:p w14:paraId="65432671" w14:textId="77777777" w:rsidR="00E7735B" w:rsidRPr="002238AB" w:rsidRDefault="00E7735B" w:rsidP="00E7735B">
      <w:pPr>
        <w:autoSpaceDE w:val="0"/>
        <w:autoSpaceDN w:val="0"/>
        <w:adjustRightInd w:val="0"/>
        <w:ind w:firstLine="284"/>
        <w:jc w:val="center"/>
        <w:rPr>
          <w:rFonts w:ascii="Garamond" w:hAnsi="Garamond"/>
          <w:b/>
          <w:bCs/>
          <w:color w:val="191718"/>
        </w:rPr>
      </w:pPr>
    </w:p>
    <w:p w14:paraId="5C269EC2" w14:textId="77777777" w:rsidR="00E7735B" w:rsidRPr="002238AB" w:rsidRDefault="00E7735B" w:rsidP="00454D7B">
      <w:pPr>
        <w:tabs>
          <w:tab w:val="right" w:pos="9000"/>
        </w:tabs>
        <w:autoSpaceDE w:val="0"/>
        <w:autoSpaceDN w:val="0"/>
        <w:adjustRightInd w:val="0"/>
        <w:ind w:firstLine="284"/>
        <w:jc w:val="both"/>
        <w:rPr>
          <w:rFonts w:ascii="Garamond" w:hAnsi="Garamond"/>
          <w:color w:val="191718"/>
        </w:rPr>
      </w:pPr>
      <w:r w:rsidRPr="002238AB">
        <w:rPr>
          <w:rFonts w:ascii="Garamond" w:hAnsi="Garamond"/>
          <w:bCs/>
          <w:color w:val="191718"/>
        </w:rPr>
        <w:t xml:space="preserve">1. </w:t>
      </w:r>
      <w:r w:rsidRPr="002238AB">
        <w:rPr>
          <w:rFonts w:ascii="Garamond" w:hAnsi="Garamond"/>
          <w:color w:val="191718"/>
        </w:rPr>
        <w:t>Shtetasit e secilës Palë Kontraktuese do të respektojnë ligjet dhe rregulloret në fuqi në</w:t>
      </w:r>
      <w:r>
        <w:rPr>
          <w:rFonts w:ascii="Garamond" w:hAnsi="Garamond"/>
          <w:color w:val="191718"/>
        </w:rPr>
        <w:t xml:space="preserve"> </w:t>
      </w:r>
      <w:r w:rsidRPr="002238AB">
        <w:rPr>
          <w:rFonts w:ascii="Garamond" w:hAnsi="Garamond"/>
          <w:color w:val="191718"/>
        </w:rPr>
        <w:t>territorin e Palës tjetër Kontraktuese gjatë qëndrimit të tyre në territorin e saj, përveç rasteve kur parashikohet ndryshe në traktatet ndërkombëtare në të cilat të dy vendet janë Palë Kontraktuese.</w:t>
      </w:r>
    </w:p>
    <w:p w14:paraId="50A54CEC" w14:textId="1903A15B" w:rsidR="00E7735B" w:rsidRPr="002238AB" w:rsidRDefault="00E7735B" w:rsidP="00454D7B">
      <w:pPr>
        <w:autoSpaceDE w:val="0"/>
        <w:autoSpaceDN w:val="0"/>
        <w:adjustRightInd w:val="0"/>
        <w:ind w:firstLine="284"/>
        <w:jc w:val="both"/>
        <w:rPr>
          <w:rFonts w:ascii="Garamond" w:hAnsi="Garamond"/>
          <w:color w:val="151614"/>
        </w:rPr>
      </w:pPr>
      <w:r w:rsidRPr="002238AB">
        <w:rPr>
          <w:rFonts w:ascii="Garamond" w:hAnsi="Garamond"/>
          <w:color w:val="151614"/>
        </w:rPr>
        <w:t xml:space="preserve">2. Shtetasit e secilës Palë Kontraktuese të përmendur në </w:t>
      </w:r>
      <w:r w:rsidR="008673AE">
        <w:rPr>
          <w:rFonts w:ascii="Garamond" w:hAnsi="Garamond"/>
          <w:color w:val="151614"/>
        </w:rPr>
        <w:t>n</w:t>
      </w:r>
      <w:r w:rsidRPr="002238AB">
        <w:rPr>
          <w:rFonts w:ascii="Garamond" w:hAnsi="Garamond"/>
          <w:color w:val="151614"/>
        </w:rPr>
        <w:t xml:space="preserve">enin 1 të kësaj Marrëveshjeje, të cilët synojnë të hyjnë dhe të qëndrojnë në territorin e Palës tjetër Kontraktuese për një periudhë prej më shumë se </w:t>
      </w:r>
      <w:r w:rsidR="00E61EE3" w:rsidRPr="002238AB">
        <w:rPr>
          <w:rFonts w:ascii="Garamond" w:hAnsi="Garamond"/>
          <w:color w:val="151614"/>
        </w:rPr>
        <w:t>90</w:t>
      </w:r>
      <w:r w:rsidR="00E61EE3">
        <w:rPr>
          <w:rFonts w:ascii="Garamond" w:hAnsi="Garamond"/>
          <w:color w:val="151614"/>
        </w:rPr>
        <w:t xml:space="preserve"> </w:t>
      </w:r>
      <w:r w:rsidRPr="002238AB">
        <w:rPr>
          <w:rFonts w:ascii="Garamond" w:hAnsi="Garamond"/>
          <w:color w:val="151614"/>
        </w:rPr>
        <w:t>(</w:t>
      </w:r>
      <w:r w:rsidR="00E61EE3" w:rsidRPr="002238AB">
        <w:rPr>
          <w:rFonts w:ascii="Garamond" w:hAnsi="Garamond"/>
          <w:color w:val="151614"/>
        </w:rPr>
        <w:t>nëntëdhjetë</w:t>
      </w:r>
      <w:r w:rsidRPr="002238AB">
        <w:rPr>
          <w:rFonts w:ascii="Garamond" w:hAnsi="Garamond"/>
          <w:color w:val="151614"/>
        </w:rPr>
        <w:t>) ditësh ose të studiojnë, banojnë, angazhohen në punësim, aktivitete mediatike ose aktivitete të tjera të cilat do të miratohen paraprakisht nga autoritetet kompetente të Palës tjetër Kontraktuese, do të aplikojnë për vizë përpara se të hyjnë në territorin e Palës tjetër Kontraktuese.</w:t>
      </w:r>
    </w:p>
    <w:p w14:paraId="7084C868" w14:textId="77777777" w:rsidR="00E7735B" w:rsidRDefault="00E7735B" w:rsidP="00E7735B">
      <w:pPr>
        <w:autoSpaceDE w:val="0"/>
        <w:autoSpaceDN w:val="0"/>
        <w:adjustRightInd w:val="0"/>
        <w:ind w:firstLine="284"/>
        <w:jc w:val="center"/>
        <w:rPr>
          <w:rFonts w:ascii="Garamond" w:hAnsi="Garamond"/>
          <w:b/>
          <w:bCs/>
          <w:color w:val="151614"/>
        </w:rPr>
      </w:pPr>
    </w:p>
    <w:p w14:paraId="31093358" w14:textId="77777777" w:rsidR="00E7735B" w:rsidRPr="002238AB" w:rsidRDefault="00E7735B" w:rsidP="00E7735B">
      <w:pPr>
        <w:autoSpaceDE w:val="0"/>
        <w:autoSpaceDN w:val="0"/>
        <w:adjustRightInd w:val="0"/>
        <w:ind w:firstLine="284"/>
        <w:jc w:val="center"/>
        <w:rPr>
          <w:rFonts w:ascii="Garamond" w:hAnsi="Garamond"/>
          <w:bCs/>
          <w:color w:val="151614"/>
        </w:rPr>
      </w:pPr>
      <w:r w:rsidRPr="002238AB">
        <w:rPr>
          <w:rFonts w:ascii="Garamond" w:hAnsi="Garamond"/>
          <w:bCs/>
          <w:color w:val="151614"/>
        </w:rPr>
        <w:t>Neni 4</w:t>
      </w:r>
    </w:p>
    <w:p w14:paraId="490390A8" w14:textId="77777777" w:rsidR="00E7735B" w:rsidRPr="002238AB" w:rsidRDefault="00E7735B" w:rsidP="00E7735B">
      <w:pPr>
        <w:autoSpaceDE w:val="0"/>
        <w:autoSpaceDN w:val="0"/>
        <w:adjustRightInd w:val="0"/>
        <w:ind w:firstLine="284"/>
        <w:jc w:val="center"/>
        <w:rPr>
          <w:rFonts w:ascii="Garamond" w:hAnsi="Garamond"/>
          <w:b/>
          <w:bCs/>
          <w:color w:val="151614"/>
        </w:rPr>
      </w:pPr>
    </w:p>
    <w:p w14:paraId="28D16722" w14:textId="77777777" w:rsidR="00E7735B" w:rsidRPr="002238AB" w:rsidRDefault="00E7735B" w:rsidP="00E7735B">
      <w:pPr>
        <w:autoSpaceDE w:val="0"/>
        <w:autoSpaceDN w:val="0"/>
        <w:adjustRightInd w:val="0"/>
        <w:ind w:firstLine="284"/>
        <w:jc w:val="both"/>
        <w:rPr>
          <w:rFonts w:ascii="Garamond" w:hAnsi="Garamond"/>
          <w:color w:val="151614"/>
        </w:rPr>
      </w:pPr>
      <w:r w:rsidRPr="002238AB">
        <w:rPr>
          <w:rFonts w:ascii="Garamond" w:hAnsi="Garamond"/>
          <w:color w:val="151614"/>
        </w:rPr>
        <w:t>Kjo Marrëveshje nuk kufizon të drejtën e asnjërës Palë Kontraktuese për të ndaluar personat e konsideruar persona “non grata”, ose shtetas të papranueshëm të Palës tjetër Kontraktuese të hyjnë në territorin e saj ose për të ndërprerë qëndrimin e tyre në territorin e saj pa përmendur arsyet për këtë.</w:t>
      </w:r>
    </w:p>
    <w:p w14:paraId="046E3EA0" w14:textId="77777777" w:rsidR="00E7735B" w:rsidRDefault="00E7735B" w:rsidP="00E7735B">
      <w:pPr>
        <w:autoSpaceDE w:val="0"/>
        <w:autoSpaceDN w:val="0"/>
        <w:adjustRightInd w:val="0"/>
        <w:ind w:firstLine="284"/>
        <w:jc w:val="center"/>
        <w:rPr>
          <w:rFonts w:ascii="Garamond" w:hAnsi="Garamond"/>
          <w:bCs/>
          <w:color w:val="151614"/>
        </w:rPr>
      </w:pPr>
      <w:r w:rsidRPr="002238AB">
        <w:rPr>
          <w:rFonts w:ascii="Garamond" w:hAnsi="Garamond"/>
          <w:bCs/>
          <w:color w:val="151614"/>
        </w:rPr>
        <w:t>Neni 5</w:t>
      </w:r>
    </w:p>
    <w:p w14:paraId="1465273E" w14:textId="77777777" w:rsidR="00E7735B" w:rsidRPr="002238AB" w:rsidRDefault="00E7735B" w:rsidP="00E7735B">
      <w:pPr>
        <w:autoSpaceDE w:val="0"/>
        <w:autoSpaceDN w:val="0"/>
        <w:adjustRightInd w:val="0"/>
        <w:ind w:firstLine="284"/>
        <w:jc w:val="center"/>
        <w:rPr>
          <w:rFonts w:ascii="Garamond" w:hAnsi="Garamond"/>
          <w:bCs/>
          <w:color w:val="151614"/>
        </w:rPr>
      </w:pPr>
    </w:p>
    <w:p w14:paraId="079F21F6" w14:textId="77777777" w:rsidR="00E7735B" w:rsidRPr="002238AB" w:rsidRDefault="00E7735B" w:rsidP="00023B82">
      <w:pPr>
        <w:autoSpaceDE w:val="0"/>
        <w:autoSpaceDN w:val="0"/>
        <w:adjustRightInd w:val="0"/>
        <w:ind w:firstLine="284"/>
        <w:jc w:val="both"/>
        <w:rPr>
          <w:rFonts w:ascii="Garamond" w:hAnsi="Garamond"/>
          <w:color w:val="151614"/>
        </w:rPr>
      </w:pPr>
      <w:r w:rsidRPr="002238AB">
        <w:rPr>
          <w:rFonts w:ascii="Garamond" w:hAnsi="Garamond"/>
          <w:color w:val="151614"/>
        </w:rPr>
        <w:t>Secila Palë Kontraktuese mund të pezullojë përkohësisht këtë Marrëveshje pjesërisht ose tërësisht për arsye të sigurisë kombëtare, rendit publik ose shëndetit publik.</w:t>
      </w:r>
    </w:p>
    <w:p w14:paraId="7EE682D3" w14:textId="77777777" w:rsidR="00E7735B" w:rsidRPr="002238AB" w:rsidRDefault="00E7735B" w:rsidP="00023B82">
      <w:pPr>
        <w:autoSpaceDE w:val="0"/>
        <w:autoSpaceDN w:val="0"/>
        <w:adjustRightInd w:val="0"/>
        <w:ind w:firstLine="284"/>
        <w:jc w:val="both"/>
        <w:rPr>
          <w:rFonts w:ascii="Garamond" w:hAnsi="Garamond"/>
          <w:color w:val="151614"/>
        </w:rPr>
      </w:pPr>
      <w:r w:rsidRPr="002238AB">
        <w:rPr>
          <w:rFonts w:ascii="Garamond" w:hAnsi="Garamond"/>
          <w:color w:val="151614"/>
        </w:rPr>
        <w:t>Megjithatë, ajo do të njoftojë Palën tjetër Kontraktuese paraprakisht me shkrim nëpërmjet kanaleve diplomatike për qëllimin e saj për të pezulluar Marrëveshjen dhe më pas për të anuluar pezullimin.</w:t>
      </w:r>
    </w:p>
    <w:p w14:paraId="278711D3" w14:textId="77777777" w:rsidR="00023B82" w:rsidRDefault="00023B82" w:rsidP="00023B82">
      <w:pPr>
        <w:autoSpaceDE w:val="0"/>
        <w:autoSpaceDN w:val="0"/>
        <w:adjustRightInd w:val="0"/>
        <w:ind w:firstLine="284"/>
        <w:jc w:val="both"/>
        <w:rPr>
          <w:rFonts w:ascii="Garamond" w:hAnsi="Garamond"/>
          <w:bCs/>
          <w:color w:val="151614"/>
        </w:rPr>
      </w:pPr>
    </w:p>
    <w:p w14:paraId="6C35DC26" w14:textId="77777777" w:rsidR="00E7735B" w:rsidRPr="002238AB" w:rsidRDefault="00E7735B" w:rsidP="00023B82">
      <w:pPr>
        <w:autoSpaceDE w:val="0"/>
        <w:autoSpaceDN w:val="0"/>
        <w:adjustRightInd w:val="0"/>
        <w:ind w:firstLine="284"/>
        <w:jc w:val="center"/>
        <w:rPr>
          <w:rFonts w:ascii="Garamond" w:hAnsi="Garamond"/>
          <w:bCs/>
          <w:color w:val="151614"/>
        </w:rPr>
      </w:pPr>
      <w:r w:rsidRPr="002238AB">
        <w:rPr>
          <w:rFonts w:ascii="Garamond" w:hAnsi="Garamond"/>
          <w:bCs/>
          <w:color w:val="151614"/>
        </w:rPr>
        <w:t>Neni 6</w:t>
      </w:r>
    </w:p>
    <w:p w14:paraId="694B959D" w14:textId="77777777" w:rsidR="00E7735B" w:rsidRPr="002238AB" w:rsidRDefault="00E7735B" w:rsidP="00E7735B">
      <w:pPr>
        <w:autoSpaceDE w:val="0"/>
        <w:autoSpaceDN w:val="0"/>
        <w:adjustRightInd w:val="0"/>
        <w:ind w:firstLine="284"/>
        <w:jc w:val="center"/>
        <w:rPr>
          <w:rFonts w:ascii="Garamond" w:hAnsi="Garamond"/>
          <w:b/>
          <w:bCs/>
          <w:color w:val="151614"/>
        </w:rPr>
      </w:pPr>
    </w:p>
    <w:p w14:paraId="13B792F6" w14:textId="5A62D48D" w:rsidR="00E7735B" w:rsidRPr="002238AB" w:rsidRDefault="00E7735B" w:rsidP="00E7735B">
      <w:pPr>
        <w:tabs>
          <w:tab w:val="decimal" w:pos="720"/>
        </w:tabs>
        <w:autoSpaceDE w:val="0"/>
        <w:autoSpaceDN w:val="0"/>
        <w:adjustRightInd w:val="0"/>
        <w:ind w:firstLine="284"/>
        <w:jc w:val="both"/>
        <w:rPr>
          <w:rFonts w:ascii="Garamond" w:hAnsi="Garamond"/>
          <w:color w:val="151614"/>
        </w:rPr>
      </w:pPr>
      <w:r w:rsidRPr="002238AB">
        <w:rPr>
          <w:rFonts w:ascii="Garamond" w:hAnsi="Garamond"/>
          <w:color w:val="151614"/>
        </w:rPr>
        <w:t>1.</w:t>
      </w:r>
      <w:r w:rsidRPr="002238AB">
        <w:rPr>
          <w:rFonts w:ascii="Garamond" w:hAnsi="Garamond"/>
          <w:color w:val="151614"/>
        </w:rPr>
        <w:tab/>
      </w:r>
      <w:r>
        <w:rPr>
          <w:rFonts w:ascii="Garamond" w:hAnsi="Garamond"/>
          <w:color w:val="151614"/>
        </w:rPr>
        <w:t xml:space="preserve"> </w:t>
      </w:r>
      <w:r w:rsidRPr="002238AB">
        <w:rPr>
          <w:rFonts w:ascii="Garamond" w:hAnsi="Garamond"/>
          <w:color w:val="151614"/>
        </w:rPr>
        <w:t xml:space="preserve">Palët Kontraktuese do të përfundojnë, nëpërmjet kanaleve diplomatike, shkëmbimin e modeleve të pasaportave të tyre të zakonshme të përmendura në nenin 1 të kësaj Marrëveshjeje brenda </w:t>
      </w:r>
      <w:r w:rsidR="00023B82" w:rsidRPr="002238AB">
        <w:rPr>
          <w:rFonts w:ascii="Garamond" w:hAnsi="Garamond"/>
          <w:color w:val="151614"/>
        </w:rPr>
        <w:t>30</w:t>
      </w:r>
      <w:r w:rsidR="00023B82">
        <w:rPr>
          <w:rFonts w:ascii="Garamond" w:hAnsi="Garamond"/>
          <w:color w:val="151614"/>
        </w:rPr>
        <w:t xml:space="preserve"> </w:t>
      </w:r>
      <w:r w:rsidR="00023B82" w:rsidRPr="002238AB">
        <w:rPr>
          <w:rFonts w:ascii="Garamond" w:hAnsi="Garamond"/>
          <w:color w:val="151614"/>
        </w:rPr>
        <w:t>(</w:t>
      </w:r>
      <w:r w:rsidRPr="002238AB">
        <w:rPr>
          <w:rFonts w:ascii="Garamond" w:hAnsi="Garamond"/>
          <w:color w:val="151614"/>
        </w:rPr>
        <w:t>tridhjetë) ditëve nga data e nënshkrimit të kësaj Marrëveshje.</w:t>
      </w:r>
    </w:p>
    <w:p w14:paraId="048DA291" w14:textId="488A54D4" w:rsidR="00E7735B" w:rsidRPr="002238AB" w:rsidRDefault="00E7735B" w:rsidP="00E7735B">
      <w:pPr>
        <w:tabs>
          <w:tab w:val="decimal" w:pos="720"/>
        </w:tabs>
        <w:autoSpaceDE w:val="0"/>
        <w:autoSpaceDN w:val="0"/>
        <w:adjustRightInd w:val="0"/>
        <w:ind w:firstLine="284"/>
        <w:jc w:val="both"/>
        <w:rPr>
          <w:rFonts w:ascii="Garamond" w:hAnsi="Garamond"/>
          <w:color w:val="151614"/>
        </w:rPr>
      </w:pPr>
      <w:r w:rsidRPr="002238AB">
        <w:rPr>
          <w:rFonts w:ascii="Garamond" w:hAnsi="Garamond"/>
          <w:color w:val="151614"/>
        </w:rPr>
        <w:t>2.</w:t>
      </w:r>
      <w:r w:rsidRPr="002238AB">
        <w:rPr>
          <w:rFonts w:ascii="Garamond" w:hAnsi="Garamond"/>
          <w:color w:val="151614"/>
        </w:rPr>
        <w:tab/>
      </w:r>
      <w:r>
        <w:rPr>
          <w:rFonts w:ascii="Garamond" w:hAnsi="Garamond"/>
          <w:color w:val="151614"/>
        </w:rPr>
        <w:t xml:space="preserve"> </w:t>
      </w:r>
      <w:r w:rsidRPr="002238AB">
        <w:rPr>
          <w:rFonts w:ascii="Garamond" w:hAnsi="Garamond"/>
          <w:color w:val="151614"/>
        </w:rPr>
        <w:t>Gjatë periudhës së v1efshmërisë së kësaj Marrëveshjeje, secila Palë Kontraktuese do të</w:t>
      </w:r>
      <w:r w:rsidR="003A780A">
        <w:rPr>
          <w:rFonts w:ascii="Garamond" w:hAnsi="Garamond"/>
          <w:color w:val="151614"/>
        </w:rPr>
        <w:t xml:space="preserve"> </w:t>
      </w:r>
      <w:r w:rsidRPr="002238AB">
        <w:rPr>
          <w:rFonts w:ascii="Garamond" w:hAnsi="Garamond"/>
          <w:color w:val="151614"/>
        </w:rPr>
        <w:t xml:space="preserve">informojë Palën tjetër Kontraktuese, nëpërmjet kanaleve diplomatike, </w:t>
      </w:r>
      <w:r w:rsidR="00567FD5" w:rsidRPr="002238AB">
        <w:rPr>
          <w:rFonts w:ascii="Garamond" w:hAnsi="Garamond"/>
          <w:color w:val="151614"/>
        </w:rPr>
        <w:t>30</w:t>
      </w:r>
      <w:r w:rsidR="00567FD5">
        <w:rPr>
          <w:rFonts w:ascii="Garamond" w:hAnsi="Garamond"/>
          <w:color w:val="151614"/>
        </w:rPr>
        <w:t xml:space="preserve"> </w:t>
      </w:r>
      <w:r w:rsidR="00567FD5" w:rsidRPr="002238AB">
        <w:rPr>
          <w:rFonts w:ascii="Garamond" w:hAnsi="Garamond"/>
          <w:color w:val="151614"/>
        </w:rPr>
        <w:t>(</w:t>
      </w:r>
      <w:r w:rsidRPr="002238AB">
        <w:rPr>
          <w:rFonts w:ascii="Garamond" w:hAnsi="Garamond"/>
          <w:color w:val="151614"/>
        </w:rPr>
        <w:t>tridhjetë) ditë para paraqitjes së saj, për çdo ndryshim në formatin e pasaportave të zakonshme dhe do t’i sigurojë kësaj të fundit modelet e pasaportave të reja të zyrtarëve publikë dhe pasaportave të zakonshme.</w:t>
      </w:r>
    </w:p>
    <w:p w14:paraId="48A234D2" w14:textId="77777777" w:rsidR="00E7735B" w:rsidRDefault="00E7735B" w:rsidP="00E7735B">
      <w:pPr>
        <w:autoSpaceDE w:val="0"/>
        <w:autoSpaceDN w:val="0"/>
        <w:adjustRightInd w:val="0"/>
        <w:ind w:firstLine="284"/>
        <w:jc w:val="center"/>
        <w:rPr>
          <w:rFonts w:ascii="Garamond" w:hAnsi="Garamond"/>
          <w:b/>
          <w:bCs/>
          <w:i/>
          <w:iCs/>
          <w:color w:val="151614"/>
        </w:rPr>
      </w:pPr>
    </w:p>
    <w:p w14:paraId="11D13336" w14:textId="77777777" w:rsidR="00E7735B" w:rsidRDefault="00E7735B" w:rsidP="00E7735B">
      <w:pPr>
        <w:autoSpaceDE w:val="0"/>
        <w:autoSpaceDN w:val="0"/>
        <w:adjustRightInd w:val="0"/>
        <w:ind w:firstLine="284"/>
        <w:jc w:val="center"/>
        <w:rPr>
          <w:rFonts w:ascii="Garamond" w:hAnsi="Garamond"/>
          <w:bCs/>
          <w:iCs/>
          <w:color w:val="151614"/>
        </w:rPr>
      </w:pPr>
      <w:r w:rsidRPr="002238AB">
        <w:rPr>
          <w:rFonts w:ascii="Garamond" w:hAnsi="Garamond"/>
          <w:bCs/>
          <w:iCs/>
          <w:color w:val="151614"/>
        </w:rPr>
        <w:t>Neni 7</w:t>
      </w:r>
    </w:p>
    <w:p w14:paraId="21A646B5" w14:textId="77777777" w:rsidR="00E7735B" w:rsidRPr="002238AB" w:rsidRDefault="00E7735B" w:rsidP="00E7735B">
      <w:pPr>
        <w:autoSpaceDE w:val="0"/>
        <w:autoSpaceDN w:val="0"/>
        <w:adjustRightInd w:val="0"/>
        <w:ind w:firstLine="284"/>
        <w:jc w:val="both"/>
        <w:rPr>
          <w:rFonts w:ascii="Garamond" w:hAnsi="Garamond"/>
          <w:bCs/>
          <w:iCs/>
          <w:color w:val="151614"/>
        </w:rPr>
      </w:pPr>
    </w:p>
    <w:p w14:paraId="02F3480D" w14:textId="6714DF98" w:rsidR="00E7735B" w:rsidRPr="002238AB" w:rsidRDefault="00E7735B" w:rsidP="00E7735B">
      <w:pPr>
        <w:tabs>
          <w:tab w:val="decimal" w:pos="720"/>
        </w:tabs>
        <w:autoSpaceDE w:val="0"/>
        <w:autoSpaceDN w:val="0"/>
        <w:adjustRightInd w:val="0"/>
        <w:ind w:firstLine="284"/>
        <w:jc w:val="both"/>
        <w:rPr>
          <w:rFonts w:ascii="Garamond" w:hAnsi="Garamond"/>
          <w:color w:val="151614"/>
        </w:rPr>
      </w:pPr>
      <w:r w:rsidRPr="002238AB">
        <w:rPr>
          <w:rFonts w:ascii="Garamond" w:hAnsi="Garamond"/>
          <w:color w:val="151614"/>
        </w:rPr>
        <w:t>1.</w:t>
      </w:r>
      <w:r w:rsidRPr="002238AB">
        <w:rPr>
          <w:rFonts w:ascii="Garamond" w:hAnsi="Garamond"/>
          <w:color w:val="151614"/>
        </w:rPr>
        <w:tab/>
      </w:r>
      <w:r>
        <w:rPr>
          <w:rFonts w:ascii="Garamond" w:hAnsi="Garamond"/>
          <w:color w:val="151614"/>
        </w:rPr>
        <w:t xml:space="preserve"> </w:t>
      </w:r>
      <w:r w:rsidRPr="002238AB">
        <w:rPr>
          <w:rFonts w:ascii="Garamond" w:hAnsi="Garamond"/>
          <w:color w:val="151614"/>
        </w:rPr>
        <w:t xml:space="preserve">Kjo Marrëveshje do të hyjë në fuqi në ditën e </w:t>
      </w:r>
      <w:r w:rsidR="00567FD5" w:rsidRPr="002238AB">
        <w:rPr>
          <w:rFonts w:ascii="Garamond" w:hAnsi="Garamond"/>
          <w:color w:val="151614"/>
        </w:rPr>
        <w:t>30</w:t>
      </w:r>
      <w:r w:rsidR="00567FD5">
        <w:rPr>
          <w:rFonts w:ascii="Garamond" w:hAnsi="Garamond"/>
          <w:color w:val="151614"/>
        </w:rPr>
        <w:t xml:space="preserve"> </w:t>
      </w:r>
      <w:r w:rsidR="00567FD5" w:rsidRPr="002238AB">
        <w:rPr>
          <w:rFonts w:ascii="Garamond" w:hAnsi="Garamond"/>
          <w:color w:val="151614"/>
        </w:rPr>
        <w:t>(</w:t>
      </w:r>
      <w:r w:rsidRPr="002238AB">
        <w:rPr>
          <w:rFonts w:ascii="Garamond" w:hAnsi="Garamond"/>
          <w:color w:val="151614"/>
        </w:rPr>
        <w:t>tridhjetë) pas datës së njoftimit të fundit me shkrim nga Palët Kontraktuese, nëpërmjet kanaleve diplomatike, duke specifikuar se janë përmbushur kërkesat e brendshme për hyrjen e saj në fuqi.</w:t>
      </w:r>
    </w:p>
    <w:p w14:paraId="4A1FDA56" w14:textId="47967E23" w:rsidR="00E7735B" w:rsidRPr="002238AB" w:rsidRDefault="00E7735B" w:rsidP="00E7735B">
      <w:pPr>
        <w:tabs>
          <w:tab w:val="decimal" w:pos="720"/>
        </w:tabs>
        <w:autoSpaceDE w:val="0"/>
        <w:autoSpaceDN w:val="0"/>
        <w:adjustRightInd w:val="0"/>
        <w:ind w:firstLine="284"/>
        <w:jc w:val="both"/>
        <w:rPr>
          <w:rFonts w:ascii="Garamond" w:hAnsi="Garamond"/>
          <w:color w:val="151614"/>
        </w:rPr>
      </w:pPr>
      <w:r w:rsidRPr="002238AB">
        <w:rPr>
          <w:rFonts w:ascii="Garamond" w:hAnsi="Garamond"/>
          <w:color w:val="151614"/>
        </w:rPr>
        <w:t>2.</w:t>
      </w:r>
      <w:r w:rsidRPr="002238AB">
        <w:rPr>
          <w:rFonts w:ascii="Garamond" w:hAnsi="Garamond"/>
          <w:color w:val="151614"/>
        </w:rPr>
        <w:tab/>
      </w:r>
      <w:r>
        <w:rPr>
          <w:rFonts w:ascii="Garamond" w:hAnsi="Garamond"/>
          <w:color w:val="151614"/>
        </w:rPr>
        <w:t xml:space="preserve"> </w:t>
      </w:r>
      <w:r w:rsidRPr="002238AB">
        <w:rPr>
          <w:rFonts w:ascii="Garamond" w:hAnsi="Garamond"/>
          <w:color w:val="151614"/>
        </w:rPr>
        <w:t>Kjo Marrëveshje do të mbetet në fuqi për një kohë të pacaktuar. Nëse njëra Palë Kontraktuese dëshiron të përfundojë këtë Marrëveshje, ajo do të njo</w:t>
      </w:r>
      <w:r w:rsidR="00907990">
        <w:rPr>
          <w:rFonts w:ascii="Garamond" w:hAnsi="Garamond"/>
          <w:color w:val="151614"/>
        </w:rPr>
        <w:t>ft</w:t>
      </w:r>
      <w:r w:rsidRPr="002238AB">
        <w:rPr>
          <w:rFonts w:ascii="Garamond" w:hAnsi="Garamond"/>
          <w:color w:val="151614"/>
        </w:rPr>
        <w:t xml:space="preserve">ojë Palën tjetër Kontraktuese me shkrim përmes kanaleve diplomatike dhe kjo Marrëveshje do ta humbasë efektin e saj në ditën e </w:t>
      </w:r>
      <w:r w:rsidR="00567FD5" w:rsidRPr="002238AB">
        <w:rPr>
          <w:rFonts w:ascii="Garamond" w:hAnsi="Garamond"/>
          <w:color w:val="151614"/>
        </w:rPr>
        <w:t>90</w:t>
      </w:r>
      <w:r w:rsidR="00567FD5">
        <w:rPr>
          <w:rFonts w:ascii="Garamond" w:hAnsi="Garamond"/>
          <w:color w:val="151614"/>
        </w:rPr>
        <w:t xml:space="preserve"> </w:t>
      </w:r>
      <w:r w:rsidR="00567FD5" w:rsidRPr="002238AB">
        <w:rPr>
          <w:rFonts w:ascii="Garamond" w:hAnsi="Garamond"/>
          <w:color w:val="151614"/>
        </w:rPr>
        <w:t>(</w:t>
      </w:r>
      <w:r w:rsidRPr="002238AB">
        <w:rPr>
          <w:rFonts w:ascii="Garamond" w:hAnsi="Garamond"/>
          <w:color w:val="151614"/>
        </w:rPr>
        <w:t>nëntëdhjetë) pas datës së njoftimit.</w:t>
      </w:r>
    </w:p>
    <w:p w14:paraId="4307F740" w14:textId="0D934C7E" w:rsidR="00E7735B" w:rsidRPr="002238AB" w:rsidRDefault="00E7735B" w:rsidP="00E7735B">
      <w:pPr>
        <w:tabs>
          <w:tab w:val="decimal" w:pos="720"/>
        </w:tabs>
        <w:autoSpaceDE w:val="0"/>
        <w:autoSpaceDN w:val="0"/>
        <w:adjustRightInd w:val="0"/>
        <w:ind w:firstLine="284"/>
        <w:jc w:val="both"/>
        <w:rPr>
          <w:rFonts w:ascii="Garamond" w:hAnsi="Garamond"/>
          <w:color w:val="151614"/>
        </w:rPr>
      </w:pPr>
      <w:r w:rsidRPr="002238AB">
        <w:rPr>
          <w:rFonts w:ascii="Garamond" w:hAnsi="Garamond"/>
          <w:color w:val="151614"/>
        </w:rPr>
        <w:lastRenderedPageBreak/>
        <w:t>3.</w:t>
      </w:r>
      <w:r w:rsidRPr="002238AB">
        <w:rPr>
          <w:rFonts w:ascii="Garamond" w:hAnsi="Garamond"/>
          <w:color w:val="151614"/>
        </w:rPr>
        <w:tab/>
      </w:r>
      <w:r>
        <w:rPr>
          <w:rFonts w:ascii="Garamond" w:hAnsi="Garamond"/>
          <w:color w:val="151614"/>
        </w:rPr>
        <w:t xml:space="preserve"> </w:t>
      </w:r>
      <w:r w:rsidRPr="002238AB">
        <w:rPr>
          <w:rFonts w:ascii="Garamond" w:hAnsi="Garamond"/>
          <w:color w:val="151614"/>
        </w:rPr>
        <w:t>Kjo Marrëveshje mund të ndryshohet me pëlqimin e ndërsjellë me shkrim të Palëve</w:t>
      </w:r>
      <w:r w:rsidR="003A780A">
        <w:rPr>
          <w:rFonts w:ascii="Garamond" w:hAnsi="Garamond"/>
          <w:color w:val="151614"/>
        </w:rPr>
        <w:t xml:space="preserve"> </w:t>
      </w:r>
      <w:r w:rsidRPr="002238AB">
        <w:rPr>
          <w:rFonts w:ascii="Garamond" w:hAnsi="Garamond"/>
          <w:color w:val="151614"/>
        </w:rPr>
        <w:t>Kontraktuese.</w:t>
      </w:r>
    </w:p>
    <w:p w14:paraId="23A53336" w14:textId="3196D1C8" w:rsidR="00E7735B" w:rsidRDefault="00E7735B" w:rsidP="00E7735B">
      <w:pPr>
        <w:tabs>
          <w:tab w:val="right" w:pos="9040"/>
        </w:tabs>
        <w:autoSpaceDE w:val="0"/>
        <w:autoSpaceDN w:val="0"/>
        <w:adjustRightInd w:val="0"/>
        <w:ind w:firstLine="284"/>
        <w:jc w:val="both"/>
        <w:rPr>
          <w:rFonts w:ascii="Garamond" w:hAnsi="Garamond"/>
          <w:color w:val="0B0C0A"/>
        </w:rPr>
      </w:pPr>
      <w:r w:rsidRPr="00D0345D">
        <w:rPr>
          <w:rFonts w:ascii="Garamond" w:hAnsi="Garamond"/>
        </w:rPr>
        <w:t>Bërë në dy kopje</w:t>
      </w:r>
      <w:r w:rsidR="00D0345D" w:rsidRPr="00D0345D">
        <w:rPr>
          <w:rFonts w:ascii="Garamond" w:hAnsi="Garamond"/>
        </w:rPr>
        <w:t>,</w:t>
      </w:r>
      <w:r w:rsidR="003A780A" w:rsidRPr="00D0345D">
        <w:rPr>
          <w:rFonts w:ascii="Garamond" w:hAnsi="Garamond"/>
        </w:rPr>
        <w:t xml:space="preserve"> </w:t>
      </w:r>
      <w:r w:rsidRPr="00D0345D">
        <w:rPr>
          <w:rFonts w:ascii="Garamond" w:hAnsi="Garamond"/>
        </w:rPr>
        <w:t>në Tiranë</w:t>
      </w:r>
      <w:r w:rsidR="00D0345D" w:rsidRPr="00D0345D">
        <w:rPr>
          <w:rFonts w:ascii="Garamond" w:hAnsi="Garamond"/>
        </w:rPr>
        <w:t>,</w:t>
      </w:r>
      <w:r w:rsidRPr="00D0345D">
        <w:rPr>
          <w:rFonts w:ascii="Garamond" w:hAnsi="Garamond"/>
        </w:rPr>
        <w:t xml:space="preserve"> më 16.1.2023</w:t>
      </w:r>
      <w:r w:rsidR="00D0345D" w:rsidRPr="00D0345D">
        <w:rPr>
          <w:rFonts w:ascii="Garamond" w:hAnsi="Garamond"/>
        </w:rPr>
        <w:t>,</w:t>
      </w:r>
      <w:r w:rsidRPr="00D0345D">
        <w:rPr>
          <w:rFonts w:ascii="Garamond" w:hAnsi="Garamond"/>
        </w:rPr>
        <w:t xml:space="preserve"> në gjuhën shqipe, kineze dhe angleze, ku të gjitha </w:t>
      </w:r>
      <w:r w:rsidRPr="002238AB">
        <w:rPr>
          <w:rFonts w:ascii="Garamond" w:hAnsi="Garamond"/>
          <w:color w:val="0B0C0A"/>
        </w:rPr>
        <w:t>tekstet janë njëlloj autentik</w:t>
      </w:r>
      <w:r w:rsidR="00D0345D">
        <w:rPr>
          <w:rFonts w:ascii="Garamond" w:hAnsi="Garamond"/>
          <w:color w:val="0B0C0A"/>
        </w:rPr>
        <w:t>e</w:t>
      </w:r>
      <w:r w:rsidRPr="002238AB">
        <w:rPr>
          <w:rFonts w:ascii="Garamond" w:hAnsi="Garamond"/>
          <w:color w:val="0B0C0A"/>
        </w:rPr>
        <w:t>. Në rast të mosmarrëveshjeve në interpretim, teksti në anglisht do të ketë përparësi.</w:t>
      </w:r>
    </w:p>
    <w:p w14:paraId="13AA53BF" w14:textId="77777777" w:rsidR="00E7735B" w:rsidRPr="002238AB" w:rsidRDefault="00E7735B" w:rsidP="00E7735B">
      <w:pPr>
        <w:autoSpaceDE w:val="0"/>
        <w:autoSpaceDN w:val="0"/>
        <w:adjustRightInd w:val="0"/>
        <w:ind w:firstLine="284"/>
        <w:jc w:val="both"/>
        <w:rPr>
          <w:rFonts w:ascii="Garamond" w:hAnsi="Garamond"/>
          <w:color w:val="0B0C0A"/>
        </w:rPr>
      </w:pPr>
    </w:p>
    <w:p w14:paraId="085B718D" w14:textId="77777777" w:rsidR="00E7735B" w:rsidRPr="002238AB" w:rsidRDefault="00E7735B" w:rsidP="00E7735B">
      <w:pPr>
        <w:tabs>
          <w:tab w:val="left" w:pos="5221"/>
          <w:tab w:val="left" w:pos="9060"/>
        </w:tabs>
        <w:autoSpaceDE w:val="0"/>
        <w:autoSpaceDN w:val="0"/>
        <w:adjustRightInd w:val="0"/>
        <w:ind w:firstLine="284"/>
        <w:rPr>
          <w:rFonts w:ascii="Garamond" w:hAnsi="Garamond"/>
          <w:bCs/>
          <w:color w:val="0B0C0A"/>
        </w:rPr>
      </w:pPr>
      <w:r w:rsidRPr="002238AB">
        <w:rPr>
          <w:rFonts w:ascii="Garamond" w:hAnsi="Garamond"/>
          <w:bCs/>
          <w:color w:val="0B0C0A"/>
        </w:rPr>
        <w:t>PËR KËSHILLIN E MINISTRAVE TË REPUBLIKËS SË SHQIPËRISË</w:t>
      </w:r>
    </w:p>
    <w:p w14:paraId="371FD350" w14:textId="0EE39977" w:rsidR="00E7735B" w:rsidRPr="002238AB" w:rsidRDefault="005E768E" w:rsidP="00E7735B">
      <w:pPr>
        <w:tabs>
          <w:tab w:val="left" w:pos="5221"/>
          <w:tab w:val="left" w:pos="9060"/>
        </w:tabs>
        <w:autoSpaceDE w:val="0"/>
        <w:autoSpaceDN w:val="0"/>
        <w:adjustRightInd w:val="0"/>
        <w:ind w:firstLine="284"/>
        <w:rPr>
          <w:rFonts w:ascii="Garamond" w:hAnsi="Garamond"/>
          <w:bCs/>
          <w:color w:val="0B0C0A"/>
        </w:rPr>
      </w:pPr>
      <w:r w:rsidRPr="002238AB">
        <w:rPr>
          <w:rFonts w:ascii="Garamond" w:hAnsi="Garamond"/>
          <w:bCs/>
          <w:color w:val="0B0C0A"/>
        </w:rPr>
        <w:t xml:space="preserve">Zëvendësministër </w:t>
      </w:r>
      <w:r>
        <w:rPr>
          <w:rFonts w:ascii="Garamond" w:hAnsi="Garamond"/>
          <w:bCs/>
          <w:color w:val="0B0C0A"/>
        </w:rPr>
        <w:t>p</w:t>
      </w:r>
      <w:r w:rsidRPr="002238AB">
        <w:rPr>
          <w:rFonts w:ascii="Garamond" w:hAnsi="Garamond"/>
          <w:bCs/>
          <w:color w:val="0B0C0A"/>
        </w:rPr>
        <w:t xml:space="preserve">ër Evropën </w:t>
      </w:r>
      <w:r>
        <w:rPr>
          <w:rFonts w:ascii="Garamond" w:hAnsi="Garamond"/>
          <w:bCs/>
          <w:color w:val="0B0C0A"/>
        </w:rPr>
        <w:t>d</w:t>
      </w:r>
      <w:r w:rsidRPr="002238AB">
        <w:rPr>
          <w:rFonts w:ascii="Garamond" w:hAnsi="Garamond"/>
          <w:bCs/>
          <w:color w:val="0B0C0A"/>
        </w:rPr>
        <w:t xml:space="preserve">he Punët E Jashtme </w:t>
      </w:r>
    </w:p>
    <w:p w14:paraId="5AFA7A87" w14:textId="77777777" w:rsidR="00E7735B" w:rsidRPr="002238AB" w:rsidRDefault="00E7735B" w:rsidP="00E7735B">
      <w:pPr>
        <w:tabs>
          <w:tab w:val="left" w:pos="5221"/>
          <w:tab w:val="left" w:pos="9060"/>
        </w:tabs>
        <w:autoSpaceDE w:val="0"/>
        <w:autoSpaceDN w:val="0"/>
        <w:adjustRightInd w:val="0"/>
        <w:ind w:firstLine="284"/>
        <w:rPr>
          <w:rFonts w:ascii="Garamond" w:hAnsi="Garamond"/>
          <w:b/>
          <w:bCs/>
          <w:color w:val="0B0C0A"/>
        </w:rPr>
      </w:pPr>
      <w:r w:rsidRPr="002238AB">
        <w:rPr>
          <w:rFonts w:ascii="Garamond" w:hAnsi="Garamond"/>
          <w:b/>
          <w:bCs/>
          <w:color w:val="0B0C0A"/>
        </w:rPr>
        <w:t>Megi Fino</w:t>
      </w:r>
    </w:p>
    <w:p w14:paraId="563B7E69" w14:textId="77777777" w:rsidR="00E7735B" w:rsidRDefault="00E7735B" w:rsidP="00E7735B">
      <w:pPr>
        <w:tabs>
          <w:tab w:val="left" w:pos="5221"/>
          <w:tab w:val="left" w:pos="9060"/>
        </w:tabs>
        <w:autoSpaceDE w:val="0"/>
        <w:autoSpaceDN w:val="0"/>
        <w:adjustRightInd w:val="0"/>
        <w:ind w:firstLine="284"/>
        <w:rPr>
          <w:rFonts w:ascii="Garamond" w:hAnsi="Garamond"/>
          <w:b/>
          <w:bCs/>
          <w:color w:val="0B0C0A"/>
        </w:rPr>
      </w:pPr>
    </w:p>
    <w:p w14:paraId="436D552A" w14:textId="77777777" w:rsidR="00E7735B" w:rsidRPr="002238AB" w:rsidRDefault="00E7735B" w:rsidP="00E7735B">
      <w:pPr>
        <w:tabs>
          <w:tab w:val="left" w:pos="5221"/>
          <w:tab w:val="left" w:pos="9060"/>
        </w:tabs>
        <w:autoSpaceDE w:val="0"/>
        <w:autoSpaceDN w:val="0"/>
        <w:adjustRightInd w:val="0"/>
        <w:ind w:firstLine="284"/>
        <w:rPr>
          <w:rFonts w:ascii="Garamond" w:hAnsi="Garamond"/>
          <w:bCs/>
          <w:color w:val="0B0C0A"/>
        </w:rPr>
      </w:pPr>
      <w:r w:rsidRPr="002238AB">
        <w:rPr>
          <w:rFonts w:ascii="Garamond" w:hAnsi="Garamond"/>
          <w:bCs/>
          <w:color w:val="0B0C0A"/>
        </w:rPr>
        <w:t>PËR QEVERINË E REPUBLIKËS POPULLORE TË KINËS</w:t>
      </w:r>
    </w:p>
    <w:p w14:paraId="54690FFD" w14:textId="5CAFFF14" w:rsidR="00E7735B" w:rsidRPr="002238AB" w:rsidRDefault="005E768E" w:rsidP="00E7735B">
      <w:pPr>
        <w:tabs>
          <w:tab w:val="left" w:pos="5221"/>
          <w:tab w:val="left" w:pos="9060"/>
        </w:tabs>
        <w:autoSpaceDE w:val="0"/>
        <w:autoSpaceDN w:val="0"/>
        <w:adjustRightInd w:val="0"/>
        <w:ind w:firstLine="284"/>
        <w:rPr>
          <w:rFonts w:ascii="Garamond" w:hAnsi="Garamond"/>
          <w:bCs/>
          <w:color w:val="0B0C0A"/>
        </w:rPr>
      </w:pPr>
      <w:r w:rsidRPr="002238AB">
        <w:rPr>
          <w:rFonts w:ascii="Garamond" w:hAnsi="Garamond"/>
          <w:bCs/>
          <w:color w:val="0B0C0A"/>
        </w:rPr>
        <w:t xml:space="preserve">Ambasador </w:t>
      </w:r>
    </w:p>
    <w:p w14:paraId="760052BB" w14:textId="0BC06513" w:rsidR="00E7735B" w:rsidRPr="00DC666C" w:rsidRDefault="00E7735B" w:rsidP="00E7735B">
      <w:pPr>
        <w:tabs>
          <w:tab w:val="left" w:pos="5221"/>
          <w:tab w:val="left" w:pos="9060"/>
        </w:tabs>
        <w:autoSpaceDE w:val="0"/>
        <w:autoSpaceDN w:val="0"/>
        <w:adjustRightInd w:val="0"/>
        <w:ind w:firstLine="284"/>
        <w:rPr>
          <w:rFonts w:ascii="Garamond" w:hAnsi="Garamond"/>
        </w:rPr>
      </w:pPr>
      <w:r w:rsidRPr="002238AB">
        <w:rPr>
          <w:rFonts w:ascii="Garamond" w:hAnsi="Garamond"/>
          <w:b/>
          <w:bCs/>
          <w:color w:val="0B0C0A"/>
        </w:rPr>
        <w:t>SH.T.Z. Zhou Ding</w:t>
      </w:r>
    </w:p>
    <w:sectPr w:rsidR="00E7735B" w:rsidRPr="00DC666C" w:rsidSect="00F01F77">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3021"/>
    <w:rsid w:val="00023B82"/>
    <w:rsid w:val="000A493F"/>
    <w:rsid w:val="000D13F5"/>
    <w:rsid w:val="000E3C15"/>
    <w:rsid w:val="00103B0F"/>
    <w:rsid w:val="00115871"/>
    <w:rsid w:val="00134606"/>
    <w:rsid w:val="001605DC"/>
    <w:rsid w:val="00191080"/>
    <w:rsid w:val="001B73DB"/>
    <w:rsid w:val="00207661"/>
    <w:rsid w:val="002177E3"/>
    <w:rsid w:val="00245E2D"/>
    <w:rsid w:val="0028359A"/>
    <w:rsid w:val="002852C1"/>
    <w:rsid w:val="0029618A"/>
    <w:rsid w:val="002F0108"/>
    <w:rsid w:val="0031612C"/>
    <w:rsid w:val="003459D9"/>
    <w:rsid w:val="003A780A"/>
    <w:rsid w:val="0041091D"/>
    <w:rsid w:val="00454D7B"/>
    <w:rsid w:val="00471F26"/>
    <w:rsid w:val="0047624E"/>
    <w:rsid w:val="00536CA4"/>
    <w:rsid w:val="0054347C"/>
    <w:rsid w:val="00567FD5"/>
    <w:rsid w:val="005A2C19"/>
    <w:rsid w:val="005E768E"/>
    <w:rsid w:val="005F7F47"/>
    <w:rsid w:val="00604BC6"/>
    <w:rsid w:val="00641992"/>
    <w:rsid w:val="00680F48"/>
    <w:rsid w:val="006860D2"/>
    <w:rsid w:val="006936BD"/>
    <w:rsid w:val="00695B27"/>
    <w:rsid w:val="006A7A4E"/>
    <w:rsid w:val="00744691"/>
    <w:rsid w:val="0077557A"/>
    <w:rsid w:val="007763B3"/>
    <w:rsid w:val="00781690"/>
    <w:rsid w:val="0078246C"/>
    <w:rsid w:val="00813021"/>
    <w:rsid w:val="008673AE"/>
    <w:rsid w:val="008829D7"/>
    <w:rsid w:val="008E6DE4"/>
    <w:rsid w:val="00907990"/>
    <w:rsid w:val="00995B89"/>
    <w:rsid w:val="00A26DB4"/>
    <w:rsid w:val="00A7081C"/>
    <w:rsid w:val="00A904D9"/>
    <w:rsid w:val="00AA1A62"/>
    <w:rsid w:val="00AB67CB"/>
    <w:rsid w:val="00AC4581"/>
    <w:rsid w:val="00AE2EC5"/>
    <w:rsid w:val="00B062EF"/>
    <w:rsid w:val="00B15148"/>
    <w:rsid w:val="00BB6CAA"/>
    <w:rsid w:val="00C12E2E"/>
    <w:rsid w:val="00C210BA"/>
    <w:rsid w:val="00C7632A"/>
    <w:rsid w:val="00CC4877"/>
    <w:rsid w:val="00CD2265"/>
    <w:rsid w:val="00D0345D"/>
    <w:rsid w:val="00D233A2"/>
    <w:rsid w:val="00DC666C"/>
    <w:rsid w:val="00DF19F4"/>
    <w:rsid w:val="00DF6296"/>
    <w:rsid w:val="00E008EF"/>
    <w:rsid w:val="00E33C5A"/>
    <w:rsid w:val="00E40778"/>
    <w:rsid w:val="00E61EE3"/>
    <w:rsid w:val="00E7735B"/>
    <w:rsid w:val="00EA463E"/>
    <w:rsid w:val="00EB6F3F"/>
    <w:rsid w:val="00F01F77"/>
    <w:rsid w:val="00F06BF7"/>
    <w:rsid w:val="00FB6B9F"/>
    <w:rsid w:val="00FD17AA"/>
    <w:rsid w:val="00FF360A"/>
    <w:rsid w:val="00FF6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00511"/>
  <w15:docId w15:val="{29FB60B2-98EF-4745-B81A-DF40A83D1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021"/>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813021"/>
    <w:pPr>
      <w:keepNext/>
      <w:jc w:val="center"/>
      <w:outlineLvl w:val="1"/>
    </w:pPr>
    <w:rPr>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13021"/>
    <w:rPr>
      <w:rFonts w:ascii="Times New Roman" w:eastAsia="Times New Roman" w:hAnsi="Times New Roman" w:cs="Times New Roman"/>
      <w:b/>
      <w:sz w:val="24"/>
      <w:szCs w:val="20"/>
      <w:lang w:val="en-GB"/>
    </w:rPr>
  </w:style>
  <w:style w:type="paragraph" w:styleId="NormalWeb">
    <w:name w:val="Normal (Web)"/>
    <w:basedOn w:val="Normal"/>
    <w:uiPriority w:val="99"/>
    <w:rsid w:val="00813021"/>
    <w:pPr>
      <w:spacing w:before="100" w:beforeAutospacing="1" w:after="100" w:afterAutospacing="1"/>
    </w:pPr>
  </w:style>
  <w:style w:type="character" w:styleId="Strong">
    <w:name w:val="Strong"/>
    <w:basedOn w:val="DefaultParagraphFont"/>
    <w:qFormat/>
    <w:rsid w:val="00813021"/>
    <w:rPr>
      <w:rFonts w:cs="Times New Roman"/>
      <w:b/>
      <w:bCs/>
    </w:rPr>
  </w:style>
  <w:style w:type="paragraph" w:styleId="NoSpacing">
    <w:name w:val="No Spacing"/>
    <w:uiPriority w:val="1"/>
    <w:qFormat/>
    <w:rsid w:val="00813021"/>
    <w:pPr>
      <w:spacing w:after="0" w:line="240" w:lineRule="auto"/>
    </w:pPr>
    <w:rPr>
      <w:rFonts w:ascii="Times New Roman" w:eastAsia="Times New Roman" w:hAnsi="Times New Roman" w:cs="Times New Roman"/>
      <w:sz w:val="24"/>
      <w:szCs w:val="24"/>
    </w:rPr>
  </w:style>
  <w:style w:type="paragraph" w:styleId="BodyText2">
    <w:name w:val="Body Text 2"/>
    <w:basedOn w:val="Normal"/>
    <w:link w:val="BodyText2Char"/>
    <w:unhideWhenUsed/>
    <w:rsid w:val="00245E2D"/>
    <w:pPr>
      <w:jc w:val="center"/>
    </w:pPr>
  </w:style>
  <w:style w:type="character" w:customStyle="1" w:styleId="BodyText2Char">
    <w:name w:val="Body Text 2 Char"/>
    <w:basedOn w:val="DefaultParagraphFont"/>
    <w:link w:val="BodyText2"/>
    <w:rsid w:val="00245E2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26D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DB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08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2023-02-09T12:14:35Z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2023-02-08T23:00:00Z</Date_x0020_protokolli>
    <Titulli xmlns="0e656187-b300-4fb0-8bf4-3a50f872073c">Për miratimin e marrëveshjes, ndërmjet Këshillit të Ministrave të Republikës së Shqipërisë dhe qeverisë së Republikës Popullore të Kinës, për heqjen e ndërsjellë të vizave për mbajtësit e pasaportave të zyrtarëve publikë dhe pasaportave të zakonshme</Titulli>
    <Modifikuesi xmlns="0e656187-b300-4fb0-8bf4-3a50f872073c">Amarilda.Muja</Modifikuesi>
    <Nr_x002e__x0020_prot_x0020_QBZ xmlns="0e656187-b300-4fb0-8bf4-3a50f872073c">234</Nr_x002e__x0020_prot_x0020_QBZ>
    <Data_x0020_e_x0020_Modifikimit xmlns="0e656187-b300-4fb0-8bf4-3a50f872073c">2023-02-13T10:36:42Z</Data_x0020_e_x0020_Modifikimit>
    <Dekretuar xmlns="0e656187-b300-4fb0-8bf4-3a50f872073c">false</Dekretuar>
    <Data xmlns="0e656187-b300-4fb0-8bf4-3a50f872073c">2023-02-07T23:00:00Z</Data>
    <Nr_x002e__x0020_protokolli_x0020_i_x0020_aktit xmlns="0e656187-b300-4fb0-8bf4-3a50f872073c">490/1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5.xml><?xml version="1.0" encoding="utf-8"?>
<ct:contentTypeSchema xmlns:ct="http://schemas.microsoft.com/office/2006/metadata/contentType" xmlns:ma="http://schemas.microsoft.com/office/2006/metadata/properties/metaAttributes" ct:_="" ma:_="" ma:contentTypeName="Akt ligjor" ma:contentTypeID="0x010100C4E06397477F4F75B888C6330EB5A7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AF61E5D-6D88-42E9-AE35-2BB91E0329EA}">
  <ds:schemaRefs>
    <ds:schemaRef ds:uri="http://schemas.openxmlformats.org/officeDocument/2006/bibliography"/>
  </ds:schemaRefs>
</ds:datastoreItem>
</file>

<file path=customXml/itemProps2.xml><?xml version="1.0" encoding="utf-8"?>
<ds:datastoreItem xmlns:ds="http://schemas.openxmlformats.org/officeDocument/2006/customXml" ds:itemID="{BA34CB77-ADE6-40BD-A8E1-B55D12E29BC5}">
  <ds:schemaRefs>
    <ds:schemaRef ds:uri="http://purl.org/dc/terms/"/>
    <ds:schemaRef ds:uri="http://schemas.microsoft.com/office/2006/metadata/propertie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E8755248-2D48-4FBC-A1E2-5D67A1774F62}">
  <ds:schemaRefs>
    <ds:schemaRef ds:uri="http://schemas.microsoft.com/sharepoint/v3/contenttype/forms"/>
  </ds:schemaRefs>
</ds:datastoreItem>
</file>

<file path=customXml/itemProps4.xml><?xml version="1.0" encoding="utf-8"?>
<ds:datastoreItem xmlns:ds="http://schemas.openxmlformats.org/officeDocument/2006/customXml" ds:itemID="{9ED26D86-41FA-41AA-931B-F0809F43FE16}">
  <ds:schemaRefs>
    <ds:schemaRef ds:uri="http://schemas.openxmlformats.org/officeDocument/2006/bibliography"/>
  </ds:schemaRefs>
</ds:datastoreItem>
</file>

<file path=customXml/itemProps5.xml><?xml version="1.0" encoding="utf-8"?>
<ds:datastoreItem xmlns:ds="http://schemas.openxmlformats.org/officeDocument/2006/customXml" ds:itemID="{D5506573-6592-49A8-BBB9-DFC31168C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Popullore të Kinës, për heqjen e ndërsjellë të vizave për mbajtësit e pasaportave të zyrtarëve publikë dhe pasaportave të zakonshme</vt:lpstr>
    </vt:vector>
  </TitlesOfParts>
  <Company>Microsoft</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Popullore të Kinës, për heqjen e ndërsjellë të vizave për mbajtësit e pasaportave të zyrtarëve publikë dhe pasaportave të zakonshme</dc:title>
  <dc:creator>Sp2 Mbeshtetje Ligjore Usht</dc:creator>
  <cp:lastModifiedBy>Amarilda Muja</cp:lastModifiedBy>
  <cp:revision>20</cp:revision>
  <cp:lastPrinted>2023-02-07T15:57:00Z</cp:lastPrinted>
  <dcterms:created xsi:type="dcterms:W3CDTF">2023-02-09T12:06:00Z</dcterms:created>
  <dcterms:modified xsi:type="dcterms:W3CDTF">2023-02-13T10:40:00Z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0x010100B3215CC074A8564FAD7FE9F2E27E84CD</vt:lpwstr>
  </property>
</Properties>
</file>