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88C1E" w14:textId="77777777" w:rsidR="00DF5594" w:rsidRPr="007F1265" w:rsidRDefault="00DF5594" w:rsidP="00DF559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A688C1F" w14:textId="77777777" w:rsidR="00DF5594" w:rsidRPr="007F1265" w:rsidRDefault="00DF5594" w:rsidP="00DF559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72532"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90</w:t>
      </w: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B72532"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22.2.2023</w:t>
      </w:r>
    </w:p>
    <w:p w14:paraId="1A688C20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color w:val="000000"/>
          <w:sz w:val="24"/>
          <w:szCs w:val="24"/>
          <w:lang w:val="sq-AL"/>
        </w:rPr>
      </w:pPr>
    </w:p>
    <w:p w14:paraId="1A688C21" w14:textId="33255723" w:rsidR="00DF5594" w:rsidRPr="007F1265" w:rsidRDefault="00DF5594" w:rsidP="007F1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7F1265">
        <w:rPr>
          <w:rFonts w:ascii="Garamond" w:hAnsi="Garamond" w:cs="MS Sans Serif"/>
          <w:b/>
          <w:bCs/>
          <w:sz w:val="24"/>
          <w:szCs w:val="24"/>
          <w:lang w:val="sq-AL"/>
        </w:rPr>
        <w:t>,</w:t>
      </w:r>
      <w:r w:rsidRPr="007F126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7F126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b/>
          <w:bCs/>
          <w:sz w:val="24"/>
          <w:szCs w:val="24"/>
          <w:lang w:val="sq-AL"/>
        </w:rPr>
        <w:t>TË PASURISË S</w:t>
      </w: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 PALUAJTSHME, PRONË PRIVATE, QË PREKET NGA REALIZIMI I PROJEKTIT “ZGJERIMI I VARREZAVE PUBLIKE </w:t>
      </w:r>
      <w:r w:rsid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BURDULLIAS</w:t>
      </w:r>
      <w:proofErr w:type="spellEnd"/>
      <w:r w:rsid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BERAT”</w:t>
      </w:r>
    </w:p>
    <w:p w14:paraId="1A688C22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1A688C23" w14:textId="40BD582F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F1265"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A688C24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688C25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A688C26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A688C27" w14:textId="6F01FAF9" w:rsidR="00DF5594" w:rsidRPr="007F1265" w:rsidRDefault="00DF5594" w:rsidP="003977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bashkëpronarëve të pasurisë së paluajtshme, pronë private, që preket nga realizimi i projektit “Zgjerimi i varrezave publike </w:t>
      </w:r>
      <w:r w:rsidR="003977D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Burdullias</w:t>
      </w:r>
      <w:proofErr w:type="spellEnd"/>
      <w:r w:rsidR="003977D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, Bashkia Berat”.</w:t>
      </w:r>
    </w:p>
    <w:p w14:paraId="1A688C28" w14:textId="77777777" w:rsidR="00DF5594" w:rsidRPr="007F1265" w:rsidRDefault="00DF5594" w:rsidP="00DF559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Berat.</w:t>
      </w:r>
    </w:p>
    <w:p w14:paraId="1A688C29" w14:textId="77777777" w:rsidR="00DF5594" w:rsidRPr="007F1265" w:rsidRDefault="00DF5594" w:rsidP="00DF559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3. Bashkëpronarët e pasurisë së paluajtshme, pronë private, që shpronësohet, kompensohen në vlerë të plotë, sipas masës përkatëse, që paraqitet në tabelën që i bashkëlidhet këtij vendimi, për pasurinë e llojit “arë”, me një vlerë të përgjithshme prej 491 260 (katërqind e nëntëdhjetë e një mijë e dyqind e gjashtëdhjetë) lekësh.</w:t>
      </w:r>
    </w:p>
    <w:p w14:paraId="1A688C2A" w14:textId="77777777" w:rsidR="00DF5594" w:rsidRPr="007F1265" w:rsidRDefault="00DF5594" w:rsidP="00DF559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</w:t>
      </w:r>
      <w:r w:rsidRPr="007F1265">
        <w:rPr>
          <w:rFonts w:ascii="Garamond" w:hAnsi="Garamond" w:cs="MS Sans Serif"/>
          <w:color w:val="000000"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491 260 (katërqind e nëntëdhjetë e një mijë e dyqind e gjashtëdhjetë) lekësh, përballohet nga Bashkia Berat.</w:t>
      </w:r>
    </w:p>
    <w:p w14:paraId="1A688C2B" w14:textId="77777777" w:rsidR="00DF5594" w:rsidRPr="007F1265" w:rsidRDefault="00DF5594" w:rsidP="00DF559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Berat.</w:t>
      </w:r>
    </w:p>
    <w:p w14:paraId="1A688C2C" w14:textId="7B0633CE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3977D2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3977D2"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1A688C2D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7. Bashkëpronarët e pasurisë së paluajtshme, pronë private, të pasqyruar në tabelën që i bashkëlidhet këtij vendimi, kompensohen për efekt shpronësimi, pasi të kenë paraqitur dokumentacionin justifikues për likuidim pranë Bashkisë Berat.</w:t>
      </w:r>
    </w:p>
    <w:p w14:paraId="1A688C2E" w14:textId="5D74BF44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8. Bashkia Berat kryen procedurat për likuidimin e bashkëpronarëve të shpronësuar, sipas përcaktimeve të bëra në këtë vendim.</w:t>
      </w:r>
      <w:r w:rsidR="007F12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A688C2F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1A688C30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Berat, brenda 30 (tridhjetë) ditëve nga data e miratimit të këtij vendimi, nis procedurat për hedhjen e gjurmës së projektit mbi hartën kadastrale, sipas planimetrisë së shpronësimit të miratuar, dhe regjistron kalimin e pronësisë për pasurinë e shpronësuar në favor të Bashkisë Berat, sipas këtij vendimi.</w:t>
      </w:r>
    </w:p>
    <w:p w14:paraId="1A688C31" w14:textId="60EBAAA1" w:rsidR="00DF5594" w:rsidRPr="007F1265" w:rsidRDefault="00DF5594" w:rsidP="006D15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6D156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pasurinë e shpronësuar, deri në momentin e realizimit të procesit të hedhjes së gjurmës së projektit mbi hartën kadastrale dhe regjistrimit të kalimit të pronësisë në favor të Bashkisë Berat për pasurinë e shpronësuar, sipas këtij vendimi.</w:t>
      </w:r>
    </w:p>
    <w:p w14:paraId="1A688C32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Berat, Agjencia Shtetërore e Kadastrës, Drejtoria Vendore Berat, Drejtoria e Administrimit dhe e Mbrojtjes së Tokës pranë Këshillit të Qarkut Berat dhe Agjencia Shtetërore për Shpronësimin për zbatimin e këtij vendimi.</w:t>
      </w:r>
    </w:p>
    <w:p w14:paraId="1A688C33" w14:textId="77777777" w:rsidR="00DF5594" w:rsidRPr="007F1265" w:rsidRDefault="00DF5594" w:rsidP="00DF559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A688C34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1A688C35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1265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1A688C36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7F12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A688C37" w14:textId="77777777" w:rsidR="00DF5594" w:rsidRPr="007F1265" w:rsidRDefault="00DF5594" w:rsidP="00DF55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688C38" w14:textId="77777777" w:rsidR="00733497" w:rsidRPr="007F1265" w:rsidRDefault="00733497" w:rsidP="00DF55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688C39" w14:textId="77777777" w:rsidR="00733497" w:rsidRPr="007F1265" w:rsidRDefault="00733497" w:rsidP="00DF55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427" w:type="pct"/>
        <w:jc w:val="center"/>
        <w:tblLook w:val="04A0" w:firstRow="1" w:lastRow="0" w:firstColumn="1" w:lastColumn="0" w:noHBand="0" w:noVBand="1"/>
      </w:tblPr>
      <w:tblGrid>
        <w:gridCol w:w="469"/>
        <w:gridCol w:w="766"/>
        <w:gridCol w:w="652"/>
        <w:gridCol w:w="734"/>
        <w:gridCol w:w="712"/>
        <w:gridCol w:w="550"/>
        <w:gridCol w:w="416"/>
        <w:gridCol w:w="481"/>
        <w:gridCol w:w="576"/>
        <w:gridCol w:w="413"/>
        <w:gridCol w:w="883"/>
        <w:gridCol w:w="2169"/>
        <w:gridCol w:w="1210"/>
      </w:tblGrid>
      <w:tr w:rsidR="00733497" w:rsidRPr="007F1265" w14:paraId="1A688C3B" w14:textId="28C57568" w:rsidTr="007F1265">
        <w:trPr>
          <w:trHeight w:val="2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88C3A" w14:textId="3A35EE60" w:rsidR="00733497" w:rsidRPr="007F1265" w:rsidRDefault="00733497" w:rsidP="007F12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LISTA</w:t>
            </w:r>
            <w:r w:rsid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EMËRORE E BASHKËPRONARËVE TË PASURISË TË PALUAJTSHME, PRONË PRIVATE, QË PREKET NGA REALIZIMI I PROJEKTIT “ZGJERIMI I VARREZAVE PUBLI</w:t>
            </w:r>
            <w:r w:rsidR="007F1265" w:rsidRP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KE </w:t>
            </w:r>
            <w:r w:rsid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‘</w:t>
            </w:r>
            <w:proofErr w:type="spellStart"/>
            <w:r w:rsidR="007F1265" w:rsidRP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BURDULLIAS</w:t>
            </w:r>
            <w:proofErr w:type="spellEnd"/>
            <w:r w:rsid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’</w:t>
            </w:r>
            <w:r w:rsidR="007F1265" w:rsidRP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 BASHKIA BERAT</w:t>
            </w:r>
            <w:r w:rsidR="007F126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733497" w:rsidRPr="007F1265" w14:paraId="1A688C49" w14:textId="42069950" w:rsidTr="007F1265">
        <w:trPr>
          <w:trHeight w:val="20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3C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3D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3E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3F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0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1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2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3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4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5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6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7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8C48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33497" w:rsidRPr="007F1265" w14:paraId="1A688C4F" w14:textId="5D9BE53D" w:rsidTr="007F1265">
        <w:trPr>
          <w:trHeight w:val="20"/>
          <w:jc w:val="center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4A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1073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4B" w14:textId="2C1716B3" w:rsidR="00733497" w:rsidRPr="007F1265" w:rsidRDefault="00733497" w:rsidP="007F12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076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A688C4C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1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1A688C4D" w14:textId="09100D54" w:rsidR="00733497" w:rsidRPr="007F1265" w:rsidRDefault="007D371F" w:rsidP="007D37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</w:t>
            </w:r>
            <w:r w:rsidR="00733497"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LERËSIMET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733497"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PËR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733497"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SHPRONËSIM </w:t>
            </w:r>
          </w:p>
        </w:tc>
        <w:tc>
          <w:tcPr>
            <w:tcW w:w="60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FFFF" w:fill="DDEBF7"/>
            <w:vAlign w:val="center"/>
            <w:hideMark/>
          </w:tcPr>
          <w:p w14:paraId="1A688C4E" w14:textId="665CD3E9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 H Ë N I M E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104B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(Kufizime </w:t>
            </w:r>
            <w:r w:rsidR="007F1265" w:rsidRPr="004104B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hipotekare</w:t>
            </w:r>
            <w:r w:rsidRPr="004104BD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, barrë mbi pasurinë etj.)</w:t>
            </w:r>
          </w:p>
        </w:tc>
      </w:tr>
      <w:tr w:rsidR="00733497" w:rsidRPr="007F1265" w14:paraId="1A688C56" w14:textId="123A7201" w:rsidTr="007F1265">
        <w:trPr>
          <w:trHeight w:val="20"/>
          <w:jc w:val="center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50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7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51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7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52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9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1A688C53" w14:textId="2AE0175F" w:rsidR="00733497" w:rsidRPr="007F1265" w:rsidRDefault="007D371F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10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54" w14:textId="496943A9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VLERA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(lek</w:t>
            </w: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) </w:t>
            </w:r>
          </w:p>
        </w:tc>
        <w:tc>
          <w:tcPr>
            <w:tcW w:w="6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688C55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33497" w:rsidRPr="007F1265" w14:paraId="1A688C64" w14:textId="7C3A06E2" w:rsidTr="007F1265">
        <w:trPr>
          <w:trHeight w:val="781"/>
          <w:jc w:val="center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57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58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59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5A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5B" w14:textId="368C8113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Z. </w:t>
            </w:r>
            <w:r w:rsidR="007F1265"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5C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5D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5E" w14:textId="4595158A" w:rsidR="00733497" w:rsidRPr="007F1265" w:rsidRDefault="00733497" w:rsidP="007F12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Sipërfaqja </w:t>
            </w:r>
            <w:r w:rsidR="007F1265"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5F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Sipërfaqja </w:t>
            </w: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(</w:t>
            </w: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</w:t>
            </w: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textDirection w:val="btLr"/>
            <w:vAlign w:val="center"/>
            <w:hideMark/>
          </w:tcPr>
          <w:p w14:paraId="1A688C60" w14:textId="4F76F8EE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(lek</w:t>
            </w: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/</w:t>
            </w: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</w:t>
            </w: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textDirection w:val="btLr"/>
            <w:vAlign w:val="center"/>
            <w:hideMark/>
          </w:tcPr>
          <w:p w14:paraId="1A688C61" w14:textId="223890D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</w:t>
            </w:r>
            <w:r w:rsid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(lek</w:t>
            </w: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0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62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688C63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733497" w:rsidRPr="007F1265" w14:paraId="1A688C72" w14:textId="323F8215" w:rsidTr="007F1265">
        <w:trPr>
          <w:trHeight w:val="20"/>
          <w:jc w:val="center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5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6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7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B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8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C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9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Ç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A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B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C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F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D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L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1A688C6E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6F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N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DEBF7"/>
            <w:vAlign w:val="center"/>
            <w:hideMark/>
          </w:tcPr>
          <w:p w14:paraId="1A688C70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 xml:space="preserve"> Y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DDEBF7"/>
            <w:vAlign w:val="center"/>
            <w:hideMark/>
          </w:tcPr>
          <w:p w14:paraId="1A688C71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/>
              </w:rPr>
              <w:t>Z</w:t>
            </w:r>
          </w:p>
        </w:tc>
      </w:tr>
      <w:tr w:rsidR="00733497" w:rsidRPr="007F1265" w14:paraId="1A688C80" w14:textId="56629836" w:rsidTr="007F1265">
        <w:trPr>
          <w:trHeight w:val="20"/>
          <w:jc w:val="center"/>
        </w:trPr>
        <w:tc>
          <w:tcPr>
            <w:tcW w:w="23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A688C73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4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Myfarete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5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Iljas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6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Peshtani</w:t>
            </w:r>
            <w:proofErr w:type="spellEnd"/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7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8501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8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4/149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9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A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2420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B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2420.0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C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D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491,260.00 </w:t>
            </w:r>
          </w:p>
        </w:tc>
        <w:tc>
          <w:tcPr>
            <w:tcW w:w="10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7E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491,260.00 </w:t>
            </w:r>
          </w:p>
        </w:tc>
        <w:tc>
          <w:tcPr>
            <w:tcW w:w="6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88C7F" w14:textId="31EEAC85" w:rsidR="00733497" w:rsidRPr="007F1265" w:rsidRDefault="00733497" w:rsidP="007F126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Konfirmuar nga ASHK</w:t>
            </w:r>
            <w:r w:rsid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-ja</w:t>
            </w:r>
          </w:p>
        </w:tc>
      </w:tr>
      <w:tr w:rsidR="00733497" w:rsidRPr="007F1265" w14:paraId="1A688C8E" w14:textId="2C5D3EB0" w:rsidTr="007F1265">
        <w:trPr>
          <w:trHeight w:val="20"/>
          <w:jc w:val="center"/>
        </w:trPr>
        <w:tc>
          <w:tcPr>
            <w:tcW w:w="23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1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82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Feride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83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84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Bego</w:t>
            </w:r>
            <w:proofErr w:type="spellEnd"/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5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6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7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8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9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A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B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C8C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688C8D" w14:textId="77777777" w:rsidR="00733497" w:rsidRPr="007F1265" w:rsidRDefault="00733497" w:rsidP="0073349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</w:tr>
      <w:tr w:rsidR="00733497" w:rsidRPr="007F1265" w14:paraId="1A688C93" w14:textId="3C83E3D2" w:rsidTr="007F1265">
        <w:trPr>
          <w:trHeight w:val="20"/>
          <w:jc w:val="center"/>
        </w:trPr>
        <w:tc>
          <w:tcPr>
            <w:tcW w:w="2876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88C8F" w14:textId="77777777" w:rsidR="00733497" w:rsidRPr="007F1265" w:rsidRDefault="00733497" w:rsidP="007F12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SHUMA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90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491,260.00 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8C91" w14:textId="77777777" w:rsidR="00733497" w:rsidRPr="007F1265" w:rsidRDefault="00733497" w:rsidP="007F12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491,260.00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688C92" w14:textId="77777777" w:rsidR="00733497" w:rsidRPr="007F1265" w:rsidRDefault="00733497" w:rsidP="007334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7F12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1A688CB4" w14:textId="77777777" w:rsidR="007F1265" w:rsidRDefault="007F1265" w:rsidP="007F1265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val="sq-AL"/>
        </w:rPr>
      </w:pPr>
    </w:p>
    <w:p w14:paraId="2666BCA4" w14:textId="77777777" w:rsidR="007F1265" w:rsidRDefault="007F1265" w:rsidP="007F1265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val="sq-AL"/>
        </w:rPr>
      </w:pPr>
      <w:r w:rsidRPr="007F1265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val="sq-AL"/>
        </w:rPr>
        <w:t>Shënime:</w:t>
      </w:r>
    </w:p>
    <w:p w14:paraId="4E5FB166" w14:textId="77777777" w:rsidR="00733497" w:rsidRPr="007F1265" w:rsidRDefault="007F1265" w:rsidP="007F126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Vlerësimi i pasurisë “arë” është bazuar në </w:t>
      </w:r>
      <w:proofErr w:type="spellStart"/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VKM</w:t>
      </w:r>
      <w:proofErr w:type="spellEnd"/>
      <w:r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-në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nr.</w:t>
      </w:r>
      <w:r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138, datë 23.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8.2000</w:t>
      </w:r>
      <w:r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,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“Për</w:t>
      </w:r>
      <w:r w:rsidRPr="007F1265">
        <w:rPr>
          <w:rFonts w:ascii="Garamond" w:eastAsia="Times New Roman" w:hAnsi="Garamond" w:cs="Times New Roman"/>
          <w:i/>
          <w:iCs/>
          <w:color w:val="000000"/>
          <w:sz w:val="14"/>
          <w:szCs w:val="14"/>
          <w:lang w:val="sq-AL"/>
        </w:rPr>
        <w:t xml:space="preserve"> 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kriteret teknike të vlerësimit dhe të përllogaritjes së masës së shpërblimit të pasurive pronë private</w:t>
      </w:r>
      <w:r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,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që shpronësohen, të pasurive që zhvlerësohen dhe të </w:t>
      </w:r>
      <w:proofErr w:type="spellStart"/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të</w:t>
      </w:r>
      <w:proofErr w:type="spellEnd"/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drejtave të personave të tretë, për interes publik”, </w:t>
      </w:r>
      <w:r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>të</w:t>
      </w:r>
      <w:r w:rsidRPr="007F1265">
        <w:rPr>
          <w:rFonts w:ascii="Garamond" w:eastAsia="Times New Roman" w:hAnsi="Garamond" w:cs="Times New Roman"/>
          <w:color w:val="000000"/>
          <w:sz w:val="14"/>
          <w:szCs w:val="14"/>
          <w:lang w:val="sq-AL"/>
        </w:rPr>
        <w:t xml:space="preserve"> ndryshuar</w:t>
      </w:r>
    </w:p>
    <w:p w14:paraId="1A688CB6" w14:textId="77777777" w:rsidR="0006582D" w:rsidRPr="007F1265" w:rsidRDefault="0006582D" w:rsidP="00DF55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06582D" w:rsidRPr="007F1265" w:rsidSect="0006582D">
      <w:footerReference w:type="default" r:id="rId13"/>
      <w:pgSz w:w="11906" w:h="16838" w:code="9"/>
      <w:pgMar w:top="1440" w:right="1440" w:bottom="8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80125" w14:textId="77777777" w:rsidR="007F1265" w:rsidRDefault="007F1265">
      <w:pPr>
        <w:spacing w:after="0" w:line="240" w:lineRule="auto"/>
      </w:pPr>
      <w:r>
        <w:separator/>
      </w:r>
    </w:p>
  </w:endnote>
  <w:endnote w:type="continuationSeparator" w:id="0">
    <w:p w14:paraId="604B7A7C" w14:textId="77777777" w:rsidR="007F1265" w:rsidRDefault="007F1265">
      <w:pPr>
        <w:spacing w:after="0" w:line="240" w:lineRule="auto"/>
      </w:pPr>
      <w:r>
        <w:continuationSeparator/>
      </w:r>
    </w:p>
  </w:endnote>
  <w:endnote w:type="continuationNotice" w:id="1">
    <w:p w14:paraId="15C4492B" w14:textId="77777777" w:rsidR="004E221D" w:rsidRDefault="004E22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88CBB" w14:textId="77777777" w:rsidR="007F1265" w:rsidRPr="00A97D92" w:rsidRDefault="007F1265">
    <w:pPr>
      <w:pStyle w:val="Footer"/>
      <w:jc w:val="right"/>
      <w:rPr>
        <w:rFonts w:ascii="Times New Roman" w:hAnsi="Times New Roman" w:cs="Times New Roman"/>
        <w:sz w:val="24"/>
      </w:rPr>
    </w:pPr>
  </w:p>
  <w:p w14:paraId="1A688CBC" w14:textId="77777777" w:rsidR="007F1265" w:rsidRDefault="007F12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A4C47" w14:textId="77777777" w:rsidR="007F1265" w:rsidRDefault="007F1265">
      <w:pPr>
        <w:spacing w:after="0" w:line="240" w:lineRule="auto"/>
      </w:pPr>
      <w:r>
        <w:separator/>
      </w:r>
    </w:p>
  </w:footnote>
  <w:footnote w:type="continuationSeparator" w:id="0">
    <w:p w14:paraId="345B5D1E" w14:textId="77777777" w:rsidR="007F1265" w:rsidRDefault="007F1265">
      <w:pPr>
        <w:spacing w:after="0" w:line="240" w:lineRule="auto"/>
      </w:pPr>
      <w:r>
        <w:continuationSeparator/>
      </w:r>
    </w:p>
  </w:footnote>
  <w:footnote w:type="continuationNotice" w:id="1">
    <w:p w14:paraId="7C8A1BE1" w14:textId="77777777" w:rsidR="004E221D" w:rsidRDefault="004E22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D60E695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6582D"/>
    <w:rsid w:val="000A67F1"/>
    <w:rsid w:val="000A7AC0"/>
    <w:rsid w:val="000E702F"/>
    <w:rsid w:val="000F26CB"/>
    <w:rsid w:val="000F5178"/>
    <w:rsid w:val="00103127"/>
    <w:rsid w:val="00114971"/>
    <w:rsid w:val="001304B9"/>
    <w:rsid w:val="00142AB8"/>
    <w:rsid w:val="00172BB0"/>
    <w:rsid w:val="0017539D"/>
    <w:rsid w:val="00176D25"/>
    <w:rsid w:val="00177A3F"/>
    <w:rsid w:val="00180996"/>
    <w:rsid w:val="001D3AF8"/>
    <w:rsid w:val="001D3FD5"/>
    <w:rsid w:val="001E1D7C"/>
    <w:rsid w:val="001E5664"/>
    <w:rsid w:val="001E74C7"/>
    <w:rsid w:val="001F487C"/>
    <w:rsid w:val="001F6615"/>
    <w:rsid w:val="001F6810"/>
    <w:rsid w:val="002206ED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30082B"/>
    <w:rsid w:val="00300909"/>
    <w:rsid w:val="0032585F"/>
    <w:rsid w:val="00351661"/>
    <w:rsid w:val="00367849"/>
    <w:rsid w:val="00371B05"/>
    <w:rsid w:val="00375022"/>
    <w:rsid w:val="00386D64"/>
    <w:rsid w:val="00394607"/>
    <w:rsid w:val="003977D2"/>
    <w:rsid w:val="00397C13"/>
    <w:rsid w:val="003A1E4D"/>
    <w:rsid w:val="003A2A98"/>
    <w:rsid w:val="003A3D91"/>
    <w:rsid w:val="003A48CC"/>
    <w:rsid w:val="003C2ADB"/>
    <w:rsid w:val="003C48FF"/>
    <w:rsid w:val="003D54CF"/>
    <w:rsid w:val="003E3CFC"/>
    <w:rsid w:val="004104BD"/>
    <w:rsid w:val="00411C69"/>
    <w:rsid w:val="00431C54"/>
    <w:rsid w:val="00431F3B"/>
    <w:rsid w:val="004329DB"/>
    <w:rsid w:val="004443F4"/>
    <w:rsid w:val="00445744"/>
    <w:rsid w:val="004525C2"/>
    <w:rsid w:val="004534CA"/>
    <w:rsid w:val="00453C2D"/>
    <w:rsid w:val="00454EC1"/>
    <w:rsid w:val="00461168"/>
    <w:rsid w:val="00477706"/>
    <w:rsid w:val="0048757B"/>
    <w:rsid w:val="004A4AB7"/>
    <w:rsid w:val="004A6B94"/>
    <w:rsid w:val="004B490E"/>
    <w:rsid w:val="004D2F1C"/>
    <w:rsid w:val="004D406A"/>
    <w:rsid w:val="004E221D"/>
    <w:rsid w:val="004F2269"/>
    <w:rsid w:val="004F3389"/>
    <w:rsid w:val="0051525C"/>
    <w:rsid w:val="00515576"/>
    <w:rsid w:val="005310DC"/>
    <w:rsid w:val="005330BF"/>
    <w:rsid w:val="005354E6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D0196"/>
    <w:rsid w:val="005F072B"/>
    <w:rsid w:val="00603AEA"/>
    <w:rsid w:val="0061756C"/>
    <w:rsid w:val="00627F8D"/>
    <w:rsid w:val="0063125F"/>
    <w:rsid w:val="00634F3A"/>
    <w:rsid w:val="00652B94"/>
    <w:rsid w:val="00655A16"/>
    <w:rsid w:val="0066148B"/>
    <w:rsid w:val="006B7074"/>
    <w:rsid w:val="006C25C9"/>
    <w:rsid w:val="006C6B65"/>
    <w:rsid w:val="006D1566"/>
    <w:rsid w:val="006D2ECB"/>
    <w:rsid w:val="006F585C"/>
    <w:rsid w:val="00701AE2"/>
    <w:rsid w:val="00703503"/>
    <w:rsid w:val="00714890"/>
    <w:rsid w:val="00721846"/>
    <w:rsid w:val="00730ED9"/>
    <w:rsid w:val="00733497"/>
    <w:rsid w:val="00740377"/>
    <w:rsid w:val="007579CD"/>
    <w:rsid w:val="00767D7E"/>
    <w:rsid w:val="0077795A"/>
    <w:rsid w:val="00783330"/>
    <w:rsid w:val="00786341"/>
    <w:rsid w:val="00795E96"/>
    <w:rsid w:val="00797623"/>
    <w:rsid w:val="007A7D37"/>
    <w:rsid w:val="007B3FFB"/>
    <w:rsid w:val="007D04E4"/>
    <w:rsid w:val="007D371F"/>
    <w:rsid w:val="007D790F"/>
    <w:rsid w:val="007E0119"/>
    <w:rsid w:val="007F1265"/>
    <w:rsid w:val="007F6819"/>
    <w:rsid w:val="00805D22"/>
    <w:rsid w:val="00817839"/>
    <w:rsid w:val="00822192"/>
    <w:rsid w:val="008233D5"/>
    <w:rsid w:val="00825109"/>
    <w:rsid w:val="008253BE"/>
    <w:rsid w:val="00827BE3"/>
    <w:rsid w:val="00842EB3"/>
    <w:rsid w:val="00842FA3"/>
    <w:rsid w:val="00861D9F"/>
    <w:rsid w:val="00872D99"/>
    <w:rsid w:val="008850BC"/>
    <w:rsid w:val="00890EBE"/>
    <w:rsid w:val="008B272A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87E27"/>
    <w:rsid w:val="00990CFB"/>
    <w:rsid w:val="0099729E"/>
    <w:rsid w:val="009973A8"/>
    <w:rsid w:val="009A2135"/>
    <w:rsid w:val="009A6B44"/>
    <w:rsid w:val="009B2E50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11018"/>
    <w:rsid w:val="00A27DA4"/>
    <w:rsid w:val="00A30F8F"/>
    <w:rsid w:val="00A37A09"/>
    <w:rsid w:val="00A5212D"/>
    <w:rsid w:val="00A55042"/>
    <w:rsid w:val="00A551AE"/>
    <w:rsid w:val="00A92454"/>
    <w:rsid w:val="00A97D92"/>
    <w:rsid w:val="00AA13BD"/>
    <w:rsid w:val="00AB021C"/>
    <w:rsid w:val="00AC5208"/>
    <w:rsid w:val="00AD0859"/>
    <w:rsid w:val="00AD0993"/>
    <w:rsid w:val="00AE04C6"/>
    <w:rsid w:val="00AE77EE"/>
    <w:rsid w:val="00AF48A0"/>
    <w:rsid w:val="00B06C6D"/>
    <w:rsid w:val="00B431DF"/>
    <w:rsid w:val="00B63A01"/>
    <w:rsid w:val="00B65A54"/>
    <w:rsid w:val="00B71FCE"/>
    <w:rsid w:val="00B72532"/>
    <w:rsid w:val="00B90040"/>
    <w:rsid w:val="00B964C7"/>
    <w:rsid w:val="00B972CE"/>
    <w:rsid w:val="00BB4279"/>
    <w:rsid w:val="00BD3100"/>
    <w:rsid w:val="00BF3E7C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A4617"/>
    <w:rsid w:val="00CB1A51"/>
    <w:rsid w:val="00CB232D"/>
    <w:rsid w:val="00CC0AB6"/>
    <w:rsid w:val="00CD4143"/>
    <w:rsid w:val="00CD58AA"/>
    <w:rsid w:val="00CF099D"/>
    <w:rsid w:val="00CF1737"/>
    <w:rsid w:val="00D1039D"/>
    <w:rsid w:val="00D21CD4"/>
    <w:rsid w:val="00D223A1"/>
    <w:rsid w:val="00D24A34"/>
    <w:rsid w:val="00D275BC"/>
    <w:rsid w:val="00D449B7"/>
    <w:rsid w:val="00D4548D"/>
    <w:rsid w:val="00D46DE4"/>
    <w:rsid w:val="00D50E24"/>
    <w:rsid w:val="00D63EDE"/>
    <w:rsid w:val="00D66C6F"/>
    <w:rsid w:val="00D8495D"/>
    <w:rsid w:val="00D85B06"/>
    <w:rsid w:val="00DA65DD"/>
    <w:rsid w:val="00DB1A4B"/>
    <w:rsid w:val="00DC4C91"/>
    <w:rsid w:val="00DD645A"/>
    <w:rsid w:val="00DF5594"/>
    <w:rsid w:val="00E00CE4"/>
    <w:rsid w:val="00E02657"/>
    <w:rsid w:val="00E15EA8"/>
    <w:rsid w:val="00E47F08"/>
    <w:rsid w:val="00E54BDD"/>
    <w:rsid w:val="00E54E6C"/>
    <w:rsid w:val="00E56530"/>
    <w:rsid w:val="00E67844"/>
    <w:rsid w:val="00E76C62"/>
    <w:rsid w:val="00E770B2"/>
    <w:rsid w:val="00E86A81"/>
    <w:rsid w:val="00E9030F"/>
    <w:rsid w:val="00E90467"/>
    <w:rsid w:val="00E921F6"/>
    <w:rsid w:val="00E92524"/>
    <w:rsid w:val="00EA1F54"/>
    <w:rsid w:val="00EA38E1"/>
    <w:rsid w:val="00EA3BF3"/>
    <w:rsid w:val="00EB1DAB"/>
    <w:rsid w:val="00ED1395"/>
    <w:rsid w:val="00ED5B07"/>
    <w:rsid w:val="00ED65F7"/>
    <w:rsid w:val="00EE04D5"/>
    <w:rsid w:val="00EE7B2A"/>
    <w:rsid w:val="00F07B95"/>
    <w:rsid w:val="00F44896"/>
    <w:rsid w:val="00F45C77"/>
    <w:rsid w:val="00F53FDD"/>
    <w:rsid w:val="00F55371"/>
    <w:rsid w:val="00F914B6"/>
    <w:rsid w:val="00F95BA0"/>
    <w:rsid w:val="00FB6177"/>
    <w:rsid w:val="00FC7A3D"/>
    <w:rsid w:val="00FD135E"/>
    <w:rsid w:val="00FD4999"/>
    <w:rsid w:val="00FD7A92"/>
    <w:rsid w:val="00FE010E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688C1E"/>
  <w15:docId w15:val="{1E9E511B-FF6F-45F8-86AC-65741929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A5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2023-02-23T14:29:16Z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shpronësimin, për interes publik, të pronarëve të pasurisë së paluajtshme, pronë private, që preket nga realizimi i projektit “Zgjerimi i varrezave publike “Burdullias”, Bashkia Berat”</Titulli>
    <Modifikuesi xmlns="0e656187-b300-4fb0-8bf4-3a50f872073c">Suada.Daci</Modifikuesi>
    <Nr_x002e__x0020_prot_x0020_QBZ xmlns="0e656187-b300-4fb0-8bf4-3a50f872073c">300</Nr_x002e__x0020_prot_x0020_QBZ>
    <Data_x0020_e_x0020_Modifikimit xmlns="0e656187-b300-4fb0-8bf4-3a50f872073c">2023-02-23T14:57:08Z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772/1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810259C1B4C24A505813DD83A7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810259C1B4C24A505813DD83A7C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13973-F75E-4DD2-88E6-0F6265738628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2BD711-CC0F-4B37-9825-65D9FF712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96A18-F157-45A6-8FCE-777E42C55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25A8E2-F415-4ABF-AE13-6C40E7FCC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1B1E1F-B5E1-4E5F-A1D0-2CD9EBE3DA0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2B4409-63C8-4B7E-8EE9-81A1D00F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11</cp:revision>
  <cp:lastPrinted>2023-02-21T11:11:00Z</cp:lastPrinted>
  <dcterms:created xsi:type="dcterms:W3CDTF">2023-02-23T14:58:00Z</dcterms:created>
  <dcterms:modified xsi:type="dcterms:W3CDTF">2023-02-24T09:11:00Z</dcterms:modified>
</cp:coreProperties>
</file>