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919F0" w14:textId="77777777" w:rsidR="00CA219A" w:rsidRPr="006F49D1" w:rsidRDefault="00F82780" w:rsidP="00CA219A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</w:t>
      </w:r>
      <w:r w:rsidR="00CA219A" w:rsidRPr="006F49D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</w:t>
      </w:r>
    </w:p>
    <w:p w14:paraId="3AD919F1" w14:textId="77777777" w:rsidR="00CA219A" w:rsidRPr="006F49D1" w:rsidRDefault="00CA219A" w:rsidP="00CA219A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F82780" w:rsidRPr="006F49D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91</w:t>
      </w:r>
      <w:r w:rsidRPr="006F49D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F82780" w:rsidRPr="006F49D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22.2.2023</w:t>
      </w:r>
    </w:p>
    <w:p w14:paraId="3AD919F2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color w:val="000000"/>
          <w:sz w:val="24"/>
          <w:szCs w:val="24"/>
          <w:lang w:val="sq-AL"/>
        </w:rPr>
      </w:pPr>
    </w:p>
    <w:p w14:paraId="3AD919F3" w14:textId="424EB611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6F49D1">
        <w:rPr>
          <w:rFonts w:ascii="Garamond" w:hAnsi="Garamond" w:cs="MS Sans Serif"/>
          <w:b/>
          <w:bCs/>
          <w:sz w:val="24"/>
          <w:szCs w:val="24"/>
          <w:lang w:val="sq-AL"/>
        </w:rPr>
        <w:t>,</w:t>
      </w:r>
      <w:r w:rsidRPr="006F49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</w:t>
      </w:r>
      <w:r w:rsidR="006F49D1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6F49D1">
        <w:rPr>
          <w:rFonts w:ascii="Garamond" w:hAnsi="Garamond" w:cs="Times New Roman"/>
          <w:b/>
          <w:bCs/>
          <w:sz w:val="24"/>
          <w:szCs w:val="24"/>
          <w:lang w:val="sq-AL"/>
        </w:rPr>
        <w:t>TË PASURIVE</w:t>
      </w:r>
      <w:r w:rsidRPr="006F49D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“KRIJIM HAPËSIRE REKREATIVE NË ZONËN E LIQENIT ARTIFICIAL TË QYTETIT BALLSH, BASHKIA MALLAKASTËR”</w:t>
      </w:r>
    </w:p>
    <w:p w14:paraId="3AD919F4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Sans Serif"/>
          <w:b/>
          <w:bCs/>
          <w:color w:val="000000"/>
          <w:sz w:val="24"/>
          <w:szCs w:val="24"/>
          <w:u w:val="single"/>
          <w:lang w:val="sq-AL"/>
        </w:rPr>
      </w:pPr>
    </w:p>
    <w:p w14:paraId="3AD919F5" w14:textId="21934E60" w:rsidR="00CA219A" w:rsidRPr="006F49D1" w:rsidRDefault="00CA219A" w:rsidP="00E535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6F49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E53554"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3AD919F6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AD919F7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Cs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AD919F8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MS Sans Serif"/>
          <w:b/>
          <w:bCs/>
          <w:color w:val="000000"/>
          <w:sz w:val="24"/>
          <w:szCs w:val="24"/>
          <w:lang w:val="sq-AL"/>
        </w:rPr>
      </w:pPr>
    </w:p>
    <w:p w14:paraId="3AD919F9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projekti “Krijim hapësire rekreative në zonën e liqenit artificial të qytetit Ballsh, Bashkia Mallakastër”.</w:t>
      </w:r>
    </w:p>
    <w:p w14:paraId="3AD919FA" w14:textId="2CBB38BC" w:rsidR="00CA219A" w:rsidRPr="006F49D1" w:rsidRDefault="00CA219A" w:rsidP="00CA219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6F49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Mallakastër.</w:t>
      </w:r>
    </w:p>
    <w:p w14:paraId="3AD919FB" w14:textId="2AEFE788" w:rsidR="00CA219A" w:rsidRPr="006F49D1" w:rsidRDefault="00CA219A" w:rsidP="00CA219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6F49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“arë”, me një vlerë të përgjithshme prej 405 900 (katërqind e pesë mijë e nëntëqind) lekësh.</w:t>
      </w:r>
    </w:p>
    <w:p w14:paraId="3AD919FC" w14:textId="10B85D3C" w:rsidR="00CA219A" w:rsidRPr="006F49D1" w:rsidRDefault="00CA219A" w:rsidP="00CA219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6F49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405 900 (katërqind e pesë mijë e nëntëqind) lekësh, përballohet nga buxheti i Bashkisë Mallakastër.</w:t>
      </w:r>
    </w:p>
    <w:p w14:paraId="3AD919FD" w14:textId="77777777" w:rsidR="00CA219A" w:rsidRPr="006F49D1" w:rsidRDefault="00CA219A" w:rsidP="00CA219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buxheti i Bashkisë Mallakastër.</w:t>
      </w:r>
    </w:p>
    <w:p w14:paraId="3AD919FE" w14:textId="2636C6BE" w:rsidR="00CA219A" w:rsidRPr="006F49D1" w:rsidRDefault="00CA219A" w:rsidP="0056519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565195"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(muajve) muajve nga data e hyrjes në fuqi të tij.</w:t>
      </w:r>
    </w:p>
    <w:p w14:paraId="3AD919FF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 për efekt shpronësimi, pasi të kenë paraqitur dokumentacionin justifikues për likuidim pranë Bashkisë Mallakastër.</w:t>
      </w:r>
    </w:p>
    <w:p w14:paraId="3AD91A00" w14:textId="4D9F7EF6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8. Bashkia Mallakastër kryen procedurat për likuidimin e pronarëve të shpronësuar, sipas përcaktimeve të bëra në këtë vendim.</w:t>
      </w:r>
      <w:r w:rsidR="006F49D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AD91A01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Mallakastër.</w:t>
      </w:r>
    </w:p>
    <w:p w14:paraId="3AD91A02" w14:textId="4BB804BC" w:rsidR="00CA219A" w:rsidRPr="006F49D1" w:rsidRDefault="00CA219A" w:rsidP="00E535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E535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Agjencia Shtetërore e Kadastrës pezullon të gjitha transaksionet me pasuritë e shpronësuara, deri në momentin e realizimit të procesit të hedhjes së gjurmës së projektit mbi hartën kadastrale dhe regjistrimin e kalimit të pronësisë në favor të Bashkisë Mallakastër për pasuritë e shpronësuara, sipas këtij vendimi.</w:t>
      </w:r>
    </w:p>
    <w:p w14:paraId="3AD91A03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Kadastrës, Drejtoria Vendore Fier, Zyra Vendore Mallakastër, brenda 30 (tridhjetë) ditëve nga data e miratimit të këtij vendimi, nis procedurat për hedhjen e gjurmës së projektit mbi hartën kadastrale, sipas planimetrisë së shpronësimit të miratuar, dhe regjistrimit të kalimit të pronësisë në favor të Bashkisë Mallakastër për pasuritë e shpronësuara, sipas këtij vendimi.</w:t>
      </w:r>
    </w:p>
    <w:p w14:paraId="3AD91A04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Mallakastër, Agjencia Shtetërore e Kadastrës, Drejtoria Vendore Fier, Zyra Vendore Mallakastër, Agjencia Shtetërore për Shpronësimin dhe Drejtoria e Administrimit dhe Mbrojtjes së Tokës pranë Këshillit të Qarkut Fier për zbatimin e këtij vendimi.</w:t>
      </w:r>
    </w:p>
    <w:p w14:paraId="3AD91A05" w14:textId="77777777" w:rsidR="00CA219A" w:rsidRPr="006F49D1" w:rsidRDefault="00CA219A" w:rsidP="00CA219A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AD91A06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</w:p>
    <w:p w14:paraId="3AD91A07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AAA7B59" w14:textId="77777777" w:rsidR="00E53554" w:rsidRDefault="00E53554" w:rsidP="00CA219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AD91A08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6F49D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3AD91A09" w14:textId="77777777" w:rsidR="00703FCF" w:rsidRPr="006F49D1" w:rsidRDefault="00703FCF" w:rsidP="00CA219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tbl>
      <w:tblPr>
        <w:tblW w:w="10248" w:type="dxa"/>
        <w:jc w:val="center"/>
        <w:tblLook w:val="04A0" w:firstRow="1" w:lastRow="0" w:firstColumn="1" w:lastColumn="0" w:noHBand="0" w:noVBand="1"/>
      </w:tblPr>
      <w:tblGrid>
        <w:gridCol w:w="419"/>
        <w:gridCol w:w="693"/>
        <w:gridCol w:w="582"/>
        <w:gridCol w:w="733"/>
        <w:gridCol w:w="626"/>
        <w:gridCol w:w="768"/>
        <w:gridCol w:w="479"/>
        <w:gridCol w:w="708"/>
        <w:gridCol w:w="806"/>
        <w:gridCol w:w="944"/>
        <w:gridCol w:w="626"/>
        <w:gridCol w:w="838"/>
        <w:gridCol w:w="892"/>
        <w:gridCol w:w="1134"/>
      </w:tblGrid>
      <w:tr w:rsidR="00703FCF" w:rsidRPr="006F49D1" w14:paraId="3AD91A0B" w14:textId="77777777" w:rsidTr="00E53554">
        <w:trPr>
          <w:trHeight w:val="20"/>
          <w:jc w:val="center"/>
        </w:trPr>
        <w:tc>
          <w:tcPr>
            <w:tcW w:w="1024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AD282" w14:textId="77777777" w:rsidR="00703FCF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E53554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LISTA EMËRORE</w:t>
            </w:r>
            <w:r w:rsidR="006F49D1" w:rsidRPr="00E53554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r w:rsidRPr="00E53554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E PRONARËVE TË PASURIVE TË PALUAJTSHME, PRONË PRIVATE QË PREKEN NGA REALIZIMI I</w:t>
            </w:r>
            <w:r w:rsidR="006F49D1" w:rsidRPr="00E53554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 </w:t>
            </w:r>
            <w:r w:rsidRPr="00E53554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PROJEKTIT “KRIJIM HAPËSIRE REKREATIVE NË ZONËN E LIQENIT ARTIFICIAL TË QYTETIT BALLSH, BASHKIA MALLAKASTËR”</w:t>
            </w:r>
          </w:p>
          <w:p w14:paraId="3AD91A0A" w14:textId="0A3A8F1D" w:rsidR="00E53554" w:rsidRPr="00E53554" w:rsidRDefault="00E53554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</w:tr>
      <w:tr w:rsidR="006F49D1" w:rsidRPr="006F49D1" w14:paraId="3AD91A16" w14:textId="77777777" w:rsidTr="00E53554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1A0C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1A0D" w14:textId="77777777" w:rsidR="00703FCF" w:rsidRPr="006F49D1" w:rsidRDefault="00703FCF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1A0E" w14:textId="77777777" w:rsidR="00703FCF" w:rsidRPr="006F49D1" w:rsidRDefault="00703FCF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1A0F" w14:textId="77777777" w:rsidR="00703FCF" w:rsidRPr="006F49D1" w:rsidRDefault="00703FCF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1A10" w14:textId="77777777" w:rsidR="00703FCF" w:rsidRPr="006F49D1" w:rsidRDefault="00703FCF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1A11" w14:textId="77777777" w:rsidR="00703FCF" w:rsidRPr="006F49D1" w:rsidRDefault="00703FCF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1A12" w14:textId="77777777" w:rsidR="00703FCF" w:rsidRPr="006F49D1" w:rsidRDefault="00703FCF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1A13" w14:textId="77777777" w:rsidR="00703FCF" w:rsidRPr="006F49D1" w:rsidRDefault="00703FCF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D91A14" w14:textId="77777777" w:rsidR="00703FCF" w:rsidRPr="006F49D1" w:rsidRDefault="00703FCF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3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3AD91A15" w14:textId="2C76FC4B" w:rsidR="00703FCF" w:rsidRPr="006F49D1" w:rsidRDefault="006F49D1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VLERËSIMI</w:t>
            </w:r>
            <w:r w:rsidR="00703FCF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PËR</w:t>
            </w:r>
            <w:r w:rsidR="00703FCF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SHPRON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="00703FCF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SIM</w:t>
            </w:r>
          </w:p>
        </w:tc>
      </w:tr>
      <w:tr w:rsidR="00E53554" w:rsidRPr="006F49D1" w14:paraId="3AD91A1D" w14:textId="77777777" w:rsidTr="00E53554">
        <w:trPr>
          <w:trHeight w:val="2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D91A17" w14:textId="77777777" w:rsidR="00E53554" w:rsidRPr="006F49D1" w:rsidRDefault="00E53554" w:rsidP="00703FC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D91A18" w14:textId="77777777" w:rsidR="00E53554" w:rsidRPr="006F49D1" w:rsidRDefault="00E53554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AD91A19" w14:textId="3D4E3E8C" w:rsidR="00E53554" w:rsidRPr="006F49D1" w:rsidRDefault="00E53554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DHËNAT KADASTRALE</w:t>
            </w:r>
          </w:p>
        </w:tc>
        <w:tc>
          <w:tcPr>
            <w:tcW w:w="443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D91A1C" w14:textId="25A8B157" w:rsidR="00E53554" w:rsidRPr="006F49D1" w:rsidRDefault="00E53554" w:rsidP="00E53554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TOKE AR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</w:p>
        </w:tc>
      </w:tr>
      <w:tr w:rsidR="006F49D1" w:rsidRPr="006F49D1" w14:paraId="3AD91A2C" w14:textId="77777777" w:rsidTr="00E5355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1E" w14:textId="4A7A7D9D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Nr</w:t>
            </w:r>
            <w:r w:rsid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1F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20" w14:textId="0A427ABB" w:rsidR="00703FCF" w:rsidRPr="006F49D1" w:rsidRDefault="006F49D1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21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3C5F1" w14:textId="77777777" w:rsid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Fshat/</w:t>
            </w:r>
          </w:p>
          <w:p w14:paraId="3AD91A22" w14:textId="73C3EF8B" w:rsidR="00703FCF" w:rsidRPr="006F49D1" w:rsidRDefault="006F49D1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qytet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23" w14:textId="516F6573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  <w:r w:rsid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i </w:t>
            </w:r>
            <w:r w:rsidR="006F49D1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pas</w:t>
            </w:r>
            <w:r w:rsid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24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ZK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1A25" w14:textId="42E84FD2" w:rsidR="00703FCF" w:rsidRPr="006F49D1" w:rsidRDefault="00703FCF" w:rsidP="006F49D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Lloji </w:t>
            </w:r>
            <w:r w:rsid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i</w:t>
            </w: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  <w:r w:rsidR="006F49D1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26" w14:textId="07840B5E" w:rsidR="00703FCF" w:rsidRPr="006F49D1" w:rsidRDefault="00703FCF" w:rsidP="006F49D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Sip. </w:t>
            </w:r>
            <w:r w:rsidR="006F49D1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91A27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Sip. e shpronësuar (m</w:t>
            </w: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845DE" w14:textId="77EEA5B6" w:rsidR="006F49D1" w:rsidRDefault="001A43C2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Çmimi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   </w:t>
            </w:r>
            <w:r w:rsid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(</w:t>
            </w:r>
            <w:r w:rsidR="006F49D1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lek</w:t>
            </w:r>
            <w:r w:rsidR="00703FCF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/</w:t>
            </w:r>
          </w:p>
          <w:p w14:paraId="3AD91A28" w14:textId="430D1929" w:rsidR="00703FCF" w:rsidRPr="006F49D1" w:rsidRDefault="006F49D1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m</w:t>
            </w:r>
            <w:r w:rsidR="00703FCF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="00703FCF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29" w14:textId="1BBA749F" w:rsidR="00703FCF" w:rsidRPr="006F49D1" w:rsidRDefault="00703FCF" w:rsidP="006F49D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Vlera (lek)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2A" w14:textId="4EED5A93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 xml:space="preserve">Vlera </w:t>
            </w:r>
            <w:r w:rsidR="006F49D1"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totale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2B" w14:textId="7F0976C7" w:rsidR="00703FCF" w:rsidRPr="006F49D1" w:rsidRDefault="006F49D1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</w:tr>
      <w:tr w:rsidR="006F49D1" w:rsidRPr="006F49D1" w14:paraId="3AD91A3B" w14:textId="77777777" w:rsidTr="00E5355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2D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2E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Dashnor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2F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30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Malasi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1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2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30/40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3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4" w14:textId="3A0AAD37" w:rsidR="00703FCF" w:rsidRPr="006F49D1" w:rsidRDefault="00703FCF" w:rsidP="00F50A9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</w:t>
            </w:r>
            <w:r w:rsidR="00F50A9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35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6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7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8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196,800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9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196,800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AD91A3A" w14:textId="23458054" w:rsidR="00703FCF" w:rsidRPr="006F49D1" w:rsidRDefault="00703FCF" w:rsidP="00675170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ASHK Zyra Vendore Mallakastër.</w:t>
            </w:r>
            <w:r w:rsid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Çmimi prej 123 lek</w:t>
            </w:r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</w:t>
            </w:r>
            <w:r w:rsidR="00F50A9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/m</w:t>
            </w:r>
            <w:r w:rsidRPr="00675170">
              <w:rPr>
                <w:rFonts w:ascii="Garamond" w:eastAsia="Times New Roman" w:hAnsi="Garamond" w:cs="Calibri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është </w:t>
            </w:r>
            <w:r w:rsidR="00675170"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sugjeruar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nga Ministria e Bujqësisë dhe Zhvillimit Rural me </w:t>
            </w:r>
            <w:r w:rsidR="00675170"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shkresën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nr.</w:t>
            </w:r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3720/1 prot., dat</w:t>
            </w:r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 15.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7.2022, administruar pran</w:t>
            </w:r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Bashkis</w:t>
            </w:r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="00675170"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Mallakastër</w:t>
            </w:r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me nr. 3520/1 prot., date 19.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7.2022</w:t>
            </w:r>
          </w:p>
        </w:tc>
      </w:tr>
      <w:tr w:rsidR="006F49D1" w:rsidRPr="006F49D1" w14:paraId="3AD91A4A" w14:textId="77777777" w:rsidTr="00E53554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3C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D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 xml:space="preserve">Veledin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3E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3F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Malasi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40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Ballsh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41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30/42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42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43" w14:textId="7867055C" w:rsidR="00703FCF" w:rsidRPr="006F49D1" w:rsidRDefault="00703FCF" w:rsidP="00F50A9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</w:t>
            </w:r>
            <w:r w:rsidR="00F50A9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91A44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45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46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47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209,100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48" w14:textId="77777777" w:rsidR="00703FCF" w:rsidRPr="006F49D1" w:rsidRDefault="00703FCF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209,100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AD91A49" w14:textId="2BB069CE" w:rsidR="00703FCF" w:rsidRPr="006F49D1" w:rsidRDefault="00703FCF" w:rsidP="006C4414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nga ASHK Zyra Vendore Mallakastër.</w:t>
            </w:r>
            <w:r w:rsid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 </w:t>
            </w:r>
            <w:r w:rsidR="00F50A9F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Çmimi prej 123 lekësh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/m</w:t>
            </w:r>
            <w:r w:rsidRPr="00675170">
              <w:rPr>
                <w:rFonts w:ascii="Garamond" w:eastAsia="Times New Roman" w:hAnsi="Garamond" w:cs="Calibri"/>
                <w:color w:val="000000"/>
                <w:sz w:val="14"/>
                <w:szCs w:val="14"/>
                <w:vertAlign w:val="superscript"/>
                <w:lang w:val="sq-AL"/>
              </w:rPr>
              <w:t>2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është </w:t>
            </w:r>
            <w:r w:rsidR="00675170"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sugjeruar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nga Ministria e Bujqësisë dhe Zhvillimit Rural me </w:t>
            </w:r>
            <w:r w:rsidR="00675170"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shkresën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nr.</w:t>
            </w:r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3720/1 prot., dat</w:t>
            </w:r>
            <w:r w:rsidR="006C4414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</w:t>
            </w:r>
            <w:bookmarkStart w:id="0" w:name="_GoBack"/>
            <w:bookmarkEnd w:id="0"/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15.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7.2022, administruar pran</w:t>
            </w:r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="00675170"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Bashkisë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r w:rsidR="00675170"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Mallakastër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me nr. 3520/1 prot., date </w:t>
            </w:r>
            <w:r w:rsidR="00675170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19.</w:t>
            </w:r>
            <w:r w:rsidRPr="006F49D1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7.2022</w:t>
            </w:r>
          </w:p>
        </w:tc>
      </w:tr>
      <w:tr w:rsidR="006F49D1" w:rsidRPr="006F49D1" w14:paraId="3AD91A59" w14:textId="77777777" w:rsidTr="00E53554">
        <w:trPr>
          <w:trHeight w:val="20"/>
          <w:jc w:val="center"/>
        </w:trPr>
        <w:tc>
          <w:tcPr>
            <w:tcW w:w="0" w:type="auto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1A56" w14:textId="42260C33" w:rsidR="006F49D1" w:rsidRPr="006F49D1" w:rsidRDefault="006F49D1" w:rsidP="006F4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1A57" w14:textId="77777777" w:rsidR="006F49D1" w:rsidRPr="006F49D1" w:rsidRDefault="006F49D1" w:rsidP="00703FC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</w:pPr>
            <w:r w:rsidRPr="006F49D1">
              <w:rPr>
                <w:rFonts w:ascii="Garamond" w:eastAsia="Times New Roman" w:hAnsi="Garamond" w:cs="Calibri"/>
                <w:b/>
                <w:color w:val="000000"/>
                <w:sz w:val="14"/>
                <w:szCs w:val="14"/>
                <w:lang w:val="sq-AL"/>
              </w:rPr>
              <w:t>405 900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D91A58" w14:textId="582E5B2C" w:rsidR="006F49D1" w:rsidRPr="006F49D1" w:rsidRDefault="006F49D1" w:rsidP="00703FC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</w:tbl>
    <w:p w14:paraId="3AD91A5A" w14:textId="77777777" w:rsidR="00703FCF" w:rsidRPr="006F49D1" w:rsidRDefault="00703FCF" w:rsidP="00703F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AD91A5B" w14:textId="77777777" w:rsidR="00CA219A" w:rsidRPr="006F49D1" w:rsidRDefault="00CA219A" w:rsidP="00CA21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CA219A" w:rsidRPr="006F49D1" w:rsidSect="00E53554">
      <w:footerReference w:type="default" r:id="rId11"/>
      <w:pgSz w:w="11906" w:h="16838" w:code="9"/>
      <w:pgMar w:top="990" w:right="1440" w:bottom="720" w:left="1440" w:header="720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EDF412" w14:textId="77777777" w:rsidR="00565195" w:rsidRDefault="00565195">
      <w:pPr>
        <w:spacing w:after="0" w:line="240" w:lineRule="auto"/>
      </w:pPr>
      <w:r>
        <w:separator/>
      </w:r>
    </w:p>
  </w:endnote>
  <w:endnote w:type="continuationSeparator" w:id="0">
    <w:p w14:paraId="4E98D557" w14:textId="77777777" w:rsidR="00565195" w:rsidRDefault="00565195">
      <w:pPr>
        <w:spacing w:after="0" w:line="240" w:lineRule="auto"/>
      </w:pPr>
      <w:r>
        <w:continuationSeparator/>
      </w:r>
    </w:p>
  </w:endnote>
  <w:endnote w:type="continuationNotice" w:id="1">
    <w:p w14:paraId="6B76333F" w14:textId="77777777" w:rsidR="00675167" w:rsidRDefault="006751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Sans Serif">
    <w:panose1 w:val="020B05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D91A60" w14:textId="77777777" w:rsidR="00565195" w:rsidRPr="00B93B1A" w:rsidRDefault="00565195">
    <w:pPr>
      <w:pStyle w:val="Footer"/>
      <w:jc w:val="right"/>
      <w:rPr>
        <w:rFonts w:ascii="Times New Roman" w:hAnsi="Times New Roman" w:cs="Times New Roman"/>
        <w:sz w:val="24"/>
      </w:rPr>
    </w:pPr>
  </w:p>
  <w:p w14:paraId="3AD91A61" w14:textId="77777777" w:rsidR="00565195" w:rsidRDefault="005651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BA764A" w14:textId="77777777" w:rsidR="00565195" w:rsidRDefault="00565195">
      <w:pPr>
        <w:spacing w:after="0" w:line="240" w:lineRule="auto"/>
      </w:pPr>
      <w:r>
        <w:separator/>
      </w:r>
    </w:p>
  </w:footnote>
  <w:footnote w:type="continuationSeparator" w:id="0">
    <w:p w14:paraId="069AF0EB" w14:textId="77777777" w:rsidR="00565195" w:rsidRDefault="00565195">
      <w:pPr>
        <w:spacing w:after="0" w:line="240" w:lineRule="auto"/>
      </w:pPr>
      <w:r>
        <w:continuationSeparator/>
      </w:r>
    </w:p>
  </w:footnote>
  <w:footnote w:type="continuationNotice" w:id="1">
    <w:p w14:paraId="4101C063" w14:textId="77777777" w:rsidR="00675167" w:rsidRDefault="006751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4ECE88E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72E6"/>
    <w:rsid w:val="000643F0"/>
    <w:rsid w:val="00065F50"/>
    <w:rsid w:val="000A7AC0"/>
    <w:rsid w:val="000E702F"/>
    <w:rsid w:val="000F26CB"/>
    <w:rsid w:val="00114971"/>
    <w:rsid w:val="001304B9"/>
    <w:rsid w:val="00137F40"/>
    <w:rsid w:val="00142AB8"/>
    <w:rsid w:val="00172BB0"/>
    <w:rsid w:val="0017539D"/>
    <w:rsid w:val="00176D25"/>
    <w:rsid w:val="00177A3F"/>
    <w:rsid w:val="00180996"/>
    <w:rsid w:val="001A43C2"/>
    <w:rsid w:val="001C3B24"/>
    <w:rsid w:val="001D3AF8"/>
    <w:rsid w:val="001D3FD5"/>
    <w:rsid w:val="001E1D7C"/>
    <w:rsid w:val="001E5664"/>
    <w:rsid w:val="001E74C7"/>
    <w:rsid w:val="001F6615"/>
    <w:rsid w:val="001F6810"/>
    <w:rsid w:val="00205A59"/>
    <w:rsid w:val="002206ED"/>
    <w:rsid w:val="00250D0E"/>
    <w:rsid w:val="002520A5"/>
    <w:rsid w:val="00252DB2"/>
    <w:rsid w:val="00256430"/>
    <w:rsid w:val="002571BC"/>
    <w:rsid w:val="00264CFF"/>
    <w:rsid w:val="00273C5B"/>
    <w:rsid w:val="00281E66"/>
    <w:rsid w:val="0029691B"/>
    <w:rsid w:val="002A718F"/>
    <w:rsid w:val="002B461E"/>
    <w:rsid w:val="002C6912"/>
    <w:rsid w:val="002D3918"/>
    <w:rsid w:val="002D73FA"/>
    <w:rsid w:val="002D7AAB"/>
    <w:rsid w:val="002E51C9"/>
    <w:rsid w:val="002F4F5C"/>
    <w:rsid w:val="0030082B"/>
    <w:rsid w:val="00300909"/>
    <w:rsid w:val="0032585F"/>
    <w:rsid w:val="003307E1"/>
    <w:rsid w:val="00351661"/>
    <w:rsid w:val="00367849"/>
    <w:rsid w:val="00371B05"/>
    <w:rsid w:val="00375022"/>
    <w:rsid w:val="00386D64"/>
    <w:rsid w:val="00394226"/>
    <w:rsid w:val="00394607"/>
    <w:rsid w:val="003A1E4D"/>
    <w:rsid w:val="003A3D91"/>
    <w:rsid w:val="003A48CC"/>
    <w:rsid w:val="003B04EC"/>
    <w:rsid w:val="003C2ADB"/>
    <w:rsid w:val="003C48FF"/>
    <w:rsid w:val="003D54CF"/>
    <w:rsid w:val="003E3CFC"/>
    <w:rsid w:val="004104DA"/>
    <w:rsid w:val="00411C69"/>
    <w:rsid w:val="004129A1"/>
    <w:rsid w:val="00431C54"/>
    <w:rsid w:val="004329DB"/>
    <w:rsid w:val="00445744"/>
    <w:rsid w:val="0044639C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2269"/>
    <w:rsid w:val="004F3389"/>
    <w:rsid w:val="00510D24"/>
    <w:rsid w:val="0051525C"/>
    <w:rsid w:val="00515576"/>
    <w:rsid w:val="005330BF"/>
    <w:rsid w:val="005379FE"/>
    <w:rsid w:val="00543433"/>
    <w:rsid w:val="00550CD3"/>
    <w:rsid w:val="005516D3"/>
    <w:rsid w:val="005643FB"/>
    <w:rsid w:val="00565195"/>
    <w:rsid w:val="00567941"/>
    <w:rsid w:val="005904BA"/>
    <w:rsid w:val="005C1288"/>
    <w:rsid w:val="005C12FB"/>
    <w:rsid w:val="005D0196"/>
    <w:rsid w:val="005F072B"/>
    <w:rsid w:val="00603AEA"/>
    <w:rsid w:val="00627F8D"/>
    <w:rsid w:val="0063125F"/>
    <w:rsid w:val="00634F3A"/>
    <w:rsid w:val="00643CAB"/>
    <w:rsid w:val="00655A16"/>
    <w:rsid w:val="0066148B"/>
    <w:rsid w:val="00664298"/>
    <w:rsid w:val="00675167"/>
    <w:rsid w:val="00675170"/>
    <w:rsid w:val="00677612"/>
    <w:rsid w:val="006823CF"/>
    <w:rsid w:val="006B7074"/>
    <w:rsid w:val="006C25C9"/>
    <w:rsid w:val="006C4414"/>
    <w:rsid w:val="006C64D0"/>
    <w:rsid w:val="006C6B65"/>
    <w:rsid w:val="006D2ECB"/>
    <w:rsid w:val="006F49D1"/>
    <w:rsid w:val="006F585C"/>
    <w:rsid w:val="006F6962"/>
    <w:rsid w:val="00703503"/>
    <w:rsid w:val="00703FCF"/>
    <w:rsid w:val="00707043"/>
    <w:rsid w:val="00710A61"/>
    <w:rsid w:val="00716DED"/>
    <w:rsid w:val="00721846"/>
    <w:rsid w:val="00730ED9"/>
    <w:rsid w:val="00740377"/>
    <w:rsid w:val="0075100F"/>
    <w:rsid w:val="007579CD"/>
    <w:rsid w:val="00766CA2"/>
    <w:rsid w:val="0077795A"/>
    <w:rsid w:val="00783330"/>
    <w:rsid w:val="00786341"/>
    <w:rsid w:val="00795E96"/>
    <w:rsid w:val="00797623"/>
    <w:rsid w:val="007D04E4"/>
    <w:rsid w:val="007D5101"/>
    <w:rsid w:val="007D790F"/>
    <w:rsid w:val="007E0119"/>
    <w:rsid w:val="007F6819"/>
    <w:rsid w:val="008027B7"/>
    <w:rsid w:val="00805D22"/>
    <w:rsid w:val="00817839"/>
    <w:rsid w:val="00822192"/>
    <w:rsid w:val="008233D5"/>
    <w:rsid w:val="008253BE"/>
    <w:rsid w:val="00827BE3"/>
    <w:rsid w:val="00833DC6"/>
    <w:rsid w:val="00842EB3"/>
    <w:rsid w:val="00842FA3"/>
    <w:rsid w:val="008553CA"/>
    <w:rsid w:val="00861D9F"/>
    <w:rsid w:val="00872D99"/>
    <w:rsid w:val="008850BC"/>
    <w:rsid w:val="00890EBE"/>
    <w:rsid w:val="008C5B7B"/>
    <w:rsid w:val="008C6E8B"/>
    <w:rsid w:val="008E1BE5"/>
    <w:rsid w:val="008E3B94"/>
    <w:rsid w:val="008F1473"/>
    <w:rsid w:val="009044FD"/>
    <w:rsid w:val="0090531A"/>
    <w:rsid w:val="00907A7A"/>
    <w:rsid w:val="009236E3"/>
    <w:rsid w:val="00925E32"/>
    <w:rsid w:val="00937493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D2EF3"/>
    <w:rsid w:val="009D64D7"/>
    <w:rsid w:val="009E7C82"/>
    <w:rsid w:val="009F40A6"/>
    <w:rsid w:val="00A0173D"/>
    <w:rsid w:val="00A0376B"/>
    <w:rsid w:val="00A11018"/>
    <w:rsid w:val="00A27DA4"/>
    <w:rsid w:val="00A30F8F"/>
    <w:rsid w:val="00A37A09"/>
    <w:rsid w:val="00A55042"/>
    <w:rsid w:val="00A551AE"/>
    <w:rsid w:val="00A55E6C"/>
    <w:rsid w:val="00AA43D3"/>
    <w:rsid w:val="00AA7FD5"/>
    <w:rsid w:val="00AB021C"/>
    <w:rsid w:val="00AC5208"/>
    <w:rsid w:val="00AD0859"/>
    <w:rsid w:val="00AE77EE"/>
    <w:rsid w:val="00AE7ACF"/>
    <w:rsid w:val="00AF48A0"/>
    <w:rsid w:val="00B06C6D"/>
    <w:rsid w:val="00B431DF"/>
    <w:rsid w:val="00B450B6"/>
    <w:rsid w:val="00B71FCE"/>
    <w:rsid w:val="00B90040"/>
    <w:rsid w:val="00B93B1A"/>
    <w:rsid w:val="00B964C7"/>
    <w:rsid w:val="00B972CE"/>
    <w:rsid w:val="00BB4279"/>
    <w:rsid w:val="00BD3100"/>
    <w:rsid w:val="00BE7D1F"/>
    <w:rsid w:val="00BF3E7C"/>
    <w:rsid w:val="00BF7474"/>
    <w:rsid w:val="00C03793"/>
    <w:rsid w:val="00C048D0"/>
    <w:rsid w:val="00C17D21"/>
    <w:rsid w:val="00C2486D"/>
    <w:rsid w:val="00C30B93"/>
    <w:rsid w:val="00C32774"/>
    <w:rsid w:val="00C336CA"/>
    <w:rsid w:val="00C43DBA"/>
    <w:rsid w:val="00C449B4"/>
    <w:rsid w:val="00C52E47"/>
    <w:rsid w:val="00C6440C"/>
    <w:rsid w:val="00C7007B"/>
    <w:rsid w:val="00C70C3D"/>
    <w:rsid w:val="00C75AD1"/>
    <w:rsid w:val="00C911DD"/>
    <w:rsid w:val="00C93D03"/>
    <w:rsid w:val="00CA219A"/>
    <w:rsid w:val="00CA4617"/>
    <w:rsid w:val="00CA6FBD"/>
    <w:rsid w:val="00CB1A51"/>
    <w:rsid w:val="00CB232D"/>
    <w:rsid w:val="00CC0AB6"/>
    <w:rsid w:val="00CD4143"/>
    <w:rsid w:val="00CF099D"/>
    <w:rsid w:val="00CF1737"/>
    <w:rsid w:val="00D1039D"/>
    <w:rsid w:val="00D21CD4"/>
    <w:rsid w:val="00D223A1"/>
    <w:rsid w:val="00D240B2"/>
    <w:rsid w:val="00D24A34"/>
    <w:rsid w:val="00D449B7"/>
    <w:rsid w:val="00D4548D"/>
    <w:rsid w:val="00D46DE4"/>
    <w:rsid w:val="00D47EE5"/>
    <w:rsid w:val="00D50E24"/>
    <w:rsid w:val="00D63EDE"/>
    <w:rsid w:val="00D66C6F"/>
    <w:rsid w:val="00D8382B"/>
    <w:rsid w:val="00D8495D"/>
    <w:rsid w:val="00D85B06"/>
    <w:rsid w:val="00DA65DD"/>
    <w:rsid w:val="00DC44D6"/>
    <w:rsid w:val="00DC4C91"/>
    <w:rsid w:val="00DD645A"/>
    <w:rsid w:val="00E00CE4"/>
    <w:rsid w:val="00E02657"/>
    <w:rsid w:val="00E07190"/>
    <w:rsid w:val="00E15EA8"/>
    <w:rsid w:val="00E22C82"/>
    <w:rsid w:val="00E37A7E"/>
    <w:rsid w:val="00E47F08"/>
    <w:rsid w:val="00E53554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E04D5"/>
    <w:rsid w:val="00EE7B2A"/>
    <w:rsid w:val="00F0368C"/>
    <w:rsid w:val="00F07B95"/>
    <w:rsid w:val="00F4105E"/>
    <w:rsid w:val="00F44896"/>
    <w:rsid w:val="00F45C77"/>
    <w:rsid w:val="00F50A9F"/>
    <w:rsid w:val="00F53FDD"/>
    <w:rsid w:val="00F55371"/>
    <w:rsid w:val="00F82780"/>
    <w:rsid w:val="00F85643"/>
    <w:rsid w:val="00F914B6"/>
    <w:rsid w:val="00F95BA0"/>
    <w:rsid w:val="00F977A4"/>
    <w:rsid w:val="00FB4126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AD919F0"/>
  <w15:docId w15:val="{A4751293-1C15-4054-88D6-1B957AD3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677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2023-02-23T14:29:11Z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2023-02-22T23:00:00Z</Date_x0020_protokolli>
    <Titulli xmlns="0e656187-b300-4fb0-8bf4-3a50f872073c">Për shpronësimin, për interes publik, të pronarëve të pasurive të paluajtshme, pronë private, që preken nga realizimi i projektit “Krijim hapësire rekreative në zonën e liqenit artificial të qytetit Ballsh, Bashkia Mallakastër”</Titulli>
    <Modifikuesi xmlns="0e656187-b300-4fb0-8bf4-3a50f872073c">alma.lisaku</Modifikuesi>
    <Nr_x002e__x0020_prot_x0020_QBZ xmlns="0e656187-b300-4fb0-8bf4-3a50f872073c">301</Nr_x002e__x0020_prot_x0020_QBZ>
    <Data_x0020_e_x0020_Modifikimit xmlns="0e656187-b300-4fb0-8bf4-3a50f872073c">2023-02-24T08:22:02Z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793/1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198E46F4794A23BD929816708508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83254-F31B-4104-B6C5-7AC15F0F364F}">
  <ds:schemaRefs>
    <ds:schemaRef ds:uri="0e656187-b300-4fb0-8bf4-3a50f872073c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F50AB05-ACB2-4135-B838-77911C349F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AE53E6-2C2B-40D3-8811-169FA363C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FE8DCF0-EC84-4757-AFFA-D2BE50F3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4357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“Krijim hapësire rekreative në zonën e liqenit artificial të qytetit Ballsh, Bashkia Mallakastër”</dc:title>
  <dc:creator>Aida Nika</dc:creator>
  <cp:lastModifiedBy>Alma Lisaku</cp:lastModifiedBy>
  <cp:revision>12</cp:revision>
  <cp:lastPrinted>2023-02-21T11:15:00Z</cp:lastPrinted>
  <dcterms:created xsi:type="dcterms:W3CDTF">2023-02-23T15:20:00Z</dcterms:created>
  <dcterms:modified xsi:type="dcterms:W3CDTF">2023-02-24T08:27:00Z</dcterms:modified>
</cp:coreProperties>
</file>