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AC78B" w14:textId="77777777" w:rsidR="001107D5" w:rsidRPr="001107D5" w:rsidRDefault="0043690D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107D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FBAC78C" w14:textId="11CCCD98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107D5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6E403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142</w:t>
      </w:r>
      <w:r w:rsidRPr="001107D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8.3.2023</w:t>
      </w:r>
    </w:p>
    <w:p w14:paraId="4FBAC78D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BAC78E" w14:textId="5E2F8419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107D5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6E403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b/>
          <w:bCs/>
          <w:color w:val="000000"/>
          <w:sz w:val="24"/>
          <w:szCs w:val="24"/>
        </w:rPr>
        <w:t>NJË SHTESË FONDI NGA FONDI REZERVË NË BUXHETIN E DREJTORISË SË SHËRBIMEVE QEVERITARE PËR FINANCIMIN E INFRASTRUKTURËS MBËSHTETËSE, NË KUADËR TË ORGANIZIMIT NË TIRANË TË SAMITIT TË PROCESIT TË BERLINIT</w:t>
      </w:r>
    </w:p>
    <w:p w14:paraId="4FBAC78F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BAC790" w14:textId="6CBD720E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07D5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5 e 45, të ligjit nr.</w:t>
      </w:r>
      <w:r w:rsidR="006E403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>9936,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>datë 26.6.2008, “Për menaxhimin e sistemit buxhetor në Republikën e Shqipërisë”, të ndryshuar, dhe të ligjit nr.</w:t>
      </w:r>
      <w:r w:rsidR="006E403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>84/2022, “Për buxhetin e vitit 2023”, me propozimin e ministrit të Financave dhe Ekonomisë, Këshilli i Ministrave</w:t>
      </w:r>
    </w:p>
    <w:p w14:paraId="4FBAC791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FBAC792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107D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FBAC793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BAC794" w14:textId="36E45F0B" w:rsidR="001107D5" w:rsidRPr="001107D5" w:rsidRDefault="001107D5" w:rsidP="006E40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07D5">
        <w:rPr>
          <w:rFonts w:ascii="Garamond" w:hAnsi="Garamond" w:cs="Times New Roman"/>
          <w:color w:val="000000"/>
          <w:sz w:val="24"/>
          <w:szCs w:val="24"/>
        </w:rPr>
        <w:t>1.</w:t>
      </w:r>
      <w:r w:rsidR="006E403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>Drejtorisë së Shërbimeve Qeveritare, në buxhetin e vitit 2023, në programin “Shërbime qeveritare”, t’i shtohet fondi prej 61 000 000 (gjashtëdhjetë e një milionë) lekësh, për financimin e infrastrukturës mbështetëse,</w:t>
      </w:r>
      <w:r w:rsidRPr="001107D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>në kuadër të organizimit në Tiranë të Samitit të Procesit të Berlinit.</w:t>
      </w:r>
    </w:p>
    <w:p w14:paraId="4FBAC795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07D5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 xml:space="preserve">Ky fond të përballohet nga fondi rezervë i buxhetit të shtetit, miratuar për vitin 2023. </w:t>
      </w:r>
    </w:p>
    <w:p w14:paraId="4FBAC796" w14:textId="2963ACEF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07D5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>Fondi prej 61 000 000 (gjashtëdhjetë e një milionë) lekësh, me kërkesë të Drejtorisë së Shërbimeve Qeveritare, alokohet me destinacion projektin zbatues, përfshirë rikonstruksionet e nevojshme për krijimin e infrastrukturës mbështetëse, të paraqitur nga kjo drejtori pranë Ministrisë së Financave dhe Ekonomisë.</w:t>
      </w:r>
      <w:r w:rsidR="006E403F">
        <w:rPr>
          <w:rFonts w:ascii="Garamond" w:hAnsi="Garamond" w:cs="Times New Roman"/>
          <w:color w:val="000000"/>
          <w:sz w:val="24"/>
          <w:szCs w:val="24"/>
        </w:rPr>
        <w:t xml:space="preserve">  </w:t>
      </w:r>
    </w:p>
    <w:p w14:paraId="4FBAC797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07D5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107D5">
        <w:rPr>
          <w:rFonts w:ascii="Garamond" w:hAnsi="Garamond" w:cs="Times New Roman"/>
          <w:color w:val="000000"/>
          <w:sz w:val="24"/>
          <w:szCs w:val="24"/>
        </w:rPr>
        <w:t>Ngarkohen Ministria e Financave dhe Ekonomisë dhe Drejtoria e Shërbimeve Qeveritare për zbatimin e këtij vendimi.</w:t>
      </w:r>
    </w:p>
    <w:p w14:paraId="4FBAC798" w14:textId="1DA1A131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107D5">
        <w:rPr>
          <w:rFonts w:ascii="Garamond" w:hAnsi="Garamond" w:cs="Times New Roman"/>
          <w:color w:val="000000"/>
          <w:sz w:val="24"/>
          <w:szCs w:val="24"/>
        </w:rPr>
        <w:t>Ky vendim hyn në</w:t>
      </w:r>
      <w:r w:rsidR="006E403F">
        <w:rPr>
          <w:rFonts w:ascii="Garamond" w:hAnsi="Garamond" w:cs="Times New Roman"/>
          <w:color w:val="000000"/>
          <w:sz w:val="24"/>
          <w:szCs w:val="24"/>
        </w:rPr>
        <w:t xml:space="preserve"> fuqi menjëherë dhe botohet në Fletoren Zyrtare</w:t>
      </w:r>
      <w:r w:rsidRPr="001107D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FBAC799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BAC79A" w14:textId="77777777" w:rsidR="001107D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107D5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4FBAC79B" w14:textId="77777777" w:rsidR="00C13365" w:rsidRPr="001107D5" w:rsidRDefault="001107D5" w:rsidP="001107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1107D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Rama </w:t>
      </w:r>
    </w:p>
    <w:sectPr w:rsidR="00C13365" w:rsidRPr="001107D5" w:rsidSect="00F13AD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ECDAF" w14:textId="77777777" w:rsidR="006E403F" w:rsidRDefault="006E403F" w:rsidP="00F13ADD">
      <w:pPr>
        <w:spacing w:after="0" w:line="240" w:lineRule="auto"/>
      </w:pPr>
      <w:r>
        <w:separator/>
      </w:r>
    </w:p>
  </w:endnote>
  <w:endnote w:type="continuationSeparator" w:id="0">
    <w:p w14:paraId="20C6CE6E" w14:textId="77777777" w:rsidR="006E403F" w:rsidRDefault="006E403F" w:rsidP="00F13ADD">
      <w:pPr>
        <w:spacing w:after="0" w:line="240" w:lineRule="auto"/>
      </w:pPr>
      <w:r>
        <w:continuationSeparator/>
      </w:r>
    </w:p>
  </w:endnote>
  <w:endnote w:type="continuationNotice" w:id="1">
    <w:p w14:paraId="4324B508" w14:textId="77777777" w:rsidR="007A1255" w:rsidRDefault="007A12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20C17" w14:textId="77777777" w:rsidR="006E403F" w:rsidRDefault="006E403F" w:rsidP="00F13ADD">
      <w:pPr>
        <w:spacing w:after="0" w:line="240" w:lineRule="auto"/>
      </w:pPr>
      <w:r>
        <w:separator/>
      </w:r>
    </w:p>
  </w:footnote>
  <w:footnote w:type="continuationSeparator" w:id="0">
    <w:p w14:paraId="59D355F9" w14:textId="77777777" w:rsidR="006E403F" w:rsidRDefault="006E403F" w:rsidP="00F13ADD">
      <w:pPr>
        <w:spacing w:after="0" w:line="240" w:lineRule="auto"/>
      </w:pPr>
      <w:r>
        <w:continuationSeparator/>
      </w:r>
    </w:p>
  </w:footnote>
  <w:footnote w:type="continuationNotice" w:id="1">
    <w:p w14:paraId="7D978E97" w14:textId="77777777" w:rsidR="007A1255" w:rsidRDefault="007A12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8B3AB1"/>
    <w:multiLevelType w:val="hybridMultilevel"/>
    <w:tmpl w:val="8BCC7632"/>
    <w:lvl w:ilvl="0" w:tplc="350A4ED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446F7B"/>
    <w:multiLevelType w:val="hybridMultilevel"/>
    <w:tmpl w:val="28EA1D4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60E4FA4"/>
    <w:multiLevelType w:val="hybridMultilevel"/>
    <w:tmpl w:val="1B60BB2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55BB0"/>
    <w:multiLevelType w:val="hybridMultilevel"/>
    <w:tmpl w:val="4DECCC00"/>
    <w:lvl w:ilvl="0" w:tplc="A19EBA9A">
      <w:start w:val="1"/>
      <w:numFmt w:val="decimal"/>
      <w:lvlText w:val="%1"/>
      <w:lvlJc w:val="left"/>
      <w:pPr>
        <w:ind w:left="828" w:hanging="425"/>
      </w:pPr>
      <w:rPr>
        <w:rFonts w:ascii="Arial" w:eastAsia="Arial" w:hAnsi="Arial" w:cs="Times New Roman" w:hint="default"/>
        <w:w w:val="100"/>
        <w:sz w:val="16"/>
        <w:szCs w:val="16"/>
      </w:rPr>
    </w:lvl>
    <w:lvl w:ilvl="1" w:tplc="041C001B">
      <w:start w:val="1"/>
      <w:numFmt w:val="lowerRoman"/>
      <w:lvlText w:val="%2."/>
      <w:lvlJc w:val="right"/>
      <w:pPr>
        <w:ind w:left="1253" w:hanging="425"/>
      </w:pPr>
      <w:rPr>
        <w:rFonts w:hint="default"/>
        <w:w w:val="99"/>
        <w:sz w:val="20"/>
        <w:szCs w:val="20"/>
      </w:rPr>
    </w:lvl>
    <w:lvl w:ilvl="2" w:tplc="67CC7D0A">
      <w:start w:val="1"/>
      <w:numFmt w:val="bullet"/>
      <w:lvlText w:val="•"/>
      <w:lvlJc w:val="left"/>
      <w:pPr>
        <w:ind w:left="2149" w:hanging="425"/>
      </w:pPr>
    </w:lvl>
    <w:lvl w:ilvl="3" w:tplc="7B20EA8A">
      <w:start w:val="1"/>
      <w:numFmt w:val="bullet"/>
      <w:lvlText w:val="•"/>
      <w:lvlJc w:val="left"/>
      <w:pPr>
        <w:ind w:left="3039" w:hanging="425"/>
      </w:pPr>
    </w:lvl>
    <w:lvl w:ilvl="4" w:tplc="680293F2">
      <w:start w:val="1"/>
      <w:numFmt w:val="bullet"/>
      <w:lvlText w:val="•"/>
      <w:lvlJc w:val="left"/>
      <w:pPr>
        <w:ind w:left="3928" w:hanging="425"/>
      </w:pPr>
    </w:lvl>
    <w:lvl w:ilvl="5" w:tplc="3DD81870">
      <w:start w:val="1"/>
      <w:numFmt w:val="bullet"/>
      <w:lvlText w:val="•"/>
      <w:lvlJc w:val="left"/>
      <w:pPr>
        <w:ind w:left="4818" w:hanging="425"/>
      </w:pPr>
    </w:lvl>
    <w:lvl w:ilvl="6" w:tplc="C3A068D8">
      <w:start w:val="1"/>
      <w:numFmt w:val="bullet"/>
      <w:lvlText w:val="•"/>
      <w:lvlJc w:val="left"/>
      <w:pPr>
        <w:ind w:left="5708" w:hanging="425"/>
      </w:pPr>
    </w:lvl>
    <w:lvl w:ilvl="7" w:tplc="BB0C3880">
      <w:start w:val="1"/>
      <w:numFmt w:val="bullet"/>
      <w:lvlText w:val="•"/>
      <w:lvlJc w:val="left"/>
      <w:pPr>
        <w:ind w:left="6597" w:hanging="425"/>
      </w:pPr>
    </w:lvl>
    <w:lvl w:ilvl="8" w:tplc="03D414D0">
      <w:start w:val="1"/>
      <w:numFmt w:val="bullet"/>
      <w:lvlText w:val="•"/>
      <w:lvlJc w:val="left"/>
      <w:pPr>
        <w:ind w:left="7487" w:hanging="425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484"/>
    <w:rsid w:val="00005EF8"/>
    <w:rsid w:val="00032CAA"/>
    <w:rsid w:val="0004276F"/>
    <w:rsid w:val="000662A7"/>
    <w:rsid w:val="000926F9"/>
    <w:rsid w:val="00092A9B"/>
    <w:rsid w:val="000B2537"/>
    <w:rsid w:val="000E1B5C"/>
    <w:rsid w:val="00101854"/>
    <w:rsid w:val="00104783"/>
    <w:rsid w:val="0010742D"/>
    <w:rsid w:val="001107D5"/>
    <w:rsid w:val="00127D06"/>
    <w:rsid w:val="001312B9"/>
    <w:rsid w:val="00150DFC"/>
    <w:rsid w:val="00153A2A"/>
    <w:rsid w:val="001543A7"/>
    <w:rsid w:val="00162025"/>
    <w:rsid w:val="001E5CA2"/>
    <w:rsid w:val="001F4868"/>
    <w:rsid w:val="00230C8C"/>
    <w:rsid w:val="00296210"/>
    <w:rsid w:val="002F2BD2"/>
    <w:rsid w:val="002F7007"/>
    <w:rsid w:val="00323535"/>
    <w:rsid w:val="003521E9"/>
    <w:rsid w:val="003901FF"/>
    <w:rsid w:val="003A1DDF"/>
    <w:rsid w:val="003D705A"/>
    <w:rsid w:val="00423C00"/>
    <w:rsid w:val="00425990"/>
    <w:rsid w:val="0043690D"/>
    <w:rsid w:val="004A44B7"/>
    <w:rsid w:val="004A697C"/>
    <w:rsid w:val="004D5484"/>
    <w:rsid w:val="004D7A0D"/>
    <w:rsid w:val="004E5A3E"/>
    <w:rsid w:val="005348A2"/>
    <w:rsid w:val="00554438"/>
    <w:rsid w:val="00555D40"/>
    <w:rsid w:val="005A64B6"/>
    <w:rsid w:val="005E4F64"/>
    <w:rsid w:val="006347B9"/>
    <w:rsid w:val="0068001C"/>
    <w:rsid w:val="006C24CD"/>
    <w:rsid w:val="006E403F"/>
    <w:rsid w:val="0072512E"/>
    <w:rsid w:val="00742625"/>
    <w:rsid w:val="00783306"/>
    <w:rsid w:val="007A1255"/>
    <w:rsid w:val="007B38E3"/>
    <w:rsid w:val="007C4C00"/>
    <w:rsid w:val="00885146"/>
    <w:rsid w:val="008C70FA"/>
    <w:rsid w:val="008D701A"/>
    <w:rsid w:val="008E202C"/>
    <w:rsid w:val="009B041E"/>
    <w:rsid w:val="00A637D8"/>
    <w:rsid w:val="00A654E9"/>
    <w:rsid w:val="00AA2DB0"/>
    <w:rsid w:val="00AA38D4"/>
    <w:rsid w:val="00AC064B"/>
    <w:rsid w:val="00AC4EFC"/>
    <w:rsid w:val="00AD2CB7"/>
    <w:rsid w:val="00AF57BC"/>
    <w:rsid w:val="00B034E1"/>
    <w:rsid w:val="00B4257A"/>
    <w:rsid w:val="00C13365"/>
    <w:rsid w:val="00C249F1"/>
    <w:rsid w:val="00D14911"/>
    <w:rsid w:val="00DB0E0B"/>
    <w:rsid w:val="00DB11F7"/>
    <w:rsid w:val="00DB18BB"/>
    <w:rsid w:val="00DF4EDB"/>
    <w:rsid w:val="00E71996"/>
    <w:rsid w:val="00E724AB"/>
    <w:rsid w:val="00E9742D"/>
    <w:rsid w:val="00F0324D"/>
    <w:rsid w:val="00F13ADD"/>
    <w:rsid w:val="00F34E4B"/>
    <w:rsid w:val="00F84A14"/>
    <w:rsid w:val="00F9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AC78B"/>
  <w15:docId w15:val="{E7D8FF2A-1D19-44CB-BFD0-03820882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484"/>
    <w:pPr>
      <w:ind w:left="720"/>
      <w:contextualSpacing/>
    </w:pPr>
  </w:style>
  <w:style w:type="paragraph" w:customStyle="1" w:styleId="Paragrafi">
    <w:name w:val="Paragrafi"/>
    <w:link w:val="ParagrafiChar"/>
    <w:rsid w:val="001018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1854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4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4B7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1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ADD"/>
  </w:style>
  <w:style w:type="paragraph" w:styleId="Footer">
    <w:name w:val="footer"/>
    <w:basedOn w:val="Normal"/>
    <w:link w:val="FooterChar"/>
    <w:uiPriority w:val="99"/>
    <w:unhideWhenUsed/>
    <w:rsid w:val="00F1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2023-03-13T11:16:37Z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2023-03-12T23:00:00Z</Date_x0020_protokolli>
    <Titulli xmlns="0e656187-b300-4fb0-8bf4-3a50f872073c">Për një shtesë fondi rezervë në buxhetin e Drejtorisë së Shërbimeve Qeveritare për Financimin e infrastrukturës mbështetëse, në kuadër të organizimit në Tiranë të Samitit të Procesit të Berlinit</Titulli>
    <Modifikuesi xmlns="0e656187-b300-4fb0-8bf4-3a50f872073c">nevila.samarxhi</Modifikuesi>
    <Nr_x002e__x0020_prot_x0020_QBZ xmlns="0e656187-b300-4fb0-8bf4-3a50f872073c">394</Nr_x002e__x0020_prot_x0020_QBZ>
    <Data_x0020_e_x0020_Modifikimit xmlns="0e656187-b300-4fb0-8bf4-3a50f872073c">2023-03-13T11:21:14Z</Data_x0020_e_x0020_Modifikimit>
    <Dekretuar xmlns="0e656187-b300-4fb0-8bf4-3a50f872073c">false</Dekretuar>
    <Data xmlns="0e656187-b300-4fb0-8bf4-3a50f872073c">2023-03-07T23:00:00Z</Data>
    <Nr_x002e__x0020_protokolli_x0020_i_x0020_aktit xmlns="0e656187-b300-4fb0-8bf4-3a50f872073c">1127/1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F7E11349B54A5DA50BE122E704F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F7E11349B54A5DA50BE122E704F4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70793-278A-4FA7-8E3B-819B5A37D3E1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A98F74F-4EC6-4C61-8FE7-47D062CB3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80248F-6FA6-404C-A42C-8E60C2D76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50728B-DF26-4E9C-A383-7DAC0D6F94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0CA22E-1D91-445D-8C99-EC7FFE750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EA52ED-E819-4871-A77F-6305BC40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Denisa Veliu</dc:creator>
  <cp:lastModifiedBy>Alma Lisaku</cp:lastModifiedBy>
  <cp:revision>12</cp:revision>
  <cp:lastPrinted>2023-03-10T09:27:00Z</cp:lastPrinted>
  <dcterms:created xsi:type="dcterms:W3CDTF">2023-03-09T08:54:00Z</dcterms:created>
  <dcterms:modified xsi:type="dcterms:W3CDTF">2023-03-13T11:30:00Z</dcterms:modified>
</cp:coreProperties>
</file>