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2FCE168" w14:textId="77777777" w:rsidR="004C5948" w:rsidRPr="005E0ABD" w:rsidRDefault="004C5948" w:rsidP="004C5948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VENDIM</w:t>
      </w:r>
    </w:p>
    <w:p w14:paraId="52FCE169" w14:textId="77777777" w:rsidR="004C5948" w:rsidRPr="005E0ABD" w:rsidRDefault="004C5948" w:rsidP="004C5948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201F63"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147</w:t>
      </w: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, datë </w:t>
      </w:r>
      <w:r w:rsidR="00201F63"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13.3.2023</w:t>
      </w:r>
    </w:p>
    <w:p w14:paraId="52FCE16A" w14:textId="77777777" w:rsidR="004C5948" w:rsidRPr="005E0ABD" w:rsidRDefault="004C5948" w:rsidP="004C5948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52FCE16B" w14:textId="5D051F84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PËR SHPRONËSIMIN</w:t>
      </w:r>
      <w:r w:rsidRPr="005E0ABD">
        <w:rPr>
          <w:rFonts w:ascii="Garamond" w:hAnsi="Garamond" w:cs="Calibri"/>
          <w:b/>
          <w:bCs/>
          <w:sz w:val="24"/>
          <w:szCs w:val="24"/>
          <w:lang w:val="sq-AL"/>
        </w:rPr>
        <w:t>,</w:t>
      </w:r>
      <w:r w:rsidRPr="005E0ABD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PËR INTERES PUBLIK, TË PRONARËVE  TË PASURIVE</w:t>
      </w: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TË PALUAJTSHME, PRONË PRIVATE, QË PREKEN NGA PROJEKTI “NDËRTIMI I LINJËS 110 </w:t>
      </w:r>
      <w:proofErr w:type="spellStart"/>
      <w:r w:rsid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</w:t>
      </w: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V</w:t>
      </w:r>
      <w:proofErr w:type="spellEnd"/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UNAZA E TIRANËS”</w:t>
      </w:r>
    </w:p>
    <w:p w14:paraId="52FCE16C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2FCE16D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u w:val="single"/>
          <w:lang w:val="sq-AL"/>
        </w:rPr>
      </w:pPr>
    </w:p>
    <w:p w14:paraId="52FCE16E" w14:textId="6E58733E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Në mbështetje të nenit 100 të Kushtetutës, të neneve 5, 20 e 21, të  ligjit nr.</w:t>
      </w:r>
      <w:r w:rsid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8561, datë 22.12.1999, “Për shpronësimet dhe marrjen në përdorim të përkohshëm të pasurisë, pronë private, për interes publik”, të ndryshuar, dhe të nenit 13, të ligjit nr.</w:t>
      </w:r>
      <w:r w:rsid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8743, datë 22.2.2001, “Për pronat e paluajtshme të shtetit”, të ndryshuar, me propozimin e Zëvendëskryeministrit dhe ministër i Infrastrukturës dhe Energjisë, Këshilli i Ministrave</w:t>
      </w:r>
    </w:p>
    <w:p w14:paraId="52FCE16F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2FCE170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Cs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VENDOSI:</w:t>
      </w:r>
    </w:p>
    <w:p w14:paraId="52FCE171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2FCE172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Shpronësimin, për interes publik, të pronarëve të pasurive të paluajtshme, pronë private, që preken nga projekti “Ndërtimi i linjës 110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kV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Unaza e Tiranës”.</w:t>
      </w:r>
    </w:p>
    <w:p w14:paraId="52FCE173" w14:textId="4CCB2630" w:rsidR="004C5948" w:rsidRPr="005E0ABD" w:rsidRDefault="004C5948" w:rsidP="004C594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Shpronësimi bëhet në favor të Operatorit të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(OST).</w:t>
      </w:r>
    </w:p>
    <w:p w14:paraId="52FCE174" w14:textId="77777777" w:rsidR="004C5948" w:rsidRPr="005E0ABD" w:rsidRDefault="004C5948" w:rsidP="004C594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3. Pronarët e pasurive të paluajtshme, pronë private, që shpronësohen, kompensohen në vlerë të plotë, sipas masës përkatëse, që paraqitet në tabelën që i bashkëlidhet këtij vendimi, për pasuritë e llojit “arë”, “ullishte” dhe “pemëtore”, me një vlerë të përgjithshme prej 1 378 770.21 (një milion e treqind e shtatëdhjetë e tetë mijë e shtatëqind e shtatëdhjetë pikë njëzet e një) lekësh.</w:t>
      </w:r>
    </w:p>
    <w:p w14:paraId="52FCE175" w14:textId="31ABD7BF" w:rsidR="004C5948" w:rsidRPr="005E0ABD" w:rsidRDefault="004C5948" w:rsidP="004C594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</w:t>
      </w:r>
      <w:r w:rsidRPr="005E0ABD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Vlera e përgjithshme e shpronësimit, prej 1 378 770.21 (një milion e treqind e shtatëdhjetë e tetë mijë e shtatëqind e shtatëdhjetë pikë njëzet e një) lekësh, përballohet nga Operatori i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(OST).</w:t>
      </w:r>
    </w:p>
    <w:p w14:paraId="52FCE176" w14:textId="672DCD77" w:rsidR="004C5948" w:rsidRPr="005E0ABD" w:rsidRDefault="004C5948" w:rsidP="004C594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5. Vlera e shpenzimeve procedurale, në masën 50 000 (pesëdhjetë mijë) lekë, përballohet nga Operatori i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(OST).</w:t>
      </w:r>
    </w:p>
    <w:p w14:paraId="52FCE177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6. Shpronësimi fillon menjëherë pas botimit të këtij vendimi në “Fletoren zyrtare” dhe afati i përfundimit të shpronësimit është brenda 3 (tre) muajve nga data e hyrjes në fuqi të tij.</w:t>
      </w:r>
    </w:p>
    <w:p w14:paraId="52FCE178" w14:textId="0DE62F92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Pronarët e pasurive të paluajtshme, pronë private, të pasqyruar në tabelën që i bashkëlidhet këtij vendimi, kompensohen për efekt shpronësimi, pasi të kenë paraqitur dokumentacionin justifikues për likuidim pranë Operatorit të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(OST).</w:t>
      </w:r>
    </w:p>
    <w:p w14:paraId="52FCE179" w14:textId="020B1C2B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Operatori i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. (OST) kryen procedurat për likuidimin e pronarëve të shpronësuar, sipas përcaktimeve të bëra në këtë vendim.  </w:t>
      </w:r>
    </w:p>
    <w:p w14:paraId="52FCE17A" w14:textId="78419C46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Afati i fillimit dhe i përfundimit të punimeve është në përputhje me afatet e parashikuara nga Operatori i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(OST).</w:t>
      </w:r>
    </w:p>
    <w:p w14:paraId="52FCE17B" w14:textId="2E94C17B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10. Agjencia Shtetërore e Kadastrës pezullon të gjitha transaksionet me pasuritë e shpronësuara, deri në momentin e realizimit të procesit të hedhjes së gjurmës së projektit mbi hartën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regjistrimit të kalimit të pronësisë, në favor të shtetit dhe në përgjegjësi administrimi të Operatorit të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 për pasuritë e shpronësuara, sipas këtij vendimi.</w:t>
      </w:r>
    </w:p>
    <w:p w14:paraId="52FCE17C" w14:textId="1BCF4E39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FF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11. Agjencia Shtetërore e Kadastrës, Drejtoria Vendore Tiranë Rurale 1, brenda 30 (tridhjetë) ditëve nga data e miratimit të këtij vendimi, nis procedurat për hedhjen e gjurmës së projektit mbi hartën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kadastrale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sipas planimetrisë së shpronësimit të miratuar, dhe regjistrimin e kalimit të pronësisë në favor të shtetit dhe në përgjegjësi administrimi të Operatorit të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., (OST) për pasuritë e shpronësuara, sipas këtij vendimi.</w:t>
      </w:r>
    </w:p>
    <w:p w14:paraId="52FCE17D" w14:textId="2F0E8D17" w:rsidR="004C5948" w:rsidRPr="005E0ABD" w:rsidRDefault="004C5948" w:rsidP="004C5948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12.  Ngarkohen Operatori i Sistemit të Transmetimit </w:t>
      </w:r>
      <w:proofErr w:type="spellStart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sh.a</w:t>
      </w:r>
      <w:proofErr w:type="spellEnd"/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t>. (OST), Agjencia Shtetërore e Kadastrës, Drejtoria Vendore Tiranë Rurale 1, Agjencia Shtetërore për Shpronësimin dhe Drejtoria e Administrimit dhe Mbrojtjes së Tokës pranë Këshillit të Qarkut Tiranë për zbatimin e këtij vendimi.</w:t>
      </w:r>
    </w:p>
    <w:p w14:paraId="52FCE17E" w14:textId="77777777" w:rsidR="004C5948" w:rsidRPr="005E0ABD" w:rsidRDefault="004C5948" w:rsidP="004C5948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Ky vendim hyn në fuqi menjëherë dhe botohet në Fletoren Zyrtare.</w:t>
      </w:r>
    </w:p>
    <w:p w14:paraId="52FCE17F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</w:p>
    <w:p w14:paraId="52FCE180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bCs/>
          <w:smallCaps/>
          <w:color w:val="000000"/>
          <w:sz w:val="24"/>
          <w:szCs w:val="24"/>
          <w:lang w:val="sq-AL"/>
        </w:rPr>
        <w:t>KRYEMINISTËR</w:t>
      </w:r>
    </w:p>
    <w:p w14:paraId="52FCE181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Edi </w:t>
      </w:r>
      <w:proofErr w:type="spellStart"/>
      <w:r w:rsidRPr="005E0AB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Rama</w:t>
      </w:r>
      <w:proofErr w:type="spellEnd"/>
    </w:p>
    <w:p w14:paraId="52FCE182" w14:textId="77777777" w:rsidR="004C5948" w:rsidRPr="005E0ABD" w:rsidRDefault="004C5948" w:rsidP="004C5948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smallCaps/>
          <w:color w:val="000000"/>
          <w:sz w:val="24"/>
          <w:szCs w:val="24"/>
          <w:lang w:val="sq-AL"/>
        </w:rPr>
      </w:pPr>
    </w:p>
    <w:p w14:paraId="52FCE183" w14:textId="77777777" w:rsidR="00976ED0" w:rsidRPr="005E0ABD" w:rsidRDefault="00976ED0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4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5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6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7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8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9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A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B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C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D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E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8F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0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1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2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3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4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5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6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7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8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9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A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B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C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D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E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9F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0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1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2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3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4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5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6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7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8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9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A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B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C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D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E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AF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B0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52FCE1B1" w14:textId="77777777" w:rsidR="00A774CB" w:rsidRPr="005E0ABD" w:rsidRDefault="00A774CB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  <w:sectPr w:rsidR="00A774CB" w:rsidRPr="005E0ABD" w:rsidSect="006B01D4">
          <w:footerReference w:type="default" r:id="rId13"/>
          <w:pgSz w:w="11906" w:h="16838" w:code="9"/>
          <w:pgMar w:top="1080" w:right="1440" w:bottom="1620" w:left="1440" w:header="720" w:footer="361" w:gutter="0"/>
          <w:cols w:space="720"/>
          <w:docGrid w:linePitch="360"/>
        </w:sectPr>
      </w:pPr>
    </w:p>
    <w:p w14:paraId="24136F6F" w14:textId="77777777" w:rsidR="007E66A9" w:rsidRPr="008C331C" w:rsidRDefault="00F85EC2" w:rsidP="00F85EC2">
      <w:pPr>
        <w:spacing w:after="0" w:line="240" w:lineRule="auto"/>
        <w:ind w:firstLine="284"/>
        <w:jc w:val="center"/>
        <w:rPr>
          <w:rFonts w:ascii="Garamond" w:hAnsi="Garamond"/>
          <w:bCs/>
          <w:sz w:val="16"/>
          <w:szCs w:val="24"/>
          <w:lang w:val="sq-AL"/>
        </w:rPr>
      </w:pPr>
      <w:r w:rsidRPr="008C331C">
        <w:rPr>
          <w:rFonts w:ascii="Garamond" w:hAnsi="Garamond"/>
          <w:bCs/>
          <w:sz w:val="16"/>
          <w:szCs w:val="24"/>
          <w:lang w:val="sq-AL"/>
        </w:rPr>
        <w:lastRenderedPageBreak/>
        <w:t xml:space="preserve">LISTA EMËRORE E PRONARËVE TË PASURISË TË PALUAJTSHME, PRONË PRIVATE, QË PREKEN NGA REALIZIMI I PROJEKTIT </w:t>
      </w:r>
    </w:p>
    <w:p w14:paraId="52FCE1B2" w14:textId="25065DC9" w:rsidR="00A774CB" w:rsidRPr="008C331C" w:rsidRDefault="00F85EC2" w:rsidP="00F85EC2">
      <w:pPr>
        <w:spacing w:after="0" w:line="240" w:lineRule="auto"/>
        <w:ind w:firstLine="284"/>
        <w:jc w:val="center"/>
        <w:rPr>
          <w:rFonts w:ascii="Garamond" w:hAnsi="Garamond"/>
          <w:sz w:val="16"/>
          <w:szCs w:val="24"/>
          <w:lang w:val="sq-AL"/>
        </w:rPr>
      </w:pPr>
      <w:r w:rsidRPr="008C331C">
        <w:rPr>
          <w:rFonts w:ascii="Garamond" w:hAnsi="Garamond"/>
          <w:bCs/>
          <w:sz w:val="16"/>
          <w:szCs w:val="24"/>
          <w:lang w:val="sq-AL"/>
        </w:rPr>
        <w:t xml:space="preserve">“NDËRTIMI I LINJËS 110 </w:t>
      </w:r>
      <w:proofErr w:type="spellStart"/>
      <w:r w:rsidR="00E70D18" w:rsidRPr="008C331C">
        <w:rPr>
          <w:rFonts w:ascii="Garamond" w:hAnsi="Garamond"/>
          <w:bCs/>
          <w:sz w:val="16"/>
          <w:szCs w:val="24"/>
          <w:lang w:val="sq-AL"/>
        </w:rPr>
        <w:t>k</w:t>
      </w:r>
      <w:r w:rsidRPr="008C331C">
        <w:rPr>
          <w:rFonts w:ascii="Garamond" w:hAnsi="Garamond"/>
          <w:bCs/>
          <w:sz w:val="16"/>
          <w:szCs w:val="24"/>
          <w:lang w:val="sq-AL"/>
        </w:rPr>
        <w:t>V</w:t>
      </w:r>
      <w:proofErr w:type="spellEnd"/>
      <w:r w:rsidRPr="008C331C">
        <w:rPr>
          <w:rFonts w:ascii="Garamond" w:hAnsi="Garamond"/>
          <w:bCs/>
          <w:sz w:val="16"/>
          <w:szCs w:val="24"/>
          <w:lang w:val="sq-AL"/>
        </w:rPr>
        <w:t xml:space="preserve"> UNAZA E TIRANËS</w:t>
      </w:r>
      <w:r w:rsidR="00B0682F" w:rsidRPr="008C331C">
        <w:rPr>
          <w:rFonts w:ascii="Garamond" w:hAnsi="Garamond"/>
          <w:bCs/>
          <w:sz w:val="16"/>
          <w:szCs w:val="24"/>
          <w:lang w:val="sq-AL"/>
        </w:rPr>
        <w:t>”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"/>
        <w:gridCol w:w="717"/>
        <w:gridCol w:w="830"/>
        <w:gridCol w:w="644"/>
        <w:gridCol w:w="878"/>
        <w:gridCol w:w="1365"/>
        <w:gridCol w:w="724"/>
        <w:gridCol w:w="1146"/>
        <w:gridCol w:w="188"/>
        <w:gridCol w:w="564"/>
        <w:gridCol w:w="958"/>
        <w:gridCol w:w="861"/>
        <w:gridCol w:w="625"/>
        <w:gridCol w:w="827"/>
        <w:gridCol w:w="173"/>
        <w:gridCol w:w="1417"/>
        <w:gridCol w:w="105"/>
        <w:gridCol w:w="1417"/>
      </w:tblGrid>
      <w:tr w:rsidR="00F85EC2" w:rsidRPr="005E0ABD" w14:paraId="52FCE1B9" w14:textId="77777777" w:rsidTr="00FA0D35">
        <w:trPr>
          <w:gridAfter w:val="2"/>
          <w:wAfter w:w="1522" w:type="dxa"/>
          <w:trHeight w:val="45"/>
        </w:trPr>
        <w:tc>
          <w:tcPr>
            <w:tcW w:w="779" w:type="dxa"/>
            <w:vMerge w:val="restart"/>
            <w:vAlign w:val="center"/>
            <w:hideMark/>
          </w:tcPr>
          <w:p w14:paraId="52FCE1B3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bookmarkStart w:id="0" w:name="RANGE!A1:O28"/>
            <w:bookmarkEnd w:id="0"/>
            <w:proofErr w:type="spellStart"/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NR.Rendor</w:t>
            </w:r>
            <w:proofErr w:type="spellEnd"/>
          </w:p>
        </w:tc>
        <w:tc>
          <w:tcPr>
            <w:tcW w:w="717" w:type="dxa"/>
            <w:vMerge w:val="restart"/>
            <w:vAlign w:val="center"/>
            <w:hideMark/>
          </w:tcPr>
          <w:p w14:paraId="52FCE1B4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NR.Shtylle</w:t>
            </w:r>
            <w:proofErr w:type="spellEnd"/>
          </w:p>
        </w:tc>
        <w:tc>
          <w:tcPr>
            <w:tcW w:w="830" w:type="dxa"/>
            <w:vAlign w:val="center"/>
            <w:hideMark/>
          </w:tcPr>
          <w:p w14:paraId="52FCE1B5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PRONARI</w:t>
            </w:r>
          </w:p>
        </w:tc>
        <w:tc>
          <w:tcPr>
            <w:tcW w:w="4945" w:type="dxa"/>
            <w:gridSpan w:val="6"/>
            <w:vAlign w:val="center"/>
            <w:hideMark/>
          </w:tcPr>
          <w:p w14:paraId="52FCE1B6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TË DHËNA </w:t>
            </w:r>
            <w:proofErr w:type="spellStart"/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KADASTRALE</w:t>
            </w:r>
            <w:proofErr w:type="spellEnd"/>
          </w:p>
        </w:tc>
        <w:tc>
          <w:tcPr>
            <w:tcW w:w="4008" w:type="dxa"/>
            <w:gridSpan w:val="6"/>
            <w:vAlign w:val="center"/>
            <w:hideMark/>
          </w:tcPr>
          <w:p w14:paraId="52FCE1B7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VLERËSIMET PËR SHPRONËSIM</w:t>
            </w:r>
          </w:p>
        </w:tc>
        <w:tc>
          <w:tcPr>
            <w:tcW w:w="1417" w:type="dxa"/>
            <w:vAlign w:val="center"/>
            <w:hideMark/>
          </w:tcPr>
          <w:p w14:paraId="52FCE1B8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Shënime</w:t>
            </w:r>
          </w:p>
        </w:tc>
      </w:tr>
      <w:tr w:rsidR="00F85EC2" w:rsidRPr="005E0ABD" w14:paraId="52FCE1C1" w14:textId="77777777" w:rsidTr="00B0682F">
        <w:trPr>
          <w:trHeight w:val="45"/>
        </w:trPr>
        <w:tc>
          <w:tcPr>
            <w:tcW w:w="779" w:type="dxa"/>
            <w:vMerge/>
            <w:hideMark/>
          </w:tcPr>
          <w:p w14:paraId="52FCE1BA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717" w:type="dxa"/>
            <w:vMerge/>
            <w:hideMark/>
          </w:tcPr>
          <w:p w14:paraId="52FCE1BB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352" w:type="dxa"/>
            <w:gridSpan w:val="3"/>
            <w:hideMark/>
          </w:tcPr>
          <w:p w14:paraId="52FCE1BC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4945" w:type="dxa"/>
            <w:gridSpan w:val="6"/>
            <w:hideMark/>
          </w:tcPr>
          <w:p w14:paraId="52FCE1BD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2313" w:type="dxa"/>
            <w:gridSpan w:val="3"/>
            <w:noWrap/>
            <w:vAlign w:val="center"/>
            <w:hideMark/>
          </w:tcPr>
          <w:p w14:paraId="52FCE1BE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"ARË"</w:t>
            </w:r>
          </w:p>
        </w:tc>
        <w:tc>
          <w:tcPr>
            <w:tcW w:w="1695" w:type="dxa"/>
            <w:gridSpan w:val="3"/>
            <w:vMerge w:val="restart"/>
            <w:vAlign w:val="center"/>
            <w:hideMark/>
          </w:tcPr>
          <w:p w14:paraId="52FCE1BF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VLERA  TOTALE  (lekë)</w:t>
            </w:r>
          </w:p>
        </w:tc>
        <w:tc>
          <w:tcPr>
            <w:tcW w:w="1417" w:type="dxa"/>
            <w:vMerge w:val="restart"/>
            <w:hideMark/>
          </w:tcPr>
          <w:p w14:paraId="52FCE1C0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</w:tr>
      <w:tr w:rsidR="00F85EC2" w:rsidRPr="005E0ABD" w14:paraId="52FCE1D1" w14:textId="77777777" w:rsidTr="00B0682F">
        <w:trPr>
          <w:trHeight w:val="516"/>
        </w:trPr>
        <w:tc>
          <w:tcPr>
            <w:tcW w:w="779" w:type="dxa"/>
            <w:vMerge/>
            <w:hideMark/>
          </w:tcPr>
          <w:p w14:paraId="52FCE1C2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717" w:type="dxa"/>
            <w:vMerge/>
            <w:hideMark/>
          </w:tcPr>
          <w:p w14:paraId="52FCE1C3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830" w:type="dxa"/>
            <w:hideMark/>
          </w:tcPr>
          <w:p w14:paraId="52FCE1C4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Emri</w:t>
            </w:r>
          </w:p>
        </w:tc>
        <w:tc>
          <w:tcPr>
            <w:tcW w:w="644" w:type="dxa"/>
            <w:hideMark/>
          </w:tcPr>
          <w:p w14:paraId="52FCE1C5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Atësia</w:t>
            </w:r>
          </w:p>
        </w:tc>
        <w:tc>
          <w:tcPr>
            <w:tcW w:w="878" w:type="dxa"/>
            <w:hideMark/>
          </w:tcPr>
          <w:p w14:paraId="52FCE1C6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Mbiemri</w:t>
            </w:r>
          </w:p>
        </w:tc>
        <w:tc>
          <w:tcPr>
            <w:tcW w:w="1365" w:type="dxa"/>
            <w:textDirection w:val="btLr"/>
            <w:hideMark/>
          </w:tcPr>
          <w:p w14:paraId="52FCE1C7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Fshati ose Qyteti</w:t>
            </w:r>
          </w:p>
        </w:tc>
        <w:tc>
          <w:tcPr>
            <w:tcW w:w="724" w:type="dxa"/>
            <w:textDirection w:val="btLr"/>
            <w:hideMark/>
          </w:tcPr>
          <w:p w14:paraId="52FCE1C8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Z. </w:t>
            </w:r>
            <w:proofErr w:type="spellStart"/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Kadastrale</w:t>
            </w:r>
            <w:proofErr w:type="spellEnd"/>
          </w:p>
        </w:tc>
        <w:tc>
          <w:tcPr>
            <w:tcW w:w="1146" w:type="dxa"/>
            <w:textDirection w:val="btLr"/>
            <w:hideMark/>
          </w:tcPr>
          <w:p w14:paraId="52FCE1C9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Nr. i pasurisë</w:t>
            </w:r>
          </w:p>
        </w:tc>
        <w:tc>
          <w:tcPr>
            <w:tcW w:w="752" w:type="dxa"/>
            <w:gridSpan w:val="2"/>
            <w:textDirection w:val="btLr"/>
            <w:hideMark/>
          </w:tcPr>
          <w:p w14:paraId="52FCE1CA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Lloji i pasurisë</w:t>
            </w:r>
          </w:p>
        </w:tc>
        <w:tc>
          <w:tcPr>
            <w:tcW w:w="958" w:type="dxa"/>
            <w:textDirection w:val="btLr"/>
            <w:hideMark/>
          </w:tcPr>
          <w:p w14:paraId="52FCE1CB" w14:textId="23AE6620" w:rsidR="00F85EC2" w:rsidRPr="005E0ABD" w:rsidRDefault="00F85EC2" w:rsidP="00C37085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Sipërfaqja </w:t>
            </w:r>
            <w:r w:rsidR="00C37085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totale</w:t>
            </w: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"Arë"  (</w:t>
            </w:r>
            <w:proofErr w:type="spellStart"/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m</w:t>
            </w:r>
            <w:r w:rsidRPr="00C37085">
              <w:rPr>
                <w:rFonts w:ascii="Arial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)  </w:t>
            </w:r>
          </w:p>
        </w:tc>
        <w:tc>
          <w:tcPr>
            <w:tcW w:w="861" w:type="dxa"/>
            <w:textDirection w:val="btLr"/>
            <w:hideMark/>
          </w:tcPr>
          <w:p w14:paraId="52FCE1CC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Sipërfaqja (</w:t>
            </w:r>
            <w:proofErr w:type="spellStart"/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m</w:t>
            </w:r>
            <w:r w:rsidRPr="00C37085">
              <w:rPr>
                <w:rFonts w:ascii="Arial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625" w:type="dxa"/>
            <w:noWrap/>
            <w:textDirection w:val="btLr"/>
            <w:hideMark/>
          </w:tcPr>
          <w:p w14:paraId="52FCE1CD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Çmimi  (lekë/</w:t>
            </w:r>
            <w:proofErr w:type="spellStart"/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m</w:t>
            </w:r>
            <w:r w:rsidRPr="00C37085">
              <w:rPr>
                <w:rFonts w:ascii="Arial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827" w:type="dxa"/>
            <w:textDirection w:val="btLr"/>
            <w:hideMark/>
          </w:tcPr>
          <w:p w14:paraId="52FCE1CE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Vlera  (lekë)</w:t>
            </w:r>
          </w:p>
        </w:tc>
        <w:tc>
          <w:tcPr>
            <w:tcW w:w="1695" w:type="dxa"/>
            <w:gridSpan w:val="3"/>
            <w:vMerge/>
            <w:hideMark/>
          </w:tcPr>
          <w:p w14:paraId="52FCE1CF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417" w:type="dxa"/>
            <w:vMerge/>
            <w:hideMark/>
          </w:tcPr>
          <w:p w14:paraId="52FCE1D0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</w:tr>
      <w:tr w:rsidR="00F85EC2" w:rsidRPr="005E0ABD" w14:paraId="52FCE1E1" w14:textId="77777777" w:rsidTr="00B0682F">
        <w:trPr>
          <w:trHeight w:val="45"/>
        </w:trPr>
        <w:tc>
          <w:tcPr>
            <w:tcW w:w="779" w:type="dxa"/>
            <w:vMerge/>
            <w:hideMark/>
          </w:tcPr>
          <w:p w14:paraId="52FCE1D2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717" w:type="dxa"/>
            <w:vMerge/>
            <w:hideMark/>
          </w:tcPr>
          <w:p w14:paraId="52FCE1D3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830" w:type="dxa"/>
            <w:hideMark/>
          </w:tcPr>
          <w:p w14:paraId="52FCE1D4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  <w:t>A</w:t>
            </w:r>
          </w:p>
        </w:tc>
        <w:tc>
          <w:tcPr>
            <w:tcW w:w="644" w:type="dxa"/>
            <w:hideMark/>
          </w:tcPr>
          <w:p w14:paraId="52FCE1D5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  <w:t>B</w:t>
            </w:r>
          </w:p>
        </w:tc>
        <w:tc>
          <w:tcPr>
            <w:tcW w:w="878" w:type="dxa"/>
            <w:hideMark/>
          </w:tcPr>
          <w:p w14:paraId="52FCE1D6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  <w:t>C</w:t>
            </w:r>
          </w:p>
        </w:tc>
        <w:tc>
          <w:tcPr>
            <w:tcW w:w="1365" w:type="dxa"/>
            <w:hideMark/>
          </w:tcPr>
          <w:p w14:paraId="52FCE1D7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  <w:t>C</w:t>
            </w:r>
          </w:p>
        </w:tc>
        <w:tc>
          <w:tcPr>
            <w:tcW w:w="724" w:type="dxa"/>
            <w:hideMark/>
          </w:tcPr>
          <w:p w14:paraId="52FCE1D8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  <w:t>Ç</w:t>
            </w:r>
          </w:p>
        </w:tc>
        <w:tc>
          <w:tcPr>
            <w:tcW w:w="1146" w:type="dxa"/>
            <w:hideMark/>
          </w:tcPr>
          <w:p w14:paraId="52FCE1D9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  <w:t>D</w:t>
            </w:r>
          </w:p>
        </w:tc>
        <w:tc>
          <w:tcPr>
            <w:tcW w:w="752" w:type="dxa"/>
            <w:gridSpan w:val="2"/>
            <w:hideMark/>
          </w:tcPr>
          <w:p w14:paraId="52FCE1DA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  <w:t>E</w:t>
            </w:r>
          </w:p>
        </w:tc>
        <w:tc>
          <w:tcPr>
            <w:tcW w:w="958" w:type="dxa"/>
            <w:hideMark/>
          </w:tcPr>
          <w:p w14:paraId="52FCE1DB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  <w:t>F</w:t>
            </w:r>
          </w:p>
        </w:tc>
        <w:tc>
          <w:tcPr>
            <w:tcW w:w="861" w:type="dxa"/>
            <w:hideMark/>
          </w:tcPr>
          <w:p w14:paraId="52FCE1DC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  <w:t>L</w:t>
            </w:r>
          </w:p>
        </w:tc>
        <w:tc>
          <w:tcPr>
            <w:tcW w:w="625" w:type="dxa"/>
            <w:noWrap/>
            <w:hideMark/>
          </w:tcPr>
          <w:p w14:paraId="52FCE1DD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  <w:t>M</w:t>
            </w:r>
          </w:p>
        </w:tc>
        <w:tc>
          <w:tcPr>
            <w:tcW w:w="827" w:type="dxa"/>
            <w:hideMark/>
          </w:tcPr>
          <w:p w14:paraId="52FCE1DE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  <w:t>N</w:t>
            </w:r>
          </w:p>
        </w:tc>
        <w:tc>
          <w:tcPr>
            <w:tcW w:w="1695" w:type="dxa"/>
            <w:gridSpan w:val="3"/>
            <w:hideMark/>
          </w:tcPr>
          <w:p w14:paraId="52FCE1DF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i/>
                <w:iCs/>
                <w:sz w:val="10"/>
                <w:szCs w:val="10"/>
                <w:lang w:val="sq-AL"/>
              </w:rPr>
              <w:t>Y</w:t>
            </w:r>
          </w:p>
        </w:tc>
        <w:tc>
          <w:tcPr>
            <w:tcW w:w="1417" w:type="dxa"/>
            <w:vMerge/>
            <w:hideMark/>
          </w:tcPr>
          <w:p w14:paraId="52FCE1E0" w14:textId="77777777" w:rsidR="00F85EC2" w:rsidRPr="005E0ABD" w:rsidRDefault="00F85EC2" w:rsidP="00FD4B5B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</w:p>
        </w:tc>
      </w:tr>
      <w:tr w:rsidR="00837E3A" w:rsidRPr="005E0ABD" w14:paraId="52FCE1F1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1E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bookmarkStart w:id="1" w:name="_GoBack" w:colFirst="14" w:colLast="14"/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</w:t>
            </w:r>
          </w:p>
        </w:tc>
        <w:tc>
          <w:tcPr>
            <w:tcW w:w="717" w:type="dxa"/>
            <w:noWrap/>
            <w:hideMark/>
          </w:tcPr>
          <w:p w14:paraId="52FCE1E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</w:t>
            </w:r>
          </w:p>
        </w:tc>
        <w:tc>
          <w:tcPr>
            <w:tcW w:w="830" w:type="dxa"/>
            <w:noWrap/>
            <w:hideMark/>
          </w:tcPr>
          <w:p w14:paraId="52FCE1E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Myrteza</w:t>
            </w:r>
            <w:proofErr w:type="spellEnd"/>
          </w:p>
        </w:tc>
        <w:tc>
          <w:tcPr>
            <w:tcW w:w="644" w:type="dxa"/>
            <w:noWrap/>
            <w:hideMark/>
          </w:tcPr>
          <w:p w14:paraId="52FCE1E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Shaban</w:t>
            </w:r>
          </w:p>
        </w:tc>
        <w:tc>
          <w:tcPr>
            <w:tcW w:w="878" w:type="dxa"/>
            <w:noWrap/>
            <w:hideMark/>
          </w:tcPr>
          <w:p w14:paraId="52FCE1E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Gjashta</w:t>
            </w:r>
          </w:p>
        </w:tc>
        <w:tc>
          <w:tcPr>
            <w:tcW w:w="1365" w:type="dxa"/>
            <w:noWrap/>
            <w:hideMark/>
          </w:tcPr>
          <w:p w14:paraId="52FCE1E7" w14:textId="2F28DDA8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Petrel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ë</w:t>
            </w:r>
            <w:proofErr w:type="spellEnd"/>
          </w:p>
        </w:tc>
        <w:tc>
          <w:tcPr>
            <w:tcW w:w="724" w:type="dxa"/>
            <w:noWrap/>
            <w:hideMark/>
          </w:tcPr>
          <w:p w14:paraId="52FCE1E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2947</w:t>
            </w:r>
          </w:p>
        </w:tc>
        <w:tc>
          <w:tcPr>
            <w:tcW w:w="1146" w:type="dxa"/>
            <w:noWrap/>
            <w:hideMark/>
          </w:tcPr>
          <w:p w14:paraId="52FCE1E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371/11</w:t>
            </w:r>
          </w:p>
        </w:tc>
        <w:tc>
          <w:tcPr>
            <w:tcW w:w="752" w:type="dxa"/>
            <w:gridSpan w:val="2"/>
            <w:noWrap/>
            <w:hideMark/>
          </w:tcPr>
          <w:p w14:paraId="52FCE1EA" w14:textId="3209F0B8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Ar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958" w:type="dxa"/>
            <w:noWrap/>
            <w:hideMark/>
          </w:tcPr>
          <w:p w14:paraId="52FCE1E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8000</w:t>
            </w:r>
          </w:p>
        </w:tc>
        <w:tc>
          <w:tcPr>
            <w:tcW w:w="861" w:type="dxa"/>
            <w:noWrap/>
            <w:hideMark/>
          </w:tcPr>
          <w:p w14:paraId="52FCE1E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162.05</w:t>
            </w:r>
          </w:p>
        </w:tc>
        <w:tc>
          <w:tcPr>
            <w:tcW w:w="625" w:type="dxa"/>
            <w:noWrap/>
            <w:hideMark/>
          </w:tcPr>
          <w:p w14:paraId="52FCE1ED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470</w:t>
            </w:r>
          </w:p>
        </w:tc>
        <w:tc>
          <w:tcPr>
            <w:tcW w:w="827" w:type="dxa"/>
            <w:noWrap/>
            <w:hideMark/>
          </w:tcPr>
          <w:p w14:paraId="52FCE1E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76,163.50 </w:t>
            </w:r>
          </w:p>
        </w:tc>
        <w:tc>
          <w:tcPr>
            <w:tcW w:w="1695" w:type="dxa"/>
            <w:gridSpan w:val="3"/>
            <w:noWrap/>
            <w:hideMark/>
          </w:tcPr>
          <w:p w14:paraId="52FCE1EF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76,163.50 </w:t>
            </w:r>
          </w:p>
        </w:tc>
        <w:tc>
          <w:tcPr>
            <w:tcW w:w="1417" w:type="dxa"/>
            <w:noWrap/>
            <w:hideMark/>
          </w:tcPr>
          <w:p w14:paraId="52FCE1F0" w14:textId="2FFA8DD1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01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1F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2</w:t>
            </w:r>
          </w:p>
        </w:tc>
        <w:tc>
          <w:tcPr>
            <w:tcW w:w="717" w:type="dxa"/>
            <w:noWrap/>
            <w:hideMark/>
          </w:tcPr>
          <w:p w14:paraId="52FCE1F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</w:t>
            </w:r>
          </w:p>
        </w:tc>
        <w:tc>
          <w:tcPr>
            <w:tcW w:w="830" w:type="dxa"/>
            <w:noWrap/>
            <w:hideMark/>
          </w:tcPr>
          <w:p w14:paraId="52FCE1F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Myrteza</w:t>
            </w:r>
            <w:proofErr w:type="spellEnd"/>
          </w:p>
        </w:tc>
        <w:tc>
          <w:tcPr>
            <w:tcW w:w="644" w:type="dxa"/>
            <w:noWrap/>
            <w:hideMark/>
          </w:tcPr>
          <w:p w14:paraId="52FCE1F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Shaban</w:t>
            </w:r>
          </w:p>
        </w:tc>
        <w:tc>
          <w:tcPr>
            <w:tcW w:w="878" w:type="dxa"/>
            <w:noWrap/>
            <w:hideMark/>
          </w:tcPr>
          <w:p w14:paraId="52FCE1F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Gjashta</w:t>
            </w:r>
          </w:p>
        </w:tc>
        <w:tc>
          <w:tcPr>
            <w:tcW w:w="1365" w:type="dxa"/>
            <w:noWrap/>
            <w:hideMark/>
          </w:tcPr>
          <w:p w14:paraId="52FCE1F7" w14:textId="20CCC96D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Petrel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ë</w:t>
            </w:r>
            <w:proofErr w:type="spellEnd"/>
          </w:p>
        </w:tc>
        <w:tc>
          <w:tcPr>
            <w:tcW w:w="724" w:type="dxa"/>
            <w:noWrap/>
            <w:hideMark/>
          </w:tcPr>
          <w:p w14:paraId="52FCE1F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2947</w:t>
            </w:r>
          </w:p>
        </w:tc>
        <w:tc>
          <w:tcPr>
            <w:tcW w:w="1146" w:type="dxa"/>
            <w:noWrap/>
            <w:hideMark/>
          </w:tcPr>
          <w:p w14:paraId="52FCE1F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371/11</w:t>
            </w:r>
          </w:p>
        </w:tc>
        <w:tc>
          <w:tcPr>
            <w:tcW w:w="752" w:type="dxa"/>
            <w:gridSpan w:val="2"/>
            <w:noWrap/>
            <w:hideMark/>
          </w:tcPr>
          <w:p w14:paraId="52FCE1FA" w14:textId="27FB8156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Ar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958" w:type="dxa"/>
            <w:noWrap/>
            <w:hideMark/>
          </w:tcPr>
          <w:p w14:paraId="52FCE1F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8000</w:t>
            </w:r>
          </w:p>
        </w:tc>
        <w:tc>
          <w:tcPr>
            <w:tcW w:w="861" w:type="dxa"/>
            <w:noWrap/>
            <w:hideMark/>
          </w:tcPr>
          <w:p w14:paraId="52FCE1F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139.90</w:t>
            </w:r>
          </w:p>
        </w:tc>
        <w:tc>
          <w:tcPr>
            <w:tcW w:w="625" w:type="dxa"/>
            <w:noWrap/>
            <w:hideMark/>
          </w:tcPr>
          <w:p w14:paraId="52FCE1FD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470</w:t>
            </w:r>
          </w:p>
        </w:tc>
        <w:tc>
          <w:tcPr>
            <w:tcW w:w="827" w:type="dxa"/>
            <w:noWrap/>
            <w:hideMark/>
          </w:tcPr>
          <w:p w14:paraId="52FCE1F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65,753.00 </w:t>
            </w:r>
          </w:p>
        </w:tc>
        <w:tc>
          <w:tcPr>
            <w:tcW w:w="1695" w:type="dxa"/>
            <w:gridSpan w:val="3"/>
            <w:noWrap/>
            <w:hideMark/>
          </w:tcPr>
          <w:p w14:paraId="52FCE1FF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65,753.00 </w:t>
            </w:r>
          </w:p>
        </w:tc>
        <w:tc>
          <w:tcPr>
            <w:tcW w:w="1417" w:type="dxa"/>
            <w:noWrap/>
            <w:hideMark/>
          </w:tcPr>
          <w:p w14:paraId="52FCE200" w14:textId="5E0B2BAC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11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20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3</w:t>
            </w:r>
          </w:p>
        </w:tc>
        <w:tc>
          <w:tcPr>
            <w:tcW w:w="717" w:type="dxa"/>
            <w:noWrap/>
            <w:hideMark/>
          </w:tcPr>
          <w:p w14:paraId="52FCE20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8</w:t>
            </w:r>
          </w:p>
        </w:tc>
        <w:tc>
          <w:tcPr>
            <w:tcW w:w="830" w:type="dxa"/>
            <w:noWrap/>
            <w:hideMark/>
          </w:tcPr>
          <w:p w14:paraId="52FCE20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Skender</w:t>
            </w:r>
            <w:proofErr w:type="spellEnd"/>
          </w:p>
        </w:tc>
        <w:tc>
          <w:tcPr>
            <w:tcW w:w="644" w:type="dxa"/>
            <w:noWrap/>
            <w:hideMark/>
          </w:tcPr>
          <w:p w14:paraId="52FCE20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Abdyl</w:t>
            </w:r>
            <w:proofErr w:type="spellEnd"/>
          </w:p>
        </w:tc>
        <w:tc>
          <w:tcPr>
            <w:tcW w:w="878" w:type="dxa"/>
            <w:noWrap/>
            <w:hideMark/>
          </w:tcPr>
          <w:p w14:paraId="52FCE20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Tujani</w:t>
            </w:r>
            <w:proofErr w:type="spellEnd"/>
          </w:p>
        </w:tc>
        <w:tc>
          <w:tcPr>
            <w:tcW w:w="1365" w:type="dxa"/>
            <w:noWrap/>
            <w:hideMark/>
          </w:tcPr>
          <w:p w14:paraId="52FCE207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Mjull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Bathore</w:t>
            </w:r>
          </w:p>
        </w:tc>
        <w:tc>
          <w:tcPr>
            <w:tcW w:w="724" w:type="dxa"/>
            <w:noWrap/>
            <w:hideMark/>
          </w:tcPr>
          <w:p w14:paraId="52FCE20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2704</w:t>
            </w:r>
          </w:p>
        </w:tc>
        <w:tc>
          <w:tcPr>
            <w:tcW w:w="1146" w:type="dxa"/>
            <w:noWrap/>
            <w:hideMark/>
          </w:tcPr>
          <w:p w14:paraId="52FCE20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381/154</w:t>
            </w:r>
          </w:p>
        </w:tc>
        <w:tc>
          <w:tcPr>
            <w:tcW w:w="752" w:type="dxa"/>
            <w:gridSpan w:val="2"/>
            <w:noWrap/>
            <w:hideMark/>
          </w:tcPr>
          <w:p w14:paraId="52FCE20A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958" w:type="dxa"/>
            <w:noWrap/>
            <w:hideMark/>
          </w:tcPr>
          <w:p w14:paraId="52FCE20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4675</w:t>
            </w:r>
          </w:p>
        </w:tc>
        <w:tc>
          <w:tcPr>
            <w:tcW w:w="861" w:type="dxa"/>
            <w:noWrap/>
            <w:hideMark/>
          </w:tcPr>
          <w:p w14:paraId="52FCE20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254.08</w:t>
            </w:r>
          </w:p>
        </w:tc>
        <w:tc>
          <w:tcPr>
            <w:tcW w:w="625" w:type="dxa"/>
            <w:noWrap/>
            <w:hideMark/>
          </w:tcPr>
          <w:p w14:paraId="52FCE20D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523</w:t>
            </w:r>
          </w:p>
        </w:tc>
        <w:tc>
          <w:tcPr>
            <w:tcW w:w="827" w:type="dxa"/>
            <w:noWrap/>
            <w:hideMark/>
          </w:tcPr>
          <w:p w14:paraId="52FCE20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132,883.84 </w:t>
            </w:r>
          </w:p>
        </w:tc>
        <w:tc>
          <w:tcPr>
            <w:tcW w:w="1695" w:type="dxa"/>
            <w:gridSpan w:val="3"/>
            <w:noWrap/>
            <w:hideMark/>
          </w:tcPr>
          <w:p w14:paraId="52FCE20F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132,883.84 </w:t>
            </w:r>
          </w:p>
        </w:tc>
        <w:tc>
          <w:tcPr>
            <w:tcW w:w="1417" w:type="dxa"/>
            <w:noWrap/>
            <w:hideMark/>
          </w:tcPr>
          <w:p w14:paraId="52FCE210" w14:textId="5FA15699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21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21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4</w:t>
            </w:r>
          </w:p>
        </w:tc>
        <w:tc>
          <w:tcPr>
            <w:tcW w:w="717" w:type="dxa"/>
            <w:noWrap/>
            <w:hideMark/>
          </w:tcPr>
          <w:p w14:paraId="52FCE21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9</w:t>
            </w:r>
          </w:p>
        </w:tc>
        <w:tc>
          <w:tcPr>
            <w:tcW w:w="830" w:type="dxa"/>
            <w:noWrap/>
            <w:hideMark/>
          </w:tcPr>
          <w:p w14:paraId="52FCE21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Petrit</w:t>
            </w:r>
          </w:p>
        </w:tc>
        <w:tc>
          <w:tcPr>
            <w:tcW w:w="644" w:type="dxa"/>
            <w:noWrap/>
            <w:hideMark/>
          </w:tcPr>
          <w:p w14:paraId="52FCE21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Arif</w:t>
            </w:r>
            <w:proofErr w:type="spellEnd"/>
          </w:p>
        </w:tc>
        <w:tc>
          <w:tcPr>
            <w:tcW w:w="878" w:type="dxa"/>
            <w:noWrap/>
            <w:hideMark/>
          </w:tcPr>
          <w:p w14:paraId="52FCE21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Osma</w:t>
            </w:r>
            <w:proofErr w:type="spellEnd"/>
          </w:p>
        </w:tc>
        <w:tc>
          <w:tcPr>
            <w:tcW w:w="1365" w:type="dxa"/>
            <w:noWrap/>
            <w:hideMark/>
          </w:tcPr>
          <w:p w14:paraId="52FCE217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Mjull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Bathore</w:t>
            </w:r>
          </w:p>
        </w:tc>
        <w:tc>
          <w:tcPr>
            <w:tcW w:w="724" w:type="dxa"/>
            <w:noWrap/>
            <w:hideMark/>
          </w:tcPr>
          <w:p w14:paraId="52FCE21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2704</w:t>
            </w:r>
          </w:p>
        </w:tc>
        <w:tc>
          <w:tcPr>
            <w:tcW w:w="1146" w:type="dxa"/>
            <w:noWrap/>
            <w:hideMark/>
          </w:tcPr>
          <w:p w14:paraId="52FCE21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381/173</w:t>
            </w:r>
          </w:p>
        </w:tc>
        <w:tc>
          <w:tcPr>
            <w:tcW w:w="752" w:type="dxa"/>
            <w:gridSpan w:val="2"/>
            <w:noWrap/>
            <w:hideMark/>
          </w:tcPr>
          <w:p w14:paraId="52FCE21A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958" w:type="dxa"/>
            <w:noWrap/>
            <w:hideMark/>
          </w:tcPr>
          <w:p w14:paraId="52FCE21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16000</w:t>
            </w:r>
          </w:p>
        </w:tc>
        <w:tc>
          <w:tcPr>
            <w:tcW w:w="861" w:type="dxa"/>
            <w:noWrap/>
            <w:hideMark/>
          </w:tcPr>
          <w:p w14:paraId="52FCE21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190.44</w:t>
            </w:r>
          </w:p>
        </w:tc>
        <w:tc>
          <w:tcPr>
            <w:tcW w:w="625" w:type="dxa"/>
            <w:noWrap/>
            <w:hideMark/>
          </w:tcPr>
          <w:p w14:paraId="52FCE21D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523</w:t>
            </w:r>
          </w:p>
        </w:tc>
        <w:tc>
          <w:tcPr>
            <w:tcW w:w="827" w:type="dxa"/>
            <w:noWrap/>
            <w:hideMark/>
          </w:tcPr>
          <w:p w14:paraId="52FCE21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99,600.12 </w:t>
            </w:r>
          </w:p>
        </w:tc>
        <w:tc>
          <w:tcPr>
            <w:tcW w:w="1695" w:type="dxa"/>
            <w:gridSpan w:val="3"/>
            <w:noWrap/>
            <w:hideMark/>
          </w:tcPr>
          <w:p w14:paraId="52FCE21F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99,600.12 </w:t>
            </w:r>
          </w:p>
        </w:tc>
        <w:tc>
          <w:tcPr>
            <w:tcW w:w="1417" w:type="dxa"/>
            <w:noWrap/>
            <w:hideMark/>
          </w:tcPr>
          <w:p w14:paraId="52FCE220" w14:textId="23CDC68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31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22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5</w:t>
            </w:r>
          </w:p>
        </w:tc>
        <w:tc>
          <w:tcPr>
            <w:tcW w:w="717" w:type="dxa"/>
            <w:noWrap/>
            <w:hideMark/>
          </w:tcPr>
          <w:p w14:paraId="52FCE22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830" w:type="dxa"/>
            <w:noWrap/>
            <w:hideMark/>
          </w:tcPr>
          <w:p w14:paraId="52FCE22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Xhuljo</w:t>
            </w:r>
            <w:proofErr w:type="spellEnd"/>
          </w:p>
        </w:tc>
        <w:tc>
          <w:tcPr>
            <w:tcW w:w="644" w:type="dxa"/>
            <w:noWrap/>
            <w:hideMark/>
          </w:tcPr>
          <w:p w14:paraId="52FCE22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Qemal</w:t>
            </w:r>
            <w:proofErr w:type="spellEnd"/>
          </w:p>
        </w:tc>
        <w:tc>
          <w:tcPr>
            <w:tcW w:w="878" w:type="dxa"/>
            <w:noWrap/>
            <w:hideMark/>
          </w:tcPr>
          <w:p w14:paraId="52FCE22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Husha</w:t>
            </w:r>
            <w:proofErr w:type="spellEnd"/>
          </w:p>
        </w:tc>
        <w:tc>
          <w:tcPr>
            <w:tcW w:w="1365" w:type="dxa"/>
            <w:noWrap/>
            <w:hideMark/>
          </w:tcPr>
          <w:p w14:paraId="52FCE227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Mjull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Bathore</w:t>
            </w:r>
          </w:p>
        </w:tc>
        <w:tc>
          <w:tcPr>
            <w:tcW w:w="724" w:type="dxa"/>
            <w:noWrap/>
            <w:hideMark/>
          </w:tcPr>
          <w:p w14:paraId="52FCE22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2704</w:t>
            </w:r>
          </w:p>
        </w:tc>
        <w:tc>
          <w:tcPr>
            <w:tcW w:w="1146" w:type="dxa"/>
            <w:noWrap/>
            <w:hideMark/>
          </w:tcPr>
          <w:p w14:paraId="52FCE22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509/7</w:t>
            </w:r>
          </w:p>
        </w:tc>
        <w:tc>
          <w:tcPr>
            <w:tcW w:w="752" w:type="dxa"/>
            <w:gridSpan w:val="2"/>
            <w:noWrap/>
            <w:hideMark/>
          </w:tcPr>
          <w:p w14:paraId="52FCE22A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958" w:type="dxa"/>
            <w:noWrap/>
            <w:hideMark/>
          </w:tcPr>
          <w:p w14:paraId="52FCE22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3500</w:t>
            </w:r>
          </w:p>
        </w:tc>
        <w:tc>
          <w:tcPr>
            <w:tcW w:w="861" w:type="dxa"/>
            <w:noWrap/>
            <w:hideMark/>
          </w:tcPr>
          <w:p w14:paraId="52FCE22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94.67</w:t>
            </w:r>
          </w:p>
        </w:tc>
        <w:tc>
          <w:tcPr>
            <w:tcW w:w="625" w:type="dxa"/>
            <w:noWrap/>
            <w:hideMark/>
          </w:tcPr>
          <w:p w14:paraId="52FCE22D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523</w:t>
            </w:r>
          </w:p>
        </w:tc>
        <w:tc>
          <w:tcPr>
            <w:tcW w:w="827" w:type="dxa"/>
            <w:noWrap/>
            <w:hideMark/>
          </w:tcPr>
          <w:p w14:paraId="52FCE22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49,512.41 </w:t>
            </w:r>
          </w:p>
        </w:tc>
        <w:tc>
          <w:tcPr>
            <w:tcW w:w="1695" w:type="dxa"/>
            <w:gridSpan w:val="3"/>
            <w:noWrap/>
            <w:hideMark/>
          </w:tcPr>
          <w:p w14:paraId="52FCE22F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49,512.41 </w:t>
            </w:r>
          </w:p>
        </w:tc>
        <w:tc>
          <w:tcPr>
            <w:tcW w:w="1417" w:type="dxa"/>
            <w:noWrap/>
            <w:hideMark/>
          </w:tcPr>
          <w:p w14:paraId="52FCE230" w14:textId="1E3D488E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41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23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6</w:t>
            </w:r>
          </w:p>
        </w:tc>
        <w:tc>
          <w:tcPr>
            <w:tcW w:w="717" w:type="dxa"/>
            <w:noWrap/>
            <w:hideMark/>
          </w:tcPr>
          <w:p w14:paraId="52FCE23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11</w:t>
            </w:r>
          </w:p>
        </w:tc>
        <w:tc>
          <w:tcPr>
            <w:tcW w:w="830" w:type="dxa"/>
            <w:hideMark/>
          </w:tcPr>
          <w:p w14:paraId="52FCE23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Suela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, Mimoza</w:t>
            </w:r>
          </w:p>
        </w:tc>
        <w:tc>
          <w:tcPr>
            <w:tcW w:w="644" w:type="dxa"/>
            <w:hideMark/>
          </w:tcPr>
          <w:p w14:paraId="52FCE23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Zyhdi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Jahja</w:t>
            </w:r>
            <w:proofErr w:type="spellEnd"/>
          </w:p>
        </w:tc>
        <w:tc>
          <w:tcPr>
            <w:tcW w:w="878" w:type="dxa"/>
            <w:hideMark/>
          </w:tcPr>
          <w:p w14:paraId="52FCE23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Husha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Husha</w:t>
            </w:r>
            <w:proofErr w:type="spellEnd"/>
          </w:p>
        </w:tc>
        <w:tc>
          <w:tcPr>
            <w:tcW w:w="1365" w:type="dxa"/>
            <w:noWrap/>
            <w:hideMark/>
          </w:tcPr>
          <w:p w14:paraId="52FCE237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Mjull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Bathore</w:t>
            </w:r>
          </w:p>
        </w:tc>
        <w:tc>
          <w:tcPr>
            <w:tcW w:w="724" w:type="dxa"/>
            <w:noWrap/>
            <w:hideMark/>
          </w:tcPr>
          <w:p w14:paraId="52FCE23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2704</w:t>
            </w:r>
          </w:p>
        </w:tc>
        <w:tc>
          <w:tcPr>
            <w:tcW w:w="1146" w:type="dxa"/>
            <w:noWrap/>
            <w:hideMark/>
          </w:tcPr>
          <w:p w14:paraId="52FCE23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508/2</w:t>
            </w:r>
          </w:p>
        </w:tc>
        <w:tc>
          <w:tcPr>
            <w:tcW w:w="752" w:type="dxa"/>
            <w:gridSpan w:val="2"/>
            <w:noWrap/>
            <w:hideMark/>
          </w:tcPr>
          <w:p w14:paraId="52FCE23A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958" w:type="dxa"/>
            <w:noWrap/>
            <w:hideMark/>
          </w:tcPr>
          <w:p w14:paraId="52FCE23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4000</w:t>
            </w:r>
          </w:p>
        </w:tc>
        <w:tc>
          <w:tcPr>
            <w:tcW w:w="861" w:type="dxa"/>
            <w:noWrap/>
            <w:hideMark/>
          </w:tcPr>
          <w:p w14:paraId="52FCE23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114.92</w:t>
            </w:r>
          </w:p>
        </w:tc>
        <w:tc>
          <w:tcPr>
            <w:tcW w:w="625" w:type="dxa"/>
            <w:noWrap/>
            <w:hideMark/>
          </w:tcPr>
          <w:p w14:paraId="52FCE23D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523</w:t>
            </w:r>
          </w:p>
        </w:tc>
        <w:tc>
          <w:tcPr>
            <w:tcW w:w="827" w:type="dxa"/>
            <w:noWrap/>
            <w:hideMark/>
          </w:tcPr>
          <w:p w14:paraId="52FCE23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60,103.16 </w:t>
            </w:r>
          </w:p>
        </w:tc>
        <w:tc>
          <w:tcPr>
            <w:tcW w:w="1695" w:type="dxa"/>
            <w:gridSpan w:val="3"/>
            <w:noWrap/>
            <w:hideMark/>
          </w:tcPr>
          <w:p w14:paraId="52FCE23F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60,103.16 </w:t>
            </w:r>
          </w:p>
        </w:tc>
        <w:tc>
          <w:tcPr>
            <w:tcW w:w="1417" w:type="dxa"/>
            <w:noWrap/>
            <w:hideMark/>
          </w:tcPr>
          <w:p w14:paraId="52FCE240" w14:textId="391F49C2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51" w14:textId="77777777" w:rsidTr="00B0682F">
        <w:trPr>
          <w:trHeight w:val="240"/>
        </w:trPr>
        <w:tc>
          <w:tcPr>
            <w:tcW w:w="779" w:type="dxa"/>
            <w:noWrap/>
            <w:hideMark/>
          </w:tcPr>
          <w:p w14:paraId="52FCE24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7</w:t>
            </w:r>
          </w:p>
        </w:tc>
        <w:tc>
          <w:tcPr>
            <w:tcW w:w="717" w:type="dxa"/>
            <w:noWrap/>
            <w:hideMark/>
          </w:tcPr>
          <w:p w14:paraId="52FCE24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830" w:type="dxa"/>
            <w:hideMark/>
          </w:tcPr>
          <w:p w14:paraId="52FCE24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Suela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, Mimoza</w:t>
            </w:r>
          </w:p>
        </w:tc>
        <w:tc>
          <w:tcPr>
            <w:tcW w:w="644" w:type="dxa"/>
            <w:hideMark/>
          </w:tcPr>
          <w:p w14:paraId="52FCE24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Zyhdi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Jahja</w:t>
            </w:r>
            <w:proofErr w:type="spellEnd"/>
          </w:p>
        </w:tc>
        <w:tc>
          <w:tcPr>
            <w:tcW w:w="878" w:type="dxa"/>
            <w:hideMark/>
          </w:tcPr>
          <w:p w14:paraId="52FCE24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Husha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Husha</w:t>
            </w:r>
            <w:proofErr w:type="spellEnd"/>
          </w:p>
        </w:tc>
        <w:tc>
          <w:tcPr>
            <w:tcW w:w="1365" w:type="dxa"/>
            <w:noWrap/>
            <w:hideMark/>
          </w:tcPr>
          <w:p w14:paraId="52FCE247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Mjull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Bathore</w:t>
            </w:r>
          </w:p>
        </w:tc>
        <w:tc>
          <w:tcPr>
            <w:tcW w:w="724" w:type="dxa"/>
            <w:noWrap/>
            <w:hideMark/>
          </w:tcPr>
          <w:p w14:paraId="52FCE24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2704</w:t>
            </w:r>
          </w:p>
        </w:tc>
        <w:tc>
          <w:tcPr>
            <w:tcW w:w="1146" w:type="dxa"/>
            <w:noWrap/>
            <w:hideMark/>
          </w:tcPr>
          <w:p w14:paraId="52FCE24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532/46</w:t>
            </w:r>
          </w:p>
        </w:tc>
        <w:tc>
          <w:tcPr>
            <w:tcW w:w="752" w:type="dxa"/>
            <w:gridSpan w:val="2"/>
            <w:noWrap/>
            <w:hideMark/>
          </w:tcPr>
          <w:p w14:paraId="52FCE24A" w14:textId="7E2FCA9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958" w:type="dxa"/>
            <w:noWrap/>
            <w:hideMark/>
          </w:tcPr>
          <w:p w14:paraId="52FCE24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445</w:t>
            </w:r>
          </w:p>
        </w:tc>
        <w:tc>
          <w:tcPr>
            <w:tcW w:w="861" w:type="dxa"/>
            <w:noWrap/>
            <w:hideMark/>
          </w:tcPr>
          <w:p w14:paraId="52FCE24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296.87</w:t>
            </w:r>
          </w:p>
        </w:tc>
        <w:tc>
          <w:tcPr>
            <w:tcW w:w="625" w:type="dxa"/>
            <w:noWrap/>
            <w:hideMark/>
          </w:tcPr>
          <w:p w14:paraId="52FCE24D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523</w:t>
            </w:r>
          </w:p>
        </w:tc>
        <w:tc>
          <w:tcPr>
            <w:tcW w:w="827" w:type="dxa"/>
            <w:noWrap/>
            <w:hideMark/>
          </w:tcPr>
          <w:p w14:paraId="52FCE24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155,263.01 </w:t>
            </w:r>
          </w:p>
        </w:tc>
        <w:tc>
          <w:tcPr>
            <w:tcW w:w="1695" w:type="dxa"/>
            <w:gridSpan w:val="3"/>
            <w:noWrap/>
            <w:hideMark/>
          </w:tcPr>
          <w:p w14:paraId="52FCE24F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155,263.01 </w:t>
            </w:r>
          </w:p>
        </w:tc>
        <w:tc>
          <w:tcPr>
            <w:tcW w:w="1417" w:type="dxa"/>
            <w:noWrap/>
            <w:hideMark/>
          </w:tcPr>
          <w:p w14:paraId="52FCE250" w14:textId="18D46480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61" w14:textId="77777777" w:rsidTr="00B0682F">
        <w:trPr>
          <w:trHeight w:val="240"/>
        </w:trPr>
        <w:tc>
          <w:tcPr>
            <w:tcW w:w="779" w:type="dxa"/>
            <w:noWrap/>
            <w:hideMark/>
          </w:tcPr>
          <w:p w14:paraId="52FCE25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8</w:t>
            </w:r>
          </w:p>
        </w:tc>
        <w:tc>
          <w:tcPr>
            <w:tcW w:w="717" w:type="dxa"/>
            <w:noWrap/>
            <w:hideMark/>
          </w:tcPr>
          <w:p w14:paraId="52FCE25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15</w:t>
            </w:r>
          </w:p>
        </w:tc>
        <w:tc>
          <w:tcPr>
            <w:tcW w:w="830" w:type="dxa"/>
            <w:hideMark/>
          </w:tcPr>
          <w:p w14:paraId="52FCE25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Zelije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Dilaver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Petrit,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Ismail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Duhije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Shyqyri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Zejnepe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Kismete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Adriana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Enkel</w:t>
            </w:r>
          </w:p>
        </w:tc>
        <w:tc>
          <w:tcPr>
            <w:tcW w:w="644" w:type="dxa"/>
            <w:noWrap/>
            <w:hideMark/>
          </w:tcPr>
          <w:p w14:paraId="52FCE25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878" w:type="dxa"/>
            <w:hideMark/>
          </w:tcPr>
          <w:p w14:paraId="52FCE25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Bathorja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Bathorja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Bathorja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Bathorja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Metalla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Bathorja Maçi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Sadiku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Bathorja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Bathorja</w:t>
            </w:r>
            <w:proofErr w:type="spellEnd"/>
          </w:p>
        </w:tc>
        <w:tc>
          <w:tcPr>
            <w:tcW w:w="1365" w:type="dxa"/>
            <w:noWrap/>
            <w:hideMark/>
          </w:tcPr>
          <w:p w14:paraId="52FCE257" w14:textId="16723C06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Lundër</w:t>
            </w:r>
          </w:p>
        </w:tc>
        <w:tc>
          <w:tcPr>
            <w:tcW w:w="724" w:type="dxa"/>
            <w:noWrap/>
            <w:hideMark/>
          </w:tcPr>
          <w:p w14:paraId="52FCE25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2529</w:t>
            </w:r>
          </w:p>
        </w:tc>
        <w:tc>
          <w:tcPr>
            <w:tcW w:w="1146" w:type="dxa"/>
            <w:noWrap/>
            <w:hideMark/>
          </w:tcPr>
          <w:p w14:paraId="52FCE25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363/4</w:t>
            </w:r>
          </w:p>
        </w:tc>
        <w:tc>
          <w:tcPr>
            <w:tcW w:w="752" w:type="dxa"/>
            <w:gridSpan w:val="2"/>
            <w:noWrap/>
            <w:hideMark/>
          </w:tcPr>
          <w:p w14:paraId="52FCE25A" w14:textId="5A8A3AE9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958" w:type="dxa"/>
            <w:noWrap/>
            <w:hideMark/>
          </w:tcPr>
          <w:p w14:paraId="52FCE25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4625</w:t>
            </w:r>
          </w:p>
        </w:tc>
        <w:tc>
          <w:tcPr>
            <w:tcW w:w="861" w:type="dxa"/>
            <w:noWrap/>
            <w:hideMark/>
          </w:tcPr>
          <w:p w14:paraId="52FCE25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168.74</w:t>
            </w:r>
          </w:p>
        </w:tc>
        <w:tc>
          <w:tcPr>
            <w:tcW w:w="625" w:type="dxa"/>
            <w:noWrap/>
            <w:hideMark/>
          </w:tcPr>
          <w:p w14:paraId="52FCE25D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523</w:t>
            </w:r>
          </w:p>
        </w:tc>
        <w:tc>
          <w:tcPr>
            <w:tcW w:w="827" w:type="dxa"/>
            <w:noWrap/>
            <w:hideMark/>
          </w:tcPr>
          <w:p w14:paraId="52FCE25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88,251.02 </w:t>
            </w:r>
          </w:p>
        </w:tc>
        <w:tc>
          <w:tcPr>
            <w:tcW w:w="1695" w:type="dxa"/>
            <w:gridSpan w:val="3"/>
            <w:noWrap/>
            <w:hideMark/>
          </w:tcPr>
          <w:p w14:paraId="52FCE25F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88,251.02 </w:t>
            </w:r>
          </w:p>
        </w:tc>
        <w:tc>
          <w:tcPr>
            <w:tcW w:w="1417" w:type="dxa"/>
            <w:noWrap/>
            <w:hideMark/>
          </w:tcPr>
          <w:p w14:paraId="52FCE260" w14:textId="1CFF729E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71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26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9</w:t>
            </w:r>
          </w:p>
        </w:tc>
        <w:tc>
          <w:tcPr>
            <w:tcW w:w="717" w:type="dxa"/>
            <w:noWrap/>
            <w:hideMark/>
          </w:tcPr>
          <w:p w14:paraId="52FCE26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</w:t>
            </w:r>
          </w:p>
        </w:tc>
        <w:tc>
          <w:tcPr>
            <w:tcW w:w="830" w:type="dxa"/>
            <w:noWrap/>
            <w:hideMark/>
          </w:tcPr>
          <w:p w14:paraId="52FCE26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Sali</w:t>
            </w:r>
            <w:proofErr w:type="spellEnd"/>
          </w:p>
        </w:tc>
        <w:tc>
          <w:tcPr>
            <w:tcW w:w="644" w:type="dxa"/>
            <w:noWrap/>
            <w:hideMark/>
          </w:tcPr>
          <w:p w14:paraId="52FCE26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Ramazan</w:t>
            </w:r>
          </w:p>
        </w:tc>
        <w:tc>
          <w:tcPr>
            <w:tcW w:w="878" w:type="dxa"/>
            <w:noWrap/>
            <w:hideMark/>
          </w:tcPr>
          <w:p w14:paraId="52FCE26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Shalqizi</w:t>
            </w:r>
            <w:proofErr w:type="spellEnd"/>
          </w:p>
        </w:tc>
        <w:tc>
          <w:tcPr>
            <w:tcW w:w="1365" w:type="dxa"/>
            <w:noWrap/>
            <w:hideMark/>
          </w:tcPr>
          <w:p w14:paraId="52FCE267" w14:textId="5CA83F1A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Lundër</w:t>
            </w:r>
          </w:p>
        </w:tc>
        <w:tc>
          <w:tcPr>
            <w:tcW w:w="724" w:type="dxa"/>
            <w:noWrap/>
            <w:hideMark/>
          </w:tcPr>
          <w:p w14:paraId="52FCE26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2529</w:t>
            </w:r>
          </w:p>
        </w:tc>
        <w:tc>
          <w:tcPr>
            <w:tcW w:w="1146" w:type="dxa"/>
            <w:noWrap/>
            <w:hideMark/>
          </w:tcPr>
          <w:p w14:paraId="52FCE26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716/2</w:t>
            </w:r>
          </w:p>
        </w:tc>
        <w:tc>
          <w:tcPr>
            <w:tcW w:w="752" w:type="dxa"/>
            <w:gridSpan w:val="2"/>
            <w:noWrap/>
            <w:hideMark/>
          </w:tcPr>
          <w:p w14:paraId="52FCE26A" w14:textId="5DE5283D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Pemëtore</w:t>
            </w:r>
          </w:p>
        </w:tc>
        <w:tc>
          <w:tcPr>
            <w:tcW w:w="958" w:type="dxa"/>
            <w:noWrap/>
            <w:hideMark/>
          </w:tcPr>
          <w:p w14:paraId="52FCE26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1230</w:t>
            </w:r>
          </w:p>
        </w:tc>
        <w:tc>
          <w:tcPr>
            <w:tcW w:w="861" w:type="dxa"/>
            <w:noWrap/>
            <w:hideMark/>
          </w:tcPr>
          <w:p w14:paraId="52FCE26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102.21</w:t>
            </w:r>
          </w:p>
        </w:tc>
        <w:tc>
          <w:tcPr>
            <w:tcW w:w="625" w:type="dxa"/>
            <w:noWrap/>
            <w:hideMark/>
          </w:tcPr>
          <w:p w14:paraId="52FCE26D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523</w:t>
            </w:r>
          </w:p>
        </w:tc>
        <w:tc>
          <w:tcPr>
            <w:tcW w:w="827" w:type="dxa"/>
            <w:noWrap/>
            <w:hideMark/>
          </w:tcPr>
          <w:p w14:paraId="52FCE26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53,455.83 </w:t>
            </w:r>
          </w:p>
        </w:tc>
        <w:tc>
          <w:tcPr>
            <w:tcW w:w="1695" w:type="dxa"/>
            <w:gridSpan w:val="3"/>
            <w:noWrap/>
            <w:hideMark/>
          </w:tcPr>
          <w:p w14:paraId="52FCE26F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53,455.83 </w:t>
            </w:r>
          </w:p>
        </w:tc>
        <w:tc>
          <w:tcPr>
            <w:tcW w:w="1417" w:type="dxa"/>
            <w:noWrap/>
            <w:hideMark/>
          </w:tcPr>
          <w:p w14:paraId="52FCE270" w14:textId="48205C62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81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27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10</w:t>
            </w:r>
          </w:p>
        </w:tc>
        <w:tc>
          <w:tcPr>
            <w:tcW w:w="717" w:type="dxa"/>
            <w:noWrap/>
            <w:hideMark/>
          </w:tcPr>
          <w:p w14:paraId="52FCE27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18</w:t>
            </w:r>
          </w:p>
        </w:tc>
        <w:tc>
          <w:tcPr>
            <w:tcW w:w="830" w:type="dxa"/>
            <w:noWrap/>
            <w:hideMark/>
          </w:tcPr>
          <w:p w14:paraId="52FCE27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644" w:type="dxa"/>
            <w:noWrap/>
            <w:hideMark/>
          </w:tcPr>
          <w:p w14:paraId="52FCE27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878" w:type="dxa"/>
            <w:noWrap/>
            <w:hideMark/>
          </w:tcPr>
          <w:p w14:paraId="52FCE27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Shkalla</w:t>
            </w:r>
          </w:p>
        </w:tc>
        <w:tc>
          <w:tcPr>
            <w:tcW w:w="1365" w:type="dxa"/>
            <w:noWrap/>
            <w:hideMark/>
          </w:tcPr>
          <w:p w14:paraId="52FCE277" w14:textId="5118653C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Fark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ë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e Madhe</w:t>
            </w:r>
          </w:p>
        </w:tc>
        <w:tc>
          <w:tcPr>
            <w:tcW w:w="724" w:type="dxa"/>
            <w:noWrap/>
            <w:hideMark/>
          </w:tcPr>
          <w:p w14:paraId="52FCE27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1604</w:t>
            </w:r>
          </w:p>
        </w:tc>
        <w:tc>
          <w:tcPr>
            <w:tcW w:w="1146" w:type="dxa"/>
            <w:noWrap/>
            <w:hideMark/>
          </w:tcPr>
          <w:p w14:paraId="52FCE27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383/1</w:t>
            </w:r>
          </w:p>
        </w:tc>
        <w:tc>
          <w:tcPr>
            <w:tcW w:w="752" w:type="dxa"/>
            <w:gridSpan w:val="2"/>
            <w:noWrap/>
            <w:hideMark/>
          </w:tcPr>
          <w:p w14:paraId="52FCE27A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958" w:type="dxa"/>
            <w:noWrap/>
            <w:hideMark/>
          </w:tcPr>
          <w:p w14:paraId="52FCE27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861" w:type="dxa"/>
            <w:noWrap/>
            <w:hideMark/>
          </w:tcPr>
          <w:p w14:paraId="52FCE27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86.12</w:t>
            </w:r>
          </w:p>
        </w:tc>
        <w:tc>
          <w:tcPr>
            <w:tcW w:w="625" w:type="dxa"/>
            <w:noWrap/>
            <w:hideMark/>
          </w:tcPr>
          <w:p w14:paraId="52FCE27D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448</w:t>
            </w:r>
          </w:p>
        </w:tc>
        <w:tc>
          <w:tcPr>
            <w:tcW w:w="827" w:type="dxa"/>
            <w:noWrap/>
            <w:hideMark/>
          </w:tcPr>
          <w:p w14:paraId="52FCE27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38,581.76 </w:t>
            </w:r>
          </w:p>
        </w:tc>
        <w:tc>
          <w:tcPr>
            <w:tcW w:w="1695" w:type="dxa"/>
            <w:gridSpan w:val="3"/>
            <w:noWrap/>
            <w:hideMark/>
          </w:tcPr>
          <w:p w14:paraId="52FCE27F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38,581.76 </w:t>
            </w:r>
          </w:p>
        </w:tc>
        <w:tc>
          <w:tcPr>
            <w:tcW w:w="1417" w:type="dxa"/>
            <w:noWrap/>
            <w:hideMark/>
          </w:tcPr>
          <w:p w14:paraId="52FCE280" w14:textId="32952F90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91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28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11</w:t>
            </w:r>
          </w:p>
        </w:tc>
        <w:tc>
          <w:tcPr>
            <w:tcW w:w="717" w:type="dxa"/>
            <w:noWrap/>
            <w:hideMark/>
          </w:tcPr>
          <w:p w14:paraId="52FCE28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19</w:t>
            </w:r>
          </w:p>
        </w:tc>
        <w:tc>
          <w:tcPr>
            <w:tcW w:w="830" w:type="dxa"/>
            <w:noWrap/>
            <w:hideMark/>
          </w:tcPr>
          <w:p w14:paraId="52FCE28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Demir</w:t>
            </w:r>
            <w:proofErr w:type="spellEnd"/>
          </w:p>
        </w:tc>
        <w:tc>
          <w:tcPr>
            <w:tcW w:w="644" w:type="dxa"/>
            <w:noWrap/>
            <w:hideMark/>
          </w:tcPr>
          <w:p w14:paraId="52FCE28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Tahir</w:t>
            </w:r>
            <w:proofErr w:type="spellEnd"/>
          </w:p>
        </w:tc>
        <w:tc>
          <w:tcPr>
            <w:tcW w:w="878" w:type="dxa"/>
            <w:noWrap/>
            <w:hideMark/>
          </w:tcPr>
          <w:p w14:paraId="52FCE28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Plaku</w:t>
            </w:r>
          </w:p>
        </w:tc>
        <w:tc>
          <w:tcPr>
            <w:tcW w:w="1365" w:type="dxa"/>
            <w:noWrap/>
            <w:hideMark/>
          </w:tcPr>
          <w:p w14:paraId="52FCE287" w14:textId="71474A36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Farkë 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e Vogël</w:t>
            </w:r>
          </w:p>
        </w:tc>
        <w:tc>
          <w:tcPr>
            <w:tcW w:w="724" w:type="dxa"/>
            <w:noWrap/>
            <w:hideMark/>
          </w:tcPr>
          <w:p w14:paraId="52FCE28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1605</w:t>
            </w:r>
          </w:p>
        </w:tc>
        <w:tc>
          <w:tcPr>
            <w:tcW w:w="1146" w:type="dxa"/>
            <w:noWrap/>
            <w:hideMark/>
          </w:tcPr>
          <w:p w14:paraId="52FCE28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212/43</w:t>
            </w:r>
          </w:p>
        </w:tc>
        <w:tc>
          <w:tcPr>
            <w:tcW w:w="752" w:type="dxa"/>
            <w:gridSpan w:val="2"/>
            <w:noWrap/>
            <w:hideMark/>
          </w:tcPr>
          <w:p w14:paraId="52FCE28A" w14:textId="650DD423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958" w:type="dxa"/>
            <w:noWrap/>
            <w:hideMark/>
          </w:tcPr>
          <w:p w14:paraId="52FCE28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1700</w:t>
            </w:r>
          </w:p>
        </w:tc>
        <w:tc>
          <w:tcPr>
            <w:tcW w:w="861" w:type="dxa"/>
            <w:noWrap/>
            <w:hideMark/>
          </w:tcPr>
          <w:p w14:paraId="52FCE28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116.42</w:t>
            </w:r>
          </w:p>
        </w:tc>
        <w:tc>
          <w:tcPr>
            <w:tcW w:w="625" w:type="dxa"/>
            <w:noWrap/>
            <w:hideMark/>
          </w:tcPr>
          <w:p w14:paraId="52FCE28D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448</w:t>
            </w:r>
          </w:p>
        </w:tc>
        <w:tc>
          <w:tcPr>
            <w:tcW w:w="827" w:type="dxa"/>
            <w:noWrap/>
            <w:hideMark/>
          </w:tcPr>
          <w:p w14:paraId="52FCE28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52,156.16 </w:t>
            </w:r>
          </w:p>
        </w:tc>
        <w:tc>
          <w:tcPr>
            <w:tcW w:w="1695" w:type="dxa"/>
            <w:gridSpan w:val="3"/>
            <w:noWrap/>
            <w:hideMark/>
          </w:tcPr>
          <w:p w14:paraId="52FCE28F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52,156.16 </w:t>
            </w:r>
          </w:p>
        </w:tc>
        <w:tc>
          <w:tcPr>
            <w:tcW w:w="1417" w:type="dxa"/>
            <w:noWrap/>
            <w:hideMark/>
          </w:tcPr>
          <w:p w14:paraId="52FCE290" w14:textId="7BC3C91C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A4" w14:textId="77777777" w:rsidTr="00B0682F">
        <w:trPr>
          <w:trHeight w:val="240"/>
        </w:trPr>
        <w:tc>
          <w:tcPr>
            <w:tcW w:w="779" w:type="dxa"/>
            <w:noWrap/>
            <w:hideMark/>
          </w:tcPr>
          <w:p w14:paraId="52FCE29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12</w:t>
            </w:r>
          </w:p>
        </w:tc>
        <w:tc>
          <w:tcPr>
            <w:tcW w:w="717" w:type="dxa"/>
            <w:noWrap/>
            <w:hideMark/>
          </w:tcPr>
          <w:p w14:paraId="52FCE29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21</w:t>
            </w:r>
          </w:p>
        </w:tc>
        <w:tc>
          <w:tcPr>
            <w:tcW w:w="830" w:type="dxa"/>
            <w:hideMark/>
          </w:tcPr>
          <w:p w14:paraId="52FCE29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Bashkim,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Dalip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Hamide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Mehmet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Mustafa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Myzejen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Qanie</w:t>
            </w:r>
            <w:proofErr w:type="spellEnd"/>
          </w:p>
        </w:tc>
        <w:tc>
          <w:tcPr>
            <w:tcW w:w="644" w:type="dxa"/>
            <w:hideMark/>
          </w:tcPr>
          <w:p w14:paraId="52FCE29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Mersin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Mersin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Mersin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Mersin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Mersin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Mersin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Mersin</w:t>
            </w:r>
            <w:proofErr w:type="spellEnd"/>
          </w:p>
        </w:tc>
        <w:tc>
          <w:tcPr>
            <w:tcW w:w="878" w:type="dxa"/>
            <w:hideMark/>
          </w:tcPr>
          <w:p w14:paraId="52FCE29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Balla, </w:t>
            </w:r>
          </w:p>
          <w:p w14:paraId="52FCE297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Balla,</w:t>
            </w:r>
          </w:p>
          <w:p w14:paraId="52FCE29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Balla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Demiri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Balla, </w:t>
            </w:r>
          </w:p>
          <w:p w14:paraId="52FCE29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Balla,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Demetja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(Balla) Spahiu(Balla)</w:t>
            </w:r>
          </w:p>
        </w:tc>
        <w:tc>
          <w:tcPr>
            <w:tcW w:w="1365" w:type="dxa"/>
            <w:noWrap/>
            <w:hideMark/>
          </w:tcPr>
          <w:p w14:paraId="52FCE29A" w14:textId="5A00B6B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Farkë 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e Vogël</w:t>
            </w:r>
          </w:p>
        </w:tc>
        <w:tc>
          <w:tcPr>
            <w:tcW w:w="724" w:type="dxa"/>
            <w:noWrap/>
            <w:hideMark/>
          </w:tcPr>
          <w:p w14:paraId="52FCE29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1605</w:t>
            </w:r>
          </w:p>
        </w:tc>
        <w:tc>
          <w:tcPr>
            <w:tcW w:w="1146" w:type="dxa"/>
            <w:noWrap/>
            <w:hideMark/>
          </w:tcPr>
          <w:p w14:paraId="52FCE29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225/23</w:t>
            </w:r>
          </w:p>
        </w:tc>
        <w:tc>
          <w:tcPr>
            <w:tcW w:w="752" w:type="dxa"/>
            <w:gridSpan w:val="2"/>
            <w:noWrap/>
            <w:hideMark/>
          </w:tcPr>
          <w:p w14:paraId="52FCE29D" w14:textId="042E3349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958" w:type="dxa"/>
            <w:noWrap/>
            <w:hideMark/>
          </w:tcPr>
          <w:p w14:paraId="52FCE29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18000</w:t>
            </w:r>
          </w:p>
        </w:tc>
        <w:tc>
          <w:tcPr>
            <w:tcW w:w="861" w:type="dxa"/>
            <w:noWrap/>
            <w:hideMark/>
          </w:tcPr>
          <w:p w14:paraId="52FCE29F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62.29</w:t>
            </w:r>
          </w:p>
        </w:tc>
        <w:tc>
          <w:tcPr>
            <w:tcW w:w="625" w:type="dxa"/>
            <w:noWrap/>
            <w:hideMark/>
          </w:tcPr>
          <w:p w14:paraId="52FCE2A0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448</w:t>
            </w:r>
          </w:p>
        </w:tc>
        <w:tc>
          <w:tcPr>
            <w:tcW w:w="827" w:type="dxa"/>
            <w:noWrap/>
            <w:hideMark/>
          </w:tcPr>
          <w:p w14:paraId="52FCE2A1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27,905.92 </w:t>
            </w:r>
          </w:p>
        </w:tc>
        <w:tc>
          <w:tcPr>
            <w:tcW w:w="1695" w:type="dxa"/>
            <w:gridSpan w:val="3"/>
            <w:noWrap/>
            <w:hideMark/>
          </w:tcPr>
          <w:p w14:paraId="52FCE2A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27,905.92 </w:t>
            </w:r>
          </w:p>
        </w:tc>
        <w:tc>
          <w:tcPr>
            <w:tcW w:w="1417" w:type="dxa"/>
            <w:noWrap/>
            <w:hideMark/>
          </w:tcPr>
          <w:p w14:paraId="52FCE2A3" w14:textId="29C233A1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B4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2A5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13</w:t>
            </w:r>
          </w:p>
        </w:tc>
        <w:tc>
          <w:tcPr>
            <w:tcW w:w="717" w:type="dxa"/>
            <w:noWrap/>
            <w:hideMark/>
          </w:tcPr>
          <w:p w14:paraId="52FCE2A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22</w:t>
            </w:r>
          </w:p>
        </w:tc>
        <w:tc>
          <w:tcPr>
            <w:tcW w:w="830" w:type="dxa"/>
            <w:noWrap/>
            <w:hideMark/>
          </w:tcPr>
          <w:p w14:paraId="52FCE2A7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Dashamir</w:t>
            </w:r>
          </w:p>
        </w:tc>
        <w:tc>
          <w:tcPr>
            <w:tcW w:w="644" w:type="dxa"/>
            <w:noWrap/>
            <w:hideMark/>
          </w:tcPr>
          <w:p w14:paraId="52FCE2A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Misir</w:t>
            </w:r>
          </w:p>
        </w:tc>
        <w:tc>
          <w:tcPr>
            <w:tcW w:w="878" w:type="dxa"/>
            <w:noWrap/>
            <w:hideMark/>
          </w:tcPr>
          <w:p w14:paraId="52FCE2A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Balla</w:t>
            </w:r>
          </w:p>
        </w:tc>
        <w:tc>
          <w:tcPr>
            <w:tcW w:w="1365" w:type="dxa"/>
            <w:noWrap/>
            <w:hideMark/>
          </w:tcPr>
          <w:p w14:paraId="52FCE2AA" w14:textId="2C2A38C4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Farkë 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e Vogël</w:t>
            </w:r>
          </w:p>
        </w:tc>
        <w:tc>
          <w:tcPr>
            <w:tcW w:w="724" w:type="dxa"/>
            <w:noWrap/>
            <w:hideMark/>
          </w:tcPr>
          <w:p w14:paraId="52FCE2A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1605</w:t>
            </w:r>
          </w:p>
        </w:tc>
        <w:tc>
          <w:tcPr>
            <w:tcW w:w="1146" w:type="dxa"/>
            <w:noWrap/>
            <w:hideMark/>
          </w:tcPr>
          <w:p w14:paraId="52FCE2A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222/20</w:t>
            </w:r>
          </w:p>
        </w:tc>
        <w:tc>
          <w:tcPr>
            <w:tcW w:w="752" w:type="dxa"/>
            <w:gridSpan w:val="2"/>
            <w:noWrap/>
            <w:hideMark/>
          </w:tcPr>
          <w:p w14:paraId="52FCE2AD" w14:textId="12D1C7AC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95EDC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958" w:type="dxa"/>
            <w:noWrap/>
            <w:hideMark/>
          </w:tcPr>
          <w:p w14:paraId="52FCE2A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3000</w:t>
            </w:r>
          </w:p>
        </w:tc>
        <w:tc>
          <w:tcPr>
            <w:tcW w:w="861" w:type="dxa"/>
            <w:noWrap/>
            <w:hideMark/>
          </w:tcPr>
          <w:p w14:paraId="52FCE2AF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75.3</w:t>
            </w:r>
          </w:p>
        </w:tc>
        <w:tc>
          <w:tcPr>
            <w:tcW w:w="625" w:type="dxa"/>
            <w:noWrap/>
            <w:hideMark/>
          </w:tcPr>
          <w:p w14:paraId="52FCE2B0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448</w:t>
            </w:r>
          </w:p>
        </w:tc>
        <w:tc>
          <w:tcPr>
            <w:tcW w:w="827" w:type="dxa"/>
            <w:noWrap/>
            <w:hideMark/>
          </w:tcPr>
          <w:p w14:paraId="52FCE2B1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33,734.40 </w:t>
            </w:r>
          </w:p>
        </w:tc>
        <w:tc>
          <w:tcPr>
            <w:tcW w:w="1695" w:type="dxa"/>
            <w:gridSpan w:val="3"/>
            <w:noWrap/>
            <w:hideMark/>
          </w:tcPr>
          <w:p w14:paraId="52FCE2B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33,734.40 </w:t>
            </w:r>
          </w:p>
        </w:tc>
        <w:tc>
          <w:tcPr>
            <w:tcW w:w="1417" w:type="dxa"/>
            <w:noWrap/>
            <w:hideMark/>
          </w:tcPr>
          <w:p w14:paraId="52FCE2B3" w14:textId="2A88E7E8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C4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2B5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14</w:t>
            </w:r>
          </w:p>
        </w:tc>
        <w:tc>
          <w:tcPr>
            <w:tcW w:w="717" w:type="dxa"/>
            <w:noWrap/>
            <w:hideMark/>
          </w:tcPr>
          <w:p w14:paraId="52FCE2B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830" w:type="dxa"/>
            <w:noWrap/>
            <w:hideMark/>
          </w:tcPr>
          <w:p w14:paraId="52FCE2B7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Dashamir</w:t>
            </w:r>
          </w:p>
        </w:tc>
        <w:tc>
          <w:tcPr>
            <w:tcW w:w="644" w:type="dxa"/>
            <w:noWrap/>
            <w:hideMark/>
          </w:tcPr>
          <w:p w14:paraId="52FCE2B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Riza</w:t>
            </w:r>
          </w:p>
        </w:tc>
        <w:tc>
          <w:tcPr>
            <w:tcW w:w="878" w:type="dxa"/>
            <w:noWrap/>
            <w:hideMark/>
          </w:tcPr>
          <w:p w14:paraId="52FCE2B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Kaperi</w:t>
            </w:r>
            <w:proofErr w:type="spellEnd"/>
          </w:p>
        </w:tc>
        <w:tc>
          <w:tcPr>
            <w:tcW w:w="1365" w:type="dxa"/>
            <w:noWrap/>
            <w:hideMark/>
          </w:tcPr>
          <w:p w14:paraId="52FCE2BA" w14:textId="5FE43B9D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Farkë 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e Vogël</w:t>
            </w:r>
          </w:p>
        </w:tc>
        <w:tc>
          <w:tcPr>
            <w:tcW w:w="724" w:type="dxa"/>
            <w:noWrap/>
            <w:hideMark/>
          </w:tcPr>
          <w:p w14:paraId="52FCE2B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1605</w:t>
            </w:r>
          </w:p>
        </w:tc>
        <w:tc>
          <w:tcPr>
            <w:tcW w:w="1146" w:type="dxa"/>
            <w:noWrap/>
            <w:hideMark/>
          </w:tcPr>
          <w:p w14:paraId="52FCE2B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164/9</w:t>
            </w:r>
          </w:p>
        </w:tc>
        <w:tc>
          <w:tcPr>
            <w:tcW w:w="752" w:type="dxa"/>
            <w:gridSpan w:val="2"/>
            <w:noWrap/>
            <w:hideMark/>
          </w:tcPr>
          <w:p w14:paraId="52FCE2BD" w14:textId="4EF85512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95EDC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958" w:type="dxa"/>
            <w:noWrap/>
            <w:hideMark/>
          </w:tcPr>
          <w:p w14:paraId="52FCE2B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1000</w:t>
            </w:r>
          </w:p>
        </w:tc>
        <w:tc>
          <w:tcPr>
            <w:tcW w:w="861" w:type="dxa"/>
            <w:noWrap/>
            <w:hideMark/>
          </w:tcPr>
          <w:p w14:paraId="52FCE2BF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102.21</w:t>
            </w:r>
          </w:p>
        </w:tc>
        <w:tc>
          <w:tcPr>
            <w:tcW w:w="625" w:type="dxa"/>
            <w:noWrap/>
            <w:hideMark/>
          </w:tcPr>
          <w:p w14:paraId="52FCE2C0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448</w:t>
            </w:r>
          </w:p>
        </w:tc>
        <w:tc>
          <w:tcPr>
            <w:tcW w:w="827" w:type="dxa"/>
            <w:noWrap/>
            <w:hideMark/>
          </w:tcPr>
          <w:p w14:paraId="52FCE2C1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45,790.08 </w:t>
            </w:r>
          </w:p>
        </w:tc>
        <w:tc>
          <w:tcPr>
            <w:tcW w:w="1695" w:type="dxa"/>
            <w:gridSpan w:val="3"/>
            <w:noWrap/>
            <w:hideMark/>
          </w:tcPr>
          <w:p w14:paraId="52FCE2C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45,790.08 </w:t>
            </w:r>
          </w:p>
        </w:tc>
        <w:tc>
          <w:tcPr>
            <w:tcW w:w="1417" w:type="dxa"/>
            <w:noWrap/>
            <w:hideMark/>
          </w:tcPr>
          <w:p w14:paraId="52FCE2C3" w14:textId="5981CDFB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D4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2C5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15</w:t>
            </w:r>
          </w:p>
        </w:tc>
        <w:tc>
          <w:tcPr>
            <w:tcW w:w="717" w:type="dxa"/>
            <w:noWrap/>
            <w:hideMark/>
          </w:tcPr>
          <w:p w14:paraId="52FCE2C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25</w:t>
            </w:r>
          </w:p>
        </w:tc>
        <w:tc>
          <w:tcPr>
            <w:tcW w:w="830" w:type="dxa"/>
            <w:noWrap/>
            <w:hideMark/>
          </w:tcPr>
          <w:p w14:paraId="52FCE2C7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Sali</w:t>
            </w:r>
            <w:proofErr w:type="spellEnd"/>
          </w:p>
        </w:tc>
        <w:tc>
          <w:tcPr>
            <w:tcW w:w="644" w:type="dxa"/>
            <w:noWrap/>
            <w:hideMark/>
          </w:tcPr>
          <w:p w14:paraId="52FCE2C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878" w:type="dxa"/>
            <w:noWrap/>
            <w:hideMark/>
          </w:tcPr>
          <w:p w14:paraId="52FCE2C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Kaperi</w:t>
            </w:r>
            <w:proofErr w:type="spellEnd"/>
          </w:p>
        </w:tc>
        <w:tc>
          <w:tcPr>
            <w:tcW w:w="1365" w:type="dxa"/>
            <w:noWrap/>
            <w:hideMark/>
          </w:tcPr>
          <w:p w14:paraId="52FCE2CA" w14:textId="24CDDF39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Farkë 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e Madhe</w:t>
            </w:r>
          </w:p>
        </w:tc>
        <w:tc>
          <w:tcPr>
            <w:tcW w:w="724" w:type="dxa"/>
            <w:noWrap/>
            <w:hideMark/>
          </w:tcPr>
          <w:p w14:paraId="52FCE2C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1605</w:t>
            </w:r>
          </w:p>
        </w:tc>
        <w:tc>
          <w:tcPr>
            <w:tcW w:w="1146" w:type="dxa"/>
            <w:noWrap/>
            <w:hideMark/>
          </w:tcPr>
          <w:p w14:paraId="52FCE2C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25/54</w:t>
            </w:r>
          </w:p>
        </w:tc>
        <w:tc>
          <w:tcPr>
            <w:tcW w:w="752" w:type="dxa"/>
            <w:gridSpan w:val="2"/>
            <w:noWrap/>
            <w:hideMark/>
          </w:tcPr>
          <w:p w14:paraId="52FCE2CD" w14:textId="037E1A4F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95EDC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958" w:type="dxa"/>
            <w:noWrap/>
            <w:hideMark/>
          </w:tcPr>
          <w:p w14:paraId="52FCE2C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1000</w:t>
            </w:r>
          </w:p>
        </w:tc>
        <w:tc>
          <w:tcPr>
            <w:tcW w:w="861" w:type="dxa"/>
            <w:noWrap/>
            <w:hideMark/>
          </w:tcPr>
          <w:p w14:paraId="52FCE2CF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77.09</w:t>
            </w:r>
          </w:p>
        </w:tc>
        <w:tc>
          <w:tcPr>
            <w:tcW w:w="625" w:type="dxa"/>
            <w:noWrap/>
            <w:hideMark/>
          </w:tcPr>
          <w:p w14:paraId="52FCE2D0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448</w:t>
            </w:r>
          </w:p>
        </w:tc>
        <w:tc>
          <w:tcPr>
            <w:tcW w:w="827" w:type="dxa"/>
            <w:noWrap/>
            <w:hideMark/>
          </w:tcPr>
          <w:p w14:paraId="52FCE2D1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34,536.32 </w:t>
            </w:r>
          </w:p>
        </w:tc>
        <w:tc>
          <w:tcPr>
            <w:tcW w:w="1695" w:type="dxa"/>
            <w:gridSpan w:val="3"/>
            <w:noWrap/>
            <w:hideMark/>
          </w:tcPr>
          <w:p w14:paraId="52FCE2D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34,536.32 </w:t>
            </w:r>
          </w:p>
        </w:tc>
        <w:tc>
          <w:tcPr>
            <w:tcW w:w="1417" w:type="dxa"/>
            <w:noWrap/>
            <w:hideMark/>
          </w:tcPr>
          <w:p w14:paraId="52FCE2D3" w14:textId="0B88E2BD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E4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2D5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16</w:t>
            </w:r>
          </w:p>
        </w:tc>
        <w:tc>
          <w:tcPr>
            <w:tcW w:w="717" w:type="dxa"/>
            <w:noWrap/>
            <w:hideMark/>
          </w:tcPr>
          <w:p w14:paraId="52FCE2D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26</w:t>
            </w:r>
          </w:p>
        </w:tc>
        <w:tc>
          <w:tcPr>
            <w:tcW w:w="830" w:type="dxa"/>
            <w:noWrap/>
            <w:hideMark/>
          </w:tcPr>
          <w:p w14:paraId="52FCE2D7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Haxhi</w:t>
            </w:r>
          </w:p>
        </w:tc>
        <w:tc>
          <w:tcPr>
            <w:tcW w:w="644" w:type="dxa"/>
            <w:noWrap/>
            <w:hideMark/>
          </w:tcPr>
          <w:p w14:paraId="52FCE2D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Bajram</w:t>
            </w:r>
          </w:p>
        </w:tc>
        <w:tc>
          <w:tcPr>
            <w:tcW w:w="878" w:type="dxa"/>
            <w:noWrap/>
            <w:hideMark/>
          </w:tcPr>
          <w:p w14:paraId="52FCE2D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Kaperi</w:t>
            </w:r>
            <w:proofErr w:type="spellEnd"/>
          </w:p>
        </w:tc>
        <w:tc>
          <w:tcPr>
            <w:tcW w:w="1365" w:type="dxa"/>
            <w:noWrap/>
            <w:hideMark/>
          </w:tcPr>
          <w:p w14:paraId="52FCE2DA" w14:textId="679372CB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Farkë 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e Madhe</w:t>
            </w:r>
          </w:p>
        </w:tc>
        <w:tc>
          <w:tcPr>
            <w:tcW w:w="724" w:type="dxa"/>
            <w:noWrap/>
            <w:hideMark/>
          </w:tcPr>
          <w:p w14:paraId="52FCE2D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1605</w:t>
            </w:r>
          </w:p>
        </w:tc>
        <w:tc>
          <w:tcPr>
            <w:tcW w:w="1146" w:type="dxa"/>
            <w:noWrap/>
            <w:hideMark/>
          </w:tcPr>
          <w:p w14:paraId="52FCE2D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25/3</w:t>
            </w:r>
          </w:p>
        </w:tc>
        <w:tc>
          <w:tcPr>
            <w:tcW w:w="752" w:type="dxa"/>
            <w:gridSpan w:val="2"/>
            <w:noWrap/>
            <w:hideMark/>
          </w:tcPr>
          <w:p w14:paraId="52FCE2DD" w14:textId="53102EA4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195EDC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958" w:type="dxa"/>
            <w:noWrap/>
            <w:hideMark/>
          </w:tcPr>
          <w:p w14:paraId="52FCE2D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9440</w:t>
            </w:r>
          </w:p>
        </w:tc>
        <w:tc>
          <w:tcPr>
            <w:tcW w:w="861" w:type="dxa"/>
            <w:noWrap/>
            <w:hideMark/>
          </w:tcPr>
          <w:p w14:paraId="52FCE2DF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145.2</w:t>
            </w:r>
          </w:p>
        </w:tc>
        <w:tc>
          <w:tcPr>
            <w:tcW w:w="625" w:type="dxa"/>
            <w:noWrap/>
            <w:hideMark/>
          </w:tcPr>
          <w:p w14:paraId="52FCE2E0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448</w:t>
            </w:r>
          </w:p>
        </w:tc>
        <w:tc>
          <w:tcPr>
            <w:tcW w:w="827" w:type="dxa"/>
            <w:noWrap/>
            <w:hideMark/>
          </w:tcPr>
          <w:p w14:paraId="52FCE2E1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65,049.60 </w:t>
            </w:r>
          </w:p>
        </w:tc>
        <w:tc>
          <w:tcPr>
            <w:tcW w:w="1695" w:type="dxa"/>
            <w:gridSpan w:val="3"/>
            <w:noWrap/>
            <w:hideMark/>
          </w:tcPr>
          <w:p w14:paraId="52FCE2E2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65,049.60 </w:t>
            </w:r>
          </w:p>
        </w:tc>
        <w:tc>
          <w:tcPr>
            <w:tcW w:w="1417" w:type="dxa"/>
            <w:noWrap/>
            <w:hideMark/>
          </w:tcPr>
          <w:p w14:paraId="52FCE2E3" w14:textId="4C1985E9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2F7" w14:textId="77777777" w:rsidTr="00B0682F">
        <w:trPr>
          <w:trHeight w:val="57"/>
        </w:trPr>
        <w:tc>
          <w:tcPr>
            <w:tcW w:w="779" w:type="dxa"/>
            <w:noWrap/>
            <w:hideMark/>
          </w:tcPr>
          <w:p w14:paraId="52FCE2E5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17</w:t>
            </w:r>
          </w:p>
        </w:tc>
        <w:tc>
          <w:tcPr>
            <w:tcW w:w="717" w:type="dxa"/>
            <w:noWrap/>
            <w:hideMark/>
          </w:tcPr>
          <w:p w14:paraId="52FCE2E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27</w:t>
            </w:r>
          </w:p>
        </w:tc>
        <w:tc>
          <w:tcPr>
            <w:tcW w:w="830" w:type="dxa"/>
            <w:hideMark/>
          </w:tcPr>
          <w:p w14:paraId="52FCE2E7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Resmije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Marigena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Anisa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Florenc</w:t>
            </w:r>
            <w:proofErr w:type="spellEnd"/>
          </w:p>
        </w:tc>
        <w:tc>
          <w:tcPr>
            <w:tcW w:w="644" w:type="dxa"/>
            <w:hideMark/>
          </w:tcPr>
          <w:p w14:paraId="52FCE2E8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Hazem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Rifat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Rifat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Rifat</w:t>
            </w:r>
            <w:proofErr w:type="spellEnd"/>
          </w:p>
        </w:tc>
        <w:tc>
          <w:tcPr>
            <w:tcW w:w="878" w:type="dxa"/>
            <w:hideMark/>
          </w:tcPr>
          <w:p w14:paraId="52FCE2E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Qepa,</w:t>
            </w:r>
          </w:p>
          <w:p w14:paraId="52FCE2EA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Lamaj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 </w:t>
            </w:r>
          </w:p>
          <w:p w14:paraId="52FCE2E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Qepa, </w:t>
            </w:r>
          </w:p>
          <w:p w14:paraId="52FCE2E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Qepa</w:t>
            </w:r>
          </w:p>
        </w:tc>
        <w:tc>
          <w:tcPr>
            <w:tcW w:w="1365" w:type="dxa"/>
            <w:noWrap/>
            <w:hideMark/>
          </w:tcPr>
          <w:p w14:paraId="52FCE2ED" w14:textId="6C0D91DF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Farkë 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e Madhe</w:t>
            </w:r>
          </w:p>
        </w:tc>
        <w:tc>
          <w:tcPr>
            <w:tcW w:w="724" w:type="dxa"/>
            <w:noWrap/>
            <w:hideMark/>
          </w:tcPr>
          <w:p w14:paraId="52FCE2E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1605</w:t>
            </w:r>
          </w:p>
        </w:tc>
        <w:tc>
          <w:tcPr>
            <w:tcW w:w="1146" w:type="dxa"/>
            <w:noWrap/>
            <w:hideMark/>
          </w:tcPr>
          <w:p w14:paraId="52FCE2EF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18/2</w:t>
            </w:r>
          </w:p>
        </w:tc>
        <w:tc>
          <w:tcPr>
            <w:tcW w:w="752" w:type="dxa"/>
            <w:gridSpan w:val="2"/>
            <w:noWrap/>
            <w:hideMark/>
          </w:tcPr>
          <w:p w14:paraId="52FCE2F0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Ullishte</w:t>
            </w:r>
          </w:p>
        </w:tc>
        <w:tc>
          <w:tcPr>
            <w:tcW w:w="958" w:type="dxa"/>
            <w:noWrap/>
            <w:hideMark/>
          </w:tcPr>
          <w:p w14:paraId="52FCE2F1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2756</w:t>
            </w:r>
          </w:p>
        </w:tc>
        <w:tc>
          <w:tcPr>
            <w:tcW w:w="861" w:type="dxa"/>
            <w:noWrap/>
            <w:hideMark/>
          </w:tcPr>
          <w:p w14:paraId="52FCE2F2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102.21</w:t>
            </w:r>
          </w:p>
        </w:tc>
        <w:tc>
          <w:tcPr>
            <w:tcW w:w="625" w:type="dxa"/>
            <w:noWrap/>
            <w:hideMark/>
          </w:tcPr>
          <w:p w14:paraId="52FCE2F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448</w:t>
            </w:r>
          </w:p>
        </w:tc>
        <w:tc>
          <w:tcPr>
            <w:tcW w:w="827" w:type="dxa"/>
            <w:noWrap/>
            <w:hideMark/>
          </w:tcPr>
          <w:p w14:paraId="52FCE2F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45,790.08 </w:t>
            </w:r>
          </w:p>
        </w:tc>
        <w:tc>
          <w:tcPr>
            <w:tcW w:w="1695" w:type="dxa"/>
            <w:gridSpan w:val="3"/>
            <w:noWrap/>
            <w:hideMark/>
          </w:tcPr>
          <w:p w14:paraId="52FCE2F5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45,790.08 </w:t>
            </w:r>
          </w:p>
        </w:tc>
        <w:tc>
          <w:tcPr>
            <w:tcW w:w="1417" w:type="dxa"/>
            <w:noWrap/>
            <w:hideMark/>
          </w:tcPr>
          <w:p w14:paraId="52FCE2F6" w14:textId="667294B5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307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2F8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18</w:t>
            </w:r>
          </w:p>
        </w:tc>
        <w:tc>
          <w:tcPr>
            <w:tcW w:w="717" w:type="dxa"/>
            <w:noWrap/>
            <w:hideMark/>
          </w:tcPr>
          <w:p w14:paraId="52FCE2F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28</w:t>
            </w:r>
          </w:p>
        </w:tc>
        <w:tc>
          <w:tcPr>
            <w:tcW w:w="830" w:type="dxa"/>
            <w:noWrap/>
            <w:hideMark/>
          </w:tcPr>
          <w:p w14:paraId="52FCE2FA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Mynyr</w:t>
            </w:r>
            <w:proofErr w:type="spellEnd"/>
          </w:p>
        </w:tc>
        <w:tc>
          <w:tcPr>
            <w:tcW w:w="644" w:type="dxa"/>
            <w:noWrap/>
            <w:hideMark/>
          </w:tcPr>
          <w:p w14:paraId="52FCE2F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Mustafa</w:t>
            </w:r>
            <w:proofErr w:type="spellEnd"/>
          </w:p>
        </w:tc>
        <w:tc>
          <w:tcPr>
            <w:tcW w:w="878" w:type="dxa"/>
            <w:noWrap/>
            <w:hideMark/>
          </w:tcPr>
          <w:p w14:paraId="52FCE2F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Hafuzi</w:t>
            </w:r>
            <w:proofErr w:type="spellEnd"/>
          </w:p>
        </w:tc>
        <w:tc>
          <w:tcPr>
            <w:tcW w:w="1365" w:type="dxa"/>
            <w:noWrap/>
            <w:hideMark/>
          </w:tcPr>
          <w:p w14:paraId="52FCE2FD" w14:textId="78742976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Farkë 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e Vogël</w:t>
            </w:r>
          </w:p>
        </w:tc>
        <w:tc>
          <w:tcPr>
            <w:tcW w:w="724" w:type="dxa"/>
            <w:noWrap/>
            <w:hideMark/>
          </w:tcPr>
          <w:p w14:paraId="52FCE2F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1605</w:t>
            </w:r>
          </w:p>
        </w:tc>
        <w:tc>
          <w:tcPr>
            <w:tcW w:w="1146" w:type="dxa"/>
            <w:noWrap/>
            <w:hideMark/>
          </w:tcPr>
          <w:p w14:paraId="52FCE2FF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3/18</w:t>
            </w:r>
          </w:p>
        </w:tc>
        <w:tc>
          <w:tcPr>
            <w:tcW w:w="752" w:type="dxa"/>
            <w:gridSpan w:val="2"/>
            <w:noWrap/>
            <w:hideMark/>
          </w:tcPr>
          <w:p w14:paraId="52FCE300" w14:textId="034D8498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FD707E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958" w:type="dxa"/>
            <w:noWrap/>
            <w:hideMark/>
          </w:tcPr>
          <w:p w14:paraId="52FCE301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6800</w:t>
            </w:r>
          </w:p>
        </w:tc>
        <w:tc>
          <w:tcPr>
            <w:tcW w:w="861" w:type="dxa"/>
            <w:noWrap/>
            <w:hideMark/>
          </w:tcPr>
          <w:p w14:paraId="52FCE302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177.69</w:t>
            </w:r>
          </w:p>
        </w:tc>
        <w:tc>
          <w:tcPr>
            <w:tcW w:w="625" w:type="dxa"/>
            <w:noWrap/>
            <w:hideMark/>
          </w:tcPr>
          <w:p w14:paraId="52FCE30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448</w:t>
            </w:r>
          </w:p>
        </w:tc>
        <w:tc>
          <w:tcPr>
            <w:tcW w:w="827" w:type="dxa"/>
            <w:noWrap/>
            <w:hideMark/>
          </w:tcPr>
          <w:p w14:paraId="52FCE30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79,605.12 </w:t>
            </w:r>
          </w:p>
        </w:tc>
        <w:tc>
          <w:tcPr>
            <w:tcW w:w="1695" w:type="dxa"/>
            <w:gridSpan w:val="3"/>
            <w:noWrap/>
            <w:hideMark/>
          </w:tcPr>
          <w:p w14:paraId="52FCE305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79,605.12 </w:t>
            </w:r>
          </w:p>
        </w:tc>
        <w:tc>
          <w:tcPr>
            <w:tcW w:w="1417" w:type="dxa"/>
            <w:noWrap/>
            <w:hideMark/>
          </w:tcPr>
          <w:p w14:paraId="52FCE306" w14:textId="5BFB94D4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317" w14:textId="77777777" w:rsidTr="00B0682F">
        <w:trPr>
          <w:trHeight w:val="45"/>
        </w:trPr>
        <w:tc>
          <w:tcPr>
            <w:tcW w:w="779" w:type="dxa"/>
            <w:noWrap/>
            <w:hideMark/>
          </w:tcPr>
          <w:p w14:paraId="52FCE308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19</w:t>
            </w:r>
          </w:p>
        </w:tc>
        <w:tc>
          <w:tcPr>
            <w:tcW w:w="717" w:type="dxa"/>
            <w:noWrap/>
            <w:hideMark/>
          </w:tcPr>
          <w:p w14:paraId="52FCE30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29</w:t>
            </w:r>
          </w:p>
        </w:tc>
        <w:tc>
          <w:tcPr>
            <w:tcW w:w="830" w:type="dxa"/>
            <w:noWrap/>
            <w:hideMark/>
          </w:tcPr>
          <w:p w14:paraId="52FCE30A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Shefqet</w:t>
            </w:r>
            <w:proofErr w:type="spellEnd"/>
          </w:p>
        </w:tc>
        <w:tc>
          <w:tcPr>
            <w:tcW w:w="644" w:type="dxa"/>
            <w:noWrap/>
            <w:hideMark/>
          </w:tcPr>
          <w:p w14:paraId="52FCE30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Maliq</w:t>
            </w:r>
          </w:p>
        </w:tc>
        <w:tc>
          <w:tcPr>
            <w:tcW w:w="878" w:type="dxa"/>
            <w:noWrap/>
            <w:hideMark/>
          </w:tcPr>
          <w:p w14:paraId="52FCE30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Çollaku</w:t>
            </w:r>
          </w:p>
        </w:tc>
        <w:tc>
          <w:tcPr>
            <w:tcW w:w="1365" w:type="dxa"/>
            <w:noWrap/>
            <w:hideMark/>
          </w:tcPr>
          <w:p w14:paraId="52FCE30D" w14:textId="79947CB3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Farkë 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e Madhe</w:t>
            </w:r>
          </w:p>
        </w:tc>
        <w:tc>
          <w:tcPr>
            <w:tcW w:w="724" w:type="dxa"/>
            <w:noWrap/>
            <w:hideMark/>
          </w:tcPr>
          <w:p w14:paraId="52FCE30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1604</w:t>
            </w:r>
          </w:p>
        </w:tc>
        <w:tc>
          <w:tcPr>
            <w:tcW w:w="1146" w:type="dxa"/>
            <w:noWrap/>
            <w:hideMark/>
          </w:tcPr>
          <w:p w14:paraId="52FCE30F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401/14</w:t>
            </w:r>
          </w:p>
        </w:tc>
        <w:tc>
          <w:tcPr>
            <w:tcW w:w="752" w:type="dxa"/>
            <w:gridSpan w:val="2"/>
            <w:noWrap/>
            <w:hideMark/>
          </w:tcPr>
          <w:p w14:paraId="52FCE310" w14:textId="0966351E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FD707E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958" w:type="dxa"/>
            <w:noWrap/>
            <w:hideMark/>
          </w:tcPr>
          <w:p w14:paraId="52FCE311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1750</w:t>
            </w:r>
          </w:p>
        </w:tc>
        <w:tc>
          <w:tcPr>
            <w:tcW w:w="861" w:type="dxa"/>
            <w:noWrap/>
            <w:hideMark/>
          </w:tcPr>
          <w:p w14:paraId="52FCE312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175.03</w:t>
            </w:r>
          </w:p>
        </w:tc>
        <w:tc>
          <w:tcPr>
            <w:tcW w:w="625" w:type="dxa"/>
            <w:noWrap/>
            <w:hideMark/>
          </w:tcPr>
          <w:p w14:paraId="52FCE31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448</w:t>
            </w:r>
          </w:p>
        </w:tc>
        <w:tc>
          <w:tcPr>
            <w:tcW w:w="827" w:type="dxa"/>
            <w:noWrap/>
            <w:hideMark/>
          </w:tcPr>
          <w:p w14:paraId="52FCE31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78,413.44 </w:t>
            </w:r>
          </w:p>
        </w:tc>
        <w:tc>
          <w:tcPr>
            <w:tcW w:w="1695" w:type="dxa"/>
            <w:gridSpan w:val="3"/>
            <w:noWrap/>
            <w:hideMark/>
          </w:tcPr>
          <w:p w14:paraId="52FCE315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78,413.44 </w:t>
            </w:r>
          </w:p>
        </w:tc>
        <w:tc>
          <w:tcPr>
            <w:tcW w:w="1417" w:type="dxa"/>
            <w:noWrap/>
            <w:hideMark/>
          </w:tcPr>
          <w:p w14:paraId="52FCE316" w14:textId="7B6E540C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tr w:rsidR="00837E3A" w:rsidRPr="005E0ABD" w14:paraId="52FCE329" w14:textId="77777777" w:rsidTr="00B0682F">
        <w:trPr>
          <w:trHeight w:val="240"/>
        </w:trPr>
        <w:tc>
          <w:tcPr>
            <w:tcW w:w="779" w:type="dxa"/>
            <w:noWrap/>
            <w:hideMark/>
          </w:tcPr>
          <w:p w14:paraId="52FCE318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20</w:t>
            </w:r>
          </w:p>
        </w:tc>
        <w:tc>
          <w:tcPr>
            <w:tcW w:w="717" w:type="dxa"/>
            <w:noWrap/>
            <w:hideMark/>
          </w:tcPr>
          <w:p w14:paraId="52FCE319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30</w:t>
            </w:r>
          </w:p>
        </w:tc>
        <w:tc>
          <w:tcPr>
            <w:tcW w:w="830" w:type="dxa"/>
            <w:hideMark/>
          </w:tcPr>
          <w:p w14:paraId="52FCE31A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Eduard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Zelije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, Agron</w:t>
            </w:r>
          </w:p>
        </w:tc>
        <w:tc>
          <w:tcPr>
            <w:tcW w:w="644" w:type="dxa"/>
            <w:hideMark/>
          </w:tcPr>
          <w:p w14:paraId="52FCE31B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Tahir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Hysen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Tahir</w:t>
            </w:r>
            <w:proofErr w:type="spellEnd"/>
          </w:p>
        </w:tc>
        <w:tc>
          <w:tcPr>
            <w:tcW w:w="878" w:type="dxa"/>
            <w:hideMark/>
          </w:tcPr>
          <w:p w14:paraId="52FCE31C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Tresa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</w:p>
          <w:p w14:paraId="52FCE31D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Tresa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</w:t>
            </w:r>
          </w:p>
          <w:p w14:paraId="52FCE31E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Tresa</w:t>
            </w:r>
            <w:proofErr w:type="spellEnd"/>
          </w:p>
        </w:tc>
        <w:tc>
          <w:tcPr>
            <w:tcW w:w="1365" w:type="dxa"/>
            <w:noWrap/>
            <w:hideMark/>
          </w:tcPr>
          <w:p w14:paraId="52FCE31F" w14:textId="225801F3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Farkë </w:t>
            </w: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e Madhe</w:t>
            </w:r>
          </w:p>
        </w:tc>
        <w:tc>
          <w:tcPr>
            <w:tcW w:w="724" w:type="dxa"/>
            <w:noWrap/>
            <w:hideMark/>
          </w:tcPr>
          <w:p w14:paraId="52FCE320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3976</w:t>
            </w:r>
          </w:p>
        </w:tc>
        <w:tc>
          <w:tcPr>
            <w:tcW w:w="1146" w:type="dxa"/>
            <w:hideMark/>
          </w:tcPr>
          <w:p w14:paraId="52FCE321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333/119</w:t>
            </w:r>
          </w:p>
        </w:tc>
        <w:tc>
          <w:tcPr>
            <w:tcW w:w="752" w:type="dxa"/>
            <w:gridSpan w:val="2"/>
            <w:hideMark/>
          </w:tcPr>
          <w:p w14:paraId="52FCE322" w14:textId="607D0C28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FD707E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958" w:type="dxa"/>
            <w:hideMark/>
          </w:tcPr>
          <w:p w14:paraId="52FCE323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8569.5</w:t>
            </w:r>
          </w:p>
        </w:tc>
        <w:tc>
          <w:tcPr>
            <w:tcW w:w="861" w:type="dxa"/>
            <w:hideMark/>
          </w:tcPr>
          <w:p w14:paraId="52FCE324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112.57</w:t>
            </w:r>
          </w:p>
        </w:tc>
        <w:tc>
          <w:tcPr>
            <w:tcW w:w="625" w:type="dxa"/>
            <w:noWrap/>
            <w:hideMark/>
          </w:tcPr>
          <w:p w14:paraId="52FCE325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448</w:t>
            </w:r>
          </w:p>
        </w:tc>
        <w:tc>
          <w:tcPr>
            <w:tcW w:w="827" w:type="dxa"/>
            <w:noWrap/>
            <w:hideMark/>
          </w:tcPr>
          <w:p w14:paraId="52FCE326" w14:textId="7777777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50,431.36 </w:t>
            </w:r>
          </w:p>
        </w:tc>
        <w:tc>
          <w:tcPr>
            <w:tcW w:w="1695" w:type="dxa"/>
            <w:gridSpan w:val="3"/>
            <w:noWrap/>
            <w:hideMark/>
          </w:tcPr>
          <w:p w14:paraId="52FCE327" w14:textId="77777777" w:rsidR="00837E3A" w:rsidRPr="005E0ABD" w:rsidRDefault="00837E3A" w:rsidP="00837E3A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50,431.36 </w:t>
            </w:r>
          </w:p>
        </w:tc>
        <w:tc>
          <w:tcPr>
            <w:tcW w:w="1417" w:type="dxa"/>
            <w:noWrap/>
            <w:hideMark/>
          </w:tcPr>
          <w:p w14:paraId="52FCE328" w14:textId="27C28047" w:rsidR="00837E3A" w:rsidRPr="005E0ABD" w:rsidRDefault="00837E3A" w:rsidP="00837E3A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F72E4">
              <w:rPr>
                <w:rFonts w:ascii="Arial" w:hAnsi="Arial" w:cs="Arial"/>
                <w:sz w:val="10"/>
                <w:szCs w:val="10"/>
                <w:lang w:val="sq-AL"/>
              </w:rPr>
              <w:t>Konfirmuar nga ASHK-ja</w:t>
            </w:r>
          </w:p>
        </w:tc>
      </w:tr>
      <w:bookmarkEnd w:id="1"/>
      <w:tr w:rsidR="005D7CBD" w:rsidRPr="005E0ABD" w14:paraId="52FCE339" w14:textId="77777777" w:rsidTr="00B0682F">
        <w:trPr>
          <w:trHeight w:val="240"/>
        </w:trPr>
        <w:tc>
          <w:tcPr>
            <w:tcW w:w="779" w:type="dxa"/>
            <w:noWrap/>
            <w:hideMark/>
          </w:tcPr>
          <w:p w14:paraId="52FCE32A" w14:textId="77777777" w:rsidR="005D7CBD" w:rsidRPr="005E0ABD" w:rsidRDefault="005D7CBD" w:rsidP="005D7CBD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21</w:t>
            </w:r>
          </w:p>
        </w:tc>
        <w:tc>
          <w:tcPr>
            <w:tcW w:w="717" w:type="dxa"/>
            <w:noWrap/>
            <w:hideMark/>
          </w:tcPr>
          <w:p w14:paraId="52FCE32B" w14:textId="77777777" w:rsidR="005D7CBD" w:rsidRPr="005E0ABD" w:rsidRDefault="005D7CBD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33</w:t>
            </w:r>
          </w:p>
        </w:tc>
        <w:tc>
          <w:tcPr>
            <w:tcW w:w="830" w:type="dxa"/>
            <w:hideMark/>
          </w:tcPr>
          <w:p w14:paraId="52FCE32C" w14:textId="77777777" w:rsidR="005D7CBD" w:rsidRPr="005E0ABD" w:rsidRDefault="005D7CBD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Rihan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, Arben, </w:t>
            </w:r>
            <w:proofErr w:type="spellStart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Alked</w:t>
            </w:r>
            <w:proofErr w:type="spellEnd"/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, Saimir</w:t>
            </w:r>
          </w:p>
        </w:tc>
        <w:tc>
          <w:tcPr>
            <w:tcW w:w="644" w:type="dxa"/>
            <w:hideMark/>
          </w:tcPr>
          <w:p w14:paraId="52FCE32D" w14:textId="77777777" w:rsidR="005D7CBD" w:rsidRPr="005E0ABD" w:rsidRDefault="005D7CBD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878" w:type="dxa"/>
            <w:hideMark/>
          </w:tcPr>
          <w:p w14:paraId="52FCE32E" w14:textId="77777777" w:rsidR="005D7CBD" w:rsidRPr="005E0ABD" w:rsidRDefault="005D7CBD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Shkreta, Shkreta, Shkreta, Shkreta</w:t>
            </w:r>
          </w:p>
        </w:tc>
        <w:tc>
          <w:tcPr>
            <w:tcW w:w="1365" w:type="dxa"/>
            <w:noWrap/>
            <w:hideMark/>
          </w:tcPr>
          <w:p w14:paraId="52FCE32F" w14:textId="21C4D988" w:rsidR="005D7CBD" w:rsidRPr="005E0ABD" w:rsidRDefault="00B0682F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Farkë </w:t>
            </w:r>
            <w:r w:rsidR="005D7CBD" w:rsidRPr="005E0ABD">
              <w:rPr>
                <w:rFonts w:ascii="Arial" w:hAnsi="Arial" w:cs="Arial"/>
                <w:sz w:val="10"/>
                <w:szCs w:val="10"/>
                <w:lang w:val="sq-AL"/>
              </w:rPr>
              <w:t>e Madhe</w:t>
            </w:r>
          </w:p>
        </w:tc>
        <w:tc>
          <w:tcPr>
            <w:tcW w:w="724" w:type="dxa"/>
            <w:noWrap/>
            <w:hideMark/>
          </w:tcPr>
          <w:p w14:paraId="52FCE330" w14:textId="77777777" w:rsidR="005D7CBD" w:rsidRPr="005E0ABD" w:rsidRDefault="005D7CBD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3976</w:t>
            </w:r>
          </w:p>
        </w:tc>
        <w:tc>
          <w:tcPr>
            <w:tcW w:w="1146" w:type="dxa"/>
            <w:hideMark/>
          </w:tcPr>
          <w:p w14:paraId="52FCE331" w14:textId="77777777" w:rsidR="005D7CBD" w:rsidRPr="005E0ABD" w:rsidRDefault="005D7CBD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184/4</w:t>
            </w:r>
          </w:p>
        </w:tc>
        <w:tc>
          <w:tcPr>
            <w:tcW w:w="752" w:type="dxa"/>
            <w:gridSpan w:val="2"/>
            <w:hideMark/>
          </w:tcPr>
          <w:p w14:paraId="52FCE332" w14:textId="463BC49B" w:rsidR="005D7CBD" w:rsidRPr="005E0ABD" w:rsidRDefault="005D7CBD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FD707E">
              <w:rPr>
                <w:rFonts w:ascii="Arial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958" w:type="dxa"/>
            <w:hideMark/>
          </w:tcPr>
          <w:p w14:paraId="52FCE333" w14:textId="77777777" w:rsidR="005D7CBD" w:rsidRPr="005E0ABD" w:rsidRDefault="005D7CBD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7000</w:t>
            </w:r>
          </w:p>
        </w:tc>
        <w:tc>
          <w:tcPr>
            <w:tcW w:w="861" w:type="dxa"/>
            <w:hideMark/>
          </w:tcPr>
          <w:p w14:paraId="52FCE334" w14:textId="77777777" w:rsidR="005D7CBD" w:rsidRPr="005E0ABD" w:rsidRDefault="005D7CBD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102.21</w:t>
            </w:r>
          </w:p>
        </w:tc>
        <w:tc>
          <w:tcPr>
            <w:tcW w:w="625" w:type="dxa"/>
            <w:noWrap/>
            <w:hideMark/>
          </w:tcPr>
          <w:p w14:paraId="52FCE335" w14:textId="77777777" w:rsidR="005D7CBD" w:rsidRPr="005E0ABD" w:rsidRDefault="005D7CBD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448</w:t>
            </w:r>
          </w:p>
        </w:tc>
        <w:tc>
          <w:tcPr>
            <w:tcW w:w="827" w:type="dxa"/>
            <w:noWrap/>
            <w:hideMark/>
          </w:tcPr>
          <w:p w14:paraId="52FCE336" w14:textId="77777777" w:rsidR="005D7CBD" w:rsidRPr="005E0ABD" w:rsidRDefault="005D7CBD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 xml:space="preserve">  45,790.08 </w:t>
            </w:r>
          </w:p>
        </w:tc>
        <w:tc>
          <w:tcPr>
            <w:tcW w:w="1695" w:type="dxa"/>
            <w:gridSpan w:val="3"/>
            <w:noWrap/>
            <w:hideMark/>
          </w:tcPr>
          <w:p w14:paraId="52FCE337" w14:textId="77777777" w:rsidR="005D7CBD" w:rsidRPr="005E0ABD" w:rsidRDefault="005D7CBD" w:rsidP="005D7CBD">
            <w:pPr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 xml:space="preserve">  45,790.08 </w:t>
            </w:r>
          </w:p>
        </w:tc>
        <w:tc>
          <w:tcPr>
            <w:tcW w:w="1417" w:type="dxa"/>
            <w:noWrap/>
            <w:hideMark/>
          </w:tcPr>
          <w:p w14:paraId="52FCE338" w14:textId="580E1182" w:rsidR="005D7CBD" w:rsidRPr="005E0ABD" w:rsidRDefault="005D7CBD" w:rsidP="005D7CBD">
            <w:pPr>
              <w:rPr>
                <w:rFonts w:ascii="Arial" w:hAnsi="Arial" w:cs="Arial"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sz w:val="10"/>
                <w:szCs w:val="10"/>
                <w:lang w:val="sq-AL"/>
              </w:rPr>
              <w:t>Konfirmuar nga ASHK</w:t>
            </w:r>
            <w:r w:rsidR="00837E3A">
              <w:rPr>
                <w:rFonts w:ascii="Arial" w:hAnsi="Arial" w:cs="Arial"/>
                <w:sz w:val="10"/>
                <w:szCs w:val="10"/>
                <w:lang w:val="sq-AL"/>
              </w:rPr>
              <w:t>-ja</w:t>
            </w:r>
          </w:p>
        </w:tc>
      </w:tr>
      <w:tr w:rsidR="00F85EC2" w:rsidRPr="005E0ABD" w14:paraId="52FCE344" w14:textId="77777777" w:rsidTr="00FD4B5B">
        <w:trPr>
          <w:trHeight w:val="45"/>
        </w:trPr>
        <w:tc>
          <w:tcPr>
            <w:tcW w:w="5213" w:type="dxa"/>
            <w:gridSpan w:val="6"/>
            <w:noWrap/>
            <w:vAlign w:val="center"/>
            <w:hideMark/>
          </w:tcPr>
          <w:p w14:paraId="52FCE33A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VLERA TOTALE</w:t>
            </w:r>
          </w:p>
        </w:tc>
        <w:tc>
          <w:tcPr>
            <w:tcW w:w="724" w:type="dxa"/>
            <w:noWrap/>
            <w:vAlign w:val="center"/>
            <w:hideMark/>
          </w:tcPr>
          <w:p w14:paraId="52FCE33B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146" w:type="dxa"/>
            <w:noWrap/>
            <w:vAlign w:val="center"/>
            <w:hideMark/>
          </w:tcPr>
          <w:p w14:paraId="52FCE33C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752" w:type="dxa"/>
            <w:gridSpan w:val="2"/>
            <w:noWrap/>
            <w:vAlign w:val="center"/>
            <w:hideMark/>
          </w:tcPr>
          <w:p w14:paraId="52FCE33D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958" w:type="dxa"/>
            <w:noWrap/>
            <w:vAlign w:val="center"/>
            <w:hideMark/>
          </w:tcPr>
          <w:p w14:paraId="52FCE33E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861" w:type="dxa"/>
            <w:noWrap/>
            <w:vAlign w:val="center"/>
            <w:hideMark/>
          </w:tcPr>
          <w:p w14:paraId="52FCE33F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625" w:type="dxa"/>
            <w:noWrap/>
            <w:vAlign w:val="center"/>
            <w:hideMark/>
          </w:tcPr>
          <w:p w14:paraId="52FCE340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827" w:type="dxa"/>
            <w:noWrap/>
            <w:vAlign w:val="center"/>
            <w:hideMark/>
          </w:tcPr>
          <w:p w14:paraId="52FCE341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695" w:type="dxa"/>
            <w:gridSpan w:val="3"/>
            <w:noWrap/>
            <w:vAlign w:val="center"/>
            <w:hideMark/>
          </w:tcPr>
          <w:p w14:paraId="52FCE342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</w:pPr>
            <w:r w:rsidRPr="005E0ABD">
              <w:rPr>
                <w:rFonts w:ascii="Arial" w:hAnsi="Arial" w:cs="Arial"/>
                <w:b/>
                <w:bCs/>
                <w:sz w:val="10"/>
                <w:szCs w:val="10"/>
                <w:lang w:val="sq-AL"/>
              </w:rPr>
              <w:t>1,378,770.21</w:t>
            </w:r>
          </w:p>
        </w:tc>
        <w:tc>
          <w:tcPr>
            <w:tcW w:w="1417" w:type="dxa"/>
            <w:noWrap/>
            <w:vAlign w:val="center"/>
            <w:hideMark/>
          </w:tcPr>
          <w:p w14:paraId="52FCE343" w14:textId="77777777" w:rsidR="00F85EC2" w:rsidRPr="005E0ABD" w:rsidRDefault="00F85EC2" w:rsidP="00FD4B5B">
            <w:pPr>
              <w:jc w:val="center"/>
              <w:rPr>
                <w:rFonts w:ascii="Arial" w:hAnsi="Arial" w:cs="Arial"/>
                <w:sz w:val="10"/>
                <w:szCs w:val="10"/>
                <w:lang w:val="sq-AL"/>
              </w:rPr>
            </w:pPr>
          </w:p>
        </w:tc>
      </w:tr>
    </w:tbl>
    <w:p w14:paraId="52FCE345" w14:textId="77777777" w:rsidR="00F85EC2" w:rsidRPr="005E0ABD" w:rsidRDefault="00F85EC2" w:rsidP="004C594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F85EC2" w:rsidRPr="005E0ABD" w:rsidSect="00A774CB">
      <w:pgSz w:w="16838" w:h="11906" w:orient="landscape" w:code="9"/>
      <w:pgMar w:top="1418" w:right="1418" w:bottom="1418" w:left="1418" w:header="720" w:footer="36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200F446" w14:textId="77777777" w:rsidR="005E0ABD" w:rsidRDefault="005E0ABD">
      <w:pPr>
        <w:spacing w:after="0" w:line="240" w:lineRule="auto"/>
      </w:pPr>
      <w:r>
        <w:separator/>
      </w:r>
    </w:p>
  </w:endnote>
  <w:endnote w:type="continuationSeparator" w:id="0">
    <w:p w14:paraId="6A9C0C0A" w14:textId="77777777" w:rsidR="005E0ABD" w:rsidRDefault="005E0ABD">
      <w:pPr>
        <w:spacing w:after="0" w:line="240" w:lineRule="auto"/>
      </w:pPr>
      <w:r>
        <w:continuationSeparator/>
      </w:r>
    </w:p>
  </w:endnote>
  <w:endnote w:type="continuationNotice" w:id="1">
    <w:p w14:paraId="73BAA22D" w14:textId="77777777" w:rsidR="00AF1AB4" w:rsidRDefault="00AF1A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FCE34A" w14:textId="77777777" w:rsidR="005E0ABD" w:rsidRPr="00976ED0" w:rsidRDefault="005E0ABD">
    <w:pPr>
      <w:pStyle w:val="Footer"/>
      <w:jc w:val="right"/>
      <w:rPr>
        <w:rFonts w:ascii="Times New Roman" w:hAnsi="Times New Roman" w:cs="Times New Roman"/>
        <w:sz w:val="24"/>
      </w:rPr>
    </w:pPr>
  </w:p>
  <w:p w14:paraId="52FCE34B" w14:textId="77777777" w:rsidR="005E0ABD" w:rsidRDefault="005E0AB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366293" w14:textId="77777777" w:rsidR="005E0ABD" w:rsidRDefault="005E0ABD">
      <w:pPr>
        <w:spacing w:after="0" w:line="240" w:lineRule="auto"/>
      </w:pPr>
      <w:r>
        <w:separator/>
      </w:r>
    </w:p>
  </w:footnote>
  <w:footnote w:type="continuationSeparator" w:id="0">
    <w:p w14:paraId="19E3CC4A" w14:textId="77777777" w:rsidR="005E0ABD" w:rsidRDefault="005E0ABD">
      <w:pPr>
        <w:spacing w:after="0" w:line="240" w:lineRule="auto"/>
      </w:pPr>
      <w:r>
        <w:continuationSeparator/>
      </w:r>
    </w:p>
  </w:footnote>
  <w:footnote w:type="continuationNotice" w:id="1">
    <w:p w14:paraId="72D4DC1C" w14:textId="77777777" w:rsidR="00AF1AB4" w:rsidRDefault="00AF1A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79C83CDB"/>
    <w:multiLevelType w:val="hybridMultilevel"/>
    <w:tmpl w:val="BF2EFD3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30"/>
  <w:doNotDisplayPageBoundaries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839"/>
    <w:rsid w:val="000045CF"/>
    <w:rsid w:val="00004C75"/>
    <w:rsid w:val="00007B04"/>
    <w:rsid w:val="00010967"/>
    <w:rsid w:val="00053B83"/>
    <w:rsid w:val="000572E6"/>
    <w:rsid w:val="000643F0"/>
    <w:rsid w:val="00075B3F"/>
    <w:rsid w:val="000A7AC0"/>
    <w:rsid w:val="000B7055"/>
    <w:rsid w:val="000E702F"/>
    <w:rsid w:val="000F26CB"/>
    <w:rsid w:val="00107873"/>
    <w:rsid w:val="00114971"/>
    <w:rsid w:val="001304B9"/>
    <w:rsid w:val="00142AB8"/>
    <w:rsid w:val="00144466"/>
    <w:rsid w:val="00153B60"/>
    <w:rsid w:val="001548E3"/>
    <w:rsid w:val="00172BB0"/>
    <w:rsid w:val="0017539D"/>
    <w:rsid w:val="00176A4A"/>
    <w:rsid w:val="00176D25"/>
    <w:rsid w:val="00177A3F"/>
    <w:rsid w:val="00180996"/>
    <w:rsid w:val="001D3AF8"/>
    <w:rsid w:val="001D3FD5"/>
    <w:rsid w:val="001E1CA1"/>
    <w:rsid w:val="001E1D7C"/>
    <w:rsid w:val="001E5664"/>
    <w:rsid w:val="001E74C7"/>
    <w:rsid w:val="001F58D7"/>
    <w:rsid w:val="001F6615"/>
    <w:rsid w:val="001F6810"/>
    <w:rsid w:val="00201F63"/>
    <w:rsid w:val="00206031"/>
    <w:rsid w:val="002206ED"/>
    <w:rsid w:val="00250D0E"/>
    <w:rsid w:val="00256430"/>
    <w:rsid w:val="002571BC"/>
    <w:rsid w:val="00263667"/>
    <w:rsid w:val="00263A5D"/>
    <w:rsid w:val="00264CFF"/>
    <w:rsid w:val="00273C5B"/>
    <w:rsid w:val="00281E66"/>
    <w:rsid w:val="0029691B"/>
    <w:rsid w:val="002A718F"/>
    <w:rsid w:val="002B0CC9"/>
    <w:rsid w:val="002B461E"/>
    <w:rsid w:val="002C6912"/>
    <w:rsid w:val="002D3918"/>
    <w:rsid w:val="002D73FA"/>
    <w:rsid w:val="002D7AAB"/>
    <w:rsid w:val="002E51C9"/>
    <w:rsid w:val="0030082B"/>
    <w:rsid w:val="00300909"/>
    <w:rsid w:val="00301415"/>
    <w:rsid w:val="00315F9F"/>
    <w:rsid w:val="0032585F"/>
    <w:rsid w:val="00351661"/>
    <w:rsid w:val="003564D9"/>
    <w:rsid w:val="00363F87"/>
    <w:rsid w:val="00367849"/>
    <w:rsid w:val="00371B05"/>
    <w:rsid w:val="00375022"/>
    <w:rsid w:val="00386D64"/>
    <w:rsid w:val="00394607"/>
    <w:rsid w:val="003950F9"/>
    <w:rsid w:val="003A1E4D"/>
    <w:rsid w:val="003A3D91"/>
    <w:rsid w:val="003A48CC"/>
    <w:rsid w:val="003C2ADB"/>
    <w:rsid w:val="003C48FF"/>
    <w:rsid w:val="003D54CF"/>
    <w:rsid w:val="003E3CFC"/>
    <w:rsid w:val="00411C69"/>
    <w:rsid w:val="00431C54"/>
    <w:rsid w:val="004329DB"/>
    <w:rsid w:val="00445744"/>
    <w:rsid w:val="00453C2D"/>
    <w:rsid w:val="00454EC1"/>
    <w:rsid w:val="00461168"/>
    <w:rsid w:val="00477706"/>
    <w:rsid w:val="004A4AB7"/>
    <w:rsid w:val="004A6B94"/>
    <w:rsid w:val="004B490E"/>
    <w:rsid w:val="004C5948"/>
    <w:rsid w:val="004D2F1C"/>
    <w:rsid w:val="004D406A"/>
    <w:rsid w:val="004F0FA4"/>
    <w:rsid w:val="004F2269"/>
    <w:rsid w:val="004F3389"/>
    <w:rsid w:val="004F6682"/>
    <w:rsid w:val="0051525C"/>
    <w:rsid w:val="00515576"/>
    <w:rsid w:val="005330BF"/>
    <w:rsid w:val="005379FE"/>
    <w:rsid w:val="005418F4"/>
    <w:rsid w:val="00543433"/>
    <w:rsid w:val="00550CD3"/>
    <w:rsid w:val="005516D3"/>
    <w:rsid w:val="005643FB"/>
    <w:rsid w:val="00567941"/>
    <w:rsid w:val="005904BA"/>
    <w:rsid w:val="005C1288"/>
    <w:rsid w:val="005C12FB"/>
    <w:rsid w:val="005D0196"/>
    <w:rsid w:val="005D7CBD"/>
    <w:rsid w:val="005E0ABD"/>
    <w:rsid w:val="005F072B"/>
    <w:rsid w:val="00603AEA"/>
    <w:rsid w:val="00627F8D"/>
    <w:rsid w:val="0063125F"/>
    <w:rsid w:val="00634F3A"/>
    <w:rsid w:val="00655A16"/>
    <w:rsid w:val="0066148B"/>
    <w:rsid w:val="00665768"/>
    <w:rsid w:val="006703E9"/>
    <w:rsid w:val="006B01D4"/>
    <w:rsid w:val="006B7074"/>
    <w:rsid w:val="006C25C9"/>
    <w:rsid w:val="006C6B65"/>
    <w:rsid w:val="006D2ECB"/>
    <w:rsid w:val="006F286E"/>
    <w:rsid w:val="006F585C"/>
    <w:rsid w:val="00703503"/>
    <w:rsid w:val="00721846"/>
    <w:rsid w:val="00730ED9"/>
    <w:rsid w:val="00740377"/>
    <w:rsid w:val="007579CD"/>
    <w:rsid w:val="007640BD"/>
    <w:rsid w:val="00767447"/>
    <w:rsid w:val="0077795A"/>
    <w:rsid w:val="00783330"/>
    <w:rsid w:val="00786341"/>
    <w:rsid w:val="00795E96"/>
    <w:rsid w:val="00797623"/>
    <w:rsid w:val="007D04E4"/>
    <w:rsid w:val="007D790F"/>
    <w:rsid w:val="007E0119"/>
    <w:rsid w:val="007E66A9"/>
    <w:rsid w:val="007F6819"/>
    <w:rsid w:val="00805D22"/>
    <w:rsid w:val="00817839"/>
    <w:rsid w:val="00822192"/>
    <w:rsid w:val="008233D5"/>
    <w:rsid w:val="008253BE"/>
    <w:rsid w:val="00827BE3"/>
    <w:rsid w:val="00837E3A"/>
    <w:rsid w:val="00842EB3"/>
    <w:rsid w:val="00842FA3"/>
    <w:rsid w:val="0085003C"/>
    <w:rsid w:val="00861D9F"/>
    <w:rsid w:val="00872D99"/>
    <w:rsid w:val="00877AAE"/>
    <w:rsid w:val="008850BC"/>
    <w:rsid w:val="00890EBE"/>
    <w:rsid w:val="008C331C"/>
    <w:rsid w:val="008C5B7B"/>
    <w:rsid w:val="008C6E8B"/>
    <w:rsid w:val="008F1473"/>
    <w:rsid w:val="00900251"/>
    <w:rsid w:val="009044FD"/>
    <w:rsid w:val="0090531A"/>
    <w:rsid w:val="00907A7A"/>
    <w:rsid w:val="0091566D"/>
    <w:rsid w:val="009236E3"/>
    <w:rsid w:val="00925E32"/>
    <w:rsid w:val="009368DE"/>
    <w:rsid w:val="00937493"/>
    <w:rsid w:val="00976ED0"/>
    <w:rsid w:val="00990CFB"/>
    <w:rsid w:val="0099729E"/>
    <w:rsid w:val="009973A8"/>
    <w:rsid w:val="009A2135"/>
    <w:rsid w:val="009A6B44"/>
    <w:rsid w:val="009C1C04"/>
    <w:rsid w:val="009C1D76"/>
    <w:rsid w:val="009C275C"/>
    <w:rsid w:val="009C403D"/>
    <w:rsid w:val="009C7D04"/>
    <w:rsid w:val="009D2EF3"/>
    <w:rsid w:val="009D64D7"/>
    <w:rsid w:val="009E7C82"/>
    <w:rsid w:val="00A0173D"/>
    <w:rsid w:val="00A0376B"/>
    <w:rsid w:val="00A11018"/>
    <w:rsid w:val="00A27DA4"/>
    <w:rsid w:val="00A30F8F"/>
    <w:rsid w:val="00A34E09"/>
    <w:rsid w:val="00A37A09"/>
    <w:rsid w:val="00A55042"/>
    <w:rsid w:val="00A551AE"/>
    <w:rsid w:val="00A774CB"/>
    <w:rsid w:val="00AA4ADF"/>
    <w:rsid w:val="00AB021C"/>
    <w:rsid w:val="00AC5208"/>
    <w:rsid w:val="00AD0859"/>
    <w:rsid w:val="00AD2953"/>
    <w:rsid w:val="00AE77EE"/>
    <w:rsid w:val="00AF1AB4"/>
    <w:rsid w:val="00AF48A0"/>
    <w:rsid w:val="00B0682F"/>
    <w:rsid w:val="00B06C6D"/>
    <w:rsid w:val="00B237A1"/>
    <w:rsid w:val="00B431DF"/>
    <w:rsid w:val="00B71FCE"/>
    <w:rsid w:val="00B90040"/>
    <w:rsid w:val="00B964C7"/>
    <w:rsid w:val="00B972CE"/>
    <w:rsid w:val="00BB4279"/>
    <w:rsid w:val="00BD3100"/>
    <w:rsid w:val="00C03793"/>
    <w:rsid w:val="00C048D0"/>
    <w:rsid w:val="00C17D21"/>
    <w:rsid w:val="00C2434D"/>
    <w:rsid w:val="00C2486D"/>
    <w:rsid w:val="00C30B93"/>
    <w:rsid w:val="00C32774"/>
    <w:rsid w:val="00C336CA"/>
    <w:rsid w:val="00C37085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96ABB"/>
    <w:rsid w:val="00CA4617"/>
    <w:rsid w:val="00CB1A51"/>
    <w:rsid w:val="00CB232D"/>
    <w:rsid w:val="00CC0AB6"/>
    <w:rsid w:val="00CC6C2E"/>
    <w:rsid w:val="00CD4143"/>
    <w:rsid w:val="00CF099D"/>
    <w:rsid w:val="00CF1737"/>
    <w:rsid w:val="00D05D32"/>
    <w:rsid w:val="00D1039D"/>
    <w:rsid w:val="00D21CD4"/>
    <w:rsid w:val="00D24A34"/>
    <w:rsid w:val="00D332C7"/>
    <w:rsid w:val="00D449B7"/>
    <w:rsid w:val="00D4548D"/>
    <w:rsid w:val="00D46DE4"/>
    <w:rsid w:val="00D50E24"/>
    <w:rsid w:val="00D5448F"/>
    <w:rsid w:val="00D63EDE"/>
    <w:rsid w:val="00D66C6F"/>
    <w:rsid w:val="00D8495D"/>
    <w:rsid w:val="00D85836"/>
    <w:rsid w:val="00D85B06"/>
    <w:rsid w:val="00DA65DD"/>
    <w:rsid w:val="00DC4C91"/>
    <w:rsid w:val="00DD4B64"/>
    <w:rsid w:val="00DD645A"/>
    <w:rsid w:val="00E00CE4"/>
    <w:rsid w:val="00E02657"/>
    <w:rsid w:val="00E15EA8"/>
    <w:rsid w:val="00E46F20"/>
    <w:rsid w:val="00E47F08"/>
    <w:rsid w:val="00E54BDD"/>
    <w:rsid w:val="00E54E6C"/>
    <w:rsid w:val="00E56530"/>
    <w:rsid w:val="00E67844"/>
    <w:rsid w:val="00E70D18"/>
    <w:rsid w:val="00E76C62"/>
    <w:rsid w:val="00E770B2"/>
    <w:rsid w:val="00E86A81"/>
    <w:rsid w:val="00E90467"/>
    <w:rsid w:val="00E91220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7B2A"/>
    <w:rsid w:val="00F00BEC"/>
    <w:rsid w:val="00F07B95"/>
    <w:rsid w:val="00F1196C"/>
    <w:rsid w:val="00F44896"/>
    <w:rsid w:val="00F45C77"/>
    <w:rsid w:val="00F46801"/>
    <w:rsid w:val="00F51F6D"/>
    <w:rsid w:val="00F53FDD"/>
    <w:rsid w:val="00F55371"/>
    <w:rsid w:val="00F85EC2"/>
    <w:rsid w:val="00F914B6"/>
    <w:rsid w:val="00F95BA0"/>
    <w:rsid w:val="00FA0D35"/>
    <w:rsid w:val="00FA119A"/>
    <w:rsid w:val="00FB6177"/>
    <w:rsid w:val="00FC7A3D"/>
    <w:rsid w:val="00FD135E"/>
    <w:rsid w:val="00FD4999"/>
    <w:rsid w:val="00FD4B5B"/>
    <w:rsid w:val="00FD76A2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FCE168"/>
  <w15:docId w15:val="{06885762-8BE7-4D97-B827-66411A628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178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B0CC9"/>
    <w:pPr>
      <w:spacing w:after="0" w:line="240" w:lineRule="auto"/>
    </w:pPr>
  </w:style>
  <w:style w:type="table" w:styleId="TableGrid">
    <w:name w:val="Table Grid"/>
    <w:basedOn w:val="TableNormal"/>
    <w:uiPriority w:val="39"/>
    <w:rsid w:val="00F85E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09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7AB76DF67F4C6AB39F32025BDC91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147</Nr_x002e__x0020_akti>
    <Data_x0020_e_x0020_Krijimit xmlns="0e656187-b300-4fb0-8bf4-3a50f872073c">2023-03-15T12:44:37Z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2023-03-14T23:00:00Z</Date_x0020_protokolli>
    <Titulli xmlns="0e656187-b300-4fb0-8bf4-3a50f872073c">Për shpronësimin, për interes publik, të pronarëve të pasurivetë paluajtshme, pronë private, që preken nga projekti “Ndërtimi i linjës 110kv Unaza e Tiranës”</Titulli>
    <Modifikuesi xmlns="0e656187-b300-4fb0-8bf4-3a50f872073c">Suada.Daci</Modifikuesi>
    <Nr_x002e__x0020_prot_x0020_QBZ xmlns="0e656187-b300-4fb0-8bf4-3a50f872073c">402</Nr_x002e__x0020_prot_x0020_QBZ>
    <Data_x0020_e_x0020_Modifikimit xmlns="0e656187-b300-4fb0-8bf4-3a50f872073c">2023-03-15T13:14:46Z</Data_x0020_e_x0020_Modifikimit>
    <Dekretuar xmlns="0e656187-b300-4fb0-8bf4-3a50f872073c">false</Dekretuar>
    <Data xmlns="0e656187-b300-4fb0-8bf4-3a50f872073c">2023-03-12T23:00:00Z</Data>
    <Nr_x002e__x0020_protokolli_x0020_i_x0020_aktit xmlns="0e656187-b300-4fb0-8bf4-3a50f872073c">50/3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B7AB76DF67F4C6AB39F32025BDC91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8DA44-A44F-420D-922A-DBFB6C6323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58480F1-A764-43D5-B6CE-178E57E817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042301B-799E-44D2-BB57-56CA560859E8}">
  <ds:schemaRefs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http://schemas.microsoft.com/office/2006/metadata/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8B992B2-636E-4173-9091-7A00C64B6D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7780AFE-4C99-4747-B325-FD8739F046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F934462-B005-4435-A60F-000A73ABA4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1077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Hewlett-Packard Company</Company>
  <LinksUpToDate>false</LinksUpToDate>
  <CharactersWithSpaces>7202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Aida Nika</dc:creator>
  <cp:lastModifiedBy>Jorina Kryeziu</cp:lastModifiedBy>
  <cp:revision>31</cp:revision>
  <cp:lastPrinted>2023-03-13T08:08:00Z</cp:lastPrinted>
  <dcterms:created xsi:type="dcterms:W3CDTF">2023-03-10T18:06:00Z</dcterms:created>
  <dcterms:modified xsi:type="dcterms:W3CDTF">2023-03-15T13:48:00Z</dcterms:modified>
</cp:coreProperties>
</file>