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03B372" w14:textId="77777777" w:rsidR="00D60E22" w:rsidRPr="00B07FD4" w:rsidRDefault="00D60E22" w:rsidP="00D60E22">
      <w:pPr>
        <w:ind w:firstLine="284"/>
        <w:jc w:val="center"/>
        <w:rPr>
          <w:rFonts w:ascii="Garamond" w:hAnsi="Garamond"/>
          <w:b/>
          <w:bCs/>
        </w:rPr>
      </w:pPr>
      <w:r w:rsidRPr="00B07FD4">
        <w:rPr>
          <w:rFonts w:ascii="Garamond" w:hAnsi="Garamond"/>
          <w:b/>
          <w:bCs/>
        </w:rPr>
        <w:t>VENDIM</w:t>
      </w:r>
    </w:p>
    <w:p w14:paraId="5003B373" w14:textId="77777777" w:rsidR="00D60E22" w:rsidRPr="00B07FD4" w:rsidRDefault="00D60E22" w:rsidP="00D60E22">
      <w:pPr>
        <w:ind w:firstLine="284"/>
        <w:jc w:val="center"/>
        <w:rPr>
          <w:rFonts w:ascii="Garamond" w:hAnsi="Garamond"/>
          <w:b/>
          <w:bCs/>
        </w:rPr>
      </w:pPr>
      <w:r w:rsidRPr="00B07FD4">
        <w:rPr>
          <w:rFonts w:ascii="Garamond" w:hAnsi="Garamond"/>
          <w:b/>
          <w:bCs/>
        </w:rPr>
        <w:t>Nr.</w:t>
      </w:r>
      <w:r w:rsidR="00152B15" w:rsidRPr="00B07FD4">
        <w:rPr>
          <w:rFonts w:ascii="Garamond" w:hAnsi="Garamond"/>
          <w:b/>
          <w:bCs/>
        </w:rPr>
        <w:t xml:space="preserve"> 153</w:t>
      </w:r>
      <w:r w:rsidRPr="00B07FD4">
        <w:rPr>
          <w:rFonts w:ascii="Garamond" w:hAnsi="Garamond"/>
          <w:b/>
          <w:bCs/>
        </w:rPr>
        <w:t>, datë</w:t>
      </w:r>
      <w:r w:rsidR="00152B15" w:rsidRPr="00B07FD4">
        <w:rPr>
          <w:rFonts w:ascii="Garamond" w:hAnsi="Garamond"/>
          <w:b/>
          <w:bCs/>
        </w:rPr>
        <w:t xml:space="preserve"> 13.3.2023</w:t>
      </w:r>
    </w:p>
    <w:p w14:paraId="5003B374" w14:textId="77777777" w:rsidR="00D60E22" w:rsidRPr="00B07FD4" w:rsidRDefault="00D60E22" w:rsidP="00D60E22">
      <w:pPr>
        <w:ind w:firstLine="284"/>
        <w:rPr>
          <w:rFonts w:ascii="Garamond" w:hAnsi="Garamond"/>
          <w:b/>
        </w:rPr>
      </w:pPr>
    </w:p>
    <w:p w14:paraId="5003B375" w14:textId="70C0CA4F" w:rsidR="00D60E22" w:rsidRPr="00B07FD4" w:rsidRDefault="00D60E22" w:rsidP="00D60E22">
      <w:pPr>
        <w:pStyle w:val="Titulli"/>
        <w:ind w:firstLine="284"/>
        <w:rPr>
          <w:rFonts w:ascii="Garamond" w:hAnsi="Garamond"/>
          <w:sz w:val="24"/>
          <w:lang w:val="sq-AL"/>
        </w:rPr>
      </w:pPr>
      <w:r w:rsidRPr="00B07FD4">
        <w:rPr>
          <w:rFonts w:ascii="Garamond" w:hAnsi="Garamond"/>
          <w:sz w:val="24"/>
          <w:lang w:val="sq-AL"/>
        </w:rPr>
        <w:t>PËR DISA SHTESA DHE NDRYSHIME NË VENDIMIN NR.</w:t>
      </w:r>
      <w:r w:rsidR="005B6E7D" w:rsidRPr="00B07FD4">
        <w:rPr>
          <w:rFonts w:ascii="Garamond" w:hAnsi="Garamond"/>
          <w:bCs/>
          <w:sz w:val="24"/>
          <w:szCs w:val="24"/>
          <w:lang w:val="sq-AL"/>
        </w:rPr>
        <w:t xml:space="preserve"> </w:t>
      </w:r>
      <w:r w:rsidRPr="00B07FD4">
        <w:rPr>
          <w:rFonts w:ascii="Garamond" w:hAnsi="Garamond"/>
          <w:sz w:val="24"/>
          <w:lang w:val="sq-AL"/>
        </w:rPr>
        <w:t>45,</w:t>
      </w:r>
      <w:r w:rsidR="00B07FD4" w:rsidRPr="00B07FD4">
        <w:rPr>
          <w:rFonts w:ascii="Garamond" w:hAnsi="Garamond"/>
          <w:sz w:val="24"/>
          <w:lang w:val="sq-AL"/>
        </w:rPr>
        <w:t xml:space="preserve"> </w:t>
      </w:r>
      <w:r w:rsidRPr="00B07FD4">
        <w:rPr>
          <w:rFonts w:ascii="Garamond" w:hAnsi="Garamond"/>
          <w:sz w:val="24"/>
          <w:lang w:val="sq-AL"/>
        </w:rPr>
        <w:t>DATË 29.1.2014, TË KËSHILLIT TË MINISTRAVE, “PËR KALIMIN NË ADMINISTRIM TË MINISTRISË SË BUJQËSISË, ZHVILLIMIT RURAL DHE ADMINISTRIMIT TË UJËRAVE TË FONDIT TË TOKËS BUJQËSO</w:t>
      </w:r>
      <w:r w:rsidR="00B07FD4">
        <w:rPr>
          <w:rFonts w:ascii="Garamond" w:hAnsi="Garamond"/>
          <w:sz w:val="24"/>
          <w:lang w:val="sq-AL"/>
        </w:rPr>
        <w:t>RE TË ISH-</w:t>
      </w:r>
      <w:r w:rsidRPr="00B07FD4">
        <w:rPr>
          <w:rFonts w:ascii="Garamond" w:hAnsi="Garamond"/>
          <w:sz w:val="24"/>
          <w:lang w:val="sq-AL"/>
        </w:rPr>
        <w:t>NDËRMARRJEVE BUJQËSORE</w:t>
      </w:r>
      <w:r w:rsidR="00B07FD4" w:rsidRPr="00B07FD4">
        <w:rPr>
          <w:rFonts w:ascii="Garamond" w:hAnsi="Garamond"/>
          <w:sz w:val="24"/>
          <w:lang w:val="sq-AL"/>
        </w:rPr>
        <w:t xml:space="preserve"> </w:t>
      </w:r>
      <w:r w:rsidRPr="00B07FD4">
        <w:rPr>
          <w:rFonts w:ascii="Garamond" w:hAnsi="Garamond"/>
          <w:sz w:val="24"/>
          <w:lang w:val="sq-AL"/>
        </w:rPr>
        <w:t>DHE</w:t>
      </w:r>
      <w:r w:rsidR="00C76FD0">
        <w:rPr>
          <w:rFonts w:ascii="Garamond" w:hAnsi="Garamond"/>
          <w:sz w:val="24"/>
          <w:lang w:val="sq-AL"/>
        </w:rPr>
        <w:t xml:space="preserve"> ISH-INSTITUCIONEVE KËRKIMORE-</w:t>
      </w:r>
      <w:r w:rsidRPr="00B07FD4">
        <w:rPr>
          <w:rFonts w:ascii="Garamond" w:hAnsi="Garamond"/>
          <w:sz w:val="24"/>
          <w:lang w:val="sq-AL"/>
        </w:rPr>
        <w:t>SHKENCORE TË KËSAJ MINISTRIE, AKTUALISHT NË DISPOZICION TË AGJENCISË</w:t>
      </w:r>
      <w:r w:rsidR="00B07FD4" w:rsidRPr="00B07FD4">
        <w:rPr>
          <w:rFonts w:ascii="Garamond" w:hAnsi="Garamond"/>
          <w:sz w:val="24"/>
          <w:lang w:val="sq-AL"/>
        </w:rPr>
        <w:t xml:space="preserve"> </w:t>
      </w:r>
      <w:r w:rsidRPr="00B07FD4">
        <w:rPr>
          <w:rFonts w:ascii="Garamond" w:hAnsi="Garamond"/>
          <w:sz w:val="24"/>
          <w:lang w:val="sq-AL"/>
        </w:rPr>
        <w:t>SË KTHIMIT DHE KOMPENSIMIT TË PRONAVE”</w:t>
      </w:r>
    </w:p>
    <w:p w14:paraId="5003B376" w14:textId="77777777" w:rsidR="00D60E22" w:rsidRPr="00B07FD4" w:rsidRDefault="00D60E22" w:rsidP="00D60E22">
      <w:pPr>
        <w:tabs>
          <w:tab w:val="left" w:pos="720"/>
        </w:tabs>
        <w:ind w:firstLine="284"/>
        <w:jc w:val="both"/>
        <w:rPr>
          <w:rFonts w:ascii="Garamond" w:hAnsi="Garamond"/>
        </w:rPr>
      </w:pPr>
    </w:p>
    <w:p w14:paraId="5003B377" w14:textId="6A00F1FB" w:rsidR="00D60E22" w:rsidRPr="00B07FD4" w:rsidRDefault="00D60E22" w:rsidP="00D60E22">
      <w:pPr>
        <w:pStyle w:val="BodyText"/>
        <w:ind w:firstLine="284"/>
        <w:jc w:val="both"/>
        <w:rPr>
          <w:rFonts w:ascii="Garamond" w:hAnsi="Garamond"/>
          <w:sz w:val="24"/>
          <w:lang w:val="sq-AL"/>
        </w:rPr>
      </w:pPr>
      <w:r w:rsidRPr="00B07FD4">
        <w:rPr>
          <w:rFonts w:ascii="Garamond" w:hAnsi="Garamond"/>
          <w:sz w:val="24"/>
          <w:lang w:val="sq-AL"/>
        </w:rPr>
        <w:t>Në mbështetje të nenit 100 të Kushtetutës dhe të neneve 13 e 15, të ligjit nr.</w:t>
      </w:r>
      <w:r w:rsidR="005B6E7D" w:rsidRPr="00B07FD4">
        <w:rPr>
          <w:rFonts w:ascii="Garamond" w:hAnsi="Garamond"/>
          <w:sz w:val="24"/>
          <w:szCs w:val="24"/>
          <w:lang w:val="sq-AL"/>
        </w:rPr>
        <w:t xml:space="preserve"> </w:t>
      </w:r>
      <w:r w:rsidRPr="00B07FD4">
        <w:rPr>
          <w:rFonts w:ascii="Garamond" w:hAnsi="Garamond"/>
          <w:sz w:val="24"/>
          <w:lang w:val="sq-AL"/>
        </w:rPr>
        <w:t>8743, datë 22.2.2001, “Për pronat e paluajtshme të shtetit”, të ndryshuar, me propozimin e ministrit të Bujqësisë dhe Zhvillimit Rural, Këshilli i Ministrave</w:t>
      </w:r>
    </w:p>
    <w:p w14:paraId="5003B378" w14:textId="77777777" w:rsidR="00D60E22" w:rsidRPr="00B07FD4" w:rsidRDefault="00D60E22" w:rsidP="00D60E22">
      <w:pPr>
        <w:pStyle w:val="BodyText"/>
        <w:ind w:firstLine="284"/>
        <w:rPr>
          <w:rFonts w:ascii="Garamond" w:hAnsi="Garamond"/>
          <w:sz w:val="24"/>
          <w:lang w:val="sq-AL"/>
        </w:rPr>
      </w:pPr>
    </w:p>
    <w:p w14:paraId="5003B379" w14:textId="77777777" w:rsidR="00D60E22" w:rsidRPr="00B07FD4" w:rsidRDefault="005C2AA6" w:rsidP="00D60E22">
      <w:pPr>
        <w:pStyle w:val="Heading1"/>
        <w:spacing w:line="240" w:lineRule="auto"/>
        <w:ind w:left="0" w:firstLine="284"/>
        <w:jc w:val="center"/>
        <w:rPr>
          <w:rFonts w:ascii="Garamond" w:hAnsi="Garamond"/>
          <w:b w:val="0"/>
          <w:sz w:val="24"/>
          <w:lang w:val="sq-AL"/>
        </w:rPr>
      </w:pPr>
      <w:r w:rsidRPr="00B07FD4">
        <w:rPr>
          <w:rFonts w:ascii="Garamond" w:hAnsi="Garamond"/>
          <w:b w:val="0"/>
          <w:sz w:val="24"/>
          <w:lang w:val="sq-AL"/>
        </w:rPr>
        <w:t>VENDOSI</w:t>
      </w:r>
      <w:r w:rsidR="00D60E22" w:rsidRPr="00B07FD4">
        <w:rPr>
          <w:rFonts w:ascii="Garamond" w:hAnsi="Garamond"/>
          <w:b w:val="0"/>
          <w:sz w:val="24"/>
          <w:lang w:val="sq-AL"/>
        </w:rPr>
        <w:t>:</w:t>
      </w:r>
    </w:p>
    <w:p w14:paraId="5003B37A" w14:textId="77777777" w:rsidR="00D60E22" w:rsidRPr="00B07FD4" w:rsidRDefault="00D60E22" w:rsidP="00D60E22">
      <w:pPr>
        <w:pStyle w:val="Heading1"/>
        <w:spacing w:line="240" w:lineRule="auto"/>
        <w:ind w:left="0" w:firstLine="284"/>
        <w:jc w:val="center"/>
        <w:rPr>
          <w:rFonts w:ascii="Garamond" w:hAnsi="Garamond"/>
          <w:sz w:val="24"/>
          <w:lang w:val="sq-AL"/>
        </w:rPr>
      </w:pPr>
    </w:p>
    <w:p w14:paraId="5003B37B" w14:textId="5097E64F" w:rsidR="00D60E22" w:rsidRPr="00B07FD4" w:rsidRDefault="00D60E22" w:rsidP="00D60E22">
      <w:pPr>
        <w:pStyle w:val="Heading1"/>
        <w:spacing w:line="240" w:lineRule="auto"/>
        <w:ind w:left="0" w:firstLine="284"/>
        <w:jc w:val="both"/>
        <w:rPr>
          <w:rFonts w:ascii="Garamond" w:hAnsi="Garamond"/>
          <w:b w:val="0"/>
          <w:sz w:val="24"/>
          <w:lang w:val="sq-AL"/>
        </w:rPr>
      </w:pPr>
      <w:r w:rsidRPr="00B07FD4">
        <w:rPr>
          <w:rFonts w:ascii="Garamond" w:hAnsi="Garamond"/>
          <w:b w:val="0"/>
          <w:sz w:val="24"/>
          <w:lang w:val="sq-AL"/>
        </w:rPr>
        <w:t>1. Në vendimin nr.</w:t>
      </w:r>
      <w:r w:rsidR="005B6E7D" w:rsidRPr="00B07FD4">
        <w:rPr>
          <w:rFonts w:ascii="Garamond" w:hAnsi="Garamond"/>
          <w:b w:val="0"/>
          <w:bCs w:val="0"/>
          <w:sz w:val="24"/>
          <w:szCs w:val="24"/>
          <w:lang w:val="sq-AL"/>
        </w:rPr>
        <w:t xml:space="preserve"> </w:t>
      </w:r>
      <w:r w:rsidRPr="00B07FD4">
        <w:rPr>
          <w:rFonts w:ascii="Garamond" w:hAnsi="Garamond"/>
          <w:b w:val="0"/>
          <w:sz w:val="24"/>
          <w:lang w:val="sq-AL"/>
        </w:rPr>
        <w:t>45, datë 29.1.2014, të Këshillit të Ministrave, bëhen këto shtesa dhe ndryshime:</w:t>
      </w:r>
    </w:p>
    <w:p w14:paraId="5003B37C" w14:textId="77777777" w:rsidR="00D60E22" w:rsidRPr="00B07FD4" w:rsidRDefault="00D60E22" w:rsidP="00D60E22">
      <w:pPr>
        <w:pStyle w:val="NormalWeb"/>
        <w:spacing w:before="0" w:beforeAutospacing="0" w:after="0" w:afterAutospacing="0"/>
        <w:ind w:firstLine="284"/>
        <w:jc w:val="both"/>
        <w:rPr>
          <w:rFonts w:ascii="Garamond" w:hAnsi="Garamond"/>
        </w:rPr>
      </w:pPr>
      <w:r w:rsidRPr="00B07FD4">
        <w:rPr>
          <w:rFonts w:ascii="Garamond" w:hAnsi="Garamond"/>
        </w:rPr>
        <w:t>a) Në të gjithë përmbajtjen e vendimit, emërtesa “Ministria e Bujqësisë, Zhvillimit Rural dhe Administrimit të Ujërave” zëvendësohet me “Ministria e Bujqësisë dhe Zhvillimit Rural”.</w:t>
      </w:r>
    </w:p>
    <w:p w14:paraId="5003B37D" w14:textId="77777777" w:rsidR="00D60E22" w:rsidRPr="00B07FD4" w:rsidRDefault="00D60E22" w:rsidP="00D60E22">
      <w:pPr>
        <w:pStyle w:val="NormalWeb"/>
        <w:spacing w:before="0" w:beforeAutospacing="0" w:after="0" w:afterAutospacing="0"/>
        <w:ind w:firstLine="284"/>
        <w:jc w:val="both"/>
        <w:rPr>
          <w:rFonts w:ascii="Garamond" w:hAnsi="Garamond"/>
        </w:rPr>
      </w:pPr>
      <w:r w:rsidRPr="00B07FD4">
        <w:rPr>
          <w:rFonts w:ascii="Garamond" w:hAnsi="Garamond"/>
        </w:rPr>
        <w:t>b) Pas pikës 1 shtohet pika 1.1, me këtë përmbajtje:</w:t>
      </w:r>
    </w:p>
    <w:p w14:paraId="5003B37E" w14:textId="4825E2E8" w:rsidR="00D60E22" w:rsidRPr="00B07FD4" w:rsidRDefault="00D60E22" w:rsidP="00D60E22">
      <w:pPr>
        <w:pStyle w:val="NormalWeb"/>
        <w:spacing w:before="0" w:beforeAutospacing="0" w:after="0" w:afterAutospacing="0"/>
        <w:ind w:firstLine="284"/>
        <w:jc w:val="both"/>
        <w:rPr>
          <w:rFonts w:ascii="Garamond" w:hAnsi="Garamond"/>
        </w:rPr>
      </w:pPr>
      <w:r w:rsidRPr="00B07FD4">
        <w:rPr>
          <w:rFonts w:ascii="Garamond" w:hAnsi="Garamond"/>
        </w:rPr>
        <w:t xml:space="preserve"> “1.</w:t>
      </w:r>
      <w:r w:rsidR="00E37068">
        <w:rPr>
          <w:rFonts w:ascii="Garamond" w:hAnsi="Garamond"/>
        </w:rPr>
        <w:t>1</w:t>
      </w:r>
      <w:r w:rsidRPr="00B07FD4">
        <w:rPr>
          <w:rFonts w:ascii="Garamond" w:hAnsi="Garamond"/>
        </w:rPr>
        <w:t xml:space="preserve"> Kalimin në përgjegjësi administrimi të Ministrisë së Bujqësisë dhe Zhvillimit Rural të tokës bujqësore në pronësi të shtetit, me sipërfaqe 637 068.3 (gjashtëqind e tridhjetë e shtatë mijë e gjashtëdhjetë e tetë pikë tre) m</w:t>
      </w:r>
      <w:r w:rsidRPr="00E37068">
        <w:rPr>
          <w:vertAlign w:val="superscript"/>
        </w:rPr>
        <w:t>2</w:t>
      </w:r>
      <w:r w:rsidRPr="00B07FD4">
        <w:rPr>
          <w:rFonts w:ascii="Garamond" w:hAnsi="Garamond"/>
        </w:rPr>
        <w:t>, të përbërë nga pasuritë me nr.</w:t>
      </w:r>
      <w:r w:rsidR="005B6E7D" w:rsidRPr="00B07FD4">
        <w:rPr>
          <w:rFonts w:ascii="Garamond" w:hAnsi="Garamond"/>
        </w:rPr>
        <w:t xml:space="preserve"> </w:t>
      </w:r>
      <w:r w:rsidRPr="00B07FD4">
        <w:rPr>
          <w:rFonts w:ascii="Garamond" w:hAnsi="Garamond"/>
        </w:rPr>
        <w:t>291, nr.</w:t>
      </w:r>
      <w:r w:rsidR="005B6E7D" w:rsidRPr="00B07FD4">
        <w:rPr>
          <w:rFonts w:ascii="Garamond" w:hAnsi="Garamond"/>
        </w:rPr>
        <w:t xml:space="preserve"> </w:t>
      </w:r>
      <w:r w:rsidRPr="00B07FD4">
        <w:rPr>
          <w:rFonts w:ascii="Garamond" w:hAnsi="Garamond"/>
        </w:rPr>
        <w:t>292, nr.</w:t>
      </w:r>
      <w:r w:rsidR="005B6E7D" w:rsidRPr="00B07FD4">
        <w:rPr>
          <w:rFonts w:ascii="Garamond" w:hAnsi="Garamond"/>
        </w:rPr>
        <w:t xml:space="preserve"> </w:t>
      </w:r>
      <w:r w:rsidRPr="00B07FD4">
        <w:rPr>
          <w:rFonts w:ascii="Garamond" w:hAnsi="Garamond"/>
        </w:rPr>
        <w:t>293/1, nr.</w:t>
      </w:r>
      <w:r w:rsidR="005B6E7D" w:rsidRPr="00B07FD4">
        <w:rPr>
          <w:rFonts w:ascii="Garamond" w:hAnsi="Garamond"/>
        </w:rPr>
        <w:t xml:space="preserve"> </w:t>
      </w:r>
      <w:r w:rsidRPr="00B07FD4">
        <w:rPr>
          <w:rFonts w:ascii="Garamond" w:hAnsi="Garamond"/>
        </w:rPr>
        <w:t xml:space="preserve">294/1, zona kadastrale 2281, me vendndodhje në Fermë-Cërrik, Bashkia Cërrik, </w:t>
      </w:r>
      <w:r w:rsidR="00DB0B0F" w:rsidRPr="00B07FD4">
        <w:rPr>
          <w:rFonts w:ascii="Garamond" w:hAnsi="Garamond"/>
        </w:rPr>
        <w:t xml:space="preserve">qarku </w:t>
      </w:r>
      <w:r w:rsidRPr="00B07FD4">
        <w:rPr>
          <w:rFonts w:ascii="Garamond" w:hAnsi="Garamond"/>
        </w:rPr>
        <w:t>Elbasan, dhe pasuritë me nr.</w:t>
      </w:r>
      <w:r w:rsidR="005B6E7D" w:rsidRPr="00B07FD4">
        <w:rPr>
          <w:rFonts w:ascii="Garamond" w:hAnsi="Garamond"/>
        </w:rPr>
        <w:t xml:space="preserve"> </w:t>
      </w:r>
      <w:r w:rsidRPr="00B07FD4">
        <w:rPr>
          <w:rFonts w:ascii="Garamond" w:hAnsi="Garamond"/>
        </w:rPr>
        <w:t>3/7, nr.</w:t>
      </w:r>
      <w:r w:rsidR="005B6E7D" w:rsidRPr="00B07FD4">
        <w:rPr>
          <w:rFonts w:ascii="Garamond" w:hAnsi="Garamond"/>
        </w:rPr>
        <w:t xml:space="preserve"> </w:t>
      </w:r>
      <w:r w:rsidRPr="00B07FD4">
        <w:rPr>
          <w:rFonts w:ascii="Garamond" w:hAnsi="Garamond"/>
        </w:rPr>
        <w:t>3/9, nr.</w:t>
      </w:r>
      <w:r w:rsidR="005B6E7D" w:rsidRPr="00B07FD4">
        <w:rPr>
          <w:rFonts w:ascii="Garamond" w:hAnsi="Garamond"/>
        </w:rPr>
        <w:t xml:space="preserve"> </w:t>
      </w:r>
      <w:r w:rsidRPr="00B07FD4">
        <w:rPr>
          <w:rFonts w:ascii="Garamond" w:hAnsi="Garamond"/>
        </w:rPr>
        <w:t>4/1, nr.</w:t>
      </w:r>
      <w:r w:rsidR="005B6E7D" w:rsidRPr="00B07FD4">
        <w:rPr>
          <w:rFonts w:ascii="Garamond" w:hAnsi="Garamond"/>
        </w:rPr>
        <w:t xml:space="preserve"> </w:t>
      </w:r>
      <w:r w:rsidRPr="00B07FD4">
        <w:rPr>
          <w:rFonts w:ascii="Garamond" w:hAnsi="Garamond"/>
        </w:rPr>
        <w:t>4/2, nr.</w:t>
      </w:r>
      <w:r w:rsidR="005B6E7D" w:rsidRPr="00B07FD4">
        <w:rPr>
          <w:rFonts w:ascii="Garamond" w:hAnsi="Garamond"/>
        </w:rPr>
        <w:t xml:space="preserve"> </w:t>
      </w:r>
      <w:r w:rsidRPr="00B07FD4">
        <w:rPr>
          <w:rFonts w:ascii="Garamond" w:hAnsi="Garamond"/>
        </w:rPr>
        <w:t xml:space="preserve">5/2, zona kadastrale 2264, me vendndodhje në Krane, Bashkia Finiq, </w:t>
      </w:r>
      <w:r w:rsidR="005B6E7D" w:rsidRPr="00B07FD4">
        <w:rPr>
          <w:rFonts w:ascii="Garamond" w:hAnsi="Garamond"/>
        </w:rPr>
        <w:t xml:space="preserve">qarku </w:t>
      </w:r>
      <w:r w:rsidRPr="00B07FD4">
        <w:rPr>
          <w:rFonts w:ascii="Garamond" w:hAnsi="Garamond"/>
        </w:rPr>
        <w:t>Vlorë, të përcaktuara në shtojcën 2 dhe në planet e rilevimit, që i bashkëlidhen këtij vendimi dhe janë pjesë përbërëse të tij.”.</w:t>
      </w:r>
    </w:p>
    <w:p w14:paraId="5003B37F" w14:textId="707EA7A2" w:rsidR="00D60E22" w:rsidRPr="00B07FD4" w:rsidRDefault="00D60E22" w:rsidP="00D60E22">
      <w:pPr>
        <w:ind w:firstLine="284"/>
        <w:jc w:val="both"/>
        <w:rPr>
          <w:rFonts w:ascii="Garamond" w:hAnsi="Garamond"/>
          <w:color w:val="FFFFFF"/>
        </w:rPr>
      </w:pPr>
      <w:r w:rsidRPr="00B07FD4">
        <w:rPr>
          <w:rFonts w:ascii="Garamond" w:hAnsi="Garamond"/>
        </w:rPr>
        <w:t>2. Ngarkohen Ministria e Bujqësisë dhe Zhvillimit Rural</w:t>
      </w:r>
      <w:r w:rsidR="00DB0B0F">
        <w:rPr>
          <w:rFonts w:ascii="Garamond" w:hAnsi="Garamond"/>
        </w:rPr>
        <w:t>,</w:t>
      </w:r>
      <w:r w:rsidRPr="00B07FD4">
        <w:rPr>
          <w:rFonts w:ascii="Garamond" w:hAnsi="Garamond"/>
        </w:rPr>
        <w:t xml:space="preserve"> si dhe Agjencia Shtetërore e Kadastrës për zbatimin e këtij vendimi.</w:t>
      </w:r>
      <w:r w:rsidR="00B07FD4" w:rsidRPr="00B07FD4">
        <w:rPr>
          <w:rFonts w:ascii="Garamond" w:hAnsi="Garamond"/>
        </w:rPr>
        <w:t xml:space="preserve"> </w:t>
      </w:r>
    </w:p>
    <w:p w14:paraId="5003B380" w14:textId="77777777" w:rsidR="00D60E22" w:rsidRPr="00B07FD4" w:rsidRDefault="00D60E22" w:rsidP="00D60E22">
      <w:pPr>
        <w:pStyle w:val="BodyText"/>
        <w:ind w:firstLine="284"/>
        <w:rPr>
          <w:rFonts w:ascii="Garamond" w:hAnsi="Garamond"/>
          <w:sz w:val="24"/>
          <w:lang w:val="sq-AL"/>
        </w:rPr>
      </w:pPr>
      <w:r w:rsidRPr="00B07FD4">
        <w:rPr>
          <w:rFonts w:ascii="Garamond" w:hAnsi="Garamond"/>
          <w:sz w:val="24"/>
          <w:lang w:val="sq-AL"/>
        </w:rPr>
        <w:t>Ky vendim hyn në fuqi menjëherë dhe botohet në Fletoren Zyrtare.</w:t>
      </w:r>
    </w:p>
    <w:p w14:paraId="5003B381" w14:textId="77777777" w:rsidR="00D60E22" w:rsidRPr="00B07FD4" w:rsidRDefault="00D60E22" w:rsidP="00D60E22">
      <w:pPr>
        <w:tabs>
          <w:tab w:val="left" w:pos="720"/>
        </w:tabs>
        <w:ind w:firstLine="284"/>
        <w:jc w:val="both"/>
        <w:rPr>
          <w:rFonts w:ascii="Garamond" w:hAnsi="Garamond"/>
          <w:b/>
          <w:bCs/>
        </w:rPr>
      </w:pPr>
    </w:p>
    <w:p w14:paraId="5003B382" w14:textId="77777777" w:rsidR="00D60E22" w:rsidRPr="00B07FD4" w:rsidRDefault="00D60E22" w:rsidP="00D60E22">
      <w:pPr>
        <w:ind w:firstLine="284"/>
        <w:jc w:val="right"/>
        <w:rPr>
          <w:rFonts w:ascii="Garamond" w:hAnsi="Garamond"/>
          <w:bCs/>
        </w:rPr>
      </w:pPr>
      <w:r w:rsidRPr="00B07FD4">
        <w:rPr>
          <w:rFonts w:ascii="Garamond" w:hAnsi="Garamond"/>
          <w:bCs/>
        </w:rPr>
        <w:t>KRYEMINISTËR</w:t>
      </w:r>
    </w:p>
    <w:p w14:paraId="5003B383" w14:textId="77777777" w:rsidR="00D60E22" w:rsidRPr="00B07FD4" w:rsidRDefault="00D60E22" w:rsidP="00D60E22">
      <w:pPr>
        <w:ind w:firstLine="284"/>
        <w:jc w:val="right"/>
        <w:rPr>
          <w:rFonts w:ascii="Garamond" w:hAnsi="Garamond"/>
          <w:b/>
          <w:bCs/>
        </w:rPr>
      </w:pPr>
      <w:r w:rsidRPr="00B07FD4">
        <w:rPr>
          <w:rFonts w:ascii="Garamond" w:hAnsi="Garamond"/>
          <w:b/>
          <w:bCs/>
        </w:rPr>
        <w:t>Edi Rama</w:t>
      </w:r>
    </w:p>
    <w:p w14:paraId="5003B384" w14:textId="77777777" w:rsidR="00530622" w:rsidRPr="00B07FD4" w:rsidRDefault="00530622" w:rsidP="00D60E22">
      <w:pPr>
        <w:ind w:firstLine="284"/>
        <w:rPr>
          <w:rFonts w:ascii="Garamond" w:hAnsi="Garamond"/>
        </w:rPr>
      </w:pPr>
    </w:p>
    <w:p w14:paraId="5003B385" w14:textId="77777777" w:rsidR="007A1EF1" w:rsidRPr="00DB0B0F" w:rsidRDefault="007A1EF1" w:rsidP="00DB0B0F">
      <w:pPr>
        <w:ind w:firstLine="284"/>
        <w:jc w:val="center"/>
        <w:rPr>
          <w:rFonts w:ascii="Garamond" w:hAnsi="Garamond"/>
          <w:bCs/>
        </w:rPr>
      </w:pPr>
      <w:r w:rsidRPr="00DB0B0F">
        <w:rPr>
          <w:rFonts w:ascii="Garamond" w:hAnsi="Garamond"/>
          <w:bCs/>
        </w:rPr>
        <w:t>SHTOJCA 2</w:t>
      </w:r>
    </w:p>
    <w:p w14:paraId="1C268ECC" w14:textId="77777777" w:rsidR="005B6E7D" w:rsidRPr="00B07FD4" w:rsidRDefault="005B6E7D" w:rsidP="005B6E7D">
      <w:pPr>
        <w:ind w:firstLine="284"/>
        <w:jc w:val="center"/>
        <w:rPr>
          <w:rFonts w:ascii="Garamond" w:hAnsi="Garamond"/>
        </w:rPr>
      </w:pPr>
    </w:p>
    <w:tbl>
      <w:tblPr>
        <w:tblStyle w:val="TableGrid"/>
        <w:tblW w:w="5000" w:type="pct"/>
        <w:jc w:val="center"/>
        <w:tblLook w:val="04A0" w:firstRow="1" w:lastRow="0" w:firstColumn="1" w:lastColumn="0" w:noHBand="0" w:noVBand="1"/>
      </w:tblPr>
      <w:tblGrid>
        <w:gridCol w:w="448"/>
        <w:gridCol w:w="983"/>
        <w:gridCol w:w="1303"/>
        <w:gridCol w:w="2440"/>
        <w:gridCol w:w="1082"/>
        <w:gridCol w:w="1282"/>
        <w:gridCol w:w="763"/>
        <w:gridCol w:w="942"/>
      </w:tblGrid>
      <w:tr w:rsidR="007A1EF1" w:rsidRPr="00B07FD4" w14:paraId="5003B38E" w14:textId="77777777" w:rsidTr="00DB0B0F">
        <w:trPr>
          <w:trHeight w:val="240"/>
          <w:jc w:val="center"/>
        </w:trPr>
        <w:tc>
          <w:tcPr>
            <w:tcW w:w="241" w:type="pct"/>
            <w:noWrap/>
            <w:vAlign w:val="center"/>
            <w:hideMark/>
          </w:tcPr>
          <w:p w14:paraId="5003B386" w14:textId="77777777" w:rsidR="007A1EF1" w:rsidRPr="00B07FD4" w:rsidRDefault="007A1EF1" w:rsidP="007A1EF1">
            <w:pPr>
              <w:jc w:val="center"/>
              <w:rPr>
                <w:rFonts w:ascii="Garamond" w:hAnsi="Garamond"/>
                <w:b/>
                <w:bCs/>
                <w:sz w:val="16"/>
                <w:szCs w:val="10"/>
              </w:rPr>
            </w:pPr>
            <w:r w:rsidRPr="00B07FD4">
              <w:rPr>
                <w:rFonts w:ascii="Garamond" w:hAnsi="Garamond"/>
                <w:b/>
                <w:bCs/>
                <w:sz w:val="16"/>
                <w:szCs w:val="10"/>
              </w:rPr>
              <w:t>Nr.</w:t>
            </w:r>
          </w:p>
        </w:tc>
        <w:tc>
          <w:tcPr>
            <w:tcW w:w="405" w:type="pct"/>
            <w:noWrap/>
            <w:vAlign w:val="center"/>
            <w:hideMark/>
          </w:tcPr>
          <w:p w14:paraId="5003B387" w14:textId="73AA138A" w:rsidR="007A1EF1" w:rsidRPr="00B07FD4" w:rsidRDefault="007A1EF1" w:rsidP="007A1EF1">
            <w:pPr>
              <w:jc w:val="center"/>
              <w:rPr>
                <w:rFonts w:ascii="Garamond" w:hAnsi="Garamond"/>
                <w:b/>
                <w:bCs/>
                <w:sz w:val="16"/>
                <w:szCs w:val="10"/>
              </w:rPr>
            </w:pPr>
            <w:r w:rsidRPr="00B07FD4">
              <w:rPr>
                <w:rFonts w:ascii="Garamond" w:hAnsi="Garamond"/>
                <w:b/>
                <w:bCs/>
                <w:sz w:val="16"/>
                <w:szCs w:val="10"/>
              </w:rPr>
              <w:t xml:space="preserve">Nr. </w:t>
            </w:r>
            <w:r w:rsidR="005B6E7D" w:rsidRPr="00B07FD4">
              <w:rPr>
                <w:rFonts w:ascii="Garamond" w:hAnsi="Garamond"/>
                <w:b/>
                <w:bCs/>
                <w:sz w:val="16"/>
                <w:szCs w:val="10"/>
              </w:rPr>
              <w:t>pasurie</w:t>
            </w:r>
          </w:p>
        </w:tc>
        <w:tc>
          <w:tcPr>
            <w:tcW w:w="534" w:type="pct"/>
            <w:noWrap/>
            <w:vAlign w:val="center"/>
            <w:hideMark/>
          </w:tcPr>
          <w:p w14:paraId="5003B388" w14:textId="77777777" w:rsidR="007A1EF1" w:rsidRPr="00B07FD4" w:rsidRDefault="007A1EF1" w:rsidP="007A1EF1">
            <w:pPr>
              <w:jc w:val="center"/>
              <w:rPr>
                <w:rFonts w:ascii="Garamond" w:hAnsi="Garamond"/>
                <w:b/>
                <w:bCs/>
                <w:sz w:val="16"/>
                <w:szCs w:val="10"/>
              </w:rPr>
            </w:pPr>
            <w:r w:rsidRPr="00B07FD4">
              <w:rPr>
                <w:rFonts w:ascii="Garamond" w:hAnsi="Garamond"/>
                <w:b/>
                <w:bCs/>
                <w:sz w:val="16"/>
                <w:szCs w:val="10"/>
              </w:rPr>
              <w:t>Zona kadastrale</w:t>
            </w:r>
          </w:p>
        </w:tc>
        <w:tc>
          <w:tcPr>
            <w:tcW w:w="1399" w:type="pct"/>
            <w:noWrap/>
            <w:vAlign w:val="center"/>
            <w:hideMark/>
          </w:tcPr>
          <w:p w14:paraId="5003B389" w14:textId="77777777" w:rsidR="007A1EF1" w:rsidRPr="00B07FD4" w:rsidRDefault="007A1EF1" w:rsidP="007A1EF1">
            <w:pPr>
              <w:jc w:val="center"/>
              <w:rPr>
                <w:rFonts w:ascii="Garamond" w:hAnsi="Garamond"/>
                <w:b/>
                <w:bCs/>
                <w:sz w:val="16"/>
                <w:szCs w:val="10"/>
              </w:rPr>
            </w:pPr>
            <w:r w:rsidRPr="00B07FD4">
              <w:rPr>
                <w:rFonts w:ascii="Garamond" w:hAnsi="Garamond"/>
                <w:b/>
                <w:bCs/>
                <w:sz w:val="16"/>
                <w:szCs w:val="10"/>
              </w:rPr>
              <w:t>Indeksi</w:t>
            </w:r>
          </w:p>
        </w:tc>
        <w:tc>
          <w:tcPr>
            <w:tcW w:w="664" w:type="pct"/>
            <w:vAlign w:val="center"/>
            <w:hideMark/>
          </w:tcPr>
          <w:p w14:paraId="5003B38A" w14:textId="77777777" w:rsidR="007A1EF1" w:rsidRPr="00B07FD4" w:rsidRDefault="007A1EF1" w:rsidP="007A1EF1">
            <w:pPr>
              <w:jc w:val="center"/>
              <w:rPr>
                <w:rFonts w:ascii="Garamond" w:hAnsi="Garamond"/>
                <w:b/>
                <w:bCs/>
                <w:sz w:val="16"/>
                <w:szCs w:val="10"/>
              </w:rPr>
            </w:pPr>
            <w:r w:rsidRPr="00B07FD4">
              <w:rPr>
                <w:rFonts w:ascii="Garamond" w:hAnsi="Garamond"/>
                <w:b/>
                <w:bCs/>
                <w:sz w:val="16"/>
                <w:szCs w:val="10"/>
              </w:rPr>
              <w:t>Sipërfaqja (m</w:t>
            </w:r>
            <w:r w:rsidRPr="00B07FD4">
              <w:rPr>
                <w:rFonts w:ascii="Garamond" w:hAnsi="Garamond"/>
                <w:b/>
                <w:sz w:val="16"/>
              </w:rPr>
              <w:t>2</w:t>
            </w:r>
            <w:r w:rsidRPr="00B07FD4">
              <w:rPr>
                <w:rFonts w:ascii="Garamond" w:hAnsi="Garamond"/>
                <w:b/>
                <w:bCs/>
                <w:sz w:val="16"/>
                <w:szCs w:val="10"/>
              </w:rPr>
              <w:t>)</w:t>
            </w:r>
          </w:p>
        </w:tc>
        <w:tc>
          <w:tcPr>
            <w:tcW w:w="772" w:type="pct"/>
            <w:vAlign w:val="center"/>
            <w:hideMark/>
          </w:tcPr>
          <w:p w14:paraId="5003B38B" w14:textId="77777777" w:rsidR="007A1EF1" w:rsidRPr="00B07FD4" w:rsidRDefault="007A1EF1" w:rsidP="007A1EF1">
            <w:pPr>
              <w:jc w:val="center"/>
              <w:rPr>
                <w:rFonts w:ascii="Garamond" w:hAnsi="Garamond"/>
                <w:b/>
                <w:bCs/>
                <w:sz w:val="16"/>
                <w:szCs w:val="10"/>
              </w:rPr>
            </w:pPr>
            <w:r w:rsidRPr="00B07FD4">
              <w:rPr>
                <w:rFonts w:ascii="Garamond" w:hAnsi="Garamond"/>
                <w:b/>
                <w:bCs/>
                <w:sz w:val="16"/>
                <w:szCs w:val="10"/>
              </w:rPr>
              <w:t>Fshati</w:t>
            </w:r>
          </w:p>
        </w:tc>
        <w:tc>
          <w:tcPr>
            <w:tcW w:w="397" w:type="pct"/>
            <w:noWrap/>
            <w:vAlign w:val="center"/>
            <w:hideMark/>
          </w:tcPr>
          <w:p w14:paraId="5003B38C" w14:textId="77777777" w:rsidR="007A1EF1" w:rsidRPr="00B07FD4" w:rsidRDefault="007A1EF1" w:rsidP="007A1EF1">
            <w:pPr>
              <w:jc w:val="center"/>
              <w:rPr>
                <w:rFonts w:ascii="Garamond" w:hAnsi="Garamond"/>
                <w:b/>
                <w:bCs/>
                <w:sz w:val="16"/>
                <w:szCs w:val="10"/>
              </w:rPr>
            </w:pPr>
            <w:r w:rsidRPr="00B07FD4">
              <w:rPr>
                <w:rFonts w:ascii="Garamond" w:hAnsi="Garamond"/>
                <w:b/>
                <w:bCs/>
                <w:sz w:val="16"/>
                <w:szCs w:val="10"/>
              </w:rPr>
              <w:t>Bashkia</w:t>
            </w:r>
          </w:p>
        </w:tc>
        <w:tc>
          <w:tcPr>
            <w:tcW w:w="589" w:type="pct"/>
            <w:noWrap/>
            <w:vAlign w:val="center"/>
            <w:hideMark/>
          </w:tcPr>
          <w:p w14:paraId="5003B38D" w14:textId="77777777" w:rsidR="007A1EF1" w:rsidRPr="00B07FD4" w:rsidRDefault="007A1EF1" w:rsidP="007A1EF1">
            <w:pPr>
              <w:jc w:val="center"/>
              <w:rPr>
                <w:rFonts w:ascii="Garamond" w:hAnsi="Garamond"/>
                <w:b/>
                <w:bCs/>
                <w:sz w:val="16"/>
                <w:szCs w:val="10"/>
              </w:rPr>
            </w:pPr>
            <w:r w:rsidRPr="00B07FD4">
              <w:rPr>
                <w:rFonts w:ascii="Garamond" w:hAnsi="Garamond"/>
                <w:b/>
                <w:bCs/>
                <w:sz w:val="16"/>
                <w:szCs w:val="10"/>
              </w:rPr>
              <w:t>Qarku</w:t>
            </w:r>
          </w:p>
        </w:tc>
      </w:tr>
      <w:tr w:rsidR="007A1EF1" w:rsidRPr="00B07FD4" w14:paraId="5003B397" w14:textId="77777777" w:rsidTr="00DB0B0F">
        <w:trPr>
          <w:trHeight w:val="240"/>
          <w:jc w:val="center"/>
        </w:trPr>
        <w:tc>
          <w:tcPr>
            <w:tcW w:w="241" w:type="pct"/>
            <w:noWrap/>
            <w:vAlign w:val="center"/>
            <w:hideMark/>
          </w:tcPr>
          <w:p w14:paraId="5003B38F" w14:textId="77777777" w:rsidR="007A1EF1" w:rsidRPr="00B07FD4" w:rsidRDefault="007A1EF1" w:rsidP="007A1EF1">
            <w:pPr>
              <w:jc w:val="center"/>
              <w:rPr>
                <w:rFonts w:ascii="Garamond" w:hAnsi="Garamond"/>
                <w:sz w:val="16"/>
                <w:szCs w:val="10"/>
              </w:rPr>
            </w:pPr>
            <w:bookmarkStart w:id="0" w:name="_GoBack" w:colFirst="4" w:colLast="4"/>
            <w:r w:rsidRPr="00B07FD4">
              <w:rPr>
                <w:rFonts w:ascii="Garamond" w:hAnsi="Garamond"/>
                <w:sz w:val="16"/>
                <w:szCs w:val="10"/>
              </w:rPr>
              <w:t>1</w:t>
            </w:r>
          </w:p>
        </w:tc>
        <w:tc>
          <w:tcPr>
            <w:tcW w:w="405" w:type="pct"/>
            <w:noWrap/>
            <w:vAlign w:val="center"/>
            <w:hideMark/>
          </w:tcPr>
          <w:p w14:paraId="5003B390" w14:textId="77777777" w:rsidR="007A1EF1" w:rsidRPr="00B07FD4" w:rsidRDefault="007A1EF1" w:rsidP="007A1EF1">
            <w:pPr>
              <w:jc w:val="center"/>
              <w:rPr>
                <w:rFonts w:ascii="Garamond" w:hAnsi="Garamond"/>
                <w:sz w:val="16"/>
                <w:szCs w:val="10"/>
              </w:rPr>
            </w:pPr>
            <w:r w:rsidRPr="00B07FD4">
              <w:rPr>
                <w:rFonts w:ascii="Garamond" w:hAnsi="Garamond"/>
                <w:sz w:val="16"/>
                <w:szCs w:val="10"/>
              </w:rPr>
              <w:t>3\7</w:t>
            </w:r>
          </w:p>
        </w:tc>
        <w:tc>
          <w:tcPr>
            <w:tcW w:w="534" w:type="pct"/>
            <w:noWrap/>
            <w:vAlign w:val="center"/>
            <w:hideMark/>
          </w:tcPr>
          <w:p w14:paraId="5003B391" w14:textId="77777777" w:rsidR="007A1EF1" w:rsidRPr="00B07FD4" w:rsidRDefault="007A1EF1" w:rsidP="007A1EF1">
            <w:pPr>
              <w:jc w:val="center"/>
              <w:rPr>
                <w:rFonts w:ascii="Garamond" w:hAnsi="Garamond"/>
                <w:sz w:val="16"/>
                <w:szCs w:val="10"/>
              </w:rPr>
            </w:pPr>
            <w:r w:rsidRPr="00B07FD4">
              <w:rPr>
                <w:rFonts w:ascii="Garamond" w:hAnsi="Garamond"/>
                <w:sz w:val="16"/>
                <w:szCs w:val="10"/>
              </w:rPr>
              <w:t>2264</w:t>
            </w:r>
          </w:p>
        </w:tc>
        <w:tc>
          <w:tcPr>
            <w:tcW w:w="1399" w:type="pct"/>
            <w:noWrap/>
            <w:vAlign w:val="center"/>
            <w:hideMark/>
          </w:tcPr>
          <w:p w14:paraId="5003B392" w14:textId="77777777" w:rsidR="007A1EF1" w:rsidRPr="00B07FD4" w:rsidRDefault="007A1EF1" w:rsidP="007A1EF1">
            <w:pPr>
              <w:jc w:val="center"/>
              <w:rPr>
                <w:rFonts w:ascii="Garamond" w:hAnsi="Garamond"/>
                <w:sz w:val="16"/>
                <w:szCs w:val="10"/>
              </w:rPr>
            </w:pPr>
            <w:r w:rsidRPr="00B07FD4">
              <w:rPr>
                <w:rFonts w:ascii="Garamond" w:hAnsi="Garamond"/>
                <w:sz w:val="16"/>
                <w:szCs w:val="10"/>
              </w:rPr>
              <w:t>J-34-5-(83-A)</w:t>
            </w:r>
          </w:p>
        </w:tc>
        <w:tc>
          <w:tcPr>
            <w:tcW w:w="664" w:type="pct"/>
            <w:noWrap/>
            <w:vAlign w:val="center"/>
            <w:hideMark/>
          </w:tcPr>
          <w:p w14:paraId="5003B393" w14:textId="77777777" w:rsidR="007A1EF1" w:rsidRPr="00B07FD4" w:rsidRDefault="007A1EF1" w:rsidP="00775B3A">
            <w:pPr>
              <w:jc w:val="right"/>
              <w:rPr>
                <w:rFonts w:ascii="Garamond" w:hAnsi="Garamond"/>
                <w:sz w:val="16"/>
                <w:szCs w:val="10"/>
              </w:rPr>
            </w:pPr>
            <w:r w:rsidRPr="00B07FD4">
              <w:rPr>
                <w:rFonts w:ascii="Garamond" w:hAnsi="Garamond"/>
                <w:sz w:val="16"/>
                <w:szCs w:val="10"/>
              </w:rPr>
              <w:t>10000</w:t>
            </w:r>
          </w:p>
        </w:tc>
        <w:tc>
          <w:tcPr>
            <w:tcW w:w="772" w:type="pct"/>
            <w:noWrap/>
            <w:vAlign w:val="center"/>
            <w:hideMark/>
          </w:tcPr>
          <w:p w14:paraId="5003B394" w14:textId="77777777" w:rsidR="007A1EF1" w:rsidRPr="00B07FD4" w:rsidRDefault="007A1EF1" w:rsidP="007A1EF1">
            <w:pPr>
              <w:jc w:val="center"/>
              <w:rPr>
                <w:rFonts w:ascii="Garamond" w:hAnsi="Garamond"/>
                <w:sz w:val="16"/>
                <w:szCs w:val="10"/>
              </w:rPr>
            </w:pPr>
            <w:r w:rsidRPr="00B07FD4">
              <w:rPr>
                <w:rFonts w:ascii="Garamond" w:hAnsi="Garamond"/>
                <w:sz w:val="16"/>
                <w:szCs w:val="10"/>
              </w:rPr>
              <w:t>Krane</w:t>
            </w:r>
          </w:p>
        </w:tc>
        <w:tc>
          <w:tcPr>
            <w:tcW w:w="397" w:type="pct"/>
            <w:noWrap/>
            <w:vAlign w:val="center"/>
            <w:hideMark/>
          </w:tcPr>
          <w:p w14:paraId="5003B395" w14:textId="77777777" w:rsidR="007A1EF1" w:rsidRPr="00B07FD4" w:rsidRDefault="007A1EF1" w:rsidP="007A1EF1">
            <w:pPr>
              <w:jc w:val="center"/>
              <w:rPr>
                <w:rFonts w:ascii="Garamond" w:hAnsi="Garamond"/>
                <w:sz w:val="16"/>
                <w:szCs w:val="10"/>
              </w:rPr>
            </w:pPr>
            <w:r w:rsidRPr="00B07FD4">
              <w:rPr>
                <w:rFonts w:ascii="Garamond" w:hAnsi="Garamond"/>
                <w:sz w:val="16"/>
                <w:szCs w:val="10"/>
              </w:rPr>
              <w:t>Finiq</w:t>
            </w:r>
          </w:p>
        </w:tc>
        <w:tc>
          <w:tcPr>
            <w:tcW w:w="589" w:type="pct"/>
            <w:noWrap/>
            <w:vAlign w:val="center"/>
            <w:hideMark/>
          </w:tcPr>
          <w:p w14:paraId="5003B396" w14:textId="77777777" w:rsidR="007A1EF1" w:rsidRPr="00B07FD4" w:rsidRDefault="007A1EF1" w:rsidP="007A1EF1">
            <w:pPr>
              <w:jc w:val="center"/>
              <w:rPr>
                <w:rFonts w:ascii="Garamond" w:hAnsi="Garamond"/>
                <w:sz w:val="16"/>
                <w:szCs w:val="10"/>
              </w:rPr>
            </w:pPr>
            <w:r w:rsidRPr="00B07FD4">
              <w:rPr>
                <w:rFonts w:ascii="Garamond" w:hAnsi="Garamond"/>
                <w:sz w:val="16"/>
                <w:szCs w:val="10"/>
              </w:rPr>
              <w:t>Vlorë</w:t>
            </w:r>
          </w:p>
        </w:tc>
      </w:tr>
      <w:tr w:rsidR="007A1EF1" w:rsidRPr="00B07FD4" w14:paraId="5003B3A0" w14:textId="77777777" w:rsidTr="00DB0B0F">
        <w:trPr>
          <w:trHeight w:val="240"/>
          <w:jc w:val="center"/>
        </w:trPr>
        <w:tc>
          <w:tcPr>
            <w:tcW w:w="241" w:type="pct"/>
            <w:noWrap/>
            <w:vAlign w:val="center"/>
            <w:hideMark/>
          </w:tcPr>
          <w:p w14:paraId="5003B398" w14:textId="77777777" w:rsidR="007A1EF1" w:rsidRPr="00B07FD4" w:rsidRDefault="007A1EF1" w:rsidP="007A1EF1">
            <w:pPr>
              <w:jc w:val="center"/>
              <w:rPr>
                <w:rFonts w:ascii="Garamond" w:hAnsi="Garamond"/>
                <w:sz w:val="16"/>
                <w:szCs w:val="10"/>
              </w:rPr>
            </w:pPr>
            <w:r w:rsidRPr="00B07FD4">
              <w:rPr>
                <w:rFonts w:ascii="Garamond" w:hAnsi="Garamond"/>
                <w:sz w:val="16"/>
                <w:szCs w:val="10"/>
              </w:rPr>
              <w:t>2</w:t>
            </w:r>
          </w:p>
        </w:tc>
        <w:tc>
          <w:tcPr>
            <w:tcW w:w="405" w:type="pct"/>
            <w:noWrap/>
            <w:vAlign w:val="center"/>
            <w:hideMark/>
          </w:tcPr>
          <w:p w14:paraId="5003B399" w14:textId="77777777" w:rsidR="007A1EF1" w:rsidRPr="00B07FD4" w:rsidRDefault="007A1EF1" w:rsidP="007A1EF1">
            <w:pPr>
              <w:jc w:val="center"/>
              <w:rPr>
                <w:rFonts w:ascii="Garamond" w:hAnsi="Garamond"/>
                <w:sz w:val="16"/>
                <w:szCs w:val="10"/>
              </w:rPr>
            </w:pPr>
            <w:r w:rsidRPr="00B07FD4">
              <w:rPr>
                <w:rFonts w:ascii="Garamond" w:hAnsi="Garamond"/>
                <w:sz w:val="16"/>
                <w:szCs w:val="10"/>
              </w:rPr>
              <w:t>3\9</w:t>
            </w:r>
          </w:p>
        </w:tc>
        <w:tc>
          <w:tcPr>
            <w:tcW w:w="534" w:type="pct"/>
            <w:noWrap/>
            <w:vAlign w:val="center"/>
            <w:hideMark/>
          </w:tcPr>
          <w:p w14:paraId="5003B39A" w14:textId="77777777" w:rsidR="007A1EF1" w:rsidRPr="00B07FD4" w:rsidRDefault="007A1EF1" w:rsidP="007A1EF1">
            <w:pPr>
              <w:jc w:val="center"/>
              <w:rPr>
                <w:rFonts w:ascii="Garamond" w:hAnsi="Garamond"/>
                <w:sz w:val="16"/>
                <w:szCs w:val="10"/>
              </w:rPr>
            </w:pPr>
            <w:r w:rsidRPr="00B07FD4">
              <w:rPr>
                <w:rFonts w:ascii="Garamond" w:hAnsi="Garamond"/>
                <w:sz w:val="16"/>
                <w:szCs w:val="10"/>
              </w:rPr>
              <w:t>2264</w:t>
            </w:r>
          </w:p>
        </w:tc>
        <w:tc>
          <w:tcPr>
            <w:tcW w:w="1399" w:type="pct"/>
            <w:noWrap/>
            <w:vAlign w:val="center"/>
            <w:hideMark/>
          </w:tcPr>
          <w:p w14:paraId="5003B39B" w14:textId="77777777" w:rsidR="007A1EF1" w:rsidRPr="00B07FD4" w:rsidRDefault="007A1EF1" w:rsidP="007A1EF1">
            <w:pPr>
              <w:jc w:val="center"/>
              <w:rPr>
                <w:rFonts w:ascii="Garamond" w:hAnsi="Garamond"/>
                <w:sz w:val="16"/>
                <w:szCs w:val="10"/>
              </w:rPr>
            </w:pPr>
            <w:r w:rsidRPr="00B07FD4">
              <w:rPr>
                <w:rFonts w:ascii="Garamond" w:hAnsi="Garamond"/>
                <w:sz w:val="16"/>
                <w:szCs w:val="10"/>
              </w:rPr>
              <w:t>J-34-5-(83-A)</w:t>
            </w:r>
          </w:p>
        </w:tc>
        <w:tc>
          <w:tcPr>
            <w:tcW w:w="664" w:type="pct"/>
            <w:noWrap/>
            <w:vAlign w:val="center"/>
            <w:hideMark/>
          </w:tcPr>
          <w:p w14:paraId="5003B39C" w14:textId="77777777" w:rsidR="007A1EF1" w:rsidRPr="00B07FD4" w:rsidRDefault="007A1EF1" w:rsidP="00775B3A">
            <w:pPr>
              <w:jc w:val="right"/>
              <w:rPr>
                <w:rFonts w:ascii="Garamond" w:hAnsi="Garamond"/>
                <w:sz w:val="16"/>
                <w:szCs w:val="10"/>
              </w:rPr>
            </w:pPr>
            <w:r w:rsidRPr="00B07FD4">
              <w:rPr>
                <w:rFonts w:ascii="Garamond" w:hAnsi="Garamond"/>
                <w:sz w:val="16"/>
                <w:szCs w:val="10"/>
              </w:rPr>
              <w:t>10000</w:t>
            </w:r>
          </w:p>
        </w:tc>
        <w:tc>
          <w:tcPr>
            <w:tcW w:w="772" w:type="pct"/>
            <w:noWrap/>
            <w:vAlign w:val="center"/>
            <w:hideMark/>
          </w:tcPr>
          <w:p w14:paraId="5003B39D" w14:textId="77777777" w:rsidR="007A1EF1" w:rsidRPr="00B07FD4" w:rsidRDefault="007A1EF1" w:rsidP="007A1EF1">
            <w:pPr>
              <w:jc w:val="center"/>
              <w:rPr>
                <w:rFonts w:ascii="Garamond" w:hAnsi="Garamond"/>
                <w:sz w:val="16"/>
                <w:szCs w:val="10"/>
              </w:rPr>
            </w:pPr>
            <w:r w:rsidRPr="00B07FD4">
              <w:rPr>
                <w:rFonts w:ascii="Garamond" w:hAnsi="Garamond"/>
                <w:sz w:val="16"/>
                <w:szCs w:val="10"/>
              </w:rPr>
              <w:t>Krane</w:t>
            </w:r>
          </w:p>
        </w:tc>
        <w:tc>
          <w:tcPr>
            <w:tcW w:w="397" w:type="pct"/>
            <w:noWrap/>
            <w:vAlign w:val="center"/>
            <w:hideMark/>
          </w:tcPr>
          <w:p w14:paraId="5003B39E" w14:textId="77777777" w:rsidR="007A1EF1" w:rsidRPr="00B07FD4" w:rsidRDefault="007A1EF1" w:rsidP="007A1EF1">
            <w:pPr>
              <w:jc w:val="center"/>
              <w:rPr>
                <w:rFonts w:ascii="Garamond" w:hAnsi="Garamond"/>
                <w:sz w:val="16"/>
                <w:szCs w:val="10"/>
              </w:rPr>
            </w:pPr>
            <w:r w:rsidRPr="00B07FD4">
              <w:rPr>
                <w:rFonts w:ascii="Garamond" w:hAnsi="Garamond"/>
                <w:sz w:val="16"/>
                <w:szCs w:val="10"/>
              </w:rPr>
              <w:t>Finiq</w:t>
            </w:r>
          </w:p>
        </w:tc>
        <w:tc>
          <w:tcPr>
            <w:tcW w:w="589" w:type="pct"/>
            <w:noWrap/>
            <w:vAlign w:val="center"/>
            <w:hideMark/>
          </w:tcPr>
          <w:p w14:paraId="5003B39F" w14:textId="77777777" w:rsidR="007A1EF1" w:rsidRPr="00B07FD4" w:rsidRDefault="007A1EF1" w:rsidP="007A1EF1">
            <w:pPr>
              <w:jc w:val="center"/>
              <w:rPr>
                <w:rFonts w:ascii="Garamond" w:hAnsi="Garamond"/>
                <w:sz w:val="16"/>
                <w:szCs w:val="10"/>
              </w:rPr>
            </w:pPr>
            <w:r w:rsidRPr="00B07FD4">
              <w:rPr>
                <w:rFonts w:ascii="Garamond" w:hAnsi="Garamond"/>
                <w:sz w:val="16"/>
                <w:szCs w:val="10"/>
              </w:rPr>
              <w:t>Vlorë</w:t>
            </w:r>
          </w:p>
        </w:tc>
      </w:tr>
      <w:tr w:rsidR="007A1EF1" w:rsidRPr="00B07FD4" w14:paraId="5003B3A9" w14:textId="77777777" w:rsidTr="00DB0B0F">
        <w:trPr>
          <w:trHeight w:val="240"/>
          <w:jc w:val="center"/>
        </w:trPr>
        <w:tc>
          <w:tcPr>
            <w:tcW w:w="241" w:type="pct"/>
            <w:noWrap/>
            <w:vAlign w:val="center"/>
            <w:hideMark/>
          </w:tcPr>
          <w:p w14:paraId="5003B3A1" w14:textId="77777777" w:rsidR="007A1EF1" w:rsidRPr="00B07FD4" w:rsidRDefault="007A1EF1" w:rsidP="007A1EF1">
            <w:pPr>
              <w:jc w:val="center"/>
              <w:rPr>
                <w:rFonts w:ascii="Garamond" w:hAnsi="Garamond"/>
                <w:sz w:val="16"/>
                <w:szCs w:val="10"/>
              </w:rPr>
            </w:pPr>
            <w:r w:rsidRPr="00B07FD4">
              <w:rPr>
                <w:rFonts w:ascii="Garamond" w:hAnsi="Garamond"/>
                <w:sz w:val="16"/>
                <w:szCs w:val="10"/>
              </w:rPr>
              <w:t>3</w:t>
            </w:r>
          </w:p>
        </w:tc>
        <w:tc>
          <w:tcPr>
            <w:tcW w:w="405" w:type="pct"/>
            <w:noWrap/>
            <w:vAlign w:val="center"/>
            <w:hideMark/>
          </w:tcPr>
          <w:p w14:paraId="5003B3A2" w14:textId="77777777" w:rsidR="007A1EF1" w:rsidRPr="00B07FD4" w:rsidRDefault="007A1EF1" w:rsidP="007A1EF1">
            <w:pPr>
              <w:jc w:val="center"/>
              <w:rPr>
                <w:rFonts w:ascii="Garamond" w:hAnsi="Garamond"/>
                <w:sz w:val="16"/>
                <w:szCs w:val="10"/>
              </w:rPr>
            </w:pPr>
            <w:r w:rsidRPr="00B07FD4">
              <w:rPr>
                <w:rFonts w:ascii="Garamond" w:hAnsi="Garamond"/>
                <w:sz w:val="16"/>
                <w:szCs w:val="10"/>
              </w:rPr>
              <w:t>4\1</w:t>
            </w:r>
          </w:p>
        </w:tc>
        <w:tc>
          <w:tcPr>
            <w:tcW w:w="534" w:type="pct"/>
            <w:noWrap/>
            <w:vAlign w:val="center"/>
            <w:hideMark/>
          </w:tcPr>
          <w:p w14:paraId="5003B3A3" w14:textId="77777777" w:rsidR="007A1EF1" w:rsidRPr="00B07FD4" w:rsidRDefault="007A1EF1" w:rsidP="007A1EF1">
            <w:pPr>
              <w:jc w:val="center"/>
              <w:rPr>
                <w:rFonts w:ascii="Garamond" w:hAnsi="Garamond"/>
                <w:sz w:val="16"/>
                <w:szCs w:val="10"/>
              </w:rPr>
            </w:pPr>
            <w:r w:rsidRPr="00B07FD4">
              <w:rPr>
                <w:rFonts w:ascii="Garamond" w:hAnsi="Garamond"/>
                <w:sz w:val="16"/>
                <w:szCs w:val="10"/>
              </w:rPr>
              <w:t>2264</w:t>
            </w:r>
          </w:p>
        </w:tc>
        <w:tc>
          <w:tcPr>
            <w:tcW w:w="1399" w:type="pct"/>
            <w:noWrap/>
            <w:vAlign w:val="center"/>
            <w:hideMark/>
          </w:tcPr>
          <w:p w14:paraId="5003B3A4" w14:textId="77777777" w:rsidR="007A1EF1" w:rsidRPr="00B07FD4" w:rsidRDefault="007A1EF1" w:rsidP="007A1EF1">
            <w:pPr>
              <w:jc w:val="center"/>
              <w:rPr>
                <w:rFonts w:ascii="Garamond" w:hAnsi="Garamond"/>
                <w:sz w:val="16"/>
                <w:szCs w:val="10"/>
              </w:rPr>
            </w:pPr>
            <w:r w:rsidRPr="00B07FD4">
              <w:rPr>
                <w:rFonts w:ascii="Garamond" w:hAnsi="Garamond"/>
                <w:sz w:val="16"/>
                <w:szCs w:val="10"/>
              </w:rPr>
              <w:t>J-34-5-(83-A)</w:t>
            </w:r>
          </w:p>
        </w:tc>
        <w:tc>
          <w:tcPr>
            <w:tcW w:w="664" w:type="pct"/>
            <w:noWrap/>
            <w:vAlign w:val="center"/>
            <w:hideMark/>
          </w:tcPr>
          <w:p w14:paraId="5003B3A5" w14:textId="77777777" w:rsidR="007A1EF1" w:rsidRPr="00B07FD4" w:rsidRDefault="007A1EF1" w:rsidP="00775B3A">
            <w:pPr>
              <w:jc w:val="right"/>
              <w:rPr>
                <w:rFonts w:ascii="Garamond" w:hAnsi="Garamond"/>
                <w:sz w:val="16"/>
                <w:szCs w:val="10"/>
              </w:rPr>
            </w:pPr>
            <w:r w:rsidRPr="00B07FD4">
              <w:rPr>
                <w:rFonts w:ascii="Garamond" w:hAnsi="Garamond"/>
                <w:sz w:val="16"/>
                <w:szCs w:val="10"/>
              </w:rPr>
              <w:t>20000</w:t>
            </w:r>
          </w:p>
        </w:tc>
        <w:tc>
          <w:tcPr>
            <w:tcW w:w="772" w:type="pct"/>
            <w:noWrap/>
            <w:vAlign w:val="center"/>
            <w:hideMark/>
          </w:tcPr>
          <w:p w14:paraId="5003B3A6" w14:textId="77777777" w:rsidR="007A1EF1" w:rsidRPr="00B07FD4" w:rsidRDefault="007A1EF1" w:rsidP="007A1EF1">
            <w:pPr>
              <w:jc w:val="center"/>
              <w:rPr>
                <w:rFonts w:ascii="Garamond" w:hAnsi="Garamond"/>
                <w:sz w:val="16"/>
                <w:szCs w:val="10"/>
              </w:rPr>
            </w:pPr>
            <w:r w:rsidRPr="00B07FD4">
              <w:rPr>
                <w:rFonts w:ascii="Garamond" w:hAnsi="Garamond"/>
                <w:sz w:val="16"/>
                <w:szCs w:val="10"/>
              </w:rPr>
              <w:t>Krane</w:t>
            </w:r>
          </w:p>
        </w:tc>
        <w:tc>
          <w:tcPr>
            <w:tcW w:w="397" w:type="pct"/>
            <w:noWrap/>
            <w:vAlign w:val="center"/>
            <w:hideMark/>
          </w:tcPr>
          <w:p w14:paraId="5003B3A7" w14:textId="77777777" w:rsidR="007A1EF1" w:rsidRPr="00B07FD4" w:rsidRDefault="007A1EF1" w:rsidP="007A1EF1">
            <w:pPr>
              <w:jc w:val="center"/>
              <w:rPr>
                <w:rFonts w:ascii="Garamond" w:hAnsi="Garamond"/>
                <w:sz w:val="16"/>
                <w:szCs w:val="10"/>
              </w:rPr>
            </w:pPr>
            <w:r w:rsidRPr="00B07FD4">
              <w:rPr>
                <w:rFonts w:ascii="Garamond" w:hAnsi="Garamond"/>
                <w:sz w:val="16"/>
                <w:szCs w:val="10"/>
              </w:rPr>
              <w:t>Finiq</w:t>
            </w:r>
          </w:p>
        </w:tc>
        <w:tc>
          <w:tcPr>
            <w:tcW w:w="589" w:type="pct"/>
            <w:noWrap/>
            <w:vAlign w:val="center"/>
            <w:hideMark/>
          </w:tcPr>
          <w:p w14:paraId="5003B3A8" w14:textId="77777777" w:rsidR="007A1EF1" w:rsidRPr="00B07FD4" w:rsidRDefault="007A1EF1" w:rsidP="007A1EF1">
            <w:pPr>
              <w:jc w:val="center"/>
              <w:rPr>
                <w:rFonts w:ascii="Garamond" w:hAnsi="Garamond"/>
                <w:sz w:val="16"/>
                <w:szCs w:val="10"/>
              </w:rPr>
            </w:pPr>
            <w:r w:rsidRPr="00B07FD4">
              <w:rPr>
                <w:rFonts w:ascii="Garamond" w:hAnsi="Garamond"/>
                <w:sz w:val="16"/>
                <w:szCs w:val="10"/>
              </w:rPr>
              <w:t>Vlorë</w:t>
            </w:r>
          </w:p>
        </w:tc>
      </w:tr>
      <w:tr w:rsidR="007A1EF1" w:rsidRPr="00B07FD4" w14:paraId="5003B3B2" w14:textId="77777777" w:rsidTr="00DB0B0F">
        <w:trPr>
          <w:trHeight w:val="240"/>
          <w:jc w:val="center"/>
        </w:trPr>
        <w:tc>
          <w:tcPr>
            <w:tcW w:w="241" w:type="pct"/>
            <w:noWrap/>
            <w:vAlign w:val="center"/>
            <w:hideMark/>
          </w:tcPr>
          <w:p w14:paraId="5003B3AA" w14:textId="77777777" w:rsidR="007A1EF1" w:rsidRPr="00B07FD4" w:rsidRDefault="007A1EF1" w:rsidP="007A1EF1">
            <w:pPr>
              <w:jc w:val="center"/>
              <w:rPr>
                <w:rFonts w:ascii="Garamond" w:hAnsi="Garamond"/>
                <w:sz w:val="16"/>
                <w:szCs w:val="10"/>
              </w:rPr>
            </w:pPr>
            <w:r w:rsidRPr="00B07FD4">
              <w:rPr>
                <w:rFonts w:ascii="Garamond" w:hAnsi="Garamond"/>
                <w:sz w:val="16"/>
                <w:szCs w:val="10"/>
              </w:rPr>
              <w:t>4</w:t>
            </w:r>
          </w:p>
        </w:tc>
        <w:tc>
          <w:tcPr>
            <w:tcW w:w="405" w:type="pct"/>
            <w:noWrap/>
            <w:vAlign w:val="center"/>
            <w:hideMark/>
          </w:tcPr>
          <w:p w14:paraId="5003B3AB" w14:textId="77777777" w:rsidR="007A1EF1" w:rsidRPr="00B07FD4" w:rsidRDefault="007A1EF1" w:rsidP="007A1EF1">
            <w:pPr>
              <w:jc w:val="center"/>
              <w:rPr>
                <w:rFonts w:ascii="Garamond" w:hAnsi="Garamond"/>
                <w:sz w:val="16"/>
                <w:szCs w:val="10"/>
              </w:rPr>
            </w:pPr>
            <w:r w:rsidRPr="00B07FD4">
              <w:rPr>
                <w:rFonts w:ascii="Garamond" w:hAnsi="Garamond"/>
                <w:sz w:val="16"/>
                <w:szCs w:val="10"/>
              </w:rPr>
              <w:t>4\2</w:t>
            </w:r>
          </w:p>
        </w:tc>
        <w:tc>
          <w:tcPr>
            <w:tcW w:w="534" w:type="pct"/>
            <w:noWrap/>
            <w:vAlign w:val="center"/>
            <w:hideMark/>
          </w:tcPr>
          <w:p w14:paraId="5003B3AC" w14:textId="77777777" w:rsidR="007A1EF1" w:rsidRPr="00B07FD4" w:rsidRDefault="007A1EF1" w:rsidP="007A1EF1">
            <w:pPr>
              <w:jc w:val="center"/>
              <w:rPr>
                <w:rFonts w:ascii="Garamond" w:hAnsi="Garamond"/>
                <w:sz w:val="16"/>
                <w:szCs w:val="10"/>
              </w:rPr>
            </w:pPr>
            <w:r w:rsidRPr="00B07FD4">
              <w:rPr>
                <w:rFonts w:ascii="Garamond" w:hAnsi="Garamond"/>
                <w:sz w:val="16"/>
                <w:szCs w:val="10"/>
              </w:rPr>
              <w:t>2264</w:t>
            </w:r>
          </w:p>
        </w:tc>
        <w:tc>
          <w:tcPr>
            <w:tcW w:w="1399" w:type="pct"/>
            <w:noWrap/>
            <w:vAlign w:val="center"/>
            <w:hideMark/>
          </w:tcPr>
          <w:p w14:paraId="5003B3AD" w14:textId="77777777" w:rsidR="007A1EF1" w:rsidRPr="00B07FD4" w:rsidRDefault="007A1EF1" w:rsidP="007A1EF1">
            <w:pPr>
              <w:jc w:val="center"/>
              <w:rPr>
                <w:rFonts w:ascii="Garamond" w:hAnsi="Garamond"/>
                <w:sz w:val="16"/>
                <w:szCs w:val="10"/>
              </w:rPr>
            </w:pPr>
            <w:r w:rsidRPr="00B07FD4">
              <w:rPr>
                <w:rFonts w:ascii="Garamond" w:hAnsi="Garamond"/>
                <w:sz w:val="16"/>
                <w:szCs w:val="10"/>
              </w:rPr>
              <w:t>J-34-5-(83-A)</w:t>
            </w:r>
          </w:p>
        </w:tc>
        <w:tc>
          <w:tcPr>
            <w:tcW w:w="664" w:type="pct"/>
            <w:noWrap/>
            <w:vAlign w:val="center"/>
            <w:hideMark/>
          </w:tcPr>
          <w:p w14:paraId="5003B3AE" w14:textId="77777777" w:rsidR="007A1EF1" w:rsidRPr="00B07FD4" w:rsidRDefault="007A1EF1" w:rsidP="00775B3A">
            <w:pPr>
              <w:jc w:val="right"/>
              <w:rPr>
                <w:rFonts w:ascii="Garamond" w:hAnsi="Garamond"/>
                <w:sz w:val="16"/>
                <w:szCs w:val="10"/>
              </w:rPr>
            </w:pPr>
            <w:r w:rsidRPr="00B07FD4">
              <w:rPr>
                <w:rFonts w:ascii="Garamond" w:hAnsi="Garamond"/>
                <w:sz w:val="16"/>
                <w:szCs w:val="10"/>
              </w:rPr>
              <w:t>15000</w:t>
            </w:r>
          </w:p>
        </w:tc>
        <w:tc>
          <w:tcPr>
            <w:tcW w:w="772" w:type="pct"/>
            <w:noWrap/>
            <w:vAlign w:val="center"/>
            <w:hideMark/>
          </w:tcPr>
          <w:p w14:paraId="5003B3AF" w14:textId="77777777" w:rsidR="007A1EF1" w:rsidRPr="00B07FD4" w:rsidRDefault="007A1EF1" w:rsidP="007A1EF1">
            <w:pPr>
              <w:jc w:val="center"/>
              <w:rPr>
                <w:rFonts w:ascii="Garamond" w:hAnsi="Garamond"/>
                <w:sz w:val="16"/>
                <w:szCs w:val="10"/>
              </w:rPr>
            </w:pPr>
            <w:r w:rsidRPr="00B07FD4">
              <w:rPr>
                <w:rFonts w:ascii="Garamond" w:hAnsi="Garamond"/>
                <w:sz w:val="16"/>
                <w:szCs w:val="10"/>
              </w:rPr>
              <w:t>Krane</w:t>
            </w:r>
          </w:p>
        </w:tc>
        <w:tc>
          <w:tcPr>
            <w:tcW w:w="397" w:type="pct"/>
            <w:noWrap/>
            <w:vAlign w:val="center"/>
            <w:hideMark/>
          </w:tcPr>
          <w:p w14:paraId="5003B3B0" w14:textId="77777777" w:rsidR="007A1EF1" w:rsidRPr="00B07FD4" w:rsidRDefault="007A1EF1" w:rsidP="007A1EF1">
            <w:pPr>
              <w:jc w:val="center"/>
              <w:rPr>
                <w:rFonts w:ascii="Garamond" w:hAnsi="Garamond"/>
                <w:sz w:val="16"/>
                <w:szCs w:val="10"/>
              </w:rPr>
            </w:pPr>
            <w:r w:rsidRPr="00B07FD4">
              <w:rPr>
                <w:rFonts w:ascii="Garamond" w:hAnsi="Garamond"/>
                <w:sz w:val="16"/>
                <w:szCs w:val="10"/>
              </w:rPr>
              <w:t>Finiq</w:t>
            </w:r>
          </w:p>
        </w:tc>
        <w:tc>
          <w:tcPr>
            <w:tcW w:w="589" w:type="pct"/>
            <w:noWrap/>
            <w:vAlign w:val="center"/>
            <w:hideMark/>
          </w:tcPr>
          <w:p w14:paraId="5003B3B1" w14:textId="77777777" w:rsidR="007A1EF1" w:rsidRPr="00B07FD4" w:rsidRDefault="007A1EF1" w:rsidP="007A1EF1">
            <w:pPr>
              <w:jc w:val="center"/>
              <w:rPr>
                <w:rFonts w:ascii="Garamond" w:hAnsi="Garamond"/>
                <w:sz w:val="16"/>
                <w:szCs w:val="10"/>
              </w:rPr>
            </w:pPr>
            <w:r w:rsidRPr="00B07FD4">
              <w:rPr>
                <w:rFonts w:ascii="Garamond" w:hAnsi="Garamond"/>
                <w:sz w:val="16"/>
                <w:szCs w:val="10"/>
              </w:rPr>
              <w:t>Vlorë</w:t>
            </w:r>
          </w:p>
        </w:tc>
      </w:tr>
      <w:tr w:rsidR="007A1EF1" w:rsidRPr="00B07FD4" w14:paraId="5003B3BB" w14:textId="77777777" w:rsidTr="00DB0B0F">
        <w:trPr>
          <w:trHeight w:val="240"/>
          <w:jc w:val="center"/>
        </w:trPr>
        <w:tc>
          <w:tcPr>
            <w:tcW w:w="241" w:type="pct"/>
            <w:noWrap/>
            <w:vAlign w:val="center"/>
            <w:hideMark/>
          </w:tcPr>
          <w:p w14:paraId="5003B3B3" w14:textId="77777777" w:rsidR="007A1EF1" w:rsidRPr="00B07FD4" w:rsidRDefault="007A1EF1" w:rsidP="007A1EF1">
            <w:pPr>
              <w:jc w:val="center"/>
              <w:rPr>
                <w:rFonts w:ascii="Garamond" w:hAnsi="Garamond"/>
                <w:sz w:val="16"/>
                <w:szCs w:val="10"/>
              </w:rPr>
            </w:pPr>
            <w:r w:rsidRPr="00B07FD4">
              <w:rPr>
                <w:rFonts w:ascii="Garamond" w:hAnsi="Garamond"/>
                <w:sz w:val="16"/>
                <w:szCs w:val="10"/>
              </w:rPr>
              <w:t>5</w:t>
            </w:r>
          </w:p>
        </w:tc>
        <w:tc>
          <w:tcPr>
            <w:tcW w:w="405" w:type="pct"/>
            <w:noWrap/>
            <w:vAlign w:val="center"/>
            <w:hideMark/>
          </w:tcPr>
          <w:p w14:paraId="5003B3B4" w14:textId="77777777" w:rsidR="007A1EF1" w:rsidRPr="00B07FD4" w:rsidRDefault="007A1EF1" w:rsidP="007A1EF1">
            <w:pPr>
              <w:jc w:val="center"/>
              <w:rPr>
                <w:rFonts w:ascii="Garamond" w:hAnsi="Garamond"/>
                <w:sz w:val="16"/>
                <w:szCs w:val="10"/>
              </w:rPr>
            </w:pPr>
            <w:r w:rsidRPr="00B07FD4">
              <w:rPr>
                <w:rFonts w:ascii="Garamond" w:hAnsi="Garamond"/>
                <w:sz w:val="16"/>
                <w:szCs w:val="10"/>
              </w:rPr>
              <w:t>5\2</w:t>
            </w:r>
          </w:p>
        </w:tc>
        <w:tc>
          <w:tcPr>
            <w:tcW w:w="534" w:type="pct"/>
            <w:noWrap/>
            <w:vAlign w:val="center"/>
            <w:hideMark/>
          </w:tcPr>
          <w:p w14:paraId="5003B3B5" w14:textId="77777777" w:rsidR="007A1EF1" w:rsidRPr="00B07FD4" w:rsidRDefault="007A1EF1" w:rsidP="007A1EF1">
            <w:pPr>
              <w:jc w:val="center"/>
              <w:rPr>
                <w:rFonts w:ascii="Garamond" w:hAnsi="Garamond"/>
                <w:sz w:val="16"/>
                <w:szCs w:val="10"/>
              </w:rPr>
            </w:pPr>
            <w:r w:rsidRPr="00B07FD4">
              <w:rPr>
                <w:rFonts w:ascii="Garamond" w:hAnsi="Garamond"/>
                <w:sz w:val="16"/>
                <w:szCs w:val="10"/>
              </w:rPr>
              <w:t>2264</w:t>
            </w:r>
          </w:p>
        </w:tc>
        <w:tc>
          <w:tcPr>
            <w:tcW w:w="1399" w:type="pct"/>
            <w:noWrap/>
            <w:vAlign w:val="center"/>
            <w:hideMark/>
          </w:tcPr>
          <w:p w14:paraId="5003B3B6" w14:textId="77777777" w:rsidR="007A1EF1" w:rsidRPr="00B07FD4" w:rsidRDefault="007A1EF1" w:rsidP="007A1EF1">
            <w:pPr>
              <w:jc w:val="center"/>
              <w:rPr>
                <w:rFonts w:ascii="Garamond" w:hAnsi="Garamond"/>
                <w:sz w:val="16"/>
                <w:szCs w:val="10"/>
              </w:rPr>
            </w:pPr>
            <w:r w:rsidRPr="00B07FD4">
              <w:rPr>
                <w:rFonts w:ascii="Garamond" w:hAnsi="Garamond"/>
                <w:sz w:val="16"/>
                <w:szCs w:val="10"/>
              </w:rPr>
              <w:t>J-34-5-(83-A)</w:t>
            </w:r>
          </w:p>
        </w:tc>
        <w:tc>
          <w:tcPr>
            <w:tcW w:w="664" w:type="pct"/>
            <w:noWrap/>
            <w:vAlign w:val="center"/>
            <w:hideMark/>
          </w:tcPr>
          <w:p w14:paraId="5003B3B7" w14:textId="77777777" w:rsidR="007A1EF1" w:rsidRPr="00B07FD4" w:rsidRDefault="007A1EF1" w:rsidP="00775B3A">
            <w:pPr>
              <w:jc w:val="right"/>
              <w:rPr>
                <w:rFonts w:ascii="Garamond" w:hAnsi="Garamond"/>
                <w:sz w:val="16"/>
                <w:szCs w:val="10"/>
              </w:rPr>
            </w:pPr>
            <w:r w:rsidRPr="00B07FD4">
              <w:rPr>
                <w:rFonts w:ascii="Garamond" w:hAnsi="Garamond"/>
                <w:sz w:val="16"/>
                <w:szCs w:val="10"/>
              </w:rPr>
              <w:t>10000</w:t>
            </w:r>
          </w:p>
        </w:tc>
        <w:tc>
          <w:tcPr>
            <w:tcW w:w="772" w:type="pct"/>
            <w:noWrap/>
            <w:vAlign w:val="center"/>
            <w:hideMark/>
          </w:tcPr>
          <w:p w14:paraId="5003B3B8" w14:textId="77777777" w:rsidR="007A1EF1" w:rsidRPr="00B07FD4" w:rsidRDefault="007A1EF1" w:rsidP="007A1EF1">
            <w:pPr>
              <w:jc w:val="center"/>
              <w:rPr>
                <w:rFonts w:ascii="Garamond" w:hAnsi="Garamond"/>
                <w:sz w:val="16"/>
                <w:szCs w:val="10"/>
              </w:rPr>
            </w:pPr>
            <w:r w:rsidRPr="00B07FD4">
              <w:rPr>
                <w:rFonts w:ascii="Garamond" w:hAnsi="Garamond"/>
                <w:sz w:val="16"/>
                <w:szCs w:val="10"/>
              </w:rPr>
              <w:t>Krane</w:t>
            </w:r>
          </w:p>
        </w:tc>
        <w:tc>
          <w:tcPr>
            <w:tcW w:w="397" w:type="pct"/>
            <w:noWrap/>
            <w:vAlign w:val="center"/>
            <w:hideMark/>
          </w:tcPr>
          <w:p w14:paraId="5003B3B9" w14:textId="77777777" w:rsidR="007A1EF1" w:rsidRPr="00B07FD4" w:rsidRDefault="007A1EF1" w:rsidP="007A1EF1">
            <w:pPr>
              <w:jc w:val="center"/>
              <w:rPr>
                <w:rFonts w:ascii="Garamond" w:hAnsi="Garamond"/>
                <w:sz w:val="16"/>
                <w:szCs w:val="10"/>
              </w:rPr>
            </w:pPr>
            <w:r w:rsidRPr="00B07FD4">
              <w:rPr>
                <w:rFonts w:ascii="Garamond" w:hAnsi="Garamond"/>
                <w:sz w:val="16"/>
                <w:szCs w:val="10"/>
              </w:rPr>
              <w:t>Finiq</w:t>
            </w:r>
          </w:p>
        </w:tc>
        <w:tc>
          <w:tcPr>
            <w:tcW w:w="589" w:type="pct"/>
            <w:noWrap/>
            <w:vAlign w:val="center"/>
            <w:hideMark/>
          </w:tcPr>
          <w:p w14:paraId="5003B3BA" w14:textId="77777777" w:rsidR="007A1EF1" w:rsidRPr="00B07FD4" w:rsidRDefault="007A1EF1" w:rsidP="007A1EF1">
            <w:pPr>
              <w:jc w:val="center"/>
              <w:rPr>
                <w:rFonts w:ascii="Garamond" w:hAnsi="Garamond"/>
                <w:sz w:val="16"/>
                <w:szCs w:val="10"/>
              </w:rPr>
            </w:pPr>
            <w:r w:rsidRPr="00B07FD4">
              <w:rPr>
                <w:rFonts w:ascii="Garamond" w:hAnsi="Garamond"/>
                <w:sz w:val="16"/>
                <w:szCs w:val="10"/>
              </w:rPr>
              <w:t>Vlorë</w:t>
            </w:r>
          </w:p>
        </w:tc>
      </w:tr>
      <w:tr w:rsidR="007A1EF1" w:rsidRPr="00B07FD4" w14:paraId="5003B3C4" w14:textId="77777777" w:rsidTr="00DB0B0F">
        <w:trPr>
          <w:trHeight w:val="240"/>
          <w:jc w:val="center"/>
        </w:trPr>
        <w:tc>
          <w:tcPr>
            <w:tcW w:w="241" w:type="pct"/>
            <w:noWrap/>
            <w:vAlign w:val="center"/>
            <w:hideMark/>
          </w:tcPr>
          <w:p w14:paraId="5003B3BC" w14:textId="77777777" w:rsidR="007A1EF1" w:rsidRPr="00B07FD4" w:rsidRDefault="007A1EF1" w:rsidP="007A1EF1">
            <w:pPr>
              <w:jc w:val="center"/>
              <w:rPr>
                <w:rFonts w:ascii="Garamond" w:hAnsi="Garamond"/>
                <w:sz w:val="16"/>
                <w:szCs w:val="10"/>
              </w:rPr>
            </w:pPr>
            <w:r w:rsidRPr="00B07FD4">
              <w:rPr>
                <w:rFonts w:ascii="Garamond" w:hAnsi="Garamond"/>
                <w:sz w:val="16"/>
                <w:szCs w:val="10"/>
              </w:rPr>
              <w:t>6</w:t>
            </w:r>
          </w:p>
        </w:tc>
        <w:tc>
          <w:tcPr>
            <w:tcW w:w="405" w:type="pct"/>
            <w:noWrap/>
            <w:vAlign w:val="center"/>
            <w:hideMark/>
          </w:tcPr>
          <w:p w14:paraId="5003B3BD" w14:textId="77777777" w:rsidR="007A1EF1" w:rsidRPr="00B07FD4" w:rsidRDefault="007A1EF1" w:rsidP="007A1EF1">
            <w:pPr>
              <w:jc w:val="center"/>
              <w:rPr>
                <w:rFonts w:ascii="Garamond" w:hAnsi="Garamond"/>
                <w:sz w:val="16"/>
                <w:szCs w:val="10"/>
              </w:rPr>
            </w:pPr>
            <w:r w:rsidRPr="00B07FD4">
              <w:rPr>
                <w:rFonts w:ascii="Garamond" w:hAnsi="Garamond"/>
                <w:sz w:val="16"/>
                <w:szCs w:val="10"/>
              </w:rPr>
              <w:t>291</w:t>
            </w:r>
          </w:p>
        </w:tc>
        <w:tc>
          <w:tcPr>
            <w:tcW w:w="534" w:type="pct"/>
            <w:noWrap/>
            <w:vAlign w:val="center"/>
            <w:hideMark/>
          </w:tcPr>
          <w:p w14:paraId="5003B3BE" w14:textId="77777777" w:rsidR="007A1EF1" w:rsidRPr="00B07FD4" w:rsidRDefault="007A1EF1" w:rsidP="007A1EF1">
            <w:pPr>
              <w:jc w:val="center"/>
              <w:rPr>
                <w:rFonts w:ascii="Garamond" w:hAnsi="Garamond"/>
                <w:sz w:val="16"/>
                <w:szCs w:val="10"/>
              </w:rPr>
            </w:pPr>
            <w:r w:rsidRPr="00B07FD4">
              <w:rPr>
                <w:rFonts w:ascii="Garamond" w:hAnsi="Garamond"/>
                <w:sz w:val="16"/>
                <w:szCs w:val="10"/>
              </w:rPr>
              <w:t>2281</w:t>
            </w:r>
          </w:p>
        </w:tc>
        <w:tc>
          <w:tcPr>
            <w:tcW w:w="1399" w:type="pct"/>
            <w:noWrap/>
            <w:vAlign w:val="center"/>
            <w:hideMark/>
          </w:tcPr>
          <w:p w14:paraId="5003B3BF" w14:textId="77777777" w:rsidR="007A1EF1" w:rsidRPr="00B07FD4" w:rsidRDefault="007A1EF1" w:rsidP="007A1EF1">
            <w:pPr>
              <w:jc w:val="center"/>
              <w:rPr>
                <w:rFonts w:ascii="Garamond" w:hAnsi="Garamond"/>
                <w:sz w:val="16"/>
                <w:szCs w:val="10"/>
              </w:rPr>
            </w:pPr>
            <w:r w:rsidRPr="00B07FD4">
              <w:rPr>
                <w:rFonts w:ascii="Garamond" w:hAnsi="Garamond"/>
                <w:sz w:val="16"/>
                <w:szCs w:val="10"/>
              </w:rPr>
              <w:t>K-34-100-(224-D)-(240-B)</w:t>
            </w:r>
          </w:p>
        </w:tc>
        <w:tc>
          <w:tcPr>
            <w:tcW w:w="664" w:type="pct"/>
            <w:noWrap/>
            <w:vAlign w:val="center"/>
            <w:hideMark/>
          </w:tcPr>
          <w:p w14:paraId="5003B3C0" w14:textId="77777777" w:rsidR="007A1EF1" w:rsidRPr="00B07FD4" w:rsidRDefault="007A1EF1" w:rsidP="00775B3A">
            <w:pPr>
              <w:jc w:val="right"/>
              <w:rPr>
                <w:rFonts w:ascii="Garamond" w:hAnsi="Garamond"/>
                <w:sz w:val="16"/>
                <w:szCs w:val="10"/>
              </w:rPr>
            </w:pPr>
            <w:r w:rsidRPr="00B07FD4">
              <w:rPr>
                <w:rFonts w:ascii="Garamond" w:hAnsi="Garamond"/>
                <w:sz w:val="16"/>
                <w:szCs w:val="10"/>
              </w:rPr>
              <w:t>165480</w:t>
            </w:r>
          </w:p>
        </w:tc>
        <w:tc>
          <w:tcPr>
            <w:tcW w:w="772" w:type="pct"/>
            <w:noWrap/>
            <w:vAlign w:val="center"/>
            <w:hideMark/>
          </w:tcPr>
          <w:p w14:paraId="5003B3C1" w14:textId="77777777" w:rsidR="007A1EF1" w:rsidRPr="00B07FD4" w:rsidRDefault="007A1EF1" w:rsidP="007A1EF1">
            <w:pPr>
              <w:jc w:val="center"/>
              <w:rPr>
                <w:rFonts w:ascii="Garamond" w:hAnsi="Garamond"/>
                <w:sz w:val="16"/>
                <w:szCs w:val="10"/>
              </w:rPr>
            </w:pPr>
            <w:r w:rsidRPr="00B07FD4">
              <w:rPr>
                <w:rFonts w:ascii="Garamond" w:hAnsi="Garamond"/>
                <w:sz w:val="16"/>
                <w:szCs w:val="10"/>
              </w:rPr>
              <w:t>Fermë-Cërrik</w:t>
            </w:r>
          </w:p>
        </w:tc>
        <w:tc>
          <w:tcPr>
            <w:tcW w:w="397" w:type="pct"/>
            <w:noWrap/>
            <w:vAlign w:val="center"/>
            <w:hideMark/>
          </w:tcPr>
          <w:p w14:paraId="5003B3C2" w14:textId="77777777" w:rsidR="007A1EF1" w:rsidRPr="00B07FD4" w:rsidRDefault="007A1EF1" w:rsidP="007A1EF1">
            <w:pPr>
              <w:jc w:val="center"/>
              <w:rPr>
                <w:rFonts w:ascii="Garamond" w:hAnsi="Garamond"/>
                <w:sz w:val="16"/>
                <w:szCs w:val="10"/>
              </w:rPr>
            </w:pPr>
            <w:r w:rsidRPr="00B07FD4">
              <w:rPr>
                <w:rFonts w:ascii="Garamond" w:hAnsi="Garamond"/>
                <w:sz w:val="16"/>
                <w:szCs w:val="10"/>
              </w:rPr>
              <w:t>Cërrik</w:t>
            </w:r>
          </w:p>
        </w:tc>
        <w:tc>
          <w:tcPr>
            <w:tcW w:w="589" w:type="pct"/>
            <w:noWrap/>
            <w:vAlign w:val="center"/>
            <w:hideMark/>
          </w:tcPr>
          <w:p w14:paraId="5003B3C3" w14:textId="77777777" w:rsidR="007A1EF1" w:rsidRPr="00B07FD4" w:rsidRDefault="007A1EF1" w:rsidP="007A1EF1">
            <w:pPr>
              <w:jc w:val="center"/>
              <w:rPr>
                <w:rFonts w:ascii="Garamond" w:hAnsi="Garamond"/>
                <w:sz w:val="16"/>
                <w:szCs w:val="10"/>
              </w:rPr>
            </w:pPr>
            <w:r w:rsidRPr="00B07FD4">
              <w:rPr>
                <w:rFonts w:ascii="Garamond" w:hAnsi="Garamond"/>
                <w:sz w:val="16"/>
                <w:szCs w:val="10"/>
              </w:rPr>
              <w:t>Elbasan</w:t>
            </w:r>
          </w:p>
        </w:tc>
      </w:tr>
      <w:tr w:rsidR="007A1EF1" w:rsidRPr="00B07FD4" w14:paraId="5003B3CD" w14:textId="77777777" w:rsidTr="00DB0B0F">
        <w:trPr>
          <w:trHeight w:val="240"/>
          <w:jc w:val="center"/>
        </w:trPr>
        <w:tc>
          <w:tcPr>
            <w:tcW w:w="241" w:type="pct"/>
            <w:noWrap/>
            <w:vAlign w:val="center"/>
            <w:hideMark/>
          </w:tcPr>
          <w:p w14:paraId="5003B3C5" w14:textId="77777777" w:rsidR="007A1EF1" w:rsidRPr="00B07FD4" w:rsidRDefault="007A1EF1" w:rsidP="007A1EF1">
            <w:pPr>
              <w:jc w:val="center"/>
              <w:rPr>
                <w:rFonts w:ascii="Garamond" w:hAnsi="Garamond"/>
                <w:sz w:val="16"/>
                <w:szCs w:val="10"/>
              </w:rPr>
            </w:pPr>
            <w:r w:rsidRPr="00B07FD4">
              <w:rPr>
                <w:rFonts w:ascii="Garamond" w:hAnsi="Garamond"/>
                <w:sz w:val="16"/>
                <w:szCs w:val="10"/>
              </w:rPr>
              <w:t>7</w:t>
            </w:r>
          </w:p>
        </w:tc>
        <w:tc>
          <w:tcPr>
            <w:tcW w:w="405" w:type="pct"/>
            <w:noWrap/>
            <w:vAlign w:val="center"/>
            <w:hideMark/>
          </w:tcPr>
          <w:p w14:paraId="5003B3C6" w14:textId="77777777" w:rsidR="007A1EF1" w:rsidRPr="00B07FD4" w:rsidRDefault="007A1EF1" w:rsidP="007A1EF1">
            <w:pPr>
              <w:jc w:val="center"/>
              <w:rPr>
                <w:rFonts w:ascii="Garamond" w:hAnsi="Garamond"/>
                <w:sz w:val="16"/>
                <w:szCs w:val="10"/>
              </w:rPr>
            </w:pPr>
            <w:r w:rsidRPr="00B07FD4">
              <w:rPr>
                <w:rFonts w:ascii="Garamond" w:hAnsi="Garamond"/>
                <w:sz w:val="16"/>
                <w:szCs w:val="10"/>
              </w:rPr>
              <w:t>292</w:t>
            </w:r>
          </w:p>
        </w:tc>
        <w:tc>
          <w:tcPr>
            <w:tcW w:w="534" w:type="pct"/>
            <w:noWrap/>
            <w:vAlign w:val="center"/>
            <w:hideMark/>
          </w:tcPr>
          <w:p w14:paraId="5003B3C7" w14:textId="77777777" w:rsidR="007A1EF1" w:rsidRPr="00B07FD4" w:rsidRDefault="007A1EF1" w:rsidP="007A1EF1">
            <w:pPr>
              <w:jc w:val="center"/>
              <w:rPr>
                <w:rFonts w:ascii="Garamond" w:hAnsi="Garamond"/>
                <w:sz w:val="16"/>
                <w:szCs w:val="10"/>
              </w:rPr>
            </w:pPr>
            <w:r w:rsidRPr="00B07FD4">
              <w:rPr>
                <w:rFonts w:ascii="Garamond" w:hAnsi="Garamond"/>
                <w:sz w:val="16"/>
                <w:szCs w:val="10"/>
              </w:rPr>
              <w:t>2281</w:t>
            </w:r>
          </w:p>
        </w:tc>
        <w:tc>
          <w:tcPr>
            <w:tcW w:w="1399" w:type="pct"/>
            <w:noWrap/>
            <w:vAlign w:val="center"/>
            <w:hideMark/>
          </w:tcPr>
          <w:p w14:paraId="5003B3C8" w14:textId="77777777" w:rsidR="007A1EF1" w:rsidRPr="00B07FD4" w:rsidRDefault="007A1EF1" w:rsidP="007A1EF1">
            <w:pPr>
              <w:jc w:val="center"/>
              <w:rPr>
                <w:rFonts w:ascii="Garamond" w:hAnsi="Garamond"/>
                <w:sz w:val="16"/>
                <w:szCs w:val="10"/>
              </w:rPr>
            </w:pPr>
            <w:r w:rsidRPr="00B07FD4">
              <w:rPr>
                <w:rFonts w:ascii="Garamond" w:hAnsi="Garamond"/>
                <w:sz w:val="16"/>
                <w:szCs w:val="10"/>
              </w:rPr>
              <w:t>K-34-100-(224-D)-(240-B)-(209-C)</w:t>
            </w:r>
          </w:p>
        </w:tc>
        <w:tc>
          <w:tcPr>
            <w:tcW w:w="664" w:type="pct"/>
            <w:noWrap/>
            <w:vAlign w:val="center"/>
            <w:hideMark/>
          </w:tcPr>
          <w:p w14:paraId="5003B3C9" w14:textId="77777777" w:rsidR="007A1EF1" w:rsidRPr="00B07FD4" w:rsidRDefault="007A1EF1" w:rsidP="00775B3A">
            <w:pPr>
              <w:jc w:val="right"/>
              <w:rPr>
                <w:rFonts w:ascii="Garamond" w:hAnsi="Garamond"/>
                <w:sz w:val="16"/>
                <w:szCs w:val="10"/>
              </w:rPr>
            </w:pPr>
            <w:r w:rsidRPr="00B07FD4">
              <w:rPr>
                <w:rFonts w:ascii="Garamond" w:hAnsi="Garamond"/>
                <w:sz w:val="16"/>
                <w:szCs w:val="10"/>
              </w:rPr>
              <w:t>164240</w:t>
            </w:r>
          </w:p>
        </w:tc>
        <w:tc>
          <w:tcPr>
            <w:tcW w:w="772" w:type="pct"/>
            <w:noWrap/>
            <w:vAlign w:val="center"/>
            <w:hideMark/>
          </w:tcPr>
          <w:p w14:paraId="5003B3CA" w14:textId="77777777" w:rsidR="007A1EF1" w:rsidRPr="00B07FD4" w:rsidRDefault="007A1EF1" w:rsidP="007A1EF1">
            <w:pPr>
              <w:jc w:val="center"/>
              <w:rPr>
                <w:rFonts w:ascii="Garamond" w:hAnsi="Garamond"/>
                <w:sz w:val="16"/>
                <w:szCs w:val="10"/>
              </w:rPr>
            </w:pPr>
            <w:r w:rsidRPr="00B07FD4">
              <w:rPr>
                <w:rFonts w:ascii="Garamond" w:hAnsi="Garamond"/>
                <w:sz w:val="16"/>
                <w:szCs w:val="10"/>
              </w:rPr>
              <w:t>Fermë-Cërrik</w:t>
            </w:r>
          </w:p>
        </w:tc>
        <w:tc>
          <w:tcPr>
            <w:tcW w:w="397" w:type="pct"/>
            <w:noWrap/>
            <w:vAlign w:val="center"/>
            <w:hideMark/>
          </w:tcPr>
          <w:p w14:paraId="5003B3CB" w14:textId="77777777" w:rsidR="007A1EF1" w:rsidRPr="00B07FD4" w:rsidRDefault="007A1EF1" w:rsidP="007A1EF1">
            <w:pPr>
              <w:jc w:val="center"/>
              <w:rPr>
                <w:rFonts w:ascii="Garamond" w:hAnsi="Garamond"/>
                <w:sz w:val="16"/>
                <w:szCs w:val="10"/>
              </w:rPr>
            </w:pPr>
            <w:r w:rsidRPr="00B07FD4">
              <w:rPr>
                <w:rFonts w:ascii="Garamond" w:hAnsi="Garamond"/>
                <w:sz w:val="16"/>
                <w:szCs w:val="10"/>
              </w:rPr>
              <w:t>Cërrik</w:t>
            </w:r>
          </w:p>
        </w:tc>
        <w:tc>
          <w:tcPr>
            <w:tcW w:w="589" w:type="pct"/>
            <w:noWrap/>
            <w:vAlign w:val="center"/>
            <w:hideMark/>
          </w:tcPr>
          <w:p w14:paraId="5003B3CC" w14:textId="77777777" w:rsidR="007A1EF1" w:rsidRPr="00B07FD4" w:rsidRDefault="007A1EF1" w:rsidP="007A1EF1">
            <w:pPr>
              <w:jc w:val="center"/>
              <w:rPr>
                <w:rFonts w:ascii="Garamond" w:hAnsi="Garamond"/>
                <w:sz w:val="16"/>
                <w:szCs w:val="10"/>
              </w:rPr>
            </w:pPr>
            <w:r w:rsidRPr="00B07FD4">
              <w:rPr>
                <w:rFonts w:ascii="Garamond" w:hAnsi="Garamond"/>
                <w:sz w:val="16"/>
                <w:szCs w:val="10"/>
              </w:rPr>
              <w:t>Elbasan</w:t>
            </w:r>
          </w:p>
        </w:tc>
      </w:tr>
      <w:tr w:rsidR="007A1EF1" w:rsidRPr="00B07FD4" w14:paraId="5003B3D6" w14:textId="77777777" w:rsidTr="00DB0B0F">
        <w:trPr>
          <w:trHeight w:val="240"/>
          <w:jc w:val="center"/>
        </w:trPr>
        <w:tc>
          <w:tcPr>
            <w:tcW w:w="241" w:type="pct"/>
            <w:noWrap/>
            <w:vAlign w:val="center"/>
            <w:hideMark/>
          </w:tcPr>
          <w:p w14:paraId="5003B3CE" w14:textId="77777777" w:rsidR="007A1EF1" w:rsidRPr="00B07FD4" w:rsidRDefault="007A1EF1" w:rsidP="007A1EF1">
            <w:pPr>
              <w:jc w:val="center"/>
              <w:rPr>
                <w:rFonts w:ascii="Garamond" w:hAnsi="Garamond"/>
                <w:sz w:val="16"/>
                <w:szCs w:val="10"/>
              </w:rPr>
            </w:pPr>
            <w:r w:rsidRPr="00B07FD4">
              <w:rPr>
                <w:rFonts w:ascii="Garamond" w:hAnsi="Garamond"/>
                <w:sz w:val="16"/>
                <w:szCs w:val="10"/>
              </w:rPr>
              <w:t>8</w:t>
            </w:r>
          </w:p>
        </w:tc>
        <w:tc>
          <w:tcPr>
            <w:tcW w:w="405" w:type="pct"/>
            <w:noWrap/>
            <w:vAlign w:val="center"/>
            <w:hideMark/>
          </w:tcPr>
          <w:p w14:paraId="5003B3CF" w14:textId="77777777" w:rsidR="007A1EF1" w:rsidRPr="00B07FD4" w:rsidRDefault="007A1EF1" w:rsidP="007A1EF1">
            <w:pPr>
              <w:jc w:val="center"/>
              <w:rPr>
                <w:rFonts w:ascii="Garamond" w:hAnsi="Garamond"/>
                <w:sz w:val="16"/>
                <w:szCs w:val="10"/>
              </w:rPr>
            </w:pPr>
            <w:r w:rsidRPr="00B07FD4">
              <w:rPr>
                <w:rFonts w:ascii="Garamond" w:hAnsi="Garamond"/>
                <w:sz w:val="16"/>
                <w:szCs w:val="10"/>
              </w:rPr>
              <w:t>293/1</w:t>
            </w:r>
          </w:p>
        </w:tc>
        <w:tc>
          <w:tcPr>
            <w:tcW w:w="534" w:type="pct"/>
            <w:noWrap/>
            <w:vAlign w:val="center"/>
            <w:hideMark/>
          </w:tcPr>
          <w:p w14:paraId="5003B3D0" w14:textId="77777777" w:rsidR="007A1EF1" w:rsidRPr="00B07FD4" w:rsidRDefault="007A1EF1" w:rsidP="007A1EF1">
            <w:pPr>
              <w:jc w:val="center"/>
              <w:rPr>
                <w:rFonts w:ascii="Garamond" w:hAnsi="Garamond"/>
                <w:sz w:val="16"/>
                <w:szCs w:val="10"/>
              </w:rPr>
            </w:pPr>
            <w:r w:rsidRPr="00B07FD4">
              <w:rPr>
                <w:rFonts w:ascii="Garamond" w:hAnsi="Garamond"/>
                <w:sz w:val="16"/>
                <w:szCs w:val="10"/>
              </w:rPr>
              <w:t>2281</w:t>
            </w:r>
          </w:p>
        </w:tc>
        <w:tc>
          <w:tcPr>
            <w:tcW w:w="1399" w:type="pct"/>
            <w:noWrap/>
            <w:vAlign w:val="center"/>
            <w:hideMark/>
          </w:tcPr>
          <w:p w14:paraId="5003B3D1" w14:textId="77777777" w:rsidR="007A1EF1" w:rsidRPr="00B07FD4" w:rsidRDefault="007A1EF1" w:rsidP="007A1EF1">
            <w:pPr>
              <w:jc w:val="center"/>
              <w:rPr>
                <w:rFonts w:ascii="Garamond" w:hAnsi="Garamond"/>
                <w:sz w:val="16"/>
                <w:szCs w:val="10"/>
              </w:rPr>
            </w:pPr>
            <w:r w:rsidRPr="00B07FD4">
              <w:rPr>
                <w:rFonts w:ascii="Garamond" w:hAnsi="Garamond"/>
                <w:sz w:val="16"/>
                <w:szCs w:val="10"/>
              </w:rPr>
              <w:t>K-34-100-(240-B)-(225-A)-(209-C)</w:t>
            </w:r>
          </w:p>
        </w:tc>
        <w:tc>
          <w:tcPr>
            <w:tcW w:w="664" w:type="pct"/>
            <w:noWrap/>
            <w:vAlign w:val="center"/>
            <w:hideMark/>
          </w:tcPr>
          <w:p w14:paraId="5003B3D2" w14:textId="77777777" w:rsidR="007A1EF1" w:rsidRPr="00B07FD4" w:rsidRDefault="007A1EF1" w:rsidP="00775B3A">
            <w:pPr>
              <w:jc w:val="right"/>
              <w:rPr>
                <w:rFonts w:ascii="Garamond" w:hAnsi="Garamond"/>
                <w:sz w:val="16"/>
                <w:szCs w:val="10"/>
              </w:rPr>
            </w:pPr>
            <w:r w:rsidRPr="00B07FD4">
              <w:rPr>
                <w:rFonts w:ascii="Garamond" w:hAnsi="Garamond"/>
                <w:sz w:val="16"/>
                <w:szCs w:val="10"/>
              </w:rPr>
              <w:t>162148.3</w:t>
            </w:r>
          </w:p>
        </w:tc>
        <w:tc>
          <w:tcPr>
            <w:tcW w:w="772" w:type="pct"/>
            <w:noWrap/>
            <w:vAlign w:val="center"/>
            <w:hideMark/>
          </w:tcPr>
          <w:p w14:paraId="5003B3D3" w14:textId="77777777" w:rsidR="007A1EF1" w:rsidRPr="00B07FD4" w:rsidRDefault="007A1EF1" w:rsidP="007A1EF1">
            <w:pPr>
              <w:jc w:val="center"/>
              <w:rPr>
                <w:rFonts w:ascii="Garamond" w:hAnsi="Garamond"/>
                <w:sz w:val="16"/>
                <w:szCs w:val="10"/>
              </w:rPr>
            </w:pPr>
            <w:r w:rsidRPr="00B07FD4">
              <w:rPr>
                <w:rFonts w:ascii="Garamond" w:hAnsi="Garamond"/>
                <w:sz w:val="16"/>
                <w:szCs w:val="10"/>
              </w:rPr>
              <w:t>Fermë-Cërrik</w:t>
            </w:r>
          </w:p>
        </w:tc>
        <w:tc>
          <w:tcPr>
            <w:tcW w:w="397" w:type="pct"/>
            <w:noWrap/>
            <w:vAlign w:val="center"/>
            <w:hideMark/>
          </w:tcPr>
          <w:p w14:paraId="5003B3D4" w14:textId="77777777" w:rsidR="007A1EF1" w:rsidRPr="00B07FD4" w:rsidRDefault="007A1EF1" w:rsidP="007A1EF1">
            <w:pPr>
              <w:jc w:val="center"/>
              <w:rPr>
                <w:rFonts w:ascii="Garamond" w:hAnsi="Garamond"/>
                <w:sz w:val="16"/>
                <w:szCs w:val="10"/>
              </w:rPr>
            </w:pPr>
            <w:r w:rsidRPr="00B07FD4">
              <w:rPr>
                <w:rFonts w:ascii="Garamond" w:hAnsi="Garamond"/>
                <w:sz w:val="16"/>
                <w:szCs w:val="10"/>
              </w:rPr>
              <w:t>Cërrik</w:t>
            </w:r>
          </w:p>
        </w:tc>
        <w:tc>
          <w:tcPr>
            <w:tcW w:w="589" w:type="pct"/>
            <w:noWrap/>
            <w:vAlign w:val="center"/>
            <w:hideMark/>
          </w:tcPr>
          <w:p w14:paraId="5003B3D5" w14:textId="77777777" w:rsidR="007A1EF1" w:rsidRPr="00B07FD4" w:rsidRDefault="007A1EF1" w:rsidP="007A1EF1">
            <w:pPr>
              <w:jc w:val="center"/>
              <w:rPr>
                <w:rFonts w:ascii="Garamond" w:hAnsi="Garamond"/>
                <w:sz w:val="16"/>
                <w:szCs w:val="10"/>
              </w:rPr>
            </w:pPr>
            <w:r w:rsidRPr="00B07FD4">
              <w:rPr>
                <w:rFonts w:ascii="Garamond" w:hAnsi="Garamond"/>
                <w:sz w:val="16"/>
                <w:szCs w:val="10"/>
              </w:rPr>
              <w:t>Elbasan</w:t>
            </w:r>
          </w:p>
        </w:tc>
      </w:tr>
      <w:tr w:rsidR="007A1EF1" w:rsidRPr="00B07FD4" w14:paraId="5003B3DF" w14:textId="77777777" w:rsidTr="00DB0B0F">
        <w:trPr>
          <w:trHeight w:val="240"/>
          <w:jc w:val="center"/>
        </w:trPr>
        <w:tc>
          <w:tcPr>
            <w:tcW w:w="241" w:type="pct"/>
            <w:noWrap/>
            <w:vAlign w:val="center"/>
            <w:hideMark/>
          </w:tcPr>
          <w:p w14:paraId="5003B3D7" w14:textId="77777777" w:rsidR="007A1EF1" w:rsidRPr="00B07FD4" w:rsidRDefault="007A1EF1" w:rsidP="007A1EF1">
            <w:pPr>
              <w:jc w:val="center"/>
              <w:rPr>
                <w:rFonts w:ascii="Garamond" w:hAnsi="Garamond"/>
                <w:sz w:val="16"/>
                <w:szCs w:val="10"/>
              </w:rPr>
            </w:pPr>
            <w:r w:rsidRPr="00B07FD4">
              <w:rPr>
                <w:rFonts w:ascii="Garamond" w:hAnsi="Garamond"/>
                <w:sz w:val="16"/>
                <w:szCs w:val="10"/>
              </w:rPr>
              <w:t>9</w:t>
            </w:r>
          </w:p>
        </w:tc>
        <w:tc>
          <w:tcPr>
            <w:tcW w:w="405" w:type="pct"/>
            <w:noWrap/>
            <w:vAlign w:val="center"/>
            <w:hideMark/>
          </w:tcPr>
          <w:p w14:paraId="5003B3D8" w14:textId="77777777" w:rsidR="007A1EF1" w:rsidRPr="00B07FD4" w:rsidRDefault="007A1EF1" w:rsidP="007A1EF1">
            <w:pPr>
              <w:jc w:val="center"/>
              <w:rPr>
                <w:rFonts w:ascii="Garamond" w:hAnsi="Garamond"/>
                <w:sz w:val="16"/>
                <w:szCs w:val="10"/>
              </w:rPr>
            </w:pPr>
            <w:r w:rsidRPr="00B07FD4">
              <w:rPr>
                <w:rFonts w:ascii="Garamond" w:hAnsi="Garamond"/>
                <w:sz w:val="16"/>
                <w:szCs w:val="10"/>
              </w:rPr>
              <w:t>294/1</w:t>
            </w:r>
          </w:p>
        </w:tc>
        <w:tc>
          <w:tcPr>
            <w:tcW w:w="534" w:type="pct"/>
            <w:noWrap/>
            <w:vAlign w:val="center"/>
            <w:hideMark/>
          </w:tcPr>
          <w:p w14:paraId="5003B3D9" w14:textId="77777777" w:rsidR="007A1EF1" w:rsidRPr="00B07FD4" w:rsidRDefault="007A1EF1" w:rsidP="007A1EF1">
            <w:pPr>
              <w:jc w:val="center"/>
              <w:rPr>
                <w:rFonts w:ascii="Garamond" w:hAnsi="Garamond"/>
                <w:sz w:val="16"/>
                <w:szCs w:val="10"/>
              </w:rPr>
            </w:pPr>
            <w:r w:rsidRPr="00B07FD4">
              <w:rPr>
                <w:rFonts w:ascii="Garamond" w:hAnsi="Garamond"/>
                <w:sz w:val="16"/>
                <w:szCs w:val="10"/>
              </w:rPr>
              <w:t>2281</w:t>
            </w:r>
          </w:p>
        </w:tc>
        <w:tc>
          <w:tcPr>
            <w:tcW w:w="1399" w:type="pct"/>
            <w:noWrap/>
            <w:vAlign w:val="center"/>
            <w:hideMark/>
          </w:tcPr>
          <w:p w14:paraId="5003B3DA" w14:textId="77777777" w:rsidR="007A1EF1" w:rsidRPr="00B07FD4" w:rsidRDefault="007A1EF1" w:rsidP="007A1EF1">
            <w:pPr>
              <w:jc w:val="center"/>
              <w:rPr>
                <w:rFonts w:ascii="Garamond" w:hAnsi="Garamond"/>
                <w:sz w:val="16"/>
                <w:szCs w:val="10"/>
              </w:rPr>
            </w:pPr>
            <w:r w:rsidRPr="00B07FD4">
              <w:rPr>
                <w:rFonts w:ascii="Garamond" w:hAnsi="Garamond"/>
                <w:sz w:val="16"/>
                <w:szCs w:val="10"/>
              </w:rPr>
              <w:t>K-34-100-(240-B)-(225-A)</w:t>
            </w:r>
          </w:p>
        </w:tc>
        <w:tc>
          <w:tcPr>
            <w:tcW w:w="664" w:type="pct"/>
            <w:noWrap/>
            <w:vAlign w:val="center"/>
            <w:hideMark/>
          </w:tcPr>
          <w:p w14:paraId="5003B3DB" w14:textId="77777777" w:rsidR="007A1EF1" w:rsidRPr="00B07FD4" w:rsidRDefault="007A1EF1" w:rsidP="00775B3A">
            <w:pPr>
              <w:jc w:val="right"/>
              <w:rPr>
                <w:rFonts w:ascii="Garamond" w:hAnsi="Garamond"/>
                <w:sz w:val="16"/>
                <w:szCs w:val="10"/>
              </w:rPr>
            </w:pPr>
            <w:r w:rsidRPr="00B07FD4">
              <w:rPr>
                <w:rFonts w:ascii="Garamond" w:hAnsi="Garamond"/>
                <w:sz w:val="16"/>
                <w:szCs w:val="10"/>
              </w:rPr>
              <w:t>80200</w:t>
            </w:r>
          </w:p>
        </w:tc>
        <w:tc>
          <w:tcPr>
            <w:tcW w:w="772" w:type="pct"/>
            <w:noWrap/>
            <w:vAlign w:val="center"/>
            <w:hideMark/>
          </w:tcPr>
          <w:p w14:paraId="5003B3DC" w14:textId="77777777" w:rsidR="007A1EF1" w:rsidRPr="00B07FD4" w:rsidRDefault="007A1EF1" w:rsidP="007A1EF1">
            <w:pPr>
              <w:jc w:val="center"/>
              <w:rPr>
                <w:rFonts w:ascii="Garamond" w:hAnsi="Garamond"/>
                <w:sz w:val="16"/>
                <w:szCs w:val="10"/>
              </w:rPr>
            </w:pPr>
            <w:r w:rsidRPr="00B07FD4">
              <w:rPr>
                <w:rFonts w:ascii="Garamond" w:hAnsi="Garamond"/>
                <w:sz w:val="16"/>
                <w:szCs w:val="10"/>
              </w:rPr>
              <w:t>Fermë-Cërrik</w:t>
            </w:r>
          </w:p>
        </w:tc>
        <w:tc>
          <w:tcPr>
            <w:tcW w:w="397" w:type="pct"/>
            <w:noWrap/>
            <w:vAlign w:val="center"/>
            <w:hideMark/>
          </w:tcPr>
          <w:p w14:paraId="5003B3DD" w14:textId="77777777" w:rsidR="007A1EF1" w:rsidRPr="00B07FD4" w:rsidRDefault="007A1EF1" w:rsidP="007A1EF1">
            <w:pPr>
              <w:jc w:val="center"/>
              <w:rPr>
                <w:rFonts w:ascii="Garamond" w:hAnsi="Garamond"/>
                <w:sz w:val="16"/>
                <w:szCs w:val="10"/>
              </w:rPr>
            </w:pPr>
            <w:r w:rsidRPr="00B07FD4">
              <w:rPr>
                <w:rFonts w:ascii="Garamond" w:hAnsi="Garamond"/>
                <w:sz w:val="16"/>
                <w:szCs w:val="10"/>
              </w:rPr>
              <w:t>Cërrik</w:t>
            </w:r>
          </w:p>
        </w:tc>
        <w:tc>
          <w:tcPr>
            <w:tcW w:w="589" w:type="pct"/>
            <w:noWrap/>
            <w:vAlign w:val="center"/>
            <w:hideMark/>
          </w:tcPr>
          <w:p w14:paraId="5003B3DE" w14:textId="77777777" w:rsidR="007A1EF1" w:rsidRPr="00B07FD4" w:rsidRDefault="007A1EF1" w:rsidP="007A1EF1">
            <w:pPr>
              <w:jc w:val="center"/>
              <w:rPr>
                <w:rFonts w:ascii="Garamond" w:hAnsi="Garamond"/>
                <w:sz w:val="16"/>
                <w:szCs w:val="10"/>
              </w:rPr>
            </w:pPr>
            <w:r w:rsidRPr="00B07FD4">
              <w:rPr>
                <w:rFonts w:ascii="Garamond" w:hAnsi="Garamond"/>
                <w:sz w:val="16"/>
                <w:szCs w:val="10"/>
              </w:rPr>
              <w:t>Elbasan</w:t>
            </w:r>
          </w:p>
        </w:tc>
      </w:tr>
      <w:tr w:rsidR="007A1EF1" w:rsidRPr="00B07FD4" w14:paraId="5003B3E8" w14:textId="77777777" w:rsidTr="00DB0B0F">
        <w:trPr>
          <w:trHeight w:val="240"/>
          <w:jc w:val="center"/>
        </w:trPr>
        <w:tc>
          <w:tcPr>
            <w:tcW w:w="241" w:type="pct"/>
            <w:noWrap/>
            <w:hideMark/>
          </w:tcPr>
          <w:p w14:paraId="5003B3E0" w14:textId="77777777" w:rsidR="007A1EF1" w:rsidRPr="00B07FD4" w:rsidRDefault="007A1EF1" w:rsidP="007A1EF1">
            <w:pPr>
              <w:rPr>
                <w:rFonts w:ascii="Garamond" w:hAnsi="Garamond"/>
                <w:sz w:val="16"/>
                <w:szCs w:val="10"/>
              </w:rPr>
            </w:pPr>
            <w:r w:rsidRPr="00B07FD4">
              <w:rPr>
                <w:rFonts w:ascii="Garamond" w:hAnsi="Garamond"/>
                <w:sz w:val="16"/>
                <w:szCs w:val="10"/>
              </w:rPr>
              <w:t> </w:t>
            </w:r>
          </w:p>
        </w:tc>
        <w:tc>
          <w:tcPr>
            <w:tcW w:w="405" w:type="pct"/>
            <w:noWrap/>
            <w:hideMark/>
          </w:tcPr>
          <w:p w14:paraId="5003B3E1" w14:textId="77777777" w:rsidR="007A1EF1" w:rsidRPr="00B07FD4" w:rsidRDefault="007A1EF1" w:rsidP="007A1EF1">
            <w:pPr>
              <w:rPr>
                <w:rFonts w:ascii="Garamond" w:hAnsi="Garamond"/>
                <w:sz w:val="16"/>
                <w:szCs w:val="10"/>
              </w:rPr>
            </w:pPr>
            <w:r w:rsidRPr="00B07FD4">
              <w:rPr>
                <w:rFonts w:ascii="Garamond" w:hAnsi="Garamond"/>
                <w:sz w:val="16"/>
                <w:szCs w:val="10"/>
              </w:rPr>
              <w:t> </w:t>
            </w:r>
          </w:p>
        </w:tc>
        <w:tc>
          <w:tcPr>
            <w:tcW w:w="534" w:type="pct"/>
            <w:noWrap/>
            <w:hideMark/>
          </w:tcPr>
          <w:p w14:paraId="5003B3E2" w14:textId="77777777" w:rsidR="007A1EF1" w:rsidRPr="00B07FD4" w:rsidRDefault="007A1EF1" w:rsidP="007A1EF1">
            <w:pPr>
              <w:rPr>
                <w:rFonts w:ascii="Garamond" w:hAnsi="Garamond"/>
                <w:sz w:val="16"/>
                <w:szCs w:val="10"/>
              </w:rPr>
            </w:pPr>
            <w:r w:rsidRPr="00B07FD4">
              <w:rPr>
                <w:rFonts w:ascii="Garamond" w:hAnsi="Garamond"/>
                <w:sz w:val="16"/>
                <w:szCs w:val="10"/>
              </w:rPr>
              <w:t> </w:t>
            </w:r>
          </w:p>
        </w:tc>
        <w:tc>
          <w:tcPr>
            <w:tcW w:w="1399" w:type="pct"/>
            <w:noWrap/>
            <w:vAlign w:val="center"/>
            <w:hideMark/>
          </w:tcPr>
          <w:p w14:paraId="5003B3E3" w14:textId="77777777" w:rsidR="007A1EF1" w:rsidRPr="00B07FD4" w:rsidRDefault="007A1EF1" w:rsidP="007A1EF1">
            <w:pPr>
              <w:jc w:val="center"/>
              <w:rPr>
                <w:rFonts w:ascii="Garamond" w:hAnsi="Garamond"/>
                <w:b/>
                <w:bCs/>
                <w:sz w:val="16"/>
                <w:szCs w:val="10"/>
              </w:rPr>
            </w:pPr>
            <w:r w:rsidRPr="00B07FD4">
              <w:rPr>
                <w:rFonts w:ascii="Garamond" w:hAnsi="Garamond"/>
                <w:b/>
                <w:bCs/>
                <w:sz w:val="16"/>
                <w:szCs w:val="10"/>
              </w:rPr>
              <w:t>TOTALI</w:t>
            </w:r>
          </w:p>
        </w:tc>
        <w:tc>
          <w:tcPr>
            <w:tcW w:w="664" w:type="pct"/>
            <w:noWrap/>
            <w:vAlign w:val="center"/>
            <w:hideMark/>
          </w:tcPr>
          <w:p w14:paraId="5003B3E4" w14:textId="77777777" w:rsidR="007A1EF1" w:rsidRPr="00B07FD4" w:rsidRDefault="007A1EF1" w:rsidP="00775B3A">
            <w:pPr>
              <w:jc w:val="right"/>
              <w:rPr>
                <w:rFonts w:ascii="Garamond" w:hAnsi="Garamond"/>
                <w:b/>
                <w:bCs/>
                <w:sz w:val="16"/>
                <w:szCs w:val="10"/>
              </w:rPr>
            </w:pPr>
            <w:r w:rsidRPr="00B07FD4">
              <w:rPr>
                <w:rFonts w:ascii="Garamond" w:hAnsi="Garamond"/>
                <w:b/>
                <w:bCs/>
                <w:sz w:val="16"/>
                <w:szCs w:val="10"/>
              </w:rPr>
              <w:t>637068.3</w:t>
            </w:r>
          </w:p>
        </w:tc>
        <w:tc>
          <w:tcPr>
            <w:tcW w:w="772" w:type="pct"/>
            <w:noWrap/>
            <w:hideMark/>
          </w:tcPr>
          <w:p w14:paraId="5003B3E5" w14:textId="77777777" w:rsidR="007A1EF1" w:rsidRPr="00B07FD4" w:rsidRDefault="007A1EF1" w:rsidP="007A1EF1">
            <w:pPr>
              <w:rPr>
                <w:rFonts w:ascii="Garamond" w:hAnsi="Garamond"/>
                <w:sz w:val="16"/>
                <w:szCs w:val="10"/>
              </w:rPr>
            </w:pPr>
            <w:r w:rsidRPr="00B07FD4">
              <w:rPr>
                <w:rFonts w:ascii="Garamond" w:hAnsi="Garamond"/>
                <w:sz w:val="16"/>
                <w:szCs w:val="10"/>
              </w:rPr>
              <w:t> </w:t>
            </w:r>
          </w:p>
        </w:tc>
        <w:tc>
          <w:tcPr>
            <w:tcW w:w="397" w:type="pct"/>
            <w:noWrap/>
            <w:hideMark/>
          </w:tcPr>
          <w:p w14:paraId="5003B3E6" w14:textId="77777777" w:rsidR="007A1EF1" w:rsidRPr="00B07FD4" w:rsidRDefault="007A1EF1" w:rsidP="007A1EF1">
            <w:pPr>
              <w:rPr>
                <w:rFonts w:ascii="Garamond" w:hAnsi="Garamond"/>
                <w:sz w:val="16"/>
                <w:szCs w:val="10"/>
              </w:rPr>
            </w:pPr>
            <w:r w:rsidRPr="00B07FD4">
              <w:rPr>
                <w:rFonts w:ascii="Garamond" w:hAnsi="Garamond"/>
                <w:sz w:val="16"/>
                <w:szCs w:val="10"/>
              </w:rPr>
              <w:t> </w:t>
            </w:r>
          </w:p>
        </w:tc>
        <w:tc>
          <w:tcPr>
            <w:tcW w:w="589" w:type="pct"/>
            <w:noWrap/>
            <w:hideMark/>
          </w:tcPr>
          <w:p w14:paraId="5003B3E7" w14:textId="77777777" w:rsidR="007A1EF1" w:rsidRPr="00B07FD4" w:rsidRDefault="007A1EF1" w:rsidP="007A1EF1">
            <w:pPr>
              <w:rPr>
                <w:rFonts w:ascii="Garamond" w:hAnsi="Garamond"/>
                <w:sz w:val="16"/>
                <w:szCs w:val="10"/>
              </w:rPr>
            </w:pPr>
            <w:r w:rsidRPr="00B07FD4">
              <w:rPr>
                <w:rFonts w:ascii="Garamond" w:hAnsi="Garamond"/>
                <w:sz w:val="16"/>
                <w:szCs w:val="10"/>
              </w:rPr>
              <w:t> </w:t>
            </w:r>
          </w:p>
        </w:tc>
      </w:tr>
      <w:bookmarkEnd w:id="0"/>
    </w:tbl>
    <w:p w14:paraId="5003B3E9" w14:textId="77777777" w:rsidR="007A1EF1" w:rsidRPr="00B07FD4" w:rsidRDefault="007A1EF1" w:rsidP="00D60E22">
      <w:pPr>
        <w:ind w:firstLine="284"/>
        <w:rPr>
          <w:rFonts w:ascii="Garamond" w:hAnsi="Garamond"/>
        </w:rPr>
      </w:pPr>
    </w:p>
    <w:p w14:paraId="5003B3EA" w14:textId="77777777" w:rsidR="0051631C" w:rsidRPr="00B07FD4" w:rsidRDefault="0051631C" w:rsidP="00D60E22">
      <w:pPr>
        <w:ind w:firstLine="284"/>
        <w:rPr>
          <w:rFonts w:ascii="Garamond" w:hAnsi="Garamond"/>
        </w:rPr>
      </w:pPr>
      <w:r w:rsidRPr="00B07FD4">
        <w:rPr>
          <w:rFonts w:ascii="Garamond" w:hAnsi="Garamond"/>
          <w:noProof/>
          <w:lang w:val="en-US"/>
        </w:rPr>
        <w:lastRenderedPageBreak/>
        <w:drawing>
          <wp:inline distT="0" distB="0" distL="0" distR="0" wp14:anchorId="5003B3F4" wp14:editId="5003B3F5">
            <wp:extent cx="4974609" cy="75676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e rilevimi pasurite 291, 292, 2931 dhe 2941_Page_1.jpg"/>
                    <pic:cNvPicPr/>
                  </pic:nvPicPr>
                  <pic:blipFill rotWithShape="1">
                    <a:blip r:embed="rId12">
                      <a:extLst>
                        <a:ext uri="{28A0092B-C50C-407E-A947-70E740481C1C}">
                          <a14:useLocalDpi xmlns:a14="http://schemas.microsoft.com/office/drawing/2010/main" val="0"/>
                        </a:ext>
                      </a:extLst>
                    </a:blip>
                    <a:srcRect l="5960" r="7147" b="6566"/>
                    <a:stretch/>
                  </pic:blipFill>
                  <pic:spPr bwMode="auto">
                    <a:xfrm>
                      <a:off x="0" y="0"/>
                      <a:ext cx="4980823" cy="7577137"/>
                    </a:xfrm>
                    <a:prstGeom prst="rect">
                      <a:avLst/>
                    </a:prstGeom>
                    <a:ln>
                      <a:noFill/>
                    </a:ln>
                    <a:extLst>
                      <a:ext uri="{53640926-AAD7-44D8-BBD7-CCE9431645EC}">
                        <a14:shadowObscured xmlns:a14="http://schemas.microsoft.com/office/drawing/2010/main"/>
                      </a:ext>
                    </a:extLst>
                  </pic:spPr>
                </pic:pic>
              </a:graphicData>
            </a:graphic>
          </wp:inline>
        </w:drawing>
      </w:r>
    </w:p>
    <w:p w14:paraId="5003B3EB" w14:textId="77777777" w:rsidR="0051631C" w:rsidRPr="00B07FD4" w:rsidRDefault="0051631C" w:rsidP="00D60E22">
      <w:pPr>
        <w:ind w:firstLine="284"/>
        <w:rPr>
          <w:rFonts w:ascii="Garamond" w:hAnsi="Garamond"/>
        </w:rPr>
      </w:pPr>
      <w:r w:rsidRPr="00B07FD4">
        <w:rPr>
          <w:rFonts w:ascii="Garamond" w:hAnsi="Garamond"/>
          <w:noProof/>
          <w:lang w:val="en-US"/>
        </w:rPr>
        <w:lastRenderedPageBreak/>
        <w:drawing>
          <wp:inline distT="0" distB="0" distL="0" distR="0" wp14:anchorId="5003B3F6" wp14:editId="5003B3F7">
            <wp:extent cx="5042848" cy="758815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e rilevimi pasurite 291, 292, 2931 dhe 2941_Page_2.jpg"/>
                    <pic:cNvPicPr/>
                  </pic:nvPicPr>
                  <pic:blipFill rotWithShape="1">
                    <a:blip r:embed="rId13">
                      <a:extLst>
                        <a:ext uri="{28A0092B-C50C-407E-A947-70E740481C1C}">
                          <a14:useLocalDpi xmlns:a14="http://schemas.microsoft.com/office/drawing/2010/main" val="0"/>
                        </a:ext>
                      </a:extLst>
                    </a:blip>
                    <a:srcRect l="4406" t="589" r="7616" b="5886"/>
                    <a:stretch/>
                  </pic:blipFill>
                  <pic:spPr bwMode="auto">
                    <a:xfrm>
                      <a:off x="0" y="0"/>
                      <a:ext cx="5043119" cy="7588563"/>
                    </a:xfrm>
                    <a:prstGeom prst="rect">
                      <a:avLst/>
                    </a:prstGeom>
                    <a:ln>
                      <a:noFill/>
                    </a:ln>
                    <a:extLst>
                      <a:ext uri="{53640926-AAD7-44D8-BBD7-CCE9431645EC}">
                        <a14:shadowObscured xmlns:a14="http://schemas.microsoft.com/office/drawing/2010/main"/>
                      </a:ext>
                    </a:extLst>
                  </pic:spPr>
                </pic:pic>
              </a:graphicData>
            </a:graphic>
          </wp:inline>
        </w:drawing>
      </w:r>
    </w:p>
    <w:p w14:paraId="5003B3EC" w14:textId="77777777" w:rsidR="0051631C" w:rsidRPr="00B07FD4" w:rsidRDefault="0051631C" w:rsidP="00D60E22">
      <w:pPr>
        <w:ind w:firstLine="284"/>
        <w:rPr>
          <w:rFonts w:ascii="Garamond" w:hAnsi="Garamond"/>
        </w:rPr>
      </w:pPr>
      <w:r w:rsidRPr="00B07FD4">
        <w:rPr>
          <w:rFonts w:ascii="Garamond" w:hAnsi="Garamond"/>
          <w:noProof/>
          <w:lang w:val="en-US"/>
        </w:rPr>
        <w:lastRenderedPageBreak/>
        <w:drawing>
          <wp:inline distT="0" distB="0" distL="0" distR="0" wp14:anchorId="5003B3F8" wp14:editId="5003B3F9">
            <wp:extent cx="5111087" cy="7540387"/>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e rilevimi pasurite 291, 292, 2931 dhe 2941_Page_3.jpg"/>
                    <pic:cNvPicPr/>
                  </pic:nvPicPr>
                  <pic:blipFill rotWithShape="1">
                    <a:blip r:embed="rId14">
                      <a:extLst>
                        <a:ext uri="{28A0092B-C50C-407E-A947-70E740481C1C}">
                          <a14:useLocalDpi xmlns:a14="http://schemas.microsoft.com/office/drawing/2010/main" val="0"/>
                        </a:ext>
                      </a:extLst>
                    </a:blip>
                    <a:srcRect l="5597" r="5222" b="6987"/>
                    <a:stretch/>
                  </pic:blipFill>
                  <pic:spPr bwMode="auto">
                    <a:xfrm>
                      <a:off x="0" y="0"/>
                      <a:ext cx="5112061" cy="7541825"/>
                    </a:xfrm>
                    <a:prstGeom prst="rect">
                      <a:avLst/>
                    </a:prstGeom>
                    <a:ln>
                      <a:noFill/>
                    </a:ln>
                    <a:extLst>
                      <a:ext uri="{53640926-AAD7-44D8-BBD7-CCE9431645EC}">
                        <a14:shadowObscured xmlns:a14="http://schemas.microsoft.com/office/drawing/2010/main"/>
                      </a:ext>
                    </a:extLst>
                  </pic:spPr>
                </pic:pic>
              </a:graphicData>
            </a:graphic>
          </wp:inline>
        </w:drawing>
      </w:r>
    </w:p>
    <w:p w14:paraId="5003B3ED" w14:textId="77777777" w:rsidR="0051631C" w:rsidRPr="00B07FD4" w:rsidRDefault="0051631C" w:rsidP="00D60E22">
      <w:pPr>
        <w:ind w:firstLine="284"/>
        <w:rPr>
          <w:rFonts w:ascii="Garamond" w:hAnsi="Garamond"/>
        </w:rPr>
      </w:pPr>
      <w:r w:rsidRPr="00B07FD4">
        <w:rPr>
          <w:rFonts w:ascii="Garamond" w:hAnsi="Garamond"/>
          <w:noProof/>
          <w:lang w:val="en-US"/>
        </w:rPr>
        <w:lastRenderedPageBreak/>
        <w:drawing>
          <wp:inline distT="0" distB="0" distL="0" distR="0" wp14:anchorId="5003B3FA" wp14:editId="5003B3FB">
            <wp:extent cx="5295331" cy="7547212"/>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e rilevimi pasurite 291, 292, 2931 dhe 2941_Page_4.jpg"/>
                    <pic:cNvPicPr/>
                  </pic:nvPicPr>
                  <pic:blipFill rotWithShape="1">
                    <a:blip r:embed="rId15">
                      <a:extLst>
                        <a:ext uri="{28A0092B-C50C-407E-A947-70E740481C1C}">
                          <a14:useLocalDpi xmlns:a14="http://schemas.microsoft.com/office/drawing/2010/main" val="0"/>
                        </a:ext>
                      </a:extLst>
                    </a:blip>
                    <a:srcRect l="3099" t="1517" r="4385" b="5303"/>
                    <a:stretch/>
                  </pic:blipFill>
                  <pic:spPr bwMode="auto">
                    <a:xfrm>
                      <a:off x="0" y="0"/>
                      <a:ext cx="5303128" cy="7558325"/>
                    </a:xfrm>
                    <a:prstGeom prst="rect">
                      <a:avLst/>
                    </a:prstGeom>
                    <a:ln>
                      <a:noFill/>
                    </a:ln>
                    <a:extLst>
                      <a:ext uri="{53640926-AAD7-44D8-BBD7-CCE9431645EC}">
                        <a14:shadowObscured xmlns:a14="http://schemas.microsoft.com/office/drawing/2010/main"/>
                      </a:ext>
                    </a:extLst>
                  </pic:spPr>
                </pic:pic>
              </a:graphicData>
            </a:graphic>
          </wp:inline>
        </w:drawing>
      </w:r>
    </w:p>
    <w:p w14:paraId="5003B3EE" w14:textId="77777777" w:rsidR="00217AE4" w:rsidRPr="00B07FD4" w:rsidRDefault="00217AE4" w:rsidP="00D60E22">
      <w:pPr>
        <w:ind w:firstLine="284"/>
        <w:rPr>
          <w:rFonts w:ascii="Garamond" w:hAnsi="Garamond"/>
        </w:rPr>
      </w:pPr>
      <w:r w:rsidRPr="00B07FD4">
        <w:rPr>
          <w:rFonts w:ascii="Garamond" w:hAnsi="Garamond"/>
          <w:noProof/>
          <w:lang w:val="en-US"/>
        </w:rPr>
        <w:lastRenderedPageBreak/>
        <w:drawing>
          <wp:inline distT="0" distB="0" distL="0" distR="0" wp14:anchorId="5003B3FC" wp14:editId="5003B3FD">
            <wp:extent cx="5445456" cy="7124131"/>
            <wp:effectExtent l="0" t="0" r="3175"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rilevimi 37 Krane.jpg"/>
                    <pic:cNvPicPr/>
                  </pic:nvPicPr>
                  <pic:blipFill rotWithShape="1">
                    <a:blip r:embed="rId16" cstate="print">
                      <a:extLst>
                        <a:ext uri="{28A0092B-C50C-407E-A947-70E740481C1C}">
                          <a14:useLocalDpi xmlns:a14="http://schemas.microsoft.com/office/drawing/2010/main" val="0"/>
                        </a:ext>
                      </a:extLst>
                    </a:blip>
                    <a:srcRect l="2384" t="4882" r="2503" b="7164"/>
                    <a:stretch/>
                  </pic:blipFill>
                  <pic:spPr bwMode="auto">
                    <a:xfrm>
                      <a:off x="0" y="0"/>
                      <a:ext cx="5452027" cy="7132728"/>
                    </a:xfrm>
                    <a:prstGeom prst="rect">
                      <a:avLst/>
                    </a:prstGeom>
                    <a:ln>
                      <a:noFill/>
                    </a:ln>
                    <a:extLst>
                      <a:ext uri="{53640926-AAD7-44D8-BBD7-CCE9431645EC}">
                        <a14:shadowObscured xmlns:a14="http://schemas.microsoft.com/office/drawing/2010/main"/>
                      </a:ext>
                    </a:extLst>
                  </pic:spPr>
                </pic:pic>
              </a:graphicData>
            </a:graphic>
          </wp:inline>
        </w:drawing>
      </w:r>
    </w:p>
    <w:p w14:paraId="5003B3EF" w14:textId="77777777" w:rsidR="000A08E2" w:rsidRPr="00B07FD4" w:rsidRDefault="000A08E2" w:rsidP="00D60E22">
      <w:pPr>
        <w:ind w:firstLine="284"/>
        <w:rPr>
          <w:rFonts w:ascii="Garamond" w:hAnsi="Garamond"/>
        </w:rPr>
      </w:pPr>
      <w:r w:rsidRPr="00B07FD4">
        <w:rPr>
          <w:rFonts w:ascii="Garamond" w:hAnsi="Garamond"/>
          <w:noProof/>
          <w:lang w:val="en-US"/>
        </w:rPr>
        <w:lastRenderedPageBreak/>
        <w:drawing>
          <wp:inline distT="0" distB="0" distL="0" distR="0" wp14:anchorId="5003B3FE" wp14:editId="5003B3FF">
            <wp:extent cx="5418161" cy="6926239"/>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rilevimi39.jpg"/>
                    <pic:cNvPicPr/>
                  </pic:nvPicPr>
                  <pic:blipFill rotWithShape="1">
                    <a:blip r:embed="rId17" cstate="print">
                      <a:extLst>
                        <a:ext uri="{28A0092B-C50C-407E-A947-70E740481C1C}">
                          <a14:useLocalDpi xmlns:a14="http://schemas.microsoft.com/office/drawing/2010/main" val="0"/>
                        </a:ext>
                      </a:extLst>
                    </a:blip>
                    <a:srcRect l="1788" t="7829" r="3575" b="6661"/>
                    <a:stretch/>
                  </pic:blipFill>
                  <pic:spPr bwMode="auto">
                    <a:xfrm>
                      <a:off x="0" y="0"/>
                      <a:ext cx="5424699" cy="6934597"/>
                    </a:xfrm>
                    <a:prstGeom prst="rect">
                      <a:avLst/>
                    </a:prstGeom>
                    <a:ln>
                      <a:noFill/>
                    </a:ln>
                    <a:extLst>
                      <a:ext uri="{53640926-AAD7-44D8-BBD7-CCE9431645EC}">
                        <a14:shadowObscured xmlns:a14="http://schemas.microsoft.com/office/drawing/2010/main"/>
                      </a:ext>
                    </a:extLst>
                  </pic:spPr>
                </pic:pic>
              </a:graphicData>
            </a:graphic>
          </wp:inline>
        </w:drawing>
      </w:r>
    </w:p>
    <w:p w14:paraId="5003B3F0" w14:textId="77777777" w:rsidR="00217AE4" w:rsidRPr="00B07FD4" w:rsidRDefault="00217AE4" w:rsidP="00D60E22">
      <w:pPr>
        <w:ind w:firstLine="284"/>
        <w:rPr>
          <w:rFonts w:ascii="Garamond" w:hAnsi="Garamond"/>
        </w:rPr>
      </w:pPr>
    </w:p>
    <w:p w14:paraId="5003B3F1" w14:textId="77777777" w:rsidR="000A08E2" w:rsidRPr="00B07FD4" w:rsidRDefault="00217AE4" w:rsidP="00D60E22">
      <w:pPr>
        <w:ind w:firstLine="284"/>
        <w:rPr>
          <w:rFonts w:ascii="Garamond" w:hAnsi="Garamond"/>
        </w:rPr>
      </w:pPr>
      <w:r w:rsidRPr="00B07FD4">
        <w:rPr>
          <w:rFonts w:ascii="Garamond" w:hAnsi="Garamond"/>
          <w:noProof/>
          <w:lang w:val="en-US"/>
        </w:rPr>
        <w:lastRenderedPageBreak/>
        <w:drawing>
          <wp:inline distT="0" distB="0" distL="0" distR="0" wp14:anchorId="5003B400" wp14:editId="5003B401">
            <wp:extent cx="5349922" cy="7110484"/>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rilevimi pasuria 41.jpg"/>
                    <pic:cNvPicPr/>
                  </pic:nvPicPr>
                  <pic:blipFill rotWithShape="1">
                    <a:blip r:embed="rId18" cstate="print">
                      <a:extLst>
                        <a:ext uri="{28A0092B-C50C-407E-A947-70E740481C1C}">
                          <a14:useLocalDpi xmlns:a14="http://schemas.microsoft.com/office/drawing/2010/main" val="0"/>
                        </a:ext>
                      </a:extLst>
                    </a:blip>
                    <a:srcRect l="3099" t="6061" r="3456" b="6154"/>
                    <a:stretch/>
                  </pic:blipFill>
                  <pic:spPr bwMode="auto">
                    <a:xfrm>
                      <a:off x="0" y="0"/>
                      <a:ext cx="5356378" cy="7119065"/>
                    </a:xfrm>
                    <a:prstGeom prst="rect">
                      <a:avLst/>
                    </a:prstGeom>
                    <a:ln>
                      <a:noFill/>
                    </a:ln>
                    <a:extLst>
                      <a:ext uri="{53640926-AAD7-44D8-BBD7-CCE9431645EC}">
                        <a14:shadowObscured xmlns:a14="http://schemas.microsoft.com/office/drawing/2010/main"/>
                      </a:ext>
                    </a:extLst>
                  </pic:spPr>
                </pic:pic>
              </a:graphicData>
            </a:graphic>
          </wp:inline>
        </w:drawing>
      </w:r>
    </w:p>
    <w:p w14:paraId="5003B3F2" w14:textId="77777777" w:rsidR="0051631C" w:rsidRPr="00B07FD4" w:rsidRDefault="000A08E2" w:rsidP="00D60E22">
      <w:pPr>
        <w:ind w:firstLine="284"/>
        <w:rPr>
          <w:rFonts w:ascii="Garamond" w:hAnsi="Garamond"/>
        </w:rPr>
      </w:pPr>
      <w:r w:rsidRPr="00B07FD4">
        <w:rPr>
          <w:rFonts w:ascii="Garamond" w:hAnsi="Garamond"/>
          <w:noProof/>
          <w:lang w:val="en-US"/>
        </w:rPr>
        <w:lastRenderedPageBreak/>
        <w:drawing>
          <wp:inline distT="0" distB="0" distL="0" distR="0" wp14:anchorId="5003B402" wp14:editId="5003B403">
            <wp:extent cx="5459104" cy="7212842"/>
            <wp:effectExtent l="0" t="0" r="825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rilevimi 42.jpg"/>
                    <pic:cNvPicPr/>
                  </pic:nvPicPr>
                  <pic:blipFill rotWithShape="1">
                    <a:blip r:embed="rId19" cstate="print">
                      <a:extLst>
                        <a:ext uri="{28A0092B-C50C-407E-A947-70E740481C1C}">
                          <a14:useLocalDpi xmlns:a14="http://schemas.microsoft.com/office/drawing/2010/main" val="0"/>
                        </a:ext>
                      </a:extLst>
                    </a:blip>
                    <a:srcRect l="2384" t="2020" r="2264" b="8930"/>
                    <a:stretch/>
                  </pic:blipFill>
                  <pic:spPr bwMode="auto">
                    <a:xfrm>
                      <a:off x="0" y="0"/>
                      <a:ext cx="5465692" cy="7221546"/>
                    </a:xfrm>
                    <a:prstGeom prst="rect">
                      <a:avLst/>
                    </a:prstGeom>
                    <a:ln>
                      <a:noFill/>
                    </a:ln>
                    <a:extLst>
                      <a:ext uri="{53640926-AAD7-44D8-BBD7-CCE9431645EC}">
                        <a14:shadowObscured xmlns:a14="http://schemas.microsoft.com/office/drawing/2010/main"/>
                      </a:ext>
                    </a:extLst>
                  </pic:spPr>
                </pic:pic>
              </a:graphicData>
            </a:graphic>
          </wp:inline>
        </w:drawing>
      </w:r>
    </w:p>
    <w:p w14:paraId="5003B3F3" w14:textId="77777777" w:rsidR="00217AE4" w:rsidRPr="00B07FD4" w:rsidRDefault="00217AE4" w:rsidP="00D60E22">
      <w:pPr>
        <w:ind w:firstLine="284"/>
        <w:rPr>
          <w:rFonts w:ascii="Garamond" w:hAnsi="Garamond"/>
        </w:rPr>
      </w:pPr>
      <w:r w:rsidRPr="00B07FD4">
        <w:rPr>
          <w:rFonts w:ascii="Garamond" w:hAnsi="Garamond"/>
          <w:noProof/>
          <w:lang w:val="en-US"/>
        </w:rPr>
        <w:lastRenderedPageBreak/>
        <w:drawing>
          <wp:inline distT="0" distB="0" distL="0" distR="0" wp14:anchorId="5003B404" wp14:editId="5003B405">
            <wp:extent cx="5513695" cy="725378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 Rilevimi 52.jpg"/>
                    <pic:cNvPicPr/>
                  </pic:nvPicPr>
                  <pic:blipFill rotWithShape="1">
                    <a:blip r:embed="rId20" cstate="print">
                      <a:extLst>
                        <a:ext uri="{28A0092B-C50C-407E-A947-70E740481C1C}">
                          <a14:useLocalDpi xmlns:a14="http://schemas.microsoft.com/office/drawing/2010/main" val="0"/>
                        </a:ext>
                      </a:extLst>
                    </a:blip>
                    <a:srcRect l="2145" t="5135" r="1550" b="5311"/>
                    <a:stretch/>
                  </pic:blipFill>
                  <pic:spPr bwMode="auto">
                    <a:xfrm>
                      <a:off x="0" y="0"/>
                      <a:ext cx="5520349" cy="7262539"/>
                    </a:xfrm>
                    <a:prstGeom prst="rect">
                      <a:avLst/>
                    </a:prstGeom>
                    <a:ln>
                      <a:noFill/>
                    </a:ln>
                    <a:extLst>
                      <a:ext uri="{53640926-AAD7-44D8-BBD7-CCE9431645EC}">
                        <a14:shadowObscured xmlns:a14="http://schemas.microsoft.com/office/drawing/2010/main"/>
                      </a:ext>
                    </a:extLst>
                  </pic:spPr>
                </pic:pic>
              </a:graphicData>
            </a:graphic>
          </wp:inline>
        </w:drawing>
      </w:r>
    </w:p>
    <w:sectPr w:rsidR="00217AE4" w:rsidRPr="00B07FD4" w:rsidSect="00A74D9D">
      <w:headerReference w:type="default" r:id="rId21"/>
      <w:footerReference w:type="default" r:id="rId22"/>
      <w:pgSz w:w="11907" w:h="16839" w:code="9"/>
      <w:pgMar w:top="1440" w:right="1440" w:bottom="1440" w:left="1440" w:header="720" w:footer="4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03B408" w14:textId="77777777" w:rsidR="005B6E7D" w:rsidRDefault="005B6E7D" w:rsidP="00967779">
      <w:r>
        <w:separator/>
      </w:r>
    </w:p>
  </w:endnote>
  <w:endnote w:type="continuationSeparator" w:id="0">
    <w:p w14:paraId="5003B409" w14:textId="77777777" w:rsidR="005B6E7D" w:rsidRDefault="005B6E7D" w:rsidP="00967779">
      <w:r>
        <w:continuationSeparator/>
      </w:r>
    </w:p>
  </w:endnote>
  <w:endnote w:type="continuationNotice" w:id="1">
    <w:p w14:paraId="3FDFC056" w14:textId="77777777" w:rsidR="00ED05C6" w:rsidRDefault="00ED05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03B40A" w14:textId="77777777" w:rsidR="005B6E7D" w:rsidRDefault="005B6E7D">
    <w:pPr>
      <w:pStyle w:val="Footer"/>
      <w:jc w:val="right"/>
    </w:pPr>
  </w:p>
  <w:p w14:paraId="5003B40B" w14:textId="77777777" w:rsidR="005B6E7D" w:rsidRDefault="005B6E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03B406" w14:textId="77777777" w:rsidR="005B6E7D" w:rsidRDefault="005B6E7D" w:rsidP="00967779">
      <w:r>
        <w:separator/>
      </w:r>
    </w:p>
  </w:footnote>
  <w:footnote w:type="continuationSeparator" w:id="0">
    <w:p w14:paraId="5003B407" w14:textId="77777777" w:rsidR="005B6E7D" w:rsidRDefault="005B6E7D" w:rsidP="00967779">
      <w:r>
        <w:continuationSeparator/>
      </w:r>
    </w:p>
  </w:footnote>
  <w:footnote w:type="continuationNotice" w:id="1">
    <w:p w14:paraId="0801A9BD" w14:textId="77777777" w:rsidR="00ED05C6" w:rsidRDefault="00ED05C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1FA9E9" w14:textId="77777777" w:rsidR="00ED05C6" w:rsidRDefault="00ED05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763100"/>
    <w:multiLevelType w:val="hybridMultilevel"/>
    <w:tmpl w:val="FCB2F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895280"/>
    <w:multiLevelType w:val="hybridMultilevel"/>
    <w:tmpl w:val="4622D866"/>
    <w:lvl w:ilvl="0" w:tplc="3A1A51BA">
      <w:start w:val="1"/>
      <w:numFmt w:val="decimal"/>
      <w:lvlText w:val="%1."/>
      <w:lvlJc w:val="left"/>
      <w:pPr>
        <w:ind w:left="720" w:hanging="360"/>
      </w:pPr>
      <w:rPr>
        <w:rFonts w:ascii="Times New Roman" w:hAnsi="Times New Roman" w:hint="default"/>
        <w:b w:val="0"/>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2F82457A"/>
    <w:multiLevelType w:val="hybridMultilevel"/>
    <w:tmpl w:val="18D636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4F10A3"/>
    <w:multiLevelType w:val="hybridMultilevel"/>
    <w:tmpl w:val="1430C556"/>
    <w:lvl w:ilvl="0" w:tplc="B7CCAEC4">
      <w:start w:val="1"/>
      <w:numFmt w:val="upp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4C6A"/>
    <w:rsid w:val="00004B6D"/>
    <w:rsid w:val="00042559"/>
    <w:rsid w:val="000A08E2"/>
    <w:rsid w:val="000A3634"/>
    <w:rsid w:val="000D7FA0"/>
    <w:rsid w:val="000F0125"/>
    <w:rsid w:val="00105206"/>
    <w:rsid w:val="00122A1D"/>
    <w:rsid w:val="00144B3E"/>
    <w:rsid w:val="00147E81"/>
    <w:rsid w:val="00152AA2"/>
    <w:rsid w:val="00152B15"/>
    <w:rsid w:val="001651E4"/>
    <w:rsid w:val="00176E4F"/>
    <w:rsid w:val="001821A1"/>
    <w:rsid w:val="001B658A"/>
    <w:rsid w:val="001C3E10"/>
    <w:rsid w:val="00217AE4"/>
    <w:rsid w:val="00271C6F"/>
    <w:rsid w:val="002A1D75"/>
    <w:rsid w:val="002C13B3"/>
    <w:rsid w:val="002E75AD"/>
    <w:rsid w:val="00321541"/>
    <w:rsid w:val="003367CE"/>
    <w:rsid w:val="0035633D"/>
    <w:rsid w:val="00382744"/>
    <w:rsid w:val="003A5ACB"/>
    <w:rsid w:val="003C0926"/>
    <w:rsid w:val="00420EBF"/>
    <w:rsid w:val="0043169E"/>
    <w:rsid w:val="00433534"/>
    <w:rsid w:val="00433875"/>
    <w:rsid w:val="00491A63"/>
    <w:rsid w:val="00494CBC"/>
    <w:rsid w:val="0049685B"/>
    <w:rsid w:val="00497AA9"/>
    <w:rsid w:val="004B77AB"/>
    <w:rsid w:val="004D165D"/>
    <w:rsid w:val="004E0298"/>
    <w:rsid w:val="0051631C"/>
    <w:rsid w:val="00530622"/>
    <w:rsid w:val="00575721"/>
    <w:rsid w:val="00575FC5"/>
    <w:rsid w:val="005A6A44"/>
    <w:rsid w:val="005B6E7D"/>
    <w:rsid w:val="005C2AA6"/>
    <w:rsid w:val="0063214A"/>
    <w:rsid w:val="00662F59"/>
    <w:rsid w:val="00674C5E"/>
    <w:rsid w:val="00695B86"/>
    <w:rsid w:val="006D1923"/>
    <w:rsid w:val="006E56C5"/>
    <w:rsid w:val="006E70CD"/>
    <w:rsid w:val="00721826"/>
    <w:rsid w:val="00751275"/>
    <w:rsid w:val="00765B42"/>
    <w:rsid w:val="00775B3A"/>
    <w:rsid w:val="007836FF"/>
    <w:rsid w:val="007A1EF1"/>
    <w:rsid w:val="007D234A"/>
    <w:rsid w:val="007E11E0"/>
    <w:rsid w:val="00811CFD"/>
    <w:rsid w:val="008266D8"/>
    <w:rsid w:val="00844FEC"/>
    <w:rsid w:val="00865149"/>
    <w:rsid w:val="00870842"/>
    <w:rsid w:val="00870960"/>
    <w:rsid w:val="008822E2"/>
    <w:rsid w:val="00884156"/>
    <w:rsid w:val="00895A3D"/>
    <w:rsid w:val="008F73D9"/>
    <w:rsid w:val="00914C8B"/>
    <w:rsid w:val="00920904"/>
    <w:rsid w:val="00924BCE"/>
    <w:rsid w:val="00936887"/>
    <w:rsid w:val="009455FA"/>
    <w:rsid w:val="00951973"/>
    <w:rsid w:val="00955F04"/>
    <w:rsid w:val="00967779"/>
    <w:rsid w:val="009748AC"/>
    <w:rsid w:val="009917F0"/>
    <w:rsid w:val="009D4C6A"/>
    <w:rsid w:val="009E70C7"/>
    <w:rsid w:val="00A74D9D"/>
    <w:rsid w:val="00A96840"/>
    <w:rsid w:val="00AA519A"/>
    <w:rsid w:val="00AC5F19"/>
    <w:rsid w:val="00AE46EE"/>
    <w:rsid w:val="00AE612D"/>
    <w:rsid w:val="00B07FD4"/>
    <w:rsid w:val="00B21BDA"/>
    <w:rsid w:val="00B66197"/>
    <w:rsid w:val="00B777FC"/>
    <w:rsid w:val="00B835AD"/>
    <w:rsid w:val="00BC44D0"/>
    <w:rsid w:val="00BE0205"/>
    <w:rsid w:val="00C01F75"/>
    <w:rsid w:val="00C06CE2"/>
    <w:rsid w:val="00C132C4"/>
    <w:rsid w:val="00C22290"/>
    <w:rsid w:val="00C601F9"/>
    <w:rsid w:val="00C63BF1"/>
    <w:rsid w:val="00C76FD0"/>
    <w:rsid w:val="00CA5669"/>
    <w:rsid w:val="00CA5D23"/>
    <w:rsid w:val="00CB4077"/>
    <w:rsid w:val="00CD32DE"/>
    <w:rsid w:val="00CE1A57"/>
    <w:rsid w:val="00D10DEF"/>
    <w:rsid w:val="00D60E22"/>
    <w:rsid w:val="00D922BE"/>
    <w:rsid w:val="00DB0B0F"/>
    <w:rsid w:val="00DB230E"/>
    <w:rsid w:val="00DC0625"/>
    <w:rsid w:val="00DD1DE4"/>
    <w:rsid w:val="00DF7664"/>
    <w:rsid w:val="00E243A0"/>
    <w:rsid w:val="00E30759"/>
    <w:rsid w:val="00E37068"/>
    <w:rsid w:val="00E42317"/>
    <w:rsid w:val="00E4597C"/>
    <w:rsid w:val="00E568D0"/>
    <w:rsid w:val="00ED05C6"/>
    <w:rsid w:val="00ED7576"/>
    <w:rsid w:val="00EF73CE"/>
    <w:rsid w:val="00F4796A"/>
    <w:rsid w:val="00F6088F"/>
    <w:rsid w:val="00F640DA"/>
    <w:rsid w:val="00F8163C"/>
    <w:rsid w:val="00F82465"/>
    <w:rsid w:val="00FC448F"/>
    <w:rsid w:val="00FC7F37"/>
    <w:rsid w:val="00FF67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003B371"/>
  <w15:docId w15:val="{7527C861-82CF-42F1-AACF-931909B12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C6A"/>
    <w:pPr>
      <w:spacing w:after="0" w:line="240" w:lineRule="auto"/>
    </w:pPr>
    <w:rPr>
      <w:rFonts w:ascii="Times New Roman" w:eastAsia="MS Mincho" w:hAnsi="Times New Roman" w:cs="Times New Roman"/>
      <w:sz w:val="24"/>
      <w:szCs w:val="24"/>
      <w:lang w:val="sq-AL"/>
    </w:rPr>
  </w:style>
  <w:style w:type="paragraph" w:styleId="Heading1">
    <w:name w:val="heading 1"/>
    <w:basedOn w:val="Normal"/>
    <w:link w:val="Heading1Char"/>
    <w:uiPriority w:val="1"/>
    <w:qFormat/>
    <w:rsid w:val="00105206"/>
    <w:pPr>
      <w:widowControl w:val="0"/>
      <w:autoSpaceDE w:val="0"/>
      <w:autoSpaceDN w:val="0"/>
      <w:spacing w:line="322" w:lineRule="exact"/>
      <w:ind w:left="3764"/>
      <w:outlineLvl w:val="0"/>
    </w:pPr>
    <w:rPr>
      <w:rFonts w:eastAsia="Times New Roman"/>
      <w:b/>
      <w:b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D4C6A"/>
    <w:pPr>
      <w:widowControl w:val="0"/>
      <w:ind w:right="29"/>
      <w:jc w:val="center"/>
    </w:pPr>
    <w:rPr>
      <w:rFonts w:eastAsia="Times New Roman"/>
      <w:szCs w:val="20"/>
      <w:lang w:eastAsia="sq-AL"/>
    </w:rPr>
  </w:style>
  <w:style w:type="character" w:customStyle="1" w:styleId="TitleChar">
    <w:name w:val="Title Char"/>
    <w:basedOn w:val="DefaultParagraphFont"/>
    <w:link w:val="Title"/>
    <w:rsid w:val="009D4C6A"/>
    <w:rPr>
      <w:rFonts w:ascii="Times New Roman" w:eastAsia="Times New Roman" w:hAnsi="Times New Roman" w:cs="Times New Roman"/>
      <w:sz w:val="24"/>
      <w:szCs w:val="20"/>
      <w:lang w:val="sq-AL" w:eastAsia="sq-AL"/>
    </w:rPr>
  </w:style>
  <w:style w:type="character" w:customStyle="1" w:styleId="TitulliChar">
    <w:name w:val="Titulli Char"/>
    <w:basedOn w:val="DefaultParagraphFont"/>
    <w:link w:val="Titulli"/>
    <w:locked/>
    <w:rsid w:val="009D4C6A"/>
    <w:rPr>
      <w:rFonts w:ascii="CG Times" w:hAnsi="CG Times"/>
      <w:b/>
      <w:caps/>
      <w:lang w:val="en-GB"/>
    </w:rPr>
  </w:style>
  <w:style w:type="paragraph" w:customStyle="1" w:styleId="Titulli">
    <w:name w:val="Titulli"/>
    <w:next w:val="Normal"/>
    <w:link w:val="TitulliChar"/>
    <w:uiPriority w:val="99"/>
    <w:rsid w:val="009D4C6A"/>
    <w:pPr>
      <w:keepNext/>
      <w:widowControl w:val="0"/>
      <w:spacing w:after="0" w:line="240" w:lineRule="auto"/>
      <w:jc w:val="center"/>
      <w:outlineLvl w:val="1"/>
    </w:pPr>
    <w:rPr>
      <w:rFonts w:ascii="CG Times" w:hAnsi="CG Times"/>
      <w:b/>
      <w:caps/>
      <w:lang w:val="en-GB"/>
    </w:rPr>
  </w:style>
  <w:style w:type="paragraph" w:styleId="NormalWeb">
    <w:name w:val="Normal (Web)"/>
    <w:basedOn w:val="Normal"/>
    <w:uiPriority w:val="99"/>
    <w:unhideWhenUsed/>
    <w:rsid w:val="002E75AD"/>
    <w:pPr>
      <w:spacing w:before="100" w:beforeAutospacing="1" w:after="100" w:afterAutospacing="1"/>
    </w:pPr>
    <w:rPr>
      <w:rFonts w:eastAsia="Times New Roman"/>
      <w:lang w:eastAsia="sq-AL"/>
    </w:rPr>
  </w:style>
  <w:style w:type="character" w:styleId="CommentReference">
    <w:name w:val="annotation reference"/>
    <w:basedOn w:val="DefaultParagraphFont"/>
    <w:uiPriority w:val="99"/>
    <w:semiHidden/>
    <w:unhideWhenUsed/>
    <w:rsid w:val="00147E81"/>
    <w:rPr>
      <w:sz w:val="16"/>
      <w:szCs w:val="16"/>
    </w:rPr>
  </w:style>
  <w:style w:type="paragraph" w:styleId="CommentText">
    <w:name w:val="annotation text"/>
    <w:basedOn w:val="Normal"/>
    <w:link w:val="CommentTextChar"/>
    <w:uiPriority w:val="99"/>
    <w:semiHidden/>
    <w:unhideWhenUsed/>
    <w:rsid w:val="00147E81"/>
    <w:rPr>
      <w:sz w:val="20"/>
      <w:szCs w:val="20"/>
    </w:rPr>
  </w:style>
  <w:style w:type="character" w:customStyle="1" w:styleId="CommentTextChar">
    <w:name w:val="Comment Text Char"/>
    <w:basedOn w:val="DefaultParagraphFont"/>
    <w:link w:val="CommentText"/>
    <w:uiPriority w:val="99"/>
    <w:semiHidden/>
    <w:rsid w:val="00147E81"/>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147E81"/>
    <w:rPr>
      <w:b/>
      <w:bCs/>
    </w:rPr>
  </w:style>
  <w:style w:type="character" w:customStyle="1" w:styleId="CommentSubjectChar">
    <w:name w:val="Comment Subject Char"/>
    <w:basedOn w:val="CommentTextChar"/>
    <w:link w:val="CommentSubject"/>
    <w:uiPriority w:val="99"/>
    <w:semiHidden/>
    <w:rsid w:val="00147E81"/>
    <w:rPr>
      <w:rFonts w:ascii="Times New Roman" w:eastAsia="MS Mincho" w:hAnsi="Times New Roman" w:cs="Times New Roman"/>
      <w:b/>
      <w:bCs/>
      <w:sz w:val="20"/>
      <w:szCs w:val="20"/>
      <w:lang w:val="sq-AL"/>
    </w:rPr>
  </w:style>
  <w:style w:type="paragraph" w:styleId="Revision">
    <w:name w:val="Revision"/>
    <w:hidden/>
    <w:uiPriority w:val="99"/>
    <w:semiHidden/>
    <w:rsid w:val="00147E81"/>
    <w:pPr>
      <w:spacing w:after="0" w:line="240" w:lineRule="auto"/>
    </w:pPr>
    <w:rPr>
      <w:rFonts w:ascii="Times New Roman" w:eastAsia="MS Mincho" w:hAnsi="Times New Roman" w:cs="Times New Roman"/>
      <w:sz w:val="24"/>
      <w:szCs w:val="24"/>
      <w:lang w:val="sq-AL"/>
    </w:rPr>
  </w:style>
  <w:style w:type="paragraph" w:styleId="BalloonText">
    <w:name w:val="Balloon Text"/>
    <w:basedOn w:val="Normal"/>
    <w:link w:val="BalloonTextChar"/>
    <w:uiPriority w:val="99"/>
    <w:semiHidden/>
    <w:unhideWhenUsed/>
    <w:rsid w:val="00147E81"/>
    <w:rPr>
      <w:rFonts w:ascii="Tahoma" w:hAnsi="Tahoma" w:cs="Tahoma"/>
      <w:sz w:val="16"/>
      <w:szCs w:val="16"/>
    </w:rPr>
  </w:style>
  <w:style w:type="character" w:customStyle="1" w:styleId="BalloonTextChar">
    <w:name w:val="Balloon Text Char"/>
    <w:basedOn w:val="DefaultParagraphFont"/>
    <w:link w:val="BalloonText"/>
    <w:uiPriority w:val="99"/>
    <w:semiHidden/>
    <w:rsid w:val="00147E81"/>
    <w:rPr>
      <w:rFonts w:ascii="Tahoma" w:eastAsia="MS Mincho" w:hAnsi="Tahoma" w:cs="Tahoma"/>
      <w:sz w:val="16"/>
      <w:szCs w:val="16"/>
      <w:lang w:val="sq-AL"/>
    </w:rPr>
  </w:style>
  <w:style w:type="paragraph" w:styleId="ListParagraph">
    <w:name w:val="List Paragraph"/>
    <w:basedOn w:val="Normal"/>
    <w:uiPriority w:val="34"/>
    <w:qFormat/>
    <w:rsid w:val="0049685B"/>
    <w:pPr>
      <w:ind w:left="720"/>
      <w:contextualSpacing/>
    </w:pPr>
  </w:style>
  <w:style w:type="paragraph" w:styleId="FootnoteText">
    <w:name w:val="footnote text"/>
    <w:basedOn w:val="Normal"/>
    <w:link w:val="FootnoteTextChar"/>
    <w:uiPriority w:val="99"/>
    <w:unhideWhenUsed/>
    <w:rsid w:val="00105206"/>
    <w:pPr>
      <w:widowControl w:val="0"/>
      <w:autoSpaceDE w:val="0"/>
      <w:autoSpaceDN w:val="0"/>
    </w:pPr>
    <w:rPr>
      <w:rFonts w:eastAsia="Times New Roman"/>
      <w:sz w:val="20"/>
      <w:szCs w:val="20"/>
      <w:lang w:val="en-US"/>
    </w:rPr>
  </w:style>
  <w:style w:type="character" w:customStyle="1" w:styleId="FootnoteTextChar">
    <w:name w:val="Footnote Text Char"/>
    <w:basedOn w:val="DefaultParagraphFont"/>
    <w:link w:val="FootnoteText"/>
    <w:rsid w:val="00105206"/>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1"/>
    <w:rsid w:val="00105206"/>
    <w:rPr>
      <w:rFonts w:ascii="Times New Roman" w:eastAsia="Times New Roman" w:hAnsi="Times New Roman" w:cs="Times New Roman"/>
      <w:b/>
      <w:bCs/>
      <w:sz w:val="28"/>
      <w:szCs w:val="28"/>
    </w:rPr>
  </w:style>
  <w:style w:type="paragraph" w:styleId="BodyText">
    <w:name w:val="Body Text"/>
    <w:basedOn w:val="Normal"/>
    <w:link w:val="BodyTextChar"/>
    <w:uiPriority w:val="1"/>
    <w:qFormat/>
    <w:rsid w:val="00105206"/>
    <w:pPr>
      <w:widowControl w:val="0"/>
      <w:autoSpaceDE w:val="0"/>
      <w:autoSpaceDN w:val="0"/>
    </w:pPr>
    <w:rPr>
      <w:rFonts w:eastAsia="Times New Roman"/>
      <w:sz w:val="28"/>
      <w:szCs w:val="28"/>
      <w:lang w:val="en-US"/>
    </w:rPr>
  </w:style>
  <w:style w:type="character" w:customStyle="1" w:styleId="BodyTextChar">
    <w:name w:val="Body Text Char"/>
    <w:basedOn w:val="DefaultParagraphFont"/>
    <w:link w:val="BodyText"/>
    <w:uiPriority w:val="1"/>
    <w:rsid w:val="00105206"/>
    <w:rPr>
      <w:rFonts w:ascii="Times New Roman" w:eastAsia="Times New Roman" w:hAnsi="Times New Roman" w:cs="Times New Roman"/>
      <w:sz w:val="28"/>
      <w:szCs w:val="28"/>
    </w:rPr>
  </w:style>
  <w:style w:type="paragraph" w:styleId="NoSpacing">
    <w:name w:val="No Spacing"/>
    <w:uiPriority w:val="99"/>
    <w:qFormat/>
    <w:rsid w:val="00105206"/>
    <w:pPr>
      <w:widowControl w:val="0"/>
      <w:autoSpaceDE w:val="0"/>
      <w:autoSpaceDN w:val="0"/>
      <w:spacing w:after="0"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967779"/>
    <w:pPr>
      <w:tabs>
        <w:tab w:val="center" w:pos="4680"/>
        <w:tab w:val="right" w:pos="9360"/>
      </w:tabs>
    </w:pPr>
  </w:style>
  <w:style w:type="character" w:customStyle="1" w:styleId="HeaderChar">
    <w:name w:val="Header Char"/>
    <w:basedOn w:val="DefaultParagraphFont"/>
    <w:link w:val="Header"/>
    <w:uiPriority w:val="99"/>
    <w:rsid w:val="00967779"/>
    <w:rPr>
      <w:rFonts w:ascii="Times New Roman" w:eastAsia="MS Mincho" w:hAnsi="Times New Roman" w:cs="Times New Roman"/>
      <w:sz w:val="24"/>
      <w:szCs w:val="24"/>
      <w:lang w:val="sq-AL"/>
    </w:rPr>
  </w:style>
  <w:style w:type="paragraph" w:styleId="Footer">
    <w:name w:val="footer"/>
    <w:basedOn w:val="Normal"/>
    <w:link w:val="FooterChar"/>
    <w:uiPriority w:val="99"/>
    <w:unhideWhenUsed/>
    <w:rsid w:val="00967779"/>
    <w:pPr>
      <w:tabs>
        <w:tab w:val="center" w:pos="4680"/>
        <w:tab w:val="right" w:pos="9360"/>
      </w:tabs>
    </w:pPr>
  </w:style>
  <w:style w:type="character" w:customStyle="1" w:styleId="FooterChar">
    <w:name w:val="Footer Char"/>
    <w:basedOn w:val="DefaultParagraphFont"/>
    <w:link w:val="Footer"/>
    <w:uiPriority w:val="99"/>
    <w:rsid w:val="00967779"/>
    <w:rPr>
      <w:rFonts w:ascii="Times New Roman" w:eastAsia="MS Mincho" w:hAnsi="Times New Roman" w:cs="Times New Roman"/>
      <w:sz w:val="24"/>
      <w:szCs w:val="24"/>
      <w:lang w:val="sq-AL"/>
    </w:rPr>
  </w:style>
  <w:style w:type="table" w:styleId="TableGrid">
    <w:name w:val="Table Grid"/>
    <w:basedOn w:val="TableNormal"/>
    <w:uiPriority w:val="59"/>
    <w:rsid w:val="007A1E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987972">
      <w:bodyDiv w:val="1"/>
      <w:marLeft w:val="0"/>
      <w:marRight w:val="0"/>
      <w:marTop w:val="0"/>
      <w:marBottom w:val="0"/>
      <w:divBdr>
        <w:top w:val="none" w:sz="0" w:space="0" w:color="auto"/>
        <w:left w:val="none" w:sz="0" w:space="0" w:color="auto"/>
        <w:bottom w:val="none" w:sz="0" w:space="0" w:color="auto"/>
        <w:right w:val="none" w:sz="0" w:space="0" w:color="auto"/>
      </w:divBdr>
    </w:div>
    <w:div w:id="700017383">
      <w:bodyDiv w:val="1"/>
      <w:marLeft w:val="0"/>
      <w:marRight w:val="0"/>
      <w:marTop w:val="0"/>
      <w:marBottom w:val="0"/>
      <w:divBdr>
        <w:top w:val="none" w:sz="0" w:space="0" w:color="auto"/>
        <w:left w:val="none" w:sz="0" w:space="0" w:color="auto"/>
        <w:bottom w:val="none" w:sz="0" w:space="0" w:color="auto"/>
        <w:right w:val="none" w:sz="0" w:space="0" w:color="auto"/>
      </w:divBdr>
    </w:div>
    <w:div w:id="1264191100">
      <w:bodyDiv w:val="1"/>
      <w:marLeft w:val="0"/>
      <w:marRight w:val="0"/>
      <w:marTop w:val="0"/>
      <w:marBottom w:val="0"/>
      <w:divBdr>
        <w:top w:val="none" w:sz="0" w:space="0" w:color="auto"/>
        <w:left w:val="none" w:sz="0" w:space="0" w:color="auto"/>
        <w:bottom w:val="none" w:sz="0" w:space="0" w:color="auto"/>
        <w:right w:val="none" w:sz="0" w:space="0" w:color="auto"/>
      </w:divBdr>
    </w:div>
    <w:div w:id="169287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jp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499086AB7B94258B63CED4E3778BDA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153</Nr_x002e__x0020_akti>
    <Data_x0020_e_x0020_Krijimit xmlns="0e656187-b300-4fb0-8bf4-3a50f872073c">2023-03-15T12:44:32Z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2023-03-14T23:00:00Z</Date_x0020_protokolli>
    <Titulli xmlns="0e656187-b300-4fb0-8bf4-3a50f872073c">Për disa shtesa dhe ndryshime në vendimin nr.45, datë 29.1.2014, të Këshillit të Ministrave,“Për kalimin në administrim të Ministrisë së Bujqësisë, Zhvillimit Rural dhe Administrimit të Ujërave të fondit të tokës bujqësore të ish-ndërmarrjeve bujqësore dhe ish-institucioneve kërkimore-shkencore të kësaj ministrie, aktualisht në dispozicion të Agjencisë së Kthimit dhe Kompensimit të Pronave”</Titulli>
    <Modifikuesi xmlns="0e656187-b300-4fb0-8bf4-3a50f872073c">alma.lisaku</Modifikuesi>
    <Nr_x002e__x0020_prot_x0020_QBZ xmlns="0e656187-b300-4fb0-8bf4-3a50f872073c">408</Nr_x002e__x0020_prot_x0020_QBZ>
    <Data_x0020_e_x0020_Modifikimit xmlns="0e656187-b300-4fb0-8bf4-3a50f872073c">2023-03-15T13:56:52Z</Data_x0020_e_x0020_Modifikimit>
    <Dekretuar xmlns="0e656187-b300-4fb0-8bf4-3a50f872073c">false</Dekretuar>
    <Data xmlns="0e656187-b300-4fb0-8bf4-3a50f872073c">2023-03-12T23:00:00Z</Data>
    <Nr_x002e__x0020_protokolli_x0020_i_x0020_aktit xmlns="0e656187-b300-4fb0-8bf4-3a50f872073c">850/3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A491B-0301-4913-BB8D-3E710442AA9A}">
  <ds:schemaRefs>
    <ds:schemaRef ds:uri="http://schemas.microsoft.com/sharepoint/v3/contenttype/forms"/>
  </ds:schemaRefs>
</ds:datastoreItem>
</file>

<file path=customXml/itemProps2.xml><?xml version="1.0" encoding="utf-8"?>
<ds:datastoreItem xmlns:ds="http://schemas.openxmlformats.org/officeDocument/2006/customXml" ds:itemID="{90049DC3-989B-4669-B154-F51ACC4C2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C081EA7-8F80-4058-B30C-D72A6386EC32}">
  <ds:schemaRefs>
    <ds:schemaRef ds:uri="http://purl.org/dc/elements/1.1/"/>
    <ds:schemaRef ds:uri="http://purl.org/dc/terms/"/>
    <ds:schemaRef ds:uri="0e656187-b300-4fb0-8bf4-3a50f872073c"/>
    <ds:schemaRef ds:uri="http://schemas.microsoft.com/office/2006/documentManagement/types"/>
    <ds:schemaRef ds:uri="http://www.w3.org/XML/1998/namespace"/>
    <ds:schemaRef ds:uri="http://purl.org/dc/dcmitype/"/>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F853EEAF-9219-456E-A8E1-36CA72F8BF29}">
  <ds:schemaRefs>
    <ds:schemaRef ds:uri="http://schemas.openxmlformats.org/officeDocument/2006/bibliography"/>
  </ds:schemaRefs>
</ds:datastoreItem>
</file>

<file path=customXml/itemProps5.xml><?xml version="1.0" encoding="utf-8"?>
<ds:datastoreItem xmlns:ds="http://schemas.openxmlformats.org/officeDocument/2006/customXml" ds:itemID="{EAF8344D-72C7-485E-BD05-F3F6BA232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Projektvendim per miratim</vt:lpstr>
    </vt:vector>
  </TitlesOfParts>
  <Company>Microsoft</Company>
  <LinksUpToDate>false</LinksUpToDate>
  <CharactersWithSpaces>2562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nr.45, datë 29.1.2014, të Këshillit të Ministrave,“Për kalimin në administrim të Ministrisë së Bujqësisë, Zhvillimit Rural dhe Administrimit të Ujërave të fondit të tokës bujqësore të ish-ndërmarrjeve bujqësore dhe ish-institucioneve kërkimore-shkencore të kësaj ministrie, aktualisht në dispozicion të Agjencisë së Kthimit dhe Kompensimit të Pronave”</dc:title>
  <dc:creator>glaudiana.musaj</dc:creator>
  <cp:lastModifiedBy>Alma Lisaku</cp:lastModifiedBy>
  <cp:revision>19</cp:revision>
  <cp:lastPrinted>2023-03-13T08:20:00Z</cp:lastPrinted>
  <dcterms:created xsi:type="dcterms:W3CDTF">2023-03-10T17:47:00Z</dcterms:created>
  <dcterms:modified xsi:type="dcterms:W3CDTF">2023-03-15T14:04:00Z</dcterms:modified>
</cp:coreProperties>
</file>