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D29" w:rsidRDefault="00897D29" w:rsidP="00897D29">
      <w:pPr>
        <w:ind w:firstLine="284"/>
        <w:jc w:val="center"/>
        <w:rPr>
          <w:rFonts w:ascii="Garamond" w:hAnsi="Garamond" w:cs="Times New Roman"/>
          <w:b/>
          <w:szCs w:val="24"/>
        </w:rPr>
      </w:pPr>
      <w:r>
        <w:rPr>
          <w:rFonts w:ascii="Garamond" w:hAnsi="Garamond" w:cs="Times New Roman"/>
          <w:b/>
          <w:szCs w:val="24"/>
        </w:rPr>
        <w:t>VENDIM</w:t>
      </w:r>
    </w:p>
    <w:p w:rsidR="00897D29" w:rsidRDefault="00897D29" w:rsidP="00897D29">
      <w:pPr>
        <w:ind w:firstLine="284"/>
        <w:jc w:val="center"/>
        <w:rPr>
          <w:rFonts w:ascii="Garamond" w:hAnsi="Garamond" w:cs="Times New Roman"/>
          <w:b/>
          <w:szCs w:val="24"/>
        </w:rPr>
      </w:pPr>
      <w:r>
        <w:rPr>
          <w:rFonts w:ascii="Garamond" w:hAnsi="Garamond" w:cs="Times New Roman"/>
          <w:b/>
          <w:szCs w:val="24"/>
        </w:rPr>
        <w:t>Nr. 183</w:t>
      </w:r>
      <w:r w:rsidR="00512704">
        <w:rPr>
          <w:rStyle w:val="FootnoteReference"/>
          <w:rFonts w:ascii="Garamond" w:hAnsi="Garamond" w:cs="Times New Roman"/>
          <w:b/>
          <w:szCs w:val="24"/>
        </w:rPr>
        <w:footnoteReference w:id="1"/>
      </w:r>
      <w:r>
        <w:rPr>
          <w:rFonts w:ascii="Garamond" w:hAnsi="Garamond" w:cs="Times New Roman"/>
          <w:b/>
          <w:szCs w:val="24"/>
        </w:rPr>
        <w:t>, datë 29.3.2023</w:t>
      </w:r>
    </w:p>
    <w:p w:rsidR="00897D29" w:rsidRDefault="00897D29" w:rsidP="00897D29">
      <w:pPr>
        <w:ind w:firstLine="284"/>
        <w:jc w:val="center"/>
        <w:rPr>
          <w:rFonts w:ascii="Garamond" w:hAnsi="Garamond" w:cs="Times New Roman"/>
          <w:b/>
          <w:szCs w:val="24"/>
        </w:rPr>
      </w:pPr>
    </w:p>
    <w:p w:rsidR="00897D29" w:rsidRDefault="00897D29" w:rsidP="00897D29">
      <w:pPr>
        <w:ind w:firstLine="284"/>
        <w:jc w:val="center"/>
        <w:rPr>
          <w:rFonts w:ascii="Garamond" w:hAnsi="Garamond" w:cs="Times New Roman"/>
          <w:b/>
          <w:szCs w:val="24"/>
          <w:lang w:eastAsia="de-DE"/>
        </w:rPr>
      </w:pPr>
      <w:r>
        <w:rPr>
          <w:rFonts w:ascii="Garamond" w:hAnsi="Garamond" w:cs="Times New Roman"/>
          <w:b/>
          <w:color w:val="000000"/>
          <w:szCs w:val="24"/>
        </w:rPr>
        <w:t xml:space="preserve">PËR MIRATIMIN E MARRËVESHJES SË </w:t>
      </w:r>
      <w:proofErr w:type="spellStart"/>
      <w:r>
        <w:rPr>
          <w:rFonts w:ascii="Garamond" w:hAnsi="Garamond" w:cs="Times New Roman"/>
          <w:b/>
          <w:color w:val="000000"/>
          <w:szCs w:val="24"/>
        </w:rPr>
        <w:t>GRANTIT</w:t>
      </w:r>
      <w:proofErr w:type="spellEnd"/>
      <w:r>
        <w:rPr>
          <w:rFonts w:ascii="Garamond" w:hAnsi="Garamond" w:cs="Times New Roman"/>
          <w:b/>
          <w:color w:val="000000"/>
          <w:szCs w:val="24"/>
        </w:rPr>
        <w:t xml:space="preserve"> </w:t>
      </w:r>
      <w:proofErr w:type="spellStart"/>
      <w:r>
        <w:rPr>
          <w:rFonts w:ascii="Garamond" w:hAnsi="Garamond" w:cs="Times New Roman"/>
          <w:b/>
          <w:color w:val="000000"/>
          <w:szCs w:val="24"/>
        </w:rPr>
        <w:t>SECO</w:t>
      </w:r>
      <w:proofErr w:type="spellEnd"/>
      <w:r>
        <w:rPr>
          <w:rFonts w:ascii="Garamond" w:hAnsi="Garamond" w:cs="Times New Roman"/>
          <w:b/>
          <w:color w:val="000000"/>
          <w:szCs w:val="24"/>
        </w:rPr>
        <w:t xml:space="preserve"> NDËRMJET REPUBLIKËS SË SHQIPËRISË (MARRËSI), PËRFAQËSUAR NGA MINISTRIA E FINANCAVE DHE EKONOMISË, DHE </w:t>
      </w:r>
      <w:proofErr w:type="spellStart"/>
      <w:r>
        <w:rPr>
          <w:rFonts w:ascii="Garamond" w:hAnsi="Garamond" w:cs="Times New Roman"/>
          <w:b/>
          <w:color w:val="000000"/>
          <w:szCs w:val="24"/>
        </w:rPr>
        <w:t>KfW</w:t>
      </w:r>
      <w:proofErr w:type="spellEnd"/>
      <w:r>
        <w:rPr>
          <w:rFonts w:ascii="Garamond" w:hAnsi="Garamond" w:cs="Times New Roman"/>
          <w:b/>
          <w:color w:val="000000"/>
          <w:szCs w:val="24"/>
        </w:rPr>
        <w:t xml:space="preserve"> </w:t>
      </w:r>
      <w:r>
        <w:rPr>
          <w:rFonts w:ascii="Garamond" w:hAnsi="Garamond" w:cs="Times New Roman"/>
          <w:b/>
          <w:i/>
          <w:color w:val="000000"/>
          <w:szCs w:val="24"/>
        </w:rPr>
        <w:t xml:space="preserve">FRANKFURT </w:t>
      </w:r>
      <w:proofErr w:type="spellStart"/>
      <w:r>
        <w:rPr>
          <w:rFonts w:ascii="Garamond" w:hAnsi="Garamond" w:cs="Times New Roman"/>
          <w:b/>
          <w:i/>
          <w:color w:val="000000"/>
          <w:szCs w:val="24"/>
        </w:rPr>
        <w:t>AM</w:t>
      </w:r>
      <w:proofErr w:type="spellEnd"/>
      <w:r>
        <w:rPr>
          <w:rFonts w:ascii="Garamond" w:hAnsi="Garamond" w:cs="Times New Roman"/>
          <w:b/>
          <w:i/>
          <w:color w:val="000000"/>
          <w:szCs w:val="24"/>
        </w:rPr>
        <w:t xml:space="preserve"> </w:t>
      </w:r>
      <w:proofErr w:type="spellStart"/>
      <w:r>
        <w:rPr>
          <w:rFonts w:ascii="Garamond" w:hAnsi="Garamond" w:cs="Times New Roman"/>
          <w:b/>
          <w:i/>
          <w:color w:val="000000"/>
          <w:szCs w:val="24"/>
        </w:rPr>
        <w:t>MAIN</w:t>
      </w:r>
      <w:proofErr w:type="spellEnd"/>
      <w:r>
        <w:rPr>
          <w:rFonts w:ascii="Garamond" w:hAnsi="Garamond" w:cs="Times New Roman"/>
          <w:b/>
          <w:color w:val="000000"/>
          <w:szCs w:val="24"/>
        </w:rPr>
        <w:t xml:space="preserve"> (</w:t>
      </w:r>
      <w:proofErr w:type="spellStart"/>
      <w:r>
        <w:rPr>
          <w:rFonts w:ascii="Garamond" w:hAnsi="Garamond" w:cs="Times New Roman"/>
          <w:b/>
          <w:color w:val="000000"/>
          <w:szCs w:val="24"/>
        </w:rPr>
        <w:t>KFW</w:t>
      </w:r>
      <w:proofErr w:type="spellEnd"/>
      <w:r>
        <w:rPr>
          <w:rFonts w:ascii="Garamond" w:hAnsi="Garamond" w:cs="Times New Roman"/>
          <w:b/>
          <w:color w:val="000000"/>
          <w:szCs w:val="24"/>
        </w:rPr>
        <w:t xml:space="preserve">), </w:t>
      </w:r>
      <w:r>
        <w:rPr>
          <w:rFonts w:ascii="Garamond" w:hAnsi="Garamond" w:cs="Times New Roman"/>
          <w:b/>
          <w:szCs w:val="24"/>
          <w:lang w:eastAsia="de-DE"/>
        </w:rPr>
        <w:t>PËR PROGRAMIN PËR MENAXHIM TË QËNDRUESHËM DHE MIQËSOR ME KLIMËN NË SEKTORIN E MBETJEVE</w:t>
      </w:r>
    </w:p>
    <w:p w:rsidR="00897D29" w:rsidRDefault="00897D29" w:rsidP="00897D29">
      <w:pPr>
        <w:tabs>
          <w:tab w:val="left" w:pos="3285"/>
        </w:tabs>
        <w:ind w:firstLine="284"/>
        <w:jc w:val="center"/>
        <w:rPr>
          <w:rFonts w:ascii="Garamond" w:hAnsi="Garamond"/>
          <w:b/>
          <w:szCs w:val="24"/>
        </w:rPr>
      </w:pPr>
    </w:p>
    <w:p w:rsidR="00897D29" w:rsidRDefault="00897D29" w:rsidP="00897D29">
      <w:pPr>
        <w:ind w:firstLine="284"/>
        <w:jc w:val="both"/>
        <w:rPr>
          <w:rFonts w:ascii="Garamond" w:eastAsia="Calibri" w:hAnsi="Garamond" w:cs="Times New Roman"/>
          <w:szCs w:val="24"/>
        </w:rPr>
      </w:pPr>
      <w:r>
        <w:rPr>
          <w:rFonts w:ascii="Garamond" w:hAnsi="Garamond" w:cs="Times New Roman"/>
          <w:szCs w:val="24"/>
        </w:rPr>
        <w:t>Në mbështetje të nenit 100 të Kushtetutës dhe të nenit 19, të ligjit nr. 43/2016, “Për marrëveshjet ndërkombëtare në Republikën e Shqipërisë”,</w:t>
      </w:r>
      <w:r>
        <w:rPr>
          <w:rFonts w:ascii="Garamond" w:hAnsi="Garamond" w:cs="Times New Roman"/>
          <w:szCs w:val="24"/>
          <w:lang w:eastAsia="x-none"/>
        </w:rPr>
        <w:t xml:space="preserve"> </w:t>
      </w:r>
      <w:r>
        <w:rPr>
          <w:rFonts w:ascii="Garamond" w:hAnsi="Garamond" w:cs="Times New Roman"/>
          <w:szCs w:val="24"/>
        </w:rPr>
        <w:t>me propozimin e ministrit të Financave dhe Ekonomisë, Këshilli i Ministrave</w:t>
      </w:r>
    </w:p>
    <w:p w:rsidR="00897D29" w:rsidRDefault="00897D29" w:rsidP="00897D29">
      <w:pPr>
        <w:ind w:firstLine="284"/>
        <w:jc w:val="center"/>
        <w:rPr>
          <w:rFonts w:ascii="Garamond" w:hAnsi="Garamond" w:cs="Times New Roman"/>
          <w:b/>
          <w:szCs w:val="24"/>
        </w:rPr>
      </w:pPr>
    </w:p>
    <w:p w:rsidR="00897D29" w:rsidRDefault="00897D29" w:rsidP="00897D29">
      <w:pPr>
        <w:ind w:firstLine="284"/>
        <w:jc w:val="center"/>
        <w:rPr>
          <w:rFonts w:ascii="Garamond" w:hAnsi="Garamond" w:cs="Times New Roman"/>
          <w:szCs w:val="24"/>
        </w:rPr>
      </w:pPr>
      <w:r>
        <w:rPr>
          <w:rFonts w:ascii="Garamond" w:hAnsi="Garamond" w:cs="Times New Roman"/>
          <w:szCs w:val="24"/>
        </w:rPr>
        <w:t>VENDOSI:</w:t>
      </w:r>
    </w:p>
    <w:p w:rsidR="00897D29" w:rsidRDefault="00897D29" w:rsidP="00897D29">
      <w:pPr>
        <w:ind w:firstLine="284"/>
        <w:jc w:val="center"/>
        <w:rPr>
          <w:rFonts w:ascii="Garamond" w:hAnsi="Garamond" w:cs="Times New Roman"/>
          <w:b/>
          <w:szCs w:val="24"/>
        </w:rPr>
      </w:pPr>
    </w:p>
    <w:p w:rsidR="00897D29" w:rsidRDefault="00897D29" w:rsidP="00897D29">
      <w:pPr>
        <w:ind w:firstLine="284"/>
        <w:jc w:val="both"/>
        <w:rPr>
          <w:rFonts w:ascii="Garamond" w:hAnsi="Garamond" w:cs="Times New Roman"/>
          <w:bCs/>
          <w:szCs w:val="24"/>
          <w:lang w:eastAsia="de-DE"/>
        </w:rPr>
      </w:pPr>
      <w:r>
        <w:rPr>
          <w:rFonts w:ascii="Garamond" w:hAnsi="Garamond" w:cs="Times New Roman"/>
          <w:bCs/>
          <w:color w:val="000000"/>
          <w:szCs w:val="24"/>
        </w:rPr>
        <w:t xml:space="preserve">Miratimin e marrëveshjes së </w:t>
      </w:r>
      <w:proofErr w:type="spellStart"/>
      <w:r>
        <w:rPr>
          <w:rFonts w:ascii="Garamond" w:hAnsi="Garamond" w:cs="Times New Roman"/>
          <w:bCs/>
          <w:color w:val="000000"/>
          <w:szCs w:val="24"/>
        </w:rPr>
        <w:t>grantit</w:t>
      </w:r>
      <w:proofErr w:type="spellEnd"/>
      <w:r>
        <w:rPr>
          <w:rFonts w:ascii="Garamond" w:hAnsi="Garamond" w:cs="Times New Roman"/>
          <w:bCs/>
          <w:color w:val="000000"/>
          <w:szCs w:val="24"/>
        </w:rPr>
        <w:t xml:space="preserve"> </w:t>
      </w:r>
      <w:proofErr w:type="spellStart"/>
      <w:r>
        <w:rPr>
          <w:rFonts w:ascii="Garamond" w:hAnsi="Garamond" w:cs="Times New Roman"/>
          <w:bCs/>
          <w:color w:val="000000"/>
          <w:szCs w:val="24"/>
        </w:rPr>
        <w:t>SECO</w:t>
      </w:r>
      <w:proofErr w:type="spellEnd"/>
      <w:r>
        <w:rPr>
          <w:rFonts w:ascii="Garamond" w:hAnsi="Garamond" w:cs="Times New Roman"/>
          <w:bCs/>
          <w:color w:val="000000"/>
          <w:szCs w:val="24"/>
        </w:rPr>
        <w:t xml:space="preserve">, ndërmjet Republikës së Shqipërisë (marrësi), përfaqësuar nga Ministria e Financave dhe Ekonomisë, dhe </w:t>
      </w:r>
      <w:proofErr w:type="spellStart"/>
      <w:r>
        <w:rPr>
          <w:rFonts w:ascii="Garamond" w:hAnsi="Garamond" w:cs="Times New Roman"/>
          <w:bCs/>
          <w:color w:val="000000"/>
          <w:szCs w:val="24"/>
        </w:rPr>
        <w:t>KfW</w:t>
      </w:r>
      <w:proofErr w:type="spellEnd"/>
      <w:r>
        <w:rPr>
          <w:rFonts w:ascii="Garamond" w:hAnsi="Garamond" w:cs="Times New Roman"/>
          <w:bCs/>
          <w:color w:val="000000"/>
          <w:szCs w:val="24"/>
        </w:rPr>
        <w:t xml:space="preserve"> </w:t>
      </w:r>
      <w:r>
        <w:rPr>
          <w:rFonts w:ascii="Garamond" w:hAnsi="Garamond" w:cs="Times New Roman"/>
          <w:bCs/>
          <w:i/>
          <w:color w:val="000000"/>
          <w:szCs w:val="24"/>
        </w:rPr>
        <w:t xml:space="preserve">Frankfurt </w:t>
      </w:r>
      <w:proofErr w:type="spellStart"/>
      <w:r>
        <w:rPr>
          <w:rFonts w:ascii="Garamond" w:hAnsi="Garamond" w:cs="Times New Roman"/>
          <w:bCs/>
          <w:i/>
          <w:color w:val="000000"/>
          <w:szCs w:val="24"/>
        </w:rPr>
        <w:t>am</w:t>
      </w:r>
      <w:proofErr w:type="spellEnd"/>
      <w:r>
        <w:rPr>
          <w:rFonts w:ascii="Garamond" w:hAnsi="Garamond" w:cs="Times New Roman"/>
          <w:bCs/>
          <w:i/>
          <w:color w:val="000000"/>
          <w:szCs w:val="24"/>
        </w:rPr>
        <w:t xml:space="preserve"> </w:t>
      </w:r>
      <w:proofErr w:type="spellStart"/>
      <w:r>
        <w:rPr>
          <w:rFonts w:ascii="Garamond" w:hAnsi="Garamond" w:cs="Times New Roman"/>
          <w:bCs/>
          <w:i/>
          <w:color w:val="000000"/>
          <w:szCs w:val="24"/>
        </w:rPr>
        <w:t>Main</w:t>
      </w:r>
      <w:proofErr w:type="spellEnd"/>
      <w:r>
        <w:rPr>
          <w:rFonts w:ascii="Garamond" w:hAnsi="Garamond" w:cs="Times New Roman"/>
          <w:bCs/>
          <w:color w:val="000000"/>
          <w:szCs w:val="24"/>
        </w:rPr>
        <w:t xml:space="preserve"> (</w:t>
      </w:r>
      <w:proofErr w:type="spellStart"/>
      <w:r>
        <w:rPr>
          <w:rFonts w:ascii="Garamond" w:hAnsi="Garamond" w:cs="Times New Roman"/>
          <w:bCs/>
          <w:color w:val="000000"/>
          <w:szCs w:val="24"/>
        </w:rPr>
        <w:t>KfW</w:t>
      </w:r>
      <w:proofErr w:type="spellEnd"/>
      <w:r>
        <w:rPr>
          <w:rFonts w:ascii="Garamond" w:hAnsi="Garamond" w:cs="Times New Roman"/>
          <w:bCs/>
          <w:color w:val="000000"/>
          <w:szCs w:val="24"/>
        </w:rPr>
        <w:t xml:space="preserve">), </w:t>
      </w:r>
      <w:r>
        <w:rPr>
          <w:rFonts w:ascii="Garamond" w:hAnsi="Garamond" w:cs="Times New Roman"/>
          <w:bCs/>
          <w:szCs w:val="24"/>
          <w:lang w:eastAsia="de-DE"/>
        </w:rPr>
        <w:t>për programin për menaxhim të qëndrueshëm dhe miqësor me klimën në sektorin e mbetjeve</w:t>
      </w:r>
      <w:r>
        <w:rPr>
          <w:rFonts w:ascii="Garamond" w:hAnsi="Garamond"/>
          <w:bCs/>
          <w:szCs w:val="24"/>
        </w:rPr>
        <w:t xml:space="preserve">, </w:t>
      </w:r>
      <w:r>
        <w:rPr>
          <w:rFonts w:ascii="Garamond" w:hAnsi="Garamond" w:cs="Times New Roman"/>
          <w:bCs/>
          <w:szCs w:val="24"/>
        </w:rPr>
        <w:t>sipas tekstit që i bashkëlidhet këtij vendimi.</w:t>
      </w:r>
    </w:p>
    <w:p w:rsidR="00897D29" w:rsidRDefault="00897D29" w:rsidP="00897D29">
      <w:pPr>
        <w:ind w:firstLine="284"/>
        <w:rPr>
          <w:rFonts w:ascii="Garamond" w:hAnsi="Garamond" w:cs="Times New Roman"/>
          <w:szCs w:val="24"/>
        </w:rPr>
      </w:pPr>
      <w:r>
        <w:rPr>
          <w:rFonts w:ascii="Garamond" w:hAnsi="Garamond" w:cs="Times New Roman"/>
          <w:szCs w:val="24"/>
        </w:rPr>
        <w:t>Ky vendim hyn në fuqi pas botimit në Fletoren Zyrtare.</w:t>
      </w:r>
    </w:p>
    <w:p w:rsidR="00897D29" w:rsidRDefault="00897D29" w:rsidP="00897D29">
      <w:pPr>
        <w:ind w:firstLine="284"/>
        <w:jc w:val="right"/>
        <w:rPr>
          <w:rFonts w:ascii="Garamond" w:hAnsi="Garamond" w:cs="Times New Roman"/>
          <w:b/>
          <w:szCs w:val="24"/>
        </w:rPr>
      </w:pPr>
    </w:p>
    <w:p w:rsidR="00897D29" w:rsidRDefault="00897D29" w:rsidP="00897D29">
      <w:pPr>
        <w:ind w:firstLine="284"/>
        <w:jc w:val="right"/>
        <w:rPr>
          <w:rFonts w:ascii="Garamond" w:hAnsi="Garamond" w:cs="Times New Roman"/>
          <w:szCs w:val="24"/>
        </w:rPr>
      </w:pPr>
      <w:r>
        <w:rPr>
          <w:rFonts w:ascii="Garamond" w:hAnsi="Garamond" w:cs="Times New Roman"/>
          <w:szCs w:val="24"/>
        </w:rPr>
        <w:t>KRYEMINISTËR</w:t>
      </w:r>
    </w:p>
    <w:p w:rsidR="00897D29" w:rsidRDefault="00897D29" w:rsidP="00897D29">
      <w:pPr>
        <w:ind w:firstLine="284"/>
        <w:jc w:val="right"/>
        <w:rPr>
          <w:rFonts w:ascii="Garamond" w:hAnsi="Garamond" w:cs="Times New Roman"/>
          <w:b/>
          <w:szCs w:val="24"/>
        </w:rPr>
      </w:pPr>
      <w:r>
        <w:rPr>
          <w:rFonts w:ascii="Garamond" w:hAnsi="Garamond" w:cs="Times New Roman"/>
          <w:b/>
          <w:szCs w:val="24"/>
        </w:rPr>
        <w:t xml:space="preserve">Edi </w:t>
      </w:r>
      <w:proofErr w:type="spellStart"/>
      <w:r>
        <w:rPr>
          <w:rFonts w:ascii="Garamond" w:hAnsi="Garamond" w:cs="Times New Roman"/>
          <w:b/>
          <w:szCs w:val="24"/>
        </w:rPr>
        <w:t>Rama</w:t>
      </w:r>
      <w:proofErr w:type="spellEnd"/>
    </w:p>
    <w:p w:rsidR="00897D29" w:rsidRDefault="00897D29" w:rsidP="00897D29">
      <w:pPr>
        <w:spacing w:after="120"/>
        <w:ind w:right="-6"/>
        <w:jc w:val="center"/>
        <w:rPr>
          <w:b/>
          <w:szCs w:val="22"/>
        </w:rPr>
      </w:pPr>
    </w:p>
    <w:p w:rsidR="00A80893" w:rsidRDefault="00A80893" w:rsidP="00897D29">
      <w:pPr>
        <w:spacing w:after="120"/>
        <w:ind w:right="-6"/>
        <w:jc w:val="center"/>
        <w:rPr>
          <w:b/>
          <w:szCs w:val="22"/>
        </w:rPr>
      </w:pPr>
    </w:p>
    <w:p w:rsidR="00A80893" w:rsidRDefault="00A80893" w:rsidP="00897D29">
      <w:pPr>
        <w:spacing w:after="120"/>
        <w:ind w:right="-6"/>
        <w:jc w:val="center"/>
        <w:rPr>
          <w:b/>
          <w:szCs w:val="22"/>
        </w:rPr>
      </w:pPr>
    </w:p>
    <w:p w:rsidR="00A80893" w:rsidRDefault="00A80893" w:rsidP="00897D29">
      <w:pPr>
        <w:spacing w:after="120"/>
        <w:ind w:right="-6"/>
        <w:jc w:val="center"/>
        <w:rPr>
          <w:b/>
          <w:szCs w:val="22"/>
        </w:rPr>
      </w:pPr>
    </w:p>
    <w:p w:rsidR="00A80893" w:rsidRDefault="00A80893" w:rsidP="00897D29">
      <w:pPr>
        <w:spacing w:after="120"/>
        <w:ind w:right="-6"/>
        <w:jc w:val="center"/>
        <w:rPr>
          <w:b/>
          <w:szCs w:val="22"/>
        </w:rPr>
      </w:pPr>
    </w:p>
    <w:p w:rsidR="00A80893" w:rsidRDefault="00A80893" w:rsidP="00897D29">
      <w:pPr>
        <w:spacing w:after="120"/>
        <w:ind w:right="-6"/>
        <w:jc w:val="center"/>
        <w:rPr>
          <w:b/>
          <w:szCs w:val="22"/>
        </w:rPr>
      </w:pPr>
    </w:p>
    <w:p w:rsidR="00A80893" w:rsidRDefault="00A80893" w:rsidP="00897D29">
      <w:pPr>
        <w:spacing w:after="120"/>
        <w:ind w:right="-6"/>
        <w:jc w:val="center"/>
        <w:rPr>
          <w:b/>
          <w:szCs w:val="22"/>
        </w:rPr>
      </w:pPr>
    </w:p>
    <w:p w:rsidR="00A80893" w:rsidRDefault="00A80893" w:rsidP="00897D29">
      <w:pPr>
        <w:spacing w:after="120"/>
        <w:ind w:right="-6"/>
        <w:jc w:val="center"/>
        <w:rPr>
          <w:b/>
          <w:szCs w:val="22"/>
        </w:rPr>
      </w:pPr>
    </w:p>
    <w:p w:rsidR="00A80893" w:rsidRDefault="00A80893" w:rsidP="00897D29">
      <w:pPr>
        <w:spacing w:after="120"/>
        <w:ind w:right="-6"/>
        <w:jc w:val="center"/>
        <w:rPr>
          <w:b/>
          <w:szCs w:val="22"/>
        </w:rPr>
      </w:pPr>
    </w:p>
    <w:p w:rsidR="00A80893" w:rsidRDefault="00A80893" w:rsidP="00897D29">
      <w:pPr>
        <w:spacing w:after="120"/>
        <w:ind w:right="-6"/>
        <w:jc w:val="center"/>
        <w:rPr>
          <w:b/>
          <w:szCs w:val="22"/>
        </w:rPr>
      </w:pPr>
    </w:p>
    <w:p w:rsidR="00A80893" w:rsidRDefault="00A80893" w:rsidP="00897D29">
      <w:pPr>
        <w:spacing w:after="120"/>
        <w:ind w:right="-6"/>
        <w:jc w:val="center"/>
        <w:rPr>
          <w:b/>
          <w:szCs w:val="22"/>
        </w:rPr>
      </w:pPr>
    </w:p>
    <w:p w:rsidR="00A80893" w:rsidRDefault="00A80893" w:rsidP="00512704">
      <w:pPr>
        <w:spacing w:after="120"/>
        <w:ind w:right="-6"/>
        <w:rPr>
          <w:b/>
          <w:szCs w:val="22"/>
        </w:rPr>
      </w:pPr>
    </w:p>
    <w:p w:rsidR="00897D29" w:rsidRDefault="00897D29" w:rsidP="00897D29">
      <w:pPr>
        <w:ind w:firstLine="284"/>
        <w:jc w:val="center"/>
        <w:rPr>
          <w:rFonts w:ascii="Garamond" w:hAnsi="Garamond"/>
          <w:b/>
          <w:szCs w:val="24"/>
        </w:rPr>
      </w:pPr>
      <w:r>
        <w:rPr>
          <w:rFonts w:ascii="Garamond" w:hAnsi="Garamond"/>
          <w:b/>
          <w:szCs w:val="24"/>
        </w:rPr>
        <w:t xml:space="preserve">MARRËVESHJE </w:t>
      </w:r>
      <w:proofErr w:type="spellStart"/>
      <w:r>
        <w:rPr>
          <w:rFonts w:ascii="Garamond" w:hAnsi="Garamond"/>
          <w:b/>
          <w:szCs w:val="24"/>
        </w:rPr>
        <w:t>GRANTI</w:t>
      </w:r>
      <w:proofErr w:type="spellEnd"/>
      <w:r>
        <w:rPr>
          <w:rFonts w:ascii="Garamond" w:hAnsi="Garamond"/>
          <w:b/>
          <w:szCs w:val="24"/>
        </w:rPr>
        <w:t xml:space="preserve"> </w:t>
      </w:r>
      <w:proofErr w:type="spellStart"/>
      <w:r>
        <w:rPr>
          <w:rFonts w:ascii="Garamond" w:hAnsi="Garamond"/>
          <w:b/>
          <w:szCs w:val="24"/>
        </w:rPr>
        <w:t>SECO</w:t>
      </w:r>
      <w:proofErr w:type="spellEnd"/>
      <w:r>
        <w:rPr>
          <w:rFonts w:ascii="Garamond" w:hAnsi="Garamond"/>
          <w:b/>
          <w:szCs w:val="24"/>
        </w:rPr>
        <w:t xml:space="preserve"> </w:t>
      </w:r>
    </w:p>
    <w:p w:rsidR="00897D29" w:rsidRDefault="00897D29" w:rsidP="00897D29">
      <w:pPr>
        <w:ind w:firstLine="284"/>
        <w:jc w:val="center"/>
        <w:rPr>
          <w:rFonts w:ascii="Garamond" w:hAnsi="Garamond" w:cs="Arial"/>
          <w:bCs/>
          <w:szCs w:val="24"/>
        </w:rPr>
      </w:pPr>
      <w:r>
        <w:rPr>
          <w:rFonts w:ascii="Garamond" w:hAnsi="Garamond"/>
          <w:bCs/>
          <w:szCs w:val="24"/>
        </w:rPr>
        <w:t xml:space="preserve">E DATËS 29.12.2022, NDËRMJET </w:t>
      </w:r>
      <w:proofErr w:type="spellStart"/>
      <w:r>
        <w:rPr>
          <w:rFonts w:ascii="Garamond" w:hAnsi="Garamond"/>
          <w:bCs/>
          <w:szCs w:val="24"/>
        </w:rPr>
        <w:t>KFW</w:t>
      </w:r>
      <w:proofErr w:type="spellEnd"/>
      <w:r>
        <w:rPr>
          <w:rFonts w:ascii="Garamond" w:hAnsi="Garamond"/>
          <w:bCs/>
          <w:szCs w:val="24"/>
        </w:rPr>
        <w:t xml:space="preserve">, FRANKFURT </w:t>
      </w:r>
      <w:proofErr w:type="spellStart"/>
      <w:r>
        <w:rPr>
          <w:rFonts w:ascii="Garamond" w:hAnsi="Garamond"/>
          <w:bCs/>
          <w:szCs w:val="24"/>
        </w:rPr>
        <w:t>AM</w:t>
      </w:r>
      <w:proofErr w:type="spellEnd"/>
      <w:r>
        <w:rPr>
          <w:rFonts w:ascii="Garamond" w:hAnsi="Garamond"/>
          <w:bCs/>
          <w:szCs w:val="24"/>
        </w:rPr>
        <w:t xml:space="preserve"> </w:t>
      </w:r>
      <w:proofErr w:type="spellStart"/>
      <w:r>
        <w:rPr>
          <w:rFonts w:ascii="Garamond" w:hAnsi="Garamond"/>
          <w:bCs/>
          <w:szCs w:val="24"/>
        </w:rPr>
        <w:t>MAIN</w:t>
      </w:r>
      <w:proofErr w:type="spellEnd"/>
    </w:p>
    <w:p w:rsidR="00897D29" w:rsidRDefault="00897D29" w:rsidP="00897D29">
      <w:pPr>
        <w:ind w:firstLine="284"/>
        <w:jc w:val="center"/>
        <w:rPr>
          <w:rFonts w:ascii="Garamond" w:hAnsi="Garamond" w:cs="Arial"/>
          <w:bCs/>
          <w:szCs w:val="24"/>
        </w:rPr>
      </w:pPr>
      <w:r>
        <w:rPr>
          <w:rFonts w:ascii="Garamond" w:hAnsi="Garamond"/>
          <w:bCs/>
          <w:szCs w:val="24"/>
        </w:rPr>
        <w:t>(“</w:t>
      </w:r>
      <w:proofErr w:type="spellStart"/>
      <w:r>
        <w:rPr>
          <w:rFonts w:ascii="Garamond" w:hAnsi="Garamond"/>
          <w:bCs/>
          <w:szCs w:val="24"/>
        </w:rPr>
        <w:t>KFW</w:t>
      </w:r>
      <w:proofErr w:type="spellEnd"/>
      <w:r>
        <w:rPr>
          <w:rFonts w:ascii="Garamond" w:hAnsi="Garamond"/>
          <w:bCs/>
          <w:szCs w:val="24"/>
        </w:rPr>
        <w:t xml:space="preserve">”) DHE REPUBLIKËS SË SHQIPËRISË (“PËRFITUESI”), TË PËRFAQËSUAR NGA MINISTRIA E FINANCAVE DHE EKONOMISË PËR SHUMËN </w:t>
      </w:r>
      <w:bookmarkStart w:id="1" w:name="TELEKOMStartHere"/>
      <w:proofErr w:type="spellStart"/>
      <w:r>
        <w:rPr>
          <w:rFonts w:ascii="Garamond" w:hAnsi="Garamond" w:cs="Arial"/>
          <w:bCs/>
          <w:szCs w:val="24"/>
        </w:rPr>
        <w:t>EUR</w:t>
      </w:r>
      <w:proofErr w:type="spellEnd"/>
      <w:r>
        <w:rPr>
          <w:rFonts w:ascii="Garamond" w:hAnsi="Garamond" w:cs="Arial"/>
          <w:bCs/>
          <w:szCs w:val="24"/>
        </w:rPr>
        <w:t> 4,750,000.00</w:t>
      </w:r>
    </w:p>
    <w:bookmarkEnd w:id="1"/>
    <w:p w:rsidR="00897D29" w:rsidRDefault="00897D29" w:rsidP="00897D29">
      <w:pPr>
        <w:ind w:firstLine="284"/>
        <w:jc w:val="center"/>
        <w:rPr>
          <w:rFonts w:ascii="Garamond" w:hAnsi="Garamond"/>
          <w:bCs/>
          <w:szCs w:val="24"/>
        </w:rPr>
      </w:pPr>
      <w:r>
        <w:rPr>
          <w:rFonts w:ascii="Garamond" w:hAnsi="Garamond"/>
          <w:bCs/>
          <w:szCs w:val="24"/>
        </w:rPr>
        <w:t xml:space="preserve">- PROGRAMI PËR MENAXHIM TË QËNDRUESHËM DHE MIQËSOR ME KLIMËN NË SEKTORIN E MBETJEVE - </w:t>
      </w:r>
    </w:p>
    <w:p w:rsidR="00897D29" w:rsidRDefault="00897D29" w:rsidP="00897D29">
      <w:pPr>
        <w:ind w:firstLine="284"/>
        <w:rPr>
          <w:rFonts w:ascii="Garamond" w:hAnsi="Garamond"/>
          <w:szCs w:val="24"/>
        </w:rPr>
      </w:pPr>
    </w:p>
    <w:p w:rsidR="00897D29" w:rsidRDefault="00897D29" w:rsidP="00897D29">
      <w:pPr>
        <w:ind w:firstLine="284"/>
        <w:rPr>
          <w:rFonts w:ascii="Garamond" w:hAnsi="Garamond"/>
          <w:szCs w:val="24"/>
        </w:rPr>
      </w:pPr>
      <w:r>
        <w:rPr>
          <w:rFonts w:ascii="Garamond" w:hAnsi="Garamond"/>
          <w:szCs w:val="24"/>
        </w:rPr>
        <w:t>PËRMBAJTJA</w:t>
      </w:r>
    </w:p>
    <w:p w:rsidR="00897D29" w:rsidRDefault="00897D29" w:rsidP="00897D29">
      <w:pPr>
        <w:ind w:firstLine="284"/>
        <w:rPr>
          <w:rFonts w:ascii="Garamond" w:hAnsi="Garamond"/>
          <w:szCs w:val="24"/>
        </w:rPr>
      </w:pPr>
      <w:r>
        <w:rPr>
          <w:rFonts w:ascii="Garamond" w:hAnsi="Garamond"/>
          <w:szCs w:val="24"/>
        </w:rPr>
        <w:t xml:space="preserve">Neni </w:t>
      </w:r>
    </w:p>
    <w:p w:rsidR="00897D29" w:rsidRDefault="00897D29" w:rsidP="00897D29">
      <w:pPr>
        <w:ind w:firstLine="284"/>
        <w:rPr>
          <w:rFonts w:ascii="Garamond" w:hAnsi="Garamond"/>
          <w:szCs w:val="24"/>
        </w:rPr>
      </w:pPr>
      <w:r>
        <w:rPr>
          <w:rFonts w:ascii="Garamond" w:hAnsi="Garamond"/>
          <w:szCs w:val="24"/>
        </w:rPr>
        <w:t xml:space="preserve">Preambulë </w:t>
      </w:r>
    </w:p>
    <w:p w:rsidR="00897D29" w:rsidRDefault="00897D29" w:rsidP="00897D29">
      <w:pPr>
        <w:ind w:firstLine="284"/>
        <w:rPr>
          <w:rFonts w:ascii="Garamond" w:hAnsi="Garamond"/>
          <w:szCs w:val="24"/>
        </w:rPr>
      </w:pPr>
      <w:r>
        <w:rPr>
          <w:rFonts w:ascii="Garamond" w:hAnsi="Garamond"/>
          <w:szCs w:val="24"/>
        </w:rPr>
        <w:t xml:space="preserve">1. Shuma dhe qëllimi i </w:t>
      </w:r>
      <w:proofErr w:type="spellStart"/>
      <w:r>
        <w:rPr>
          <w:rFonts w:ascii="Garamond" w:hAnsi="Garamond"/>
          <w:szCs w:val="24"/>
        </w:rPr>
        <w:t>Grantit</w:t>
      </w:r>
      <w:proofErr w:type="spellEnd"/>
      <w:r>
        <w:rPr>
          <w:rFonts w:ascii="Garamond" w:hAnsi="Garamond"/>
          <w:szCs w:val="24"/>
        </w:rPr>
        <w:t xml:space="preserve"> </w:t>
      </w:r>
    </w:p>
    <w:p w:rsidR="00897D29" w:rsidRDefault="00897D29" w:rsidP="00897D29">
      <w:pPr>
        <w:ind w:firstLine="284"/>
        <w:rPr>
          <w:rFonts w:ascii="Garamond" w:hAnsi="Garamond"/>
          <w:szCs w:val="24"/>
        </w:rPr>
      </w:pPr>
      <w:r>
        <w:rPr>
          <w:rFonts w:ascii="Garamond" w:hAnsi="Garamond"/>
          <w:szCs w:val="24"/>
        </w:rPr>
        <w:t xml:space="preserve">2. </w:t>
      </w:r>
      <w:proofErr w:type="spellStart"/>
      <w:r>
        <w:rPr>
          <w:rFonts w:ascii="Garamond" w:hAnsi="Garamond"/>
          <w:szCs w:val="24"/>
        </w:rPr>
        <w:t>Disbursimi</w:t>
      </w:r>
      <w:proofErr w:type="spellEnd"/>
      <w:r>
        <w:rPr>
          <w:rFonts w:ascii="Garamond" w:hAnsi="Garamond"/>
          <w:szCs w:val="24"/>
        </w:rPr>
        <w:t xml:space="preserve"> </w:t>
      </w:r>
    </w:p>
    <w:p w:rsidR="00897D29" w:rsidRDefault="00897D29" w:rsidP="00897D29">
      <w:pPr>
        <w:ind w:firstLine="284"/>
        <w:rPr>
          <w:rFonts w:ascii="Garamond" w:hAnsi="Garamond"/>
          <w:szCs w:val="24"/>
        </w:rPr>
      </w:pPr>
      <w:r>
        <w:rPr>
          <w:rFonts w:ascii="Garamond" w:hAnsi="Garamond"/>
          <w:szCs w:val="24"/>
        </w:rPr>
        <w:t xml:space="preserve">3. Pezullimi i </w:t>
      </w:r>
      <w:proofErr w:type="spellStart"/>
      <w:r>
        <w:rPr>
          <w:rFonts w:ascii="Garamond" w:hAnsi="Garamond"/>
          <w:szCs w:val="24"/>
        </w:rPr>
        <w:t>disbursimit</w:t>
      </w:r>
      <w:proofErr w:type="spellEnd"/>
      <w:r>
        <w:rPr>
          <w:rFonts w:ascii="Garamond" w:hAnsi="Garamond"/>
          <w:szCs w:val="24"/>
        </w:rPr>
        <w:t xml:space="preserve"> dhe shlyerja </w:t>
      </w:r>
    </w:p>
    <w:p w:rsidR="00897D29" w:rsidRDefault="00897D29" w:rsidP="00897D29">
      <w:pPr>
        <w:ind w:firstLine="284"/>
        <w:rPr>
          <w:rFonts w:ascii="Garamond" w:hAnsi="Garamond"/>
          <w:szCs w:val="24"/>
        </w:rPr>
      </w:pPr>
      <w:r>
        <w:rPr>
          <w:rFonts w:ascii="Garamond" w:hAnsi="Garamond"/>
          <w:szCs w:val="24"/>
        </w:rPr>
        <w:t xml:space="preserve">4. Kostot dhe detyrimet publike </w:t>
      </w:r>
    </w:p>
    <w:p w:rsidR="00897D29" w:rsidRDefault="00897D29" w:rsidP="00897D29">
      <w:pPr>
        <w:ind w:firstLine="284"/>
        <w:rPr>
          <w:rFonts w:ascii="Garamond" w:hAnsi="Garamond"/>
          <w:szCs w:val="24"/>
        </w:rPr>
      </w:pPr>
      <w:r>
        <w:rPr>
          <w:rFonts w:ascii="Garamond" w:hAnsi="Garamond"/>
          <w:szCs w:val="24"/>
        </w:rPr>
        <w:t xml:space="preserve">5. Deklaratat </w:t>
      </w:r>
      <w:proofErr w:type="spellStart"/>
      <w:r>
        <w:rPr>
          <w:rFonts w:ascii="Garamond" w:hAnsi="Garamond"/>
          <w:szCs w:val="24"/>
        </w:rPr>
        <w:t>kontraktuale</w:t>
      </w:r>
      <w:proofErr w:type="spellEnd"/>
      <w:r>
        <w:rPr>
          <w:rFonts w:ascii="Garamond" w:hAnsi="Garamond"/>
          <w:szCs w:val="24"/>
        </w:rPr>
        <w:t xml:space="preserve"> dhe tagri i përfaqësimit </w:t>
      </w:r>
    </w:p>
    <w:p w:rsidR="00897D29" w:rsidRDefault="00897D29" w:rsidP="00897D29">
      <w:pPr>
        <w:ind w:firstLine="284"/>
        <w:rPr>
          <w:rFonts w:ascii="Garamond" w:hAnsi="Garamond"/>
          <w:szCs w:val="24"/>
        </w:rPr>
      </w:pPr>
      <w:r>
        <w:rPr>
          <w:rFonts w:ascii="Garamond" w:hAnsi="Garamond"/>
          <w:szCs w:val="24"/>
        </w:rPr>
        <w:t xml:space="preserve">6. Programi </w:t>
      </w:r>
    </w:p>
    <w:p w:rsidR="00897D29" w:rsidRDefault="00897D29" w:rsidP="00897D29">
      <w:pPr>
        <w:ind w:firstLine="284"/>
        <w:rPr>
          <w:rFonts w:ascii="Garamond" w:hAnsi="Garamond"/>
          <w:szCs w:val="24"/>
        </w:rPr>
      </w:pPr>
      <w:r>
        <w:rPr>
          <w:rFonts w:ascii="Garamond" w:hAnsi="Garamond"/>
          <w:szCs w:val="24"/>
        </w:rPr>
        <w:t xml:space="preserve">7. Publikimi dhe transferimi i Informacionit lidhur me Programin </w:t>
      </w:r>
    </w:p>
    <w:p w:rsidR="00897D29" w:rsidRDefault="00897D29" w:rsidP="00897D29">
      <w:pPr>
        <w:ind w:firstLine="284"/>
        <w:rPr>
          <w:rFonts w:ascii="Garamond" w:hAnsi="Garamond"/>
          <w:szCs w:val="24"/>
        </w:rPr>
      </w:pPr>
      <w:r>
        <w:rPr>
          <w:rFonts w:ascii="Garamond" w:hAnsi="Garamond"/>
          <w:szCs w:val="24"/>
        </w:rPr>
        <w:t xml:space="preserve">8. Përfundimi i Marrëveshjes </w:t>
      </w:r>
    </w:p>
    <w:p w:rsidR="00897D29" w:rsidRDefault="00897D29" w:rsidP="00897D29">
      <w:pPr>
        <w:ind w:firstLine="284"/>
        <w:rPr>
          <w:rFonts w:ascii="Garamond" w:hAnsi="Garamond"/>
          <w:szCs w:val="24"/>
        </w:rPr>
      </w:pPr>
      <w:r>
        <w:rPr>
          <w:rFonts w:ascii="Garamond" w:hAnsi="Garamond"/>
          <w:szCs w:val="24"/>
        </w:rPr>
        <w:t xml:space="preserve">9. Dispozita të Ndryshme </w:t>
      </w:r>
    </w:p>
    <w:p w:rsidR="00897D29" w:rsidRDefault="00897D29" w:rsidP="00897D29">
      <w:pPr>
        <w:ind w:firstLine="284"/>
        <w:rPr>
          <w:rFonts w:ascii="Garamond" w:hAnsi="Garamond"/>
          <w:szCs w:val="24"/>
        </w:rPr>
      </w:pPr>
      <w:r>
        <w:rPr>
          <w:rFonts w:ascii="Garamond" w:hAnsi="Garamond"/>
          <w:szCs w:val="24"/>
        </w:rPr>
        <w:t xml:space="preserve">Zotimet e Përputhshmërisë </w:t>
      </w:r>
    </w:p>
    <w:p w:rsidR="00897D29" w:rsidRDefault="00897D29" w:rsidP="00897D29">
      <w:pPr>
        <w:ind w:firstLine="284"/>
        <w:rPr>
          <w:rFonts w:ascii="Garamond" w:hAnsi="Garamond"/>
          <w:szCs w:val="24"/>
        </w:rPr>
      </w:pPr>
    </w:p>
    <w:p w:rsidR="00897D29" w:rsidRDefault="00897D29" w:rsidP="00897D29">
      <w:pPr>
        <w:ind w:firstLine="284"/>
        <w:rPr>
          <w:rFonts w:ascii="Garamond" w:hAnsi="Garamond"/>
          <w:szCs w:val="24"/>
        </w:rPr>
      </w:pPr>
      <w:r>
        <w:rPr>
          <w:rFonts w:ascii="Garamond" w:hAnsi="Garamond"/>
          <w:szCs w:val="24"/>
        </w:rPr>
        <w:t xml:space="preserve">Preambulë </w:t>
      </w:r>
    </w:p>
    <w:p w:rsidR="00897D29" w:rsidRDefault="00897D29" w:rsidP="00897D29">
      <w:pPr>
        <w:ind w:firstLine="284"/>
        <w:jc w:val="both"/>
        <w:rPr>
          <w:rFonts w:ascii="Garamond" w:hAnsi="Garamond"/>
          <w:szCs w:val="24"/>
        </w:rPr>
      </w:pPr>
      <w:r>
        <w:rPr>
          <w:rFonts w:ascii="Garamond" w:hAnsi="Garamond"/>
          <w:szCs w:val="24"/>
        </w:rPr>
        <w:t>Programi për Menaxhim të Qëndrueshëm dhe Miqësor me Klimën në Sektorin e Mbetjeve</w:t>
      </w:r>
      <w:r>
        <w:rPr>
          <w:rFonts w:ascii="Garamond" w:hAnsi="Garamond"/>
          <w:b/>
          <w:szCs w:val="24"/>
        </w:rPr>
        <w:t xml:space="preserve"> </w:t>
      </w:r>
      <w:r>
        <w:rPr>
          <w:rFonts w:ascii="Garamond" w:hAnsi="Garamond"/>
          <w:szCs w:val="24"/>
        </w:rPr>
        <w:t xml:space="preserve">(siç specifikohet në nenin 1.2 më poshtë) do të </w:t>
      </w:r>
      <w:proofErr w:type="spellStart"/>
      <w:r>
        <w:rPr>
          <w:rFonts w:ascii="Garamond" w:hAnsi="Garamond"/>
          <w:szCs w:val="24"/>
        </w:rPr>
        <w:t>bashkëfinancohet</w:t>
      </w:r>
      <w:proofErr w:type="spellEnd"/>
      <w:r>
        <w:rPr>
          <w:rFonts w:ascii="Garamond" w:hAnsi="Garamond"/>
          <w:szCs w:val="24"/>
        </w:rPr>
        <w:t xml:space="preserve"> nga Konfederata Zvicerane (“</w:t>
      </w:r>
      <w:r>
        <w:rPr>
          <w:rFonts w:ascii="Garamond" w:hAnsi="Garamond"/>
          <w:b/>
          <w:szCs w:val="24"/>
        </w:rPr>
        <w:t>Kontributi Zviceran</w:t>
      </w:r>
      <w:r>
        <w:rPr>
          <w:rFonts w:ascii="Garamond" w:hAnsi="Garamond"/>
          <w:szCs w:val="24"/>
        </w:rPr>
        <w:t>”) dhe Republika Federale e Gjermanisë (“</w:t>
      </w:r>
      <w:r>
        <w:rPr>
          <w:rFonts w:ascii="Garamond" w:hAnsi="Garamond"/>
          <w:b/>
          <w:szCs w:val="24"/>
        </w:rPr>
        <w:t>Kontributi Gjerman</w:t>
      </w:r>
      <w:r>
        <w:rPr>
          <w:rFonts w:ascii="Garamond" w:hAnsi="Garamond"/>
          <w:szCs w:val="24"/>
        </w:rPr>
        <w:t>”).</w:t>
      </w:r>
    </w:p>
    <w:p w:rsidR="00897D29" w:rsidRDefault="00897D29" w:rsidP="00897D29">
      <w:pPr>
        <w:ind w:firstLine="284"/>
        <w:jc w:val="both"/>
        <w:rPr>
          <w:rFonts w:ascii="Garamond" w:hAnsi="Garamond"/>
          <w:szCs w:val="24"/>
        </w:rPr>
      </w:pPr>
      <w:r>
        <w:rPr>
          <w:rFonts w:ascii="Garamond" w:hAnsi="Garamond"/>
          <w:szCs w:val="24"/>
        </w:rPr>
        <w:t xml:space="preserve">Kontributi Zviceran do t’i vihet në dispozicion Përfituesit nëpërmjet </w:t>
      </w:r>
      <w:proofErr w:type="spellStart"/>
      <w:r>
        <w:rPr>
          <w:rFonts w:ascii="Garamond" w:hAnsi="Garamond"/>
          <w:szCs w:val="24"/>
        </w:rPr>
        <w:t>KfW</w:t>
      </w:r>
      <w:proofErr w:type="spellEnd"/>
      <w:r>
        <w:rPr>
          <w:rFonts w:ascii="Garamond" w:hAnsi="Garamond"/>
          <w:szCs w:val="24"/>
        </w:rPr>
        <w:t xml:space="preserve">-së, me anë të kësaj Marrëveshjeje </w:t>
      </w:r>
      <w:proofErr w:type="spellStart"/>
      <w:r>
        <w:rPr>
          <w:rFonts w:ascii="Garamond" w:hAnsi="Garamond"/>
          <w:szCs w:val="24"/>
        </w:rPr>
        <w:t>Granti</w:t>
      </w:r>
      <w:proofErr w:type="spellEnd"/>
      <w:r>
        <w:rPr>
          <w:rFonts w:ascii="Garamond" w:hAnsi="Garamond"/>
          <w:szCs w:val="24"/>
        </w:rPr>
        <w:t xml:space="preserve"> (“</w:t>
      </w:r>
      <w:r>
        <w:rPr>
          <w:rFonts w:ascii="Garamond" w:hAnsi="Garamond"/>
          <w:b/>
          <w:szCs w:val="24"/>
        </w:rPr>
        <w:t xml:space="preserve">Marrëveshja e </w:t>
      </w:r>
      <w:proofErr w:type="spellStart"/>
      <w:r>
        <w:rPr>
          <w:rFonts w:ascii="Garamond" w:hAnsi="Garamond"/>
          <w:b/>
          <w:szCs w:val="24"/>
        </w:rPr>
        <w:t>Grantit</w:t>
      </w:r>
      <w:proofErr w:type="spellEnd"/>
      <w:r>
        <w:rPr>
          <w:rFonts w:ascii="Garamond" w:hAnsi="Garamond"/>
          <w:szCs w:val="24"/>
        </w:rPr>
        <w:t>” ose “</w:t>
      </w:r>
      <w:r>
        <w:rPr>
          <w:rFonts w:ascii="Garamond" w:hAnsi="Garamond"/>
          <w:b/>
          <w:szCs w:val="24"/>
        </w:rPr>
        <w:t>Marrëveshja</w:t>
      </w:r>
      <w:r>
        <w:rPr>
          <w:rFonts w:ascii="Garamond" w:hAnsi="Garamond"/>
          <w:szCs w:val="24"/>
        </w:rPr>
        <w:t>”).</w:t>
      </w:r>
    </w:p>
    <w:p w:rsidR="00897D29" w:rsidRDefault="00897D29" w:rsidP="00897D29">
      <w:pPr>
        <w:pStyle w:val="ATEXXX"/>
      </w:pPr>
      <w:r>
        <w:t xml:space="preserve">Kontributi Gjerman do të vihet në dispozicion përmes </w:t>
      </w:r>
      <w:proofErr w:type="spellStart"/>
      <w:r>
        <w:t>KfW</w:t>
      </w:r>
      <w:proofErr w:type="spellEnd"/>
      <w:r>
        <w:t>-së me anë të një marrëveshjeje huaje (“</w:t>
      </w:r>
      <w:r>
        <w:rPr>
          <w:b/>
        </w:rPr>
        <w:t>Marrëveshja e Huas</w:t>
      </w:r>
      <w:r>
        <w:t xml:space="preserve">”), një marrëveshje </w:t>
      </w:r>
      <w:proofErr w:type="spellStart"/>
      <w:r>
        <w:t>granti</w:t>
      </w:r>
      <w:proofErr w:type="spellEnd"/>
      <w:r>
        <w:t xml:space="preserve"> për investime (“</w:t>
      </w:r>
      <w:r>
        <w:rPr>
          <w:b/>
        </w:rPr>
        <w:t xml:space="preserve">Marrëveshja e </w:t>
      </w:r>
      <w:proofErr w:type="spellStart"/>
      <w:r>
        <w:rPr>
          <w:b/>
        </w:rPr>
        <w:t>Grantit</w:t>
      </w:r>
      <w:proofErr w:type="spellEnd"/>
      <w:r>
        <w:rPr>
          <w:b/>
        </w:rPr>
        <w:t xml:space="preserve"> për Investimin</w:t>
      </w:r>
      <w:r>
        <w:t xml:space="preserve">”), si dhe një marrëveshje </w:t>
      </w:r>
      <w:proofErr w:type="spellStart"/>
      <w:r>
        <w:t>granti</w:t>
      </w:r>
      <w:proofErr w:type="spellEnd"/>
      <w:r>
        <w:t xml:space="preserve"> për masat shoqëruese (“</w:t>
      </w:r>
      <w:r>
        <w:rPr>
          <w:b/>
        </w:rPr>
        <w:t xml:space="preserve">Marrëveshja e </w:t>
      </w:r>
      <w:proofErr w:type="spellStart"/>
      <w:r>
        <w:rPr>
          <w:b/>
        </w:rPr>
        <w:t>Grantit</w:t>
      </w:r>
      <w:proofErr w:type="spellEnd"/>
      <w:r>
        <w:rPr>
          <w:b/>
        </w:rPr>
        <w:t xml:space="preserve"> për Masat Shoqëruese</w:t>
      </w:r>
      <w:r>
        <w:t xml:space="preserve">”), </w:t>
      </w:r>
      <w:r>
        <w:rPr>
          <w:rFonts w:cs="Arial"/>
        </w:rPr>
        <w:t>të gjitha të së njëjtës ose rreth kësaj datë me këtë marrëveshje</w:t>
      </w:r>
      <w:r>
        <w:t xml:space="preserve"> dhe bazohet në marrëveshjen e </w:t>
      </w:r>
      <w:r>
        <w:rPr>
          <w:b/>
        </w:rPr>
        <w:t>datës 27 janar 2021</w:t>
      </w:r>
      <w:r>
        <w:t xml:space="preserve"> ndërmjet Qeverisë së Republikës Federale të Gjermanisë dhe Qeverisë së Republikës së Shqipërisë mbi Bashkëpunimin Financiar </w:t>
      </w:r>
      <w:r>
        <w:rPr>
          <w:b/>
        </w:rPr>
        <w:t>(“Marrëveshja e Qeverisë</w:t>
      </w:r>
      <w:r>
        <w:t>”).</w:t>
      </w:r>
    </w:p>
    <w:p w:rsidR="00897D29" w:rsidRDefault="00897D29" w:rsidP="00897D29">
      <w:pPr>
        <w:ind w:firstLine="284"/>
        <w:jc w:val="both"/>
        <w:rPr>
          <w:rFonts w:ascii="Garamond" w:hAnsi="Garamond"/>
          <w:szCs w:val="24"/>
        </w:rPr>
      </w:pPr>
      <w:r>
        <w:rPr>
          <w:rFonts w:ascii="Garamond" w:hAnsi="Garamond"/>
          <w:szCs w:val="24"/>
        </w:rPr>
        <w:t>Baza për këtë Marrëveshje është marrëveshja ndërmjet Konfederatës Zvicerane, e përfaqësuar nga Sekretariati Shtetëror për Çështjet Ekonomike (“</w:t>
      </w:r>
      <w:proofErr w:type="spellStart"/>
      <w:r>
        <w:rPr>
          <w:rFonts w:ascii="Garamond" w:hAnsi="Garamond"/>
          <w:b/>
          <w:szCs w:val="24"/>
        </w:rPr>
        <w:t>SECO</w:t>
      </w:r>
      <w:proofErr w:type="spellEnd"/>
      <w:r>
        <w:rPr>
          <w:rFonts w:ascii="Garamond" w:hAnsi="Garamond"/>
          <w:szCs w:val="24"/>
        </w:rPr>
        <w:t xml:space="preserve">”) dhe </w:t>
      </w:r>
      <w:proofErr w:type="spellStart"/>
      <w:r>
        <w:rPr>
          <w:rFonts w:ascii="Garamond" w:hAnsi="Garamond"/>
          <w:szCs w:val="24"/>
        </w:rPr>
        <w:t>KfW</w:t>
      </w:r>
      <w:proofErr w:type="spellEnd"/>
      <w:r>
        <w:rPr>
          <w:rFonts w:ascii="Garamond" w:hAnsi="Garamond"/>
          <w:szCs w:val="24"/>
        </w:rPr>
        <w:t>-ja, e datës 15 dhjetor 2021 (“</w:t>
      </w:r>
      <w:r>
        <w:rPr>
          <w:rFonts w:ascii="Garamond" w:hAnsi="Garamond"/>
          <w:b/>
          <w:szCs w:val="24"/>
        </w:rPr>
        <w:t>Marrëveshja e Delegimit</w:t>
      </w:r>
      <w:r>
        <w:rPr>
          <w:rFonts w:ascii="Garamond" w:hAnsi="Garamond"/>
          <w:szCs w:val="24"/>
        </w:rPr>
        <w:t>”).</w:t>
      </w:r>
    </w:p>
    <w:p w:rsidR="00897D29" w:rsidRDefault="00897D29" w:rsidP="00897D29">
      <w:pPr>
        <w:ind w:firstLine="284"/>
        <w:jc w:val="both"/>
        <w:rPr>
          <w:rFonts w:ascii="Garamond" w:hAnsi="Garamond"/>
          <w:szCs w:val="24"/>
        </w:rPr>
      </w:pPr>
      <w:r>
        <w:rPr>
          <w:rFonts w:ascii="Garamond" w:hAnsi="Garamond"/>
          <w:szCs w:val="24"/>
        </w:rPr>
        <w:t xml:space="preserve">Bazuar në sa më sipër, Përfituesi dhe </w:t>
      </w:r>
      <w:proofErr w:type="spellStart"/>
      <w:r>
        <w:rPr>
          <w:rFonts w:ascii="Garamond" w:hAnsi="Garamond"/>
          <w:szCs w:val="24"/>
        </w:rPr>
        <w:t>KfW</w:t>
      </w:r>
      <w:proofErr w:type="spellEnd"/>
      <w:r>
        <w:rPr>
          <w:rFonts w:ascii="Garamond" w:hAnsi="Garamond"/>
          <w:szCs w:val="24"/>
        </w:rPr>
        <w:t xml:space="preserve">-ja lidhin marrëveshjen e mëposhtme të </w:t>
      </w:r>
      <w:proofErr w:type="spellStart"/>
      <w:r>
        <w:rPr>
          <w:rFonts w:ascii="Garamond" w:hAnsi="Garamond"/>
          <w:szCs w:val="24"/>
        </w:rPr>
        <w:t>Grantit</w:t>
      </w:r>
      <w:proofErr w:type="spellEnd"/>
      <w:r>
        <w:rPr>
          <w:rFonts w:ascii="Garamond" w:hAnsi="Garamond"/>
          <w:szCs w:val="24"/>
        </w:rPr>
        <w:t>:</w:t>
      </w:r>
      <w:bookmarkStart w:id="2" w:name="_Toc70672033"/>
    </w:p>
    <w:p w:rsidR="00897D29" w:rsidRDefault="00897D29" w:rsidP="00897D29">
      <w:pPr>
        <w:ind w:firstLine="284"/>
        <w:jc w:val="both"/>
        <w:rPr>
          <w:rFonts w:ascii="Garamond" w:hAnsi="Garamond"/>
          <w:b/>
          <w:szCs w:val="24"/>
        </w:rPr>
      </w:pPr>
      <w:r>
        <w:rPr>
          <w:rFonts w:ascii="Garamond" w:hAnsi="Garamond"/>
          <w:b/>
          <w:szCs w:val="24"/>
        </w:rPr>
        <w:t xml:space="preserve">1. Shuma dhe qëllimi i </w:t>
      </w:r>
      <w:proofErr w:type="spellStart"/>
      <w:r>
        <w:rPr>
          <w:rFonts w:ascii="Garamond" w:hAnsi="Garamond"/>
          <w:b/>
          <w:szCs w:val="24"/>
        </w:rPr>
        <w:t>Grantit</w:t>
      </w:r>
      <w:bookmarkEnd w:id="2"/>
      <w:proofErr w:type="spellEnd"/>
      <w:r>
        <w:rPr>
          <w:rFonts w:ascii="Garamond" w:hAnsi="Garamond"/>
          <w:b/>
          <w:szCs w:val="24"/>
        </w:rPr>
        <w:t xml:space="preserve"> </w:t>
      </w:r>
    </w:p>
    <w:p w:rsidR="00897D29" w:rsidRDefault="00897D29" w:rsidP="00897D29">
      <w:pPr>
        <w:ind w:firstLine="284"/>
        <w:jc w:val="both"/>
        <w:rPr>
          <w:rFonts w:ascii="Garamond" w:hAnsi="Garamond"/>
          <w:bCs/>
          <w:szCs w:val="24"/>
        </w:rPr>
      </w:pPr>
      <w:r>
        <w:rPr>
          <w:rFonts w:ascii="Garamond" w:hAnsi="Garamond"/>
          <w:szCs w:val="24"/>
        </w:rPr>
        <w:t xml:space="preserve">1.1 </w:t>
      </w:r>
      <w:proofErr w:type="spellStart"/>
      <w:r>
        <w:rPr>
          <w:rFonts w:ascii="Garamond" w:hAnsi="Garamond"/>
          <w:szCs w:val="24"/>
        </w:rPr>
        <w:t>KfW</w:t>
      </w:r>
      <w:proofErr w:type="spellEnd"/>
      <w:r>
        <w:rPr>
          <w:rFonts w:ascii="Garamond" w:hAnsi="Garamond"/>
          <w:szCs w:val="24"/>
        </w:rPr>
        <w:t xml:space="preserve">-ja i ofron Përfituesit një </w:t>
      </w:r>
      <w:proofErr w:type="spellStart"/>
      <w:r>
        <w:rPr>
          <w:rFonts w:ascii="Garamond" w:hAnsi="Garamond"/>
          <w:szCs w:val="24"/>
        </w:rPr>
        <w:t>grant</w:t>
      </w:r>
      <w:proofErr w:type="spellEnd"/>
      <w:r>
        <w:rPr>
          <w:rFonts w:ascii="Garamond" w:hAnsi="Garamond"/>
          <w:szCs w:val="24"/>
        </w:rPr>
        <w:t xml:space="preserve"> </w:t>
      </w:r>
      <w:r>
        <w:rPr>
          <w:rFonts w:ascii="Garamond" w:hAnsi="Garamond" w:cs="Arial"/>
          <w:szCs w:val="24"/>
        </w:rPr>
        <w:t xml:space="preserve">që nuk tejkalon shumën prej </w:t>
      </w:r>
      <w:r>
        <w:rPr>
          <w:rFonts w:ascii="Garamond" w:hAnsi="Garamond"/>
          <w:bCs/>
          <w:szCs w:val="24"/>
        </w:rPr>
        <w:t>4,750, 000,00 eurosh (me fjalë: katër milionë e shtatëqind e pesëdhjetë mij</w:t>
      </w:r>
      <w:r>
        <w:rPr>
          <w:rFonts w:ascii="Garamond" w:hAnsi="Garamond" w:cs="Arial"/>
          <w:bCs/>
          <w:szCs w:val="24"/>
        </w:rPr>
        <w:t>ë</w:t>
      </w:r>
      <w:r>
        <w:rPr>
          <w:rFonts w:ascii="Garamond" w:hAnsi="Garamond"/>
          <w:bCs/>
          <w:szCs w:val="24"/>
        </w:rPr>
        <w:t xml:space="preserve"> euro) (“</w:t>
      </w:r>
      <w:proofErr w:type="spellStart"/>
      <w:r>
        <w:rPr>
          <w:rFonts w:ascii="Garamond" w:hAnsi="Garamond"/>
          <w:b/>
          <w:bCs/>
          <w:szCs w:val="24"/>
        </w:rPr>
        <w:t>Granti</w:t>
      </w:r>
      <w:proofErr w:type="spellEnd"/>
      <w:r>
        <w:rPr>
          <w:rFonts w:ascii="Garamond" w:hAnsi="Garamond"/>
          <w:bCs/>
          <w:szCs w:val="24"/>
        </w:rPr>
        <w:t>”).</w:t>
      </w:r>
    </w:p>
    <w:p w:rsidR="00897D29" w:rsidRDefault="00897D29" w:rsidP="00897D29">
      <w:pPr>
        <w:ind w:firstLine="284"/>
        <w:jc w:val="both"/>
        <w:rPr>
          <w:rFonts w:ascii="Garamond" w:hAnsi="Garamond"/>
          <w:szCs w:val="24"/>
        </w:rPr>
      </w:pPr>
      <w:r>
        <w:rPr>
          <w:rFonts w:ascii="Garamond" w:hAnsi="Garamond"/>
          <w:szCs w:val="24"/>
        </w:rPr>
        <w:t xml:space="preserve">Çdo e ardhur e mundshme nga interesi nga </w:t>
      </w:r>
      <w:proofErr w:type="spellStart"/>
      <w:r>
        <w:rPr>
          <w:rFonts w:ascii="Garamond" w:hAnsi="Garamond"/>
          <w:szCs w:val="24"/>
        </w:rPr>
        <w:t>Granti</w:t>
      </w:r>
      <w:proofErr w:type="spellEnd"/>
      <w:r>
        <w:rPr>
          <w:rFonts w:ascii="Garamond" w:hAnsi="Garamond"/>
          <w:szCs w:val="24"/>
        </w:rPr>
        <w:t xml:space="preserve"> i krijuar si rezultat i mbajtjes së </w:t>
      </w:r>
      <w:proofErr w:type="spellStart"/>
      <w:r>
        <w:rPr>
          <w:rFonts w:ascii="Garamond" w:hAnsi="Garamond"/>
          <w:szCs w:val="24"/>
        </w:rPr>
        <w:t>Grantit</w:t>
      </w:r>
      <w:proofErr w:type="spellEnd"/>
      <w:r>
        <w:rPr>
          <w:rFonts w:ascii="Garamond" w:hAnsi="Garamond"/>
          <w:szCs w:val="24"/>
        </w:rPr>
        <w:t xml:space="preserve"> nga </w:t>
      </w:r>
      <w:proofErr w:type="spellStart"/>
      <w:r>
        <w:rPr>
          <w:rFonts w:ascii="Garamond" w:hAnsi="Garamond"/>
          <w:szCs w:val="24"/>
        </w:rPr>
        <w:t>KfW</w:t>
      </w:r>
      <w:proofErr w:type="spellEnd"/>
      <w:r>
        <w:rPr>
          <w:rFonts w:ascii="Garamond" w:hAnsi="Garamond"/>
          <w:szCs w:val="24"/>
        </w:rPr>
        <w:t xml:space="preserve">-ja në një llogari të caktuar për </w:t>
      </w:r>
      <w:proofErr w:type="spellStart"/>
      <w:r>
        <w:rPr>
          <w:rFonts w:ascii="Garamond" w:hAnsi="Garamond"/>
          <w:szCs w:val="24"/>
        </w:rPr>
        <w:t>SECO</w:t>
      </w:r>
      <w:proofErr w:type="spellEnd"/>
      <w:r>
        <w:rPr>
          <w:rFonts w:ascii="Garamond" w:hAnsi="Garamond"/>
          <w:szCs w:val="24"/>
        </w:rPr>
        <w:t xml:space="preserve">-n, mund t’i jepet Përfituesit përveç </w:t>
      </w:r>
      <w:proofErr w:type="spellStart"/>
      <w:r>
        <w:rPr>
          <w:rFonts w:ascii="Garamond" w:hAnsi="Garamond"/>
          <w:szCs w:val="24"/>
        </w:rPr>
        <w:t>Grantit</w:t>
      </w:r>
      <w:proofErr w:type="spellEnd"/>
      <w:r>
        <w:rPr>
          <w:rFonts w:ascii="Garamond" w:hAnsi="Garamond"/>
          <w:szCs w:val="24"/>
        </w:rPr>
        <w:t xml:space="preserve">, me pëlqimin e </w:t>
      </w:r>
      <w:proofErr w:type="spellStart"/>
      <w:r>
        <w:rPr>
          <w:rFonts w:ascii="Garamond" w:hAnsi="Garamond"/>
          <w:szCs w:val="24"/>
        </w:rPr>
        <w:t>SECO</w:t>
      </w:r>
      <w:proofErr w:type="spellEnd"/>
      <w:r>
        <w:rPr>
          <w:rFonts w:ascii="Garamond" w:hAnsi="Garamond"/>
          <w:szCs w:val="24"/>
        </w:rPr>
        <w:t xml:space="preserve">-s. Në këtë rast, </w:t>
      </w:r>
      <w:proofErr w:type="spellStart"/>
      <w:r>
        <w:rPr>
          <w:rFonts w:ascii="Garamond" w:hAnsi="Garamond"/>
          <w:szCs w:val="24"/>
        </w:rPr>
        <w:t>KfW</w:t>
      </w:r>
      <w:proofErr w:type="spellEnd"/>
      <w:r>
        <w:rPr>
          <w:rFonts w:ascii="Garamond" w:hAnsi="Garamond"/>
          <w:szCs w:val="24"/>
        </w:rPr>
        <w:t>-ja do të informojë Përfituesin për çdo fond të tillë shtesë në dispozicion të Përfituesit.</w:t>
      </w:r>
    </w:p>
    <w:p w:rsidR="00897D29" w:rsidRDefault="00897D29" w:rsidP="00897D29">
      <w:pPr>
        <w:pStyle w:val="ATEXXX"/>
        <w:rPr>
          <w:rFonts w:eastAsia="Calibri"/>
          <w:lang w:eastAsia="sq-AL"/>
        </w:rPr>
      </w:pPr>
      <w:r>
        <w:rPr>
          <w:rFonts w:eastAsia="Calibri"/>
          <w:lang w:eastAsia="sq-AL"/>
        </w:rPr>
        <w:lastRenderedPageBreak/>
        <w:t xml:space="preserve">Ky </w:t>
      </w:r>
      <w:proofErr w:type="spellStart"/>
      <w:r>
        <w:rPr>
          <w:rFonts w:eastAsia="Calibri"/>
          <w:lang w:eastAsia="sq-AL"/>
        </w:rPr>
        <w:t>Grant</w:t>
      </w:r>
      <w:proofErr w:type="spellEnd"/>
      <w:r>
        <w:rPr>
          <w:rFonts w:eastAsia="Calibri"/>
          <w:lang w:eastAsia="sq-AL"/>
        </w:rPr>
        <w:t xml:space="preserve"> nuk do të jetë i </w:t>
      </w:r>
      <w:proofErr w:type="spellStart"/>
      <w:r>
        <w:rPr>
          <w:rFonts w:eastAsia="Calibri"/>
          <w:lang w:eastAsia="sq-AL"/>
        </w:rPr>
        <w:t>shlyeshëm</w:t>
      </w:r>
      <w:proofErr w:type="spellEnd"/>
      <w:r>
        <w:rPr>
          <w:rFonts w:eastAsia="Calibri"/>
          <w:lang w:eastAsia="sq-AL"/>
        </w:rPr>
        <w:t>, përveç kur parashikohet ndryshe në nenin 3.2.</w:t>
      </w:r>
    </w:p>
    <w:p w:rsidR="00897D29" w:rsidRDefault="00897D29" w:rsidP="00897D29">
      <w:pPr>
        <w:ind w:firstLine="284"/>
        <w:jc w:val="both"/>
        <w:rPr>
          <w:rFonts w:ascii="Garamond" w:hAnsi="Garamond"/>
          <w:szCs w:val="24"/>
        </w:rPr>
      </w:pPr>
      <w:r>
        <w:rPr>
          <w:rFonts w:ascii="Garamond" w:hAnsi="Garamond"/>
          <w:szCs w:val="24"/>
        </w:rPr>
        <w:t xml:space="preserve">1.2 Përfituesi do të përdorë </w:t>
      </w:r>
      <w:proofErr w:type="spellStart"/>
      <w:r>
        <w:rPr>
          <w:rFonts w:ascii="Garamond" w:hAnsi="Garamond"/>
          <w:szCs w:val="24"/>
        </w:rPr>
        <w:t>Grantin</w:t>
      </w:r>
      <w:proofErr w:type="spellEnd"/>
      <w:r>
        <w:rPr>
          <w:rFonts w:ascii="Garamond" w:hAnsi="Garamond"/>
          <w:szCs w:val="24"/>
        </w:rPr>
        <w:t xml:space="preserve"> vetëm për të financuar konsulentin e implementimit dhe konsulentin e masave shoqëruese, në kuadrin e Programit për Menaxhim të Qëndrueshëm dhe Miqësor me Klimën në Sektorin e Mbetjeve të Ngurta (“Programi”), dhe kryesisht për të financuar kostot e këmbimit valutor.</w:t>
      </w:r>
    </w:p>
    <w:p w:rsidR="00897D29" w:rsidRDefault="00897D29" w:rsidP="00897D29">
      <w:pPr>
        <w:pStyle w:val="ATEXXX"/>
      </w:pPr>
      <w:r>
        <w:t xml:space="preserve">Ministria e Infrastrukturës dhe Energjisë </w:t>
      </w:r>
      <w:r>
        <w:rPr>
          <w:b/>
        </w:rPr>
        <w:t>(“</w:t>
      </w:r>
      <w:proofErr w:type="spellStart"/>
      <w:r>
        <w:rPr>
          <w:b/>
        </w:rPr>
        <w:t>MIE</w:t>
      </w:r>
      <w:proofErr w:type="spellEnd"/>
      <w:r>
        <w:rPr>
          <w:b/>
        </w:rPr>
        <w:t>”)</w:t>
      </w:r>
      <w:r>
        <w:t>, e cila vepron nëpërmjet Agjencisë Kombëtare të Ujësjellës-Kanalizimeve dhe Infrastrukturës së Mbetjeve (“Njësia e Koordinimit të Programit” ose “</w:t>
      </w:r>
      <w:proofErr w:type="spellStart"/>
      <w:r>
        <w:t>NJKP</w:t>
      </w:r>
      <w:proofErr w:type="spellEnd"/>
      <w:r>
        <w:t>”) do të veprojë si njësia e koordinimit të projektit për drejtimin, koordinimin e përgjithshëm të projektit dhe zbatimin e Programit</w:t>
      </w:r>
    </w:p>
    <w:p w:rsidR="00897D29" w:rsidRDefault="00897D29" w:rsidP="00897D29">
      <w:pPr>
        <w:pStyle w:val="ATEXXX"/>
      </w:pPr>
      <w:proofErr w:type="spellStart"/>
      <w:r>
        <w:t>NJKP</w:t>
      </w:r>
      <w:proofErr w:type="spellEnd"/>
      <w:r>
        <w:t xml:space="preserve">-ja dhe </w:t>
      </w:r>
      <w:proofErr w:type="spellStart"/>
      <w:r>
        <w:t>KfW</w:t>
      </w:r>
      <w:proofErr w:type="spellEnd"/>
      <w:r>
        <w:t xml:space="preserve">-ja do të përcaktojnë detajet e Programit dhe mallrat dhe shërbimet që do të financohen nga </w:t>
      </w:r>
      <w:proofErr w:type="spellStart"/>
      <w:r>
        <w:t>Granti</w:t>
      </w:r>
      <w:proofErr w:type="spellEnd"/>
      <w:r>
        <w:t>, duke nënshkruar një marrëveshje të veçantë</w:t>
      </w:r>
      <w:r>
        <w:rPr>
          <w:b/>
        </w:rPr>
        <w:t xml:space="preserve"> (“Marrëveshja e Veçantë”)</w:t>
      </w:r>
      <w:r>
        <w:t>, e cila, gjithashtu, do të nënshkruhet si e lexuar dhe rënë dakord nga Ministria e Financave dhe Ekonomisë që vepron në emër të Përfituesit.</w:t>
      </w:r>
    </w:p>
    <w:p w:rsidR="00897D29" w:rsidRDefault="00897D29" w:rsidP="00897D29">
      <w:pPr>
        <w:pStyle w:val="Heading3"/>
        <w:ind w:firstLine="284"/>
        <w:jc w:val="both"/>
        <w:rPr>
          <w:rFonts w:ascii="Garamond" w:hAnsi="Garamond" w:cs="Arial"/>
          <w:b w:val="0"/>
          <w:sz w:val="24"/>
          <w:szCs w:val="24"/>
          <w:lang w:val="sq-AL"/>
        </w:rPr>
      </w:pPr>
      <w:r>
        <w:rPr>
          <w:rFonts w:ascii="Garamond" w:hAnsi="Garamond"/>
          <w:b w:val="0"/>
          <w:sz w:val="24"/>
          <w:szCs w:val="24"/>
          <w:lang w:val="sq-AL"/>
        </w:rPr>
        <w:t xml:space="preserve">1.3 Taksat dhe detyrimet e tjera publike që duhet të paguhen nga Përfituesi, si edhe tarifat e importit nuk do të financohen nga </w:t>
      </w:r>
      <w:proofErr w:type="spellStart"/>
      <w:r>
        <w:rPr>
          <w:rFonts w:ascii="Garamond" w:hAnsi="Garamond"/>
          <w:b w:val="0"/>
          <w:sz w:val="24"/>
          <w:szCs w:val="24"/>
          <w:lang w:val="sq-AL"/>
        </w:rPr>
        <w:t>Granti</w:t>
      </w:r>
      <w:proofErr w:type="spellEnd"/>
      <w:r>
        <w:rPr>
          <w:rFonts w:ascii="Garamond" w:hAnsi="Garamond"/>
          <w:b w:val="0"/>
          <w:sz w:val="24"/>
          <w:szCs w:val="24"/>
          <w:lang w:val="sq-AL"/>
        </w:rPr>
        <w:t xml:space="preserve">. </w:t>
      </w:r>
    </w:p>
    <w:p w:rsidR="00897D29" w:rsidRDefault="00897D29" w:rsidP="00897D29">
      <w:pPr>
        <w:pStyle w:val="ATEXXX"/>
        <w:rPr>
          <w:b/>
        </w:rPr>
      </w:pPr>
      <w:bookmarkStart w:id="3" w:name="_Toc70672034"/>
      <w:r>
        <w:rPr>
          <w:b/>
        </w:rPr>
        <w:t xml:space="preserve">2. </w:t>
      </w:r>
      <w:proofErr w:type="spellStart"/>
      <w:r>
        <w:rPr>
          <w:b/>
        </w:rPr>
        <w:t>Disbursimi</w:t>
      </w:r>
      <w:bookmarkEnd w:id="3"/>
      <w:proofErr w:type="spellEnd"/>
      <w:r>
        <w:rPr>
          <w:b/>
        </w:rPr>
        <w:t xml:space="preserve"> </w:t>
      </w:r>
    </w:p>
    <w:p w:rsidR="00897D29" w:rsidRDefault="00897D29" w:rsidP="00897D29">
      <w:pPr>
        <w:pStyle w:val="ATEXXX"/>
      </w:pPr>
      <w:r>
        <w:t xml:space="preserve">2.1. </w:t>
      </w:r>
      <w:proofErr w:type="spellStart"/>
      <w:r>
        <w:t>KfW</w:t>
      </w:r>
      <w:proofErr w:type="spellEnd"/>
      <w:r>
        <w:t xml:space="preserve">-ja do të </w:t>
      </w:r>
      <w:proofErr w:type="spellStart"/>
      <w:r>
        <w:t>disbursojë</w:t>
      </w:r>
      <w:proofErr w:type="spellEnd"/>
      <w:r>
        <w:t xml:space="preserve"> </w:t>
      </w:r>
      <w:proofErr w:type="spellStart"/>
      <w:r>
        <w:t>Grantin</w:t>
      </w:r>
      <w:proofErr w:type="spellEnd"/>
      <w:r>
        <w:t xml:space="preserve"> në përputhje me progresin e Programit dhe me kërkesë të Përfituesit që vepron nëpërmjet </w:t>
      </w:r>
      <w:proofErr w:type="spellStart"/>
      <w:r>
        <w:t>NJKP</w:t>
      </w:r>
      <w:proofErr w:type="spellEnd"/>
      <w:r>
        <w:t xml:space="preserve">-së. Nëpërmjet Marrëveshjes së Veçantë, e cila do të nënshkruhet si e lexuar dhe rënë dakord nga Ministria e Financave dhe Ekonomisë, që vepron në emër të Përfituesit, </w:t>
      </w:r>
      <w:proofErr w:type="spellStart"/>
      <w:r>
        <w:t>NJKP</w:t>
      </w:r>
      <w:proofErr w:type="spellEnd"/>
      <w:r>
        <w:t xml:space="preserve">-ja dhe </w:t>
      </w:r>
      <w:proofErr w:type="spellStart"/>
      <w:r>
        <w:t>KfW</w:t>
      </w:r>
      <w:proofErr w:type="spellEnd"/>
      <w:r>
        <w:t xml:space="preserve">-ja do të përcaktojnë procedurën e </w:t>
      </w:r>
      <w:proofErr w:type="spellStart"/>
      <w:r>
        <w:t>disbursimit</w:t>
      </w:r>
      <w:proofErr w:type="spellEnd"/>
      <w:r>
        <w:t xml:space="preserve">, në veçanti provat që vërtetojnë se fondet e kërkuara janë përdorur për qëllimin e përcaktuar. </w:t>
      </w:r>
    </w:p>
    <w:p w:rsidR="00897D29" w:rsidRDefault="00897D29" w:rsidP="00897D29">
      <w:pPr>
        <w:pStyle w:val="ATEXXX"/>
      </w:pPr>
      <w:r>
        <w:t xml:space="preserve">2.2 </w:t>
      </w:r>
      <w:proofErr w:type="spellStart"/>
      <w:r>
        <w:t>KfW</w:t>
      </w:r>
      <w:proofErr w:type="spellEnd"/>
      <w:r>
        <w:t xml:space="preserve">-ja ka të drejtë të refuzojë të kryejë </w:t>
      </w:r>
      <w:proofErr w:type="spellStart"/>
      <w:r>
        <w:t>disbursime</w:t>
      </w:r>
      <w:proofErr w:type="spellEnd"/>
      <w:r>
        <w:t xml:space="preserve"> pas datës 30 shtator 2028.</w:t>
      </w:r>
    </w:p>
    <w:p w:rsidR="00897D29" w:rsidRDefault="00897D29" w:rsidP="00897D29">
      <w:pPr>
        <w:pStyle w:val="ATEXXX"/>
        <w:rPr>
          <w:b/>
        </w:rPr>
      </w:pPr>
      <w:bookmarkStart w:id="4" w:name="_Toc70672035"/>
      <w:r>
        <w:rPr>
          <w:b/>
        </w:rPr>
        <w:t xml:space="preserve">3. Pezullimi i </w:t>
      </w:r>
      <w:proofErr w:type="spellStart"/>
      <w:r>
        <w:rPr>
          <w:b/>
        </w:rPr>
        <w:t>disbursimit</w:t>
      </w:r>
      <w:proofErr w:type="spellEnd"/>
      <w:r>
        <w:rPr>
          <w:b/>
        </w:rPr>
        <w:t xml:space="preserve"> dhe </w:t>
      </w:r>
      <w:bookmarkEnd w:id="4"/>
      <w:r>
        <w:rPr>
          <w:b/>
        </w:rPr>
        <w:t xml:space="preserve">shlyerja </w:t>
      </w:r>
    </w:p>
    <w:p w:rsidR="00897D29" w:rsidRDefault="00897D29" w:rsidP="00897D29">
      <w:pPr>
        <w:pStyle w:val="ATEXXX"/>
      </w:pPr>
      <w:r>
        <w:t xml:space="preserve">3.1. </w:t>
      </w:r>
      <w:proofErr w:type="spellStart"/>
      <w:r>
        <w:t>KfW</w:t>
      </w:r>
      <w:proofErr w:type="spellEnd"/>
      <w:r>
        <w:t xml:space="preserve">-ja nuk mund të pezullojë </w:t>
      </w:r>
      <w:proofErr w:type="spellStart"/>
      <w:r>
        <w:t>disbursimet</w:t>
      </w:r>
      <w:proofErr w:type="spellEnd"/>
      <w:r>
        <w:t>, përveç kur:</w:t>
      </w:r>
    </w:p>
    <w:p w:rsidR="00897D29" w:rsidRDefault="00897D29" w:rsidP="00897D29">
      <w:pPr>
        <w:pStyle w:val="ATEXXX"/>
      </w:pPr>
      <w:bookmarkStart w:id="5" w:name="_Toc70672036"/>
      <w:r>
        <w:t xml:space="preserve">a) Përfituesi nuk i përmbush detyrimet e tij ndaj </w:t>
      </w:r>
      <w:proofErr w:type="spellStart"/>
      <w:r>
        <w:t>KfW</w:t>
      </w:r>
      <w:proofErr w:type="spellEnd"/>
      <w:r>
        <w:t>-së për pagesat kur kërkohet kryerja e tyre;</w:t>
      </w:r>
    </w:p>
    <w:p w:rsidR="00897D29" w:rsidRDefault="00897D29" w:rsidP="00897D29">
      <w:pPr>
        <w:pStyle w:val="Einrckunga"/>
        <w:spacing w:before="0" w:after="0" w:line="240" w:lineRule="auto"/>
        <w:ind w:firstLine="284"/>
        <w:rPr>
          <w:rFonts w:ascii="Garamond" w:hAnsi="Garamond"/>
          <w:sz w:val="24"/>
          <w:szCs w:val="24"/>
          <w:lang w:val="sq-AL"/>
        </w:rPr>
      </w:pPr>
      <w:bookmarkStart w:id="6" w:name="_Ref525288059"/>
      <w:r>
        <w:rPr>
          <w:rFonts w:ascii="Garamond" w:hAnsi="Garamond"/>
          <w:sz w:val="24"/>
          <w:szCs w:val="24"/>
          <w:lang w:val="sq-AL"/>
        </w:rPr>
        <w:t xml:space="preserve">b) janë shkelur detyrimet sipas kësaj Marrëveshjeje </w:t>
      </w:r>
      <w:proofErr w:type="spellStart"/>
      <w:r>
        <w:rPr>
          <w:rFonts w:ascii="Garamond" w:hAnsi="Garamond"/>
          <w:sz w:val="24"/>
          <w:szCs w:val="24"/>
          <w:lang w:val="sq-AL"/>
        </w:rPr>
        <w:t>Granti</w:t>
      </w:r>
      <w:proofErr w:type="spellEnd"/>
      <w:r>
        <w:rPr>
          <w:rFonts w:ascii="Garamond" w:hAnsi="Garamond"/>
          <w:sz w:val="24"/>
          <w:szCs w:val="24"/>
          <w:lang w:val="sq-AL"/>
        </w:rPr>
        <w:t xml:space="preserve">, Marrëveshjes së Huas, Marrëveshjes së </w:t>
      </w:r>
      <w:proofErr w:type="spellStart"/>
      <w:r>
        <w:rPr>
          <w:rFonts w:ascii="Garamond" w:hAnsi="Garamond"/>
          <w:sz w:val="24"/>
          <w:szCs w:val="24"/>
          <w:lang w:val="sq-AL"/>
        </w:rPr>
        <w:t>Grantit</w:t>
      </w:r>
      <w:proofErr w:type="spellEnd"/>
      <w:r>
        <w:rPr>
          <w:rFonts w:ascii="Garamond" w:hAnsi="Garamond"/>
          <w:sz w:val="24"/>
          <w:szCs w:val="24"/>
          <w:lang w:val="sq-AL"/>
        </w:rPr>
        <w:t xml:space="preserve"> për Investimin, Marrëveshjes së </w:t>
      </w:r>
      <w:proofErr w:type="spellStart"/>
      <w:r>
        <w:rPr>
          <w:rFonts w:ascii="Garamond" w:hAnsi="Garamond"/>
          <w:sz w:val="24"/>
          <w:szCs w:val="24"/>
          <w:lang w:val="sq-AL"/>
        </w:rPr>
        <w:t>Grantit</w:t>
      </w:r>
      <w:proofErr w:type="spellEnd"/>
      <w:r>
        <w:rPr>
          <w:rFonts w:ascii="Garamond" w:hAnsi="Garamond"/>
          <w:sz w:val="24"/>
          <w:szCs w:val="24"/>
          <w:lang w:val="sq-AL"/>
        </w:rPr>
        <w:t xml:space="preserve"> për Masat Shoqëruese ose sipas marrëveshjeve të veçanta, në lidhje me këtë Marrëveshje </w:t>
      </w:r>
      <w:proofErr w:type="spellStart"/>
      <w:r>
        <w:rPr>
          <w:rFonts w:ascii="Garamond" w:hAnsi="Garamond"/>
          <w:sz w:val="24"/>
          <w:szCs w:val="24"/>
          <w:lang w:val="sq-AL"/>
        </w:rPr>
        <w:t>Granti</w:t>
      </w:r>
      <w:proofErr w:type="spellEnd"/>
      <w:r>
        <w:rPr>
          <w:rFonts w:ascii="Garamond" w:hAnsi="Garamond"/>
          <w:sz w:val="24"/>
          <w:szCs w:val="24"/>
          <w:lang w:val="sq-AL"/>
        </w:rPr>
        <w:t xml:space="preserve"> ose marrëveshjet e lartpërmendura; </w:t>
      </w:r>
    </w:p>
    <w:p w:rsidR="00897D29" w:rsidRDefault="00897D29" w:rsidP="00897D29">
      <w:pPr>
        <w:pStyle w:val="Einrckunga"/>
        <w:spacing w:before="0" w:after="0" w:line="240" w:lineRule="auto"/>
        <w:ind w:firstLine="284"/>
        <w:rPr>
          <w:rFonts w:ascii="Garamond" w:hAnsi="Garamond"/>
          <w:sz w:val="24"/>
          <w:szCs w:val="24"/>
          <w:lang w:val="sq-AL"/>
        </w:rPr>
      </w:pPr>
      <w:bookmarkStart w:id="7" w:name="_Ref525288067"/>
      <w:bookmarkEnd w:id="6"/>
      <w:r>
        <w:rPr>
          <w:rFonts w:ascii="Garamond" w:hAnsi="Garamond"/>
          <w:sz w:val="24"/>
          <w:szCs w:val="24"/>
          <w:lang w:val="sq-AL"/>
        </w:rPr>
        <w:t xml:space="preserve">c) Përfituesi nuk mund të provojë se shumat e </w:t>
      </w:r>
      <w:proofErr w:type="spellStart"/>
      <w:r>
        <w:rPr>
          <w:rFonts w:ascii="Garamond" w:hAnsi="Garamond"/>
          <w:sz w:val="24"/>
          <w:szCs w:val="24"/>
          <w:lang w:val="sq-AL"/>
        </w:rPr>
        <w:t>disbursuara</w:t>
      </w:r>
      <w:proofErr w:type="spellEnd"/>
      <w:r>
        <w:rPr>
          <w:rFonts w:ascii="Garamond" w:hAnsi="Garamond"/>
          <w:sz w:val="24"/>
          <w:szCs w:val="24"/>
          <w:lang w:val="sq-AL"/>
        </w:rPr>
        <w:t xml:space="preserve"> janë përdorur të gjitha për qëllimin e përcaktuar</w:t>
      </w:r>
      <w:bookmarkEnd w:id="7"/>
      <w:r>
        <w:rPr>
          <w:rFonts w:ascii="Garamond" w:hAnsi="Garamond"/>
          <w:sz w:val="24"/>
          <w:szCs w:val="24"/>
          <w:lang w:val="sq-AL"/>
        </w:rPr>
        <w:t xml:space="preserve">; </w:t>
      </w:r>
    </w:p>
    <w:p w:rsidR="00897D29" w:rsidRDefault="00897D29" w:rsidP="00897D29">
      <w:pPr>
        <w:pStyle w:val="Einrckunga"/>
        <w:spacing w:before="0" w:after="0" w:line="240" w:lineRule="auto"/>
        <w:ind w:firstLine="284"/>
        <w:rPr>
          <w:rFonts w:ascii="Garamond" w:hAnsi="Garamond" w:cs="Arial"/>
          <w:sz w:val="24"/>
          <w:szCs w:val="24"/>
          <w:lang w:val="sq-AL"/>
        </w:rPr>
      </w:pPr>
      <w:bookmarkStart w:id="8" w:name="_Ref525288071"/>
      <w:r>
        <w:rPr>
          <w:rFonts w:ascii="Garamond" w:hAnsi="Garamond"/>
          <w:sz w:val="24"/>
          <w:szCs w:val="24"/>
          <w:lang w:val="sq-AL"/>
        </w:rPr>
        <w:t xml:space="preserve">d) përmbushja e detyrimeve të </w:t>
      </w:r>
      <w:proofErr w:type="spellStart"/>
      <w:r>
        <w:rPr>
          <w:rFonts w:ascii="Garamond" w:hAnsi="Garamond"/>
          <w:sz w:val="24"/>
          <w:szCs w:val="24"/>
          <w:lang w:val="sq-AL"/>
        </w:rPr>
        <w:t>KfW</w:t>
      </w:r>
      <w:proofErr w:type="spellEnd"/>
      <w:r>
        <w:rPr>
          <w:rFonts w:ascii="Garamond" w:hAnsi="Garamond"/>
          <w:sz w:val="24"/>
          <w:szCs w:val="24"/>
          <w:lang w:val="sq-AL"/>
        </w:rPr>
        <w:t xml:space="preserve">-së në kuadër të kësaj Marrëveshjeje </w:t>
      </w:r>
      <w:proofErr w:type="spellStart"/>
      <w:r>
        <w:rPr>
          <w:rFonts w:ascii="Garamond" w:hAnsi="Garamond"/>
          <w:sz w:val="24"/>
          <w:szCs w:val="24"/>
          <w:lang w:val="sq-AL"/>
        </w:rPr>
        <w:t>Granti</w:t>
      </w:r>
      <w:proofErr w:type="spellEnd"/>
      <w:r>
        <w:rPr>
          <w:rFonts w:ascii="Garamond" w:hAnsi="Garamond"/>
          <w:sz w:val="24"/>
          <w:szCs w:val="24"/>
          <w:lang w:val="sq-AL"/>
        </w:rPr>
        <w:t xml:space="preserve"> shkel ligjin e zbatueshëm</w:t>
      </w:r>
      <w:bookmarkEnd w:id="8"/>
      <w:r>
        <w:rPr>
          <w:rFonts w:ascii="Garamond" w:hAnsi="Garamond"/>
          <w:sz w:val="24"/>
          <w:szCs w:val="24"/>
          <w:lang w:val="sq-AL"/>
        </w:rPr>
        <w:t xml:space="preserve">; </w:t>
      </w:r>
    </w:p>
    <w:p w:rsidR="00897D29" w:rsidRDefault="00897D29" w:rsidP="00897D29">
      <w:pPr>
        <w:pStyle w:val="Einrckunga"/>
        <w:spacing w:before="0" w:after="0" w:line="240" w:lineRule="auto"/>
        <w:ind w:firstLine="284"/>
        <w:rPr>
          <w:rFonts w:ascii="Garamond" w:hAnsi="Garamond"/>
          <w:sz w:val="24"/>
          <w:szCs w:val="24"/>
          <w:lang w:val="sq-AL"/>
        </w:rPr>
      </w:pPr>
      <w:bookmarkStart w:id="9" w:name="_Hlk66888536"/>
      <w:r>
        <w:rPr>
          <w:rFonts w:ascii="Garamond" w:hAnsi="Garamond"/>
          <w:sz w:val="24"/>
          <w:szCs w:val="24"/>
          <w:lang w:val="sq-AL"/>
        </w:rPr>
        <w:t xml:space="preserve">e) shfaqen rrethana të jashtëzakonshme që pengojnë ose rrezikojnë seriozisht ekzekutimin ose qëllimin e Programit; ose </w:t>
      </w:r>
    </w:p>
    <w:p w:rsidR="00897D29" w:rsidRDefault="00897D29" w:rsidP="00897D29">
      <w:pPr>
        <w:pStyle w:val="Einrckunga"/>
        <w:spacing w:before="0" w:after="0" w:line="240" w:lineRule="auto"/>
        <w:ind w:firstLine="284"/>
        <w:rPr>
          <w:rFonts w:ascii="Garamond" w:hAnsi="Garamond"/>
          <w:sz w:val="24"/>
          <w:szCs w:val="24"/>
          <w:lang w:val="sq-AL"/>
        </w:rPr>
      </w:pPr>
      <w:r>
        <w:rPr>
          <w:rFonts w:ascii="Garamond" w:hAnsi="Garamond"/>
          <w:sz w:val="24"/>
          <w:szCs w:val="24"/>
          <w:lang w:val="sq-AL"/>
        </w:rPr>
        <w:t xml:space="preserve">f) </w:t>
      </w:r>
      <w:proofErr w:type="spellStart"/>
      <w:r>
        <w:rPr>
          <w:rFonts w:ascii="Garamond" w:hAnsi="Garamond"/>
          <w:sz w:val="24"/>
          <w:szCs w:val="24"/>
          <w:lang w:val="sq-AL"/>
        </w:rPr>
        <w:t>disbursimet</w:t>
      </w:r>
      <w:proofErr w:type="spellEnd"/>
      <w:r>
        <w:rPr>
          <w:rFonts w:ascii="Garamond" w:hAnsi="Garamond"/>
          <w:sz w:val="24"/>
          <w:szCs w:val="24"/>
          <w:lang w:val="sq-AL"/>
        </w:rPr>
        <w:t xml:space="preserve"> nga </w:t>
      </w:r>
      <w:proofErr w:type="spellStart"/>
      <w:r>
        <w:rPr>
          <w:rFonts w:ascii="Garamond" w:hAnsi="Garamond"/>
          <w:sz w:val="24"/>
          <w:szCs w:val="24"/>
          <w:lang w:val="sq-AL"/>
        </w:rPr>
        <w:t>SECO</w:t>
      </w:r>
      <w:proofErr w:type="spellEnd"/>
      <w:r>
        <w:rPr>
          <w:rFonts w:ascii="Garamond" w:hAnsi="Garamond"/>
          <w:sz w:val="24"/>
          <w:szCs w:val="24"/>
          <w:lang w:val="sq-AL"/>
        </w:rPr>
        <w:t xml:space="preserve"> në </w:t>
      </w:r>
      <w:proofErr w:type="spellStart"/>
      <w:r>
        <w:rPr>
          <w:rFonts w:ascii="Garamond" w:hAnsi="Garamond"/>
          <w:sz w:val="24"/>
          <w:szCs w:val="24"/>
          <w:lang w:val="sq-AL"/>
        </w:rPr>
        <w:t>KfW</w:t>
      </w:r>
      <w:proofErr w:type="spellEnd"/>
      <w:r>
        <w:rPr>
          <w:rFonts w:ascii="Garamond" w:hAnsi="Garamond"/>
          <w:sz w:val="24"/>
          <w:szCs w:val="24"/>
          <w:lang w:val="sq-AL"/>
        </w:rPr>
        <w:t xml:space="preserve"> janë pezulluar ose vonuar ose Marrëveshja e Delegimit është përfunduar ose nuk ka më efekt detyrues;</w:t>
      </w:r>
    </w:p>
    <w:p w:rsidR="00897D29" w:rsidRDefault="00897D29" w:rsidP="00897D29">
      <w:pPr>
        <w:pStyle w:val="Einrckunga"/>
        <w:spacing w:before="0" w:after="0" w:line="240" w:lineRule="auto"/>
        <w:ind w:firstLine="284"/>
        <w:rPr>
          <w:rFonts w:ascii="Garamond" w:hAnsi="Garamond"/>
          <w:sz w:val="24"/>
          <w:szCs w:val="24"/>
          <w:lang w:val="sq-AL"/>
        </w:rPr>
      </w:pPr>
      <w:r>
        <w:rPr>
          <w:rFonts w:ascii="Garamond" w:hAnsi="Garamond"/>
          <w:sz w:val="24"/>
          <w:szCs w:val="24"/>
          <w:lang w:val="sq-AL"/>
        </w:rPr>
        <w:t xml:space="preserve">g) Marrëveshja e Huas, Marrëveshja e </w:t>
      </w:r>
      <w:proofErr w:type="spellStart"/>
      <w:r>
        <w:rPr>
          <w:rFonts w:ascii="Garamond" w:hAnsi="Garamond"/>
          <w:sz w:val="24"/>
          <w:szCs w:val="24"/>
          <w:lang w:val="sq-AL"/>
        </w:rPr>
        <w:t>Grantit</w:t>
      </w:r>
      <w:proofErr w:type="spellEnd"/>
      <w:r>
        <w:rPr>
          <w:rFonts w:ascii="Garamond" w:hAnsi="Garamond"/>
          <w:sz w:val="24"/>
          <w:szCs w:val="24"/>
          <w:lang w:val="sq-AL"/>
        </w:rPr>
        <w:t xml:space="preserve"> për Investimin ose Marrëveshja e </w:t>
      </w:r>
      <w:proofErr w:type="spellStart"/>
      <w:r>
        <w:rPr>
          <w:rFonts w:ascii="Garamond" w:hAnsi="Garamond"/>
          <w:sz w:val="24"/>
          <w:szCs w:val="24"/>
          <w:lang w:val="sq-AL"/>
        </w:rPr>
        <w:t>Grantit</w:t>
      </w:r>
      <w:proofErr w:type="spellEnd"/>
      <w:r>
        <w:rPr>
          <w:rFonts w:ascii="Garamond" w:hAnsi="Garamond"/>
          <w:sz w:val="24"/>
          <w:szCs w:val="24"/>
          <w:lang w:val="sq-AL"/>
        </w:rPr>
        <w:t xml:space="preserve"> për Masat Shoqëruese nuk kanë hyrë në fuqi ose ka ndodhur një rast i cili lejon </w:t>
      </w:r>
      <w:proofErr w:type="spellStart"/>
      <w:r>
        <w:rPr>
          <w:rFonts w:ascii="Garamond" w:hAnsi="Garamond"/>
          <w:sz w:val="24"/>
          <w:szCs w:val="24"/>
          <w:lang w:val="sq-AL"/>
        </w:rPr>
        <w:t>KfW</w:t>
      </w:r>
      <w:proofErr w:type="spellEnd"/>
      <w:r>
        <w:rPr>
          <w:rFonts w:ascii="Garamond" w:hAnsi="Garamond"/>
          <w:sz w:val="24"/>
          <w:szCs w:val="24"/>
          <w:lang w:val="sq-AL"/>
        </w:rPr>
        <w:t xml:space="preserve">-në që të pezullojë </w:t>
      </w:r>
      <w:proofErr w:type="spellStart"/>
      <w:r>
        <w:rPr>
          <w:rFonts w:ascii="Garamond" w:hAnsi="Garamond"/>
          <w:sz w:val="24"/>
          <w:szCs w:val="24"/>
          <w:lang w:val="sq-AL"/>
        </w:rPr>
        <w:t>disbursimet</w:t>
      </w:r>
      <w:proofErr w:type="spellEnd"/>
      <w:r>
        <w:rPr>
          <w:rFonts w:ascii="Garamond" w:hAnsi="Garamond"/>
          <w:sz w:val="24"/>
          <w:szCs w:val="24"/>
          <w:lang w:val="sq-AL"/>
        </w:rPr>
        <w:t xml:space="preserve"> në përputhje me marrëveshjet e lartpërmendura; ose</w:t>
      </w:r>
    </w:p>
    <w:p w:rsidR="00897D29" w:rsidRDefault="00897D29" w:rsidP="00897D29">
      <w:pPr>
        <w:pStyle w:val="Einrckunga"/>
        <w:spacing w:before="0" w:after="0" w:line="240" w:lineRule="auto"/>
        <w:ind w:firstLine="284"/>
        <w:rPr>
          <w:rFonts w:ascii="Garamond" w:hAnsi="Garamond"/>
          <w:sz w:val="24"/>
          <w:szCs w:val="24"/>
          <w:lang w:val="sq-AL"/>
        </w:rPr>
      </w:pPr>
      <w:r>
        <w:rPr>
          <w:rFonts w:ascii="Garamond" w:hAnsi="Garamond"/>
          <w:sz w:val="24"/>
          <w:szCs w:val="24"/>
          <w:lang w:val="sq-AL"/>
        </w:rPr>
        <w:t xml:space="preserve">h) kjo Marrëveshje </w:t>
      </w:r>
      <w:proofErr w:type="spellStart"/>
      <w:r>
        <w:rPr>
          <w:rFonts w:ascii="Garamond" w:hAnsi="Garamond"/>
          <w:sz w:val="24"/>
          <w:szCs w:val="24"/>
          <w:lang w:val="sq-AL"/>
        </w:rPr>
        <w:t>Granti</w:t>
      </w:r>
      <w:proofErr w:type="spellEnd"/>
      <w:r>
        <w:rPr>
          <w:rFonts w:ascii="Garamond" w:hAnsi="Garamond"/>
          <w:sz w:val="24"/>
          <w:szCs w:val="24"/>
          <w:lang w:val="sq-AL"/>
        </w:rPr>
        <w:t xml:space="preserve"> është përfunduar në përputhje me nenin 8. </w:t>
      </w:r>
    </w:p>
    <w:p w:rsidR="00897D29" w:rsidRDefault="00897D29" w:rsidP="00897D29">
      <w:pPr>
        <w:pStyle w:val="ATEXXX"/>
        <w:rPr>
          <w:rFonts w:eastAsia="Calibri"/>
          <w:lang w:eastAsia="sq-AL"/>
        </w:rPr>
      </w:pPr>
      <w:bookmarkStart w:id="10" w:name="_Ref525288037"/>
      <w:bookmarkEnd w:id="9"/>
      <w:r>
        <w:rPr>
          <w:rFonts w:eastAsia="Calibri"/>
          <w:lang w:eastAsia="sq-AL"/>
        </w:rPr>
        <w:t xml:space="preserve">3.2 Nëse ka ndodhur ndonjë prej situatave të specifikuara në nenin </w:t>
      </w:r>
      <w:proofErr w:type="spellStart"/>
      <w:r>
        <w:rPr>
          <w:rFonts w:eastAsia="Calibri"/>
          <w:lang w:eastAsia="sq-AL"/>
        </w:rPr>
        <w:t>3.1b</w:t>
      </w:r>
      <w:proofErr w:type="spellEnd"/>
      <w:r>
        <w:rPr>
          <w:rFonts w:eastAsia="Calibri"/>
          <w:lang w:eastAsia="sq-AL"/>
        </w:rPr>
        <w:t xml:space="preserve">), c) ose d)) dhe nuk është eliminuar brenda periudhës së përcaktuar nga </w:t>
      </w:r>
      <w:proofErr w:type="spellStart"/>
      <w:r>
        <w:rPr>
          <w:rFonts w:eastAsia="Calibri"/>
          <w:lang w:eastAsia="sq-AL"/>
        </w:rPr>
        <w:t>KfW</w:t>
      </w:r>
      <w:proofErr w:type="spellEnd"/>
      <w:r>
        <w:rPr>
          <w:rFonts w:eastAsia="Calibri"/>
          <w:lang w:eastAsia="sq-AL"/>
        </w:rPr>
        <w:t xml:space="preserve">-ja, që megjithatë është të paktën 30 ditë, </w:t>
      </w:r>
      <w:proofErr w:type="spellStart"/>
      <w:r>
        <w:rPr>
          <w:rFonts w:eastAsia="Calibri"/>
          <w:lang w:eastAsia="sq-AL"/>
        </w:rPr>
        <w:t>KfW</w:t>
      </w:r>
      <w:proofErr w:type="spellEnd"/>
      <w:r>
        <w:rPr>
          <w:rFonts w:eastAsia="Calibri"/>
          <w:lang w:eastAsia="sq-AL"/>
        </w:rPr>
        <w:t>-ja mund:</w:t>
      </w:r>
    </w:p>
    <w:p w:rsidR="00897D29" w:rsidRDefault="00897D29" w:rsidP="00897D29">
      <w:pPr>
        <w:pStyle w:val="Einrckunga"/>
        <w:spacing w:before="0" w:after="0" w:line="240" w:lineRule="auto"/>
        <w:ind w:firstLine="284"/>
        <w:rPr>
          <w:rFonts w:ascii="Garamond" w:hAnsi="Garamond" w:cs="Arial"/>
          <w:sz w:val="24"/>
          <w:szCs w:val="24"/>
          <w:lang w:val="sq-AL"/>
        </w:rPr>
      </w:pPr>
      <w:r>
        <w:rPr>
          <w:rFonts w:ascii="Garamond" w:hAnsi="Garamond" w:cs="Arial"/>
          <w:sz w:val="24"/>
          <w:szCs w:val="24"/>
          <w:lang w:val="sq-AL"/>
        </w:rPr>
        <w:t xml:space="preserve">a) në rastet e parashikuara në nenin </w:t>
      </w:r>
      <w:proofErr w:type="spellStart"/>
      <w:r>
        <w:rPr>
          <w:rFonts w:ascii="Garamond" w:hAnsi="Garamond" w:cs="Arial"/>
          <w:sz w:val="24"/>
          <w:szCs w:val="24"/>
          <w:lang w:val="sq-AL"/>
        </w:rPr>
        <w:t>3.1b</w:t>
      </w:r>
      <w:proofErr w:type="spellEnd"/>
      <w:r>
        <w:rPr>
          <w:rFonts w:ascii="Garamond" w:hAnsi="Garamond" w:cs="Arial"/>
          <w:sz w:val="24"/>
          <w:szCs w:val="24"/>
          <w:lang w:val="sq-AL"/>
        </w:rPr>
        <w:t xml:space="preserve">) ose d) të kërkojë: i. shlyerjen e menjëhershme të </w:t>
      </w:r>
      <w:proofErr w:type="spellStart"/>
      <w:r>
        <w:rPr>
          <w:rFonts w:ascii="Garamond" w:hAnsi="Garamond" w:cs="Arial"/>
          <w:sz w:val="24"/>
          <w:szCs w:val="24"/>
          <w:lang w:val="sq-AL"/>
        </w:rPr>
        <w:t>të</w:t>
      </w:r>
      <w:proofErr w:type="spellEnd"/>
      <w:r>
        <w:rPr>
          <w:rFonts w:ascii="Garamond" w:hAnsi="Garamond" w:cs="Arial"/>
          <w:sz w:val="24"/>
          <w:szCs w:val="24"/>
          <w:lang w:val="sq-AL"/>
        </w:rPr>
        <w:t xml:space="preserve"> gjitha shumave të </w:t>
      </w:r>
      <w:proofErr w:type="spellStart"/>
      <w:r>
        <w:rPr>
          <w:rFonts w:ascii="Garamond" w:hAnsi="Garamond" w:cs="Arial"/>
          <w:sz w:val="24"/>
          <w:szCs w:val="24"/>
          <w:lang w:val="sq-AL"/>
        </w:rPr>
        <w:t>disbursuara</w:t>
      </w:r>
      <w:proofErr w:type="spellEnd"/>
      <w:r>
        <w:rPr>
          <w:rFonts w:ascii="Garamond" w:hAnsi="Garamond" w:cs="Arial"/>
          <w:sz w:val="24"/>
          <w:szCs w:val="24"/>
          <w:lang w:val="sq-AL"/>
        </w:rPr>
        <w:t xml:space="preserve">; dhe </w:t>
      </w:r>
      <w:proofErr w:type="spellStart"/>
      <w:r>
        <w:rPr>
          <w:rFonts w:ascii="Garamond" w:hAnsi="Garamond" w:cs="Arial"/>
          <w:sz w:val="24"/>
          <w:szCs w:val="24"/>
          <w:lang w:val="sq-AL"/>
        </w:rPr>
        <w:t>ii</w:t>
      </w:r>
      <w:proofErr w:type="spellEnd"/>
      <w:r>
        <w:rPr>
          <w:rFonts w:ascii="Garamond" w:hAnsi="Garamond" w:cs="Arial"/>
          <w:sz w:val="24"/>
          <w:szCs w:val="24"/>
          <w:lang w:val="sq-AL"/>
        </w:rPr>
        <w:t xml:space="preserve">. pagesën e menjëhershme të çdo shume tjetër të pagueshme në lidhje me këtë Marrëveshje </w:t>
      </w:r>
      <w:proofErr w:type="spellStart"/>
      <w:r>
        <w:rPr>
          <w:rFonts w:ascii="Garamond" w:hAnsi="Garamond" w:cs="Arial"/>
          <w:sz w:val="24"/>
          <w:szCs w:val="24"/>
          <w:lang w:val="sq-AL"/>
        </w:rPr>
        <w:t>Granti</w:t>
      </w:r>
      <w:proofErr w:type="spellEnd"/>
      <w:r>
        <w:rPr>
          <w:rFonts w:ascii="Garamond" w:hAnsi="Garamond" w:cs="Arial"/>
          <w:sz w:val="24"/>
          <w:szCs w:val="24"/>
          <w:lang w:val="sq-AL"/>
        </w:rPr>
        <w:t>;</w:t>
      </w:r>
    </w:p>
    <w:bookmarkEnd w:id="10"/>
    <w:p w:rsidR="00897D29" w:rsidRDefault="00897D29" w:rsidP="00897D29">
      <w:pPr>
        <w:pStyle w:val="ATEXXX"/>
        <w:rPr>
          <w:rFonts w:eastAsia="Calibri"/>
          <w:lang w:eastAsia="sq-AL"/>
        </w:rPr>
      </w:pPr>
      <w:r>
        <w:rPr>
          <w:rFonts w:eastAsia="Calibri"/>
          <w:lang w:eastAsia="sq-AL"/>
        </w:rPr>
        <w:t xml:space="preserve">b) në rastet e përcaktuara në nenin </w:t>
      </w:r>
      <w:proofErr w:type="spellStart"/>
      <w:r>
        <w:rPr>
          <w:rFonts w:eastAsia="Calibri"/>
          <w:lang w:eastAsia="sq-AL"/>
        </w:rPr>
        <w:t>3.1c</w:t>
      </w:r>
      <w:proofErr w:type="spellEnd"/>
      <w:r>
        <w:rPr>
          <w:rFonts w:eastAsia="Calibri"/>
          <w:lang w:eastAsia="sq-AL"/>
        </w:rPr>
        <w:t>), të kërkojë shlyerjen e menjëhershme të këtyre shumave, kur Përfituesi nuk arrin të provojë se këto shuma janë përdorur për qëllimin e parashikuar.</w:t>
      </w:r>
    </w:p>
    <w:p w:rsidR="00897D29" w:rsidRDefault="00897D29" w:rsidP="00897D29">
      <w:pPr>
        <w:pStyle w:val="ATEXXX"/>
        <w:rPr>
          <w:b/>
        </w:rPr>
      </w:pPr>
      <w:r>
        <w:rPr>
          <w:b/>
        </w:rPr>
        <w:lastRenderedPageBreak/>
        <w:t>4. Kostot dhe detyrimet publike</w:t>
      </w:r>
      <w:bookmarkEnd w:id="5"/>
      <w:r>
        <w:rPr>
          <w:b/>
        </w:rPr>
        <w:t xml:space="preserve"> </w:t>
      </w:r>
    </w:p>
    <w:p w:rsidR="00897D29" w:rsidRDefault="00897D29" w:rsidP="00897D29">
      <w:pPr>
        <w:ind w:firstLine="284"/>
        <w:jc w:val="both"/>
        <w:rPr>
          <w:rFonts w:ascii="Garamond" w:hAnsi="Garamond"/>
          <w:szCs w:val="24"/>
        </w:rPr>
      </w:pPr>
      <w:r>
        <w:rPr>
          <w:rFonts w:ascii="Garamond" w:hAnsi="Garamond"/>
          <w:szCs w:val="24"/>
        </w:rPr>
        <w:t xml:space="preserve">Përfituesi do të mbulojë të gjitha taksat dhe detyrimet e tjera publike që shtohen jashtë Republikës Federale të Gjermanisë, për sa i takon lidhjes dhe zbatimit të kësaj Marrëveshjeje </w:t>
      </w:r>
      <w:proofErr w:type="spellStart"/>
      <w:r>
        <w:rPr>
          <w:rFonts w:ascii="Garamond" w:hAnsi="Garamond"/>
          <w:szCs w:val="24"/>
        </w:rPr>
        <w:t>Granti</w:t>
      </w:r>
      <w:proofErr w:type="spellEnd"/>
      <w:r>
        <w:rPr>
          <w:rFonts w:ascii="Garamond" w:hAnsi="Garamond"/>
          <w:szCs w:val="24"/>
        </w:rPr>
        <w:t xml:space="preserve">, si dhe të gjitha kostot e </w:t>
      </w:r>
      <w:proofErr w:type="spellStart"/>
      <w:r>
        <w:rPr>
          <w:rFonts w:ascii="Garamond" w:hAnsi="Garamond"/>
          <w:szCs w:val="24"/>
        </w:rPr>
        <w:t>transfertave</w:t>
      </w:r>
      <w:proofErr w:type="spellEnd"/>
      <w:r>
        <w:rPr>
          <w:rFonts w:ascii="Garamond" w:hAnsi="Garamond"/>
          <w:szCs w:val="24"/>
        </w:rPr>
        <w:t xml:space="preserve"> dhe konvertimit që lindin lidhur me </w:t>
      </w:r>
      <w:proofErr w:type="spellStart"/>
      <w:r>
        <w:rPr>
          <w:rFonts w:ascii="Garamond" w:hAnsi="Garamond"/>
          <w:szCs w:val="24"/>
        </w:rPr>
        <w:t>disbursimin</w:t>
      </w:r>
      <w:proofErr w:type="spellEnd"/>
      <w:r>
        <w:rPr>
          <w:rFonts w:ascii="Garamond" w:hAnsi="Garamond"/>
          <w:szCs w:val="24"/>
        </w:rPr>
        <w:t xml:space="preserve"> e </w:t>
      </w:r>
      <w:proofErr w:type="spellStart"/>
      <w:r>
        <w:rPr>
          <w:rFonts w:ascii="Garamond" w:hAnsi="Garamond"/>
          <w:szCs w:val="24"/>
        </w:rPr>
        <w:t>Grantit</w:t>
      </w:r>
      <w:proofErr w:type="spellEnd"/>
      <w:r>
        <w:rPr>
          <w:rFonts w:ascii="Garamond" w:hAnsi="Garamond"/>
          <w:szCs w:val="24"/>
        </w:rPr>
        <w:t xml:space="preserve">. </w:t>
      </w:r>
    </w:p>
    <w:p w:rsidR="00897D29" w:rsidRDefault="00897D29" w:rsidP="00897D29">
      <w:pPr>
        <w:pStyle w:val="ATEXXX"/>
        <w:rPr>
          <w:b/>
        </w:rPr>
      </w:pPr>
      <w:bookmarkStart w:id="11" w:name="_Toc70672037"/>
      <w:r>
        <w:rPr>
          <w:b/>
        </w:rPr>
        <w:t xml:space="preserve">5. Deklaratat </w:t>
      </w:r>
      <w:bookmarkEnd w:id="11"/>
      <w:proofErr w:type="spellStart"/>
      <w:r>
        <w:rPr>
          <w:b/>
        </w:rPr>
        <w:t>kontraktuale</w:t>
      </w:r>
      <w:proofErr w:type="spellEnd"/>
      <w:r>
        <w:rPr>
          <w:b/>
        </w:rPr>
        <w:t xml:space="preserve"> dhe tagri i përfaqësimit </w:t>
      </w:r>
    </w:p>
    <w:p w:rsidR="00897D29" w:rsidRDefault="00897D29" w:rsidP="00897D29">
      <w:pPr>
        <w:pStyle w:val="ATEXXX"/>
        <w:rPr>
          <w:i/>
          <w:iCs/>
        </w:rPr>
      </w:pPr>
      <w:r>
        <w:t>5.1 Ministri i Financave dhe Ekonomisë dhe personat e caktuar prej ministrit të Financave dhe Ekonomisë p</w:t>
      </w:r>
      <w:r>
        <w:rPr>
          <w:rFonts w:cs="Arial"/>
        </w:rPr>
        <w:t>ë</w:t>
      </w:r>
      <w:r>
        <w:t xml:space="preserve">r </w:t>
      </w:r>
      <w:proofErr w:type="spellStart"/>
      <w:r>
        <w:t>KfW</w:t>
      </w:r>
      <w:proofErr w:type="spellEnd"/>
      <w:r>
        <w:t>-n</w:t>
      </w:r>
      <w:r>
        <w:rPr>
          <w:rFonts w:cs="Arial"/>
        </w:rPr>
        <w:t>ë</w:t>
      </w:r>
      <w:r>
        <w:t xml:space="preserve"> dhe të autorizuar nga nënshkrimet model të vërtetuara prej tij do t</w:t>
      </w:r>
      <w:r>
        <w:rPr>
          <w:rFonts w:cs="Arial"/>
        </w:rPr>
        <w:t>ë</w:t>
      </w:r>
      <w:r>
        <w:t xml:space="preserve"> përfaqësojnë Përfituesin në të gjitha veprimet q</w:t>
      </w:r>
      <w:r>
        <w:rPr>
          <w:rFonts w:cs="Arial"/>
        </w:rPr>
        <w:t>ë</w:t>
      </w:r>
      <w:r>
        <w:t xml:space="preserve"> k</w:t>
      </w:r>
      <w:r>
        <w:rPr>
          <w:rFonts w:cs="Arial"/>
        </w:rPr>
        <w:t>ë</w:t>
      </w:r>
      <w:r>
        <w:t xml:space="preserve">rkohen për zbatimin e Marrëveshjes së </w:t>
      </w:r>
      <w:proofErr w:type="spellStart"/>
      <w:r>
        <w:t>Grantit</w:t>
      </w:r>
      <w:proofErr w:type="spellEnd"/>
      <w:r>
        <w:t xml:space="preserve">. </w:t>
      </w:r>
      <w:r>
        <w:rPr>
          <w:rFonts w:cs="Arial"/>
        </w:rPr>
        <w:t xml:space="preserve">Tagri i përfaqësimit nuk do të skadojë deri në marrjen nga ana e </w:t>
      </w:r>
      <w:proofErr w:type="spellStart"/>
      <w:r>
        <w:rPr>
          <w:rFonts w:cs="Arial"/>
        </w:rPr>
        <w:t>KfW</w:t>
      </w:r>
      <w:proofErr w:type="spellEnd"/>
      <w:r>
        <w:rPr>
          <w:rFonts w:cs="Arial"/>
        </w:rPr>
        <w:t>-së të revokimit të shprehur nga përfaqësuesi i Përfituesit i autorizuar në atë kohë</w:t>
      </w:r>
      <w:r>
        <w:t xml:space="preserve">. </w:t>
      </w:r>
    </w:p>
    <w:p w:rsidR="00897D29" w:rsidRDefault="00897D29" w:rsidP="00897D29">
      <w:pPr>
        <w:pStyle w:val="ATEXXX"/>
      </w:pPr>
      <w:r>
        <w:t xml:space="preserve">5.2 Ndryshimet ose shtesat e kësaj Marrëveshjeje, si dhe njoftimet apo deklaratat e lëshuara nga palët </w:t>
      </w:r>
      <w:proofErr w:type="spellStart"/>
      <w:r>
        <w:t>kontraktuale</w:t>
      </w:r>
      <w:proofErr w:type="spellEnd"/>
      <w:r>
        <w:t xml:space="preserve">, në kuadrin e kësaj Marrëveshjeje </w:t>
      </w:r>
      <w:proofErr w:type="spellStart"/>
      <w:r>
        <w:t>Granti</w:t>
      </w:r>
      <w:proofErr w:type="spellEnd"/>
      <w:r>
        <w:t xml:space="preserve"> bëhen me shkrim. Ministri i Financave dhe Ekonomisë është i autorizuar të nënshkruajë çdo ndryshim që duhet miratuar nga Këshilli i Ministrave. Ndryshimet e kësaj Marrëveshjeje </w:t>
      </w:r>
      <w:proofErr w:type="spellStart"/>
      <w:r>
        <w:t>Granti</w:t>
      </w:r>
      <w:proofErr w:type="spellEnd"/>
      <w:r>
        <w:t xml:space="preserve"> që prekin vetëm periudhën e </w:t>
      </w:r>
      <w:proofErr w:type="spellStart"/>
      <w:r>
        <w:t>disponueshmërisë</w:t>
      </w:r>
      <w:proofErr w:type="spellEnd"/>
      <w:r>
        <w:t xml:space="preserve"> (neni 2.2) nuk kërkojnë miratim paraprak nga Këshilli i Ministrave. Çdo njoftim apo deklaratë e tillë konsiderohet e marrë menjëherë, pasi të ketë mbërritur në adresën e mëposhtme të palës </w:t>
      </w:r>
      <w:proofErr w:type="spellStart"/>
      <w:r>
        <w:t>kontraktuale</w:t>
      </w:r>
      <w:proofErr w:type="spellEnd"/>
      <w:r>
        <w:t xml:space="preserve"> përkatëse ose në adresa të tjera të palës </w:t>
      </w:r>
      <w:proofErr w:type="spellStart"/>
      <w:r>
        <w:t>kontraktuale</w:t>
      </w:r>
      <w:proofErr w:type="spellEnd"/>
      <w:r>
        <w:t xml:space="preserve"> përkatëse, siç i është njoftuar palës tjetër kontraktuese.</w:t>
      </w:r>
    </w:p>
    <w:p w:rsidR="00897D29" w:rsidRDefault="00897D29" w:rsidP="00897D29">
      <w:pPr>
        <w:rPr>
          <w:lang w:eastAsia="x-none"/>
        </w:rPr>
      </w:pPr>
    </w:p>
    <w:tbl>
      <w:tblPr>
        <w:tblW w:w="4678" w:type="dxa"/>
        <w:tblCellMar>
          <w:left w:w="0" w:type="dxa"/>
          <w:right w:w="0" w:type="dxa"/>
        </w:tblCellMar>
        <w:tblLook w:val="04A0" w:firstRow="1" w:lastRow="0" w:firstColumn="1" w:lastColumn="0" w:noHBand="0" w:noVBand="1"/>
      </w:tblPr>
      <w:tblGrid>
        <w:gridCol w:w="1418"/>
        <w:gridCol w:w="3260"/>
      </w:tblGrid>
      <w:tr w:rsidR="00897D29" w:rsidTr="00897D29">
        <w:tc>
          <w:tcPr>
            <w:tcW w:w="1418" w:type="dxa"/>
            <w:hideMark/>
          </w:tcPr>
          <w:p w:rsidR="00897D29" w:rsidRDefault="00897D29">
            <w:pPr>
              <w:pStyle w:val="NormalIndent"/>
              <w:spacing w:line="240" w:lineRule="auto"/>
              <w:ind w:left="0"/>
              <w:rPr>
                <w:rFonts w:ascii="Garamond" w:hAnsi="Garamond"/>
                <w:sz w:val="20"/>
                <w:szCs w:val="24"/>
                <w:lang w:val="sq-AL"/>
              </w:rPr>
            </w:pPr>
            <w:bookmarkStart w:id="12" w:name="_Ref405289957"/>
            <w:bookmarkStart w:id="13" w:name="_Ref405289926"/>
            <w:bookmarkStart w:id="14" w:name="_Ref405289852"/>
            <w:bookmarkStart w:id="15" w:name="_Toc402263647"/>
            <w:bookmarkStart w:id="16" w:name="_Ref329252960"/>
            <w:bookmarkStart w:id="17" w:name="_Ref471806979"/>
            <w:r>
              <w:rPr>
                <w:rFonts w:ascii="Garamond" w:hAnsi="Garamond"/>
                <w:sz w:val="20"/>
                <w:szCs w:val="24"/>
                <w:lang w:val="sq-AL"/>
              </w:rPr>
              <w:t xml:space="preserve">Për </w:t>
            </w:r>
            <w:proofErr w:type="spellStart"/>
            <w:r>
              <w:rPr>
                <w:rFonts w:ascii="Garamond" w:hAnsi="Garamond"/>
                <w:sz w:val="20"/>
                <w:szCs w:val="24"/>
                <w:lang w:val="sq-AL"/>
              </w:rPr>
              <w:t>KfW</w:t>
            </w:r>
            <w:proofErr w:type="spellEnd"/>
            <w:r>
              <w:rPr>
                <w:rFonts w:ascii="Garamond" w:hAnsi="Garamond"/>
                <w:sz w:val="20"/>
                <w:szCs w:val="24"/>
                <w:lang w:val="sq-AL"/>
              </w:rPr>
              <w:t>-në:</w:t>
            </w:r>
          </w:p>
        </w:tc>
        <w:tc>
          <w:tcPr>
            <w:tcW w:w="3260" w:type="dxa"/>
          </w:tcPr>
          <w:p w:rsidR="00897D29" w:rsidRDefault="00897D29">
            <w:pPr>
              <w:pStyle w:val="NormalIndent"/>
              <w:spacing w:line="240" w:lineRule="auto"/>
              <w:ind w:left="0"/>
              <w:rPr>
                <w:rFonts w:ascii="Garamond" w:hAnsi="Garamond"/>
                <w:sz w:val="20"/>
                <w:szCs w:val="24"/>
                <w:lang w:val="sq-AL"/>
              </w:rPr>
            </w:pPr>
            <w:proofErr w:type="spellStart"/>
            <w:r>
              <w:rPr>
                <w:rFonts w:ascii="Garamond" w:hAnsi="Garamond"/>
                <w:sz w:val="20"/>
                <w:szCs w:val="24"/>
                <w:lang w:val="sq-AL"/>
              </w:rPr>
              <w:t>KfW</w:t>
            </w:r>
            <w:proofErr w:type="spellEnd"/>
          </w:p>
          <w:p w:rsidR="00897D29" w:rsidRDefault="00897D29">
            <w:pPr>
              <w:pStyle w:val="NormalIndent"/>
              <w:spacing w:line="240" w:lineRule="auto"/>
              <w:ind w:left="0"/>
              <w:rPr>
                <w:rFonts w:ascii="Garamond" w:hAnsi="Garamond"/>
                <w:sz w:val="20"/>
                <w:szCs w:val="24"/>
                <w:lang w:val="sq-AL"/>
              </w:rPr>
            </w:pPr>
            <w:proofErr w:type="spellStart"/>
            <w:r>
              <w:rPr>
                <w:rFonts w:ascii="Garamond" w:hAnsi="Garamond"/>
                <w:sz w:val="20"/>
                <w:szCs w:val="24"/>
                <w:lang w:val="sq-AL"/>
              </w:rPr>
              <w:t>Postfach</w:t>
            </w:r>
            <w:proofErr w:type="spellEnd"/>
            <w:r>
              <w:rPr>
                <w:rFonts w:ascii="Garamond" w:hAnsi="Garamond"/>
                <w:sz w:val="20"/>
                <w:szCs w:val="24"/>
                <w:lang w:val="sq-AL"/>
              </w:rPr>
              <w:t> 11 11 41</w:t>
            </w:r>
          </w:p>
          <w:p w:rsidR="00897D29" w:rsidRDefault="00897D29">
            <w:pPr>
              <w:pStyle w:val="NormalIndent"/>
              <w:spacing w:line="240" w:lineRule="auto"/>
              <w:ind w:left="0"/>
              <w:rPr>
                <w:rFonts w:ascii="Garamond" w:hAnsi="Garamond"/>
                <w:sz w:val="20"/>
                <w:szCs w:val="24"/>
                <w:lang w:val="sq-AL"/>
              </w:rPr>
            </w:pPr>
            <w:r>
              <w:rPr>
                <w:rFonts w:ascii="Garamond" w:hAnsi="Garamond"/>
                <w:sz w:val="20"/>
                <w:szCs w:val="24"/>
                <w:lang w:val="sq-AL"/>
              </w:rPr>
              <w:t xml:space="preserve">60046 Frankfurt </w:t>
            </w:r>
            <w:proofErr w:type="spellStart"/>
            <w:r>
              <w:rPr>
                <w:rFonts w:ascii="Garamond" w:hAnsi="Garamond"/>
                <w:sz w:val="20"/>
                <w:szCs w:val="24"/>
                <w:lang w:val="sq-AL"/>
              </w:rPr>
              <w:t>am</w:t>
            </w:r>
            <w:proofErr w:type="spellEnd"/>
            <w:r>
              <w:rPr>
                <w:rFonts w:ascii="Garamond" w:hAnsi="Garamond"/>
                <w:sz w:val="20"/>
                <w:szCs w:val="24"/>
                <w:lang w:val="sq-AL"/>
              </w:rPr>
              <w:t xml:space="preserve"> </w:t>
            </w:r>
            <w:proofErr w:type="spellStart"/>
            <w:r>
              <w:rPr>
                <w:rFonts w:ascii="Garamond" w:hAnsi="Garamond"/>
                <w:sz w:val="20"/>
                <w:szCs w:val="24"/>
                <w:lang w:val="sq-AL"/>
              </w:rPr>
              <w:t>Main</w:t>
            </w:r>
            <w:proofErr w:type="spellEnd"/>
          </w:p>
          <w:p w:rsidR="00897D29" w:rsidRDefault="00897D29">
            <w:pPr>
              <w:pStyle w:val="NormalIndent"/>
              <w:spacing w:line="240" w:lineRule="auto"/>
              <w:ind w:left="0"/>
              <w:rPr>
                <w:rFonts w:ascii="Garamond" w:hAnsi="Garamond"/>
                <w:sz w:val="20"/>
                <w:szCs w:val="24"/>
                <w:lang w:val="sq-AL"/>
              </w:rPr>
            </w:pPr>
            <w:r>
              <w:rPr>
                <w:rFonts w:ascii="Garamond" w:hAnsi="Garamond"/>
                <w:sz w:val="20"/>
                <w:szCs w:val="24"/>
                <w:lang w:val="sq-AL"/>
              </w:rPr>
              <w:t>Republika Federale e Gjermanisë</w:t>
            </w:r>
          </w:p>
          <w:p w:rsidR="00897D29" w:rsidRDefault="00897D29">
            <w:pPr>
              <w:pStyle w:val="NormalIndent"/>
              <w:spacing w:line="240" w:lineRule="auto"/>
              <w:ind w:left="0"/>
              <w:rPr>
                <w:rFonts w:ascii="Garamond" w:hAnsi="Garamond"/>
                <w:sz w:val="20"/>
                <w:szCs w:val="24"/>
                <w:lang w:val="sq-AL" w:eastAsia="en-US"/>
              </w:rPr>
            </w:pPr>
            <w:proofErr w:type="spellStart"/>
            <w:r>
              <w:rPr>
                <w:rFonts w:ascii="Garamond" w:hAnsi="Garamond"/>
                <w:sz w:val="20"/>
                <w:szCs w:val="24"/>
                <w:lang w:val="sq-AL" w:eastAsia="en-US"/>
              </w:rPr>
              <w:t>Fax</w:t>
            </w:r>
            <w:proofErr w:type="spellEnd"/>
            <w:r>
              <w:rPr>
                <w:rFonts w:ascii="Garamond" w:hAnsi="Garamond"/>
                <w:sz w:val="20"/>
                <w:szCs w:val="24"/>
                <w:lang w:val="sq-AL" w:eastAsia="en-US"/>
              </w:rPr>
              <w:t>: +49 69 7431-2944</w:t>
            </w:r>
          </w:p>
          <w:p w:rsidR="00897D29" w:rsidRDefault="00897D29">
            <w:pPr>
              <w:pStyle w:val="NormalIndent"/>
              <w:spacing w:line="240" w:lineRule="auto"/>
              <w:ind w:left="0"/>
              <w:rPr>
                <w:rFonts w:ascii="Garamond" w:hAnsi="Garamond"/>
                <w:sz w:val="20"/>
                <w:szCs w:val="24"/>
                <w:lang w:val="sq-AL"/>
              </w:rPr>
            </w:pPr>
          </w:p>
        </w:tc>
      </w:tr>
      <w:tr w:rsidR="00897D29" w:rsidTr="00897D29">
        <w:tc>
          <w:tcPr>
            <w:tcW w:w="1418" w:type="dxa"/>
            <w:hideMark/>
          </w:tcPr>
          <w:p w:rsidR="00897D29" w:rsidRDefault="00897D29">
            <w:pPr>
              <w:pStyle w:val="NormalIndent"/>
              <w:spacing w:line="240" w:lineRule="auto"/>
              <w:ind w:left="0"/>
              <w:rPr>
                <w:rFonts w:ascii="Garamond" w:hAnsi="Garamond"/>
                <w:sz w:val="20"/>
                <w:szCs w:val="24"/>
                <w:lang w:val="sq-AL"/>
              </w:rPr>
            </w:pPr>
            <w:r>
              <w:rPr>
                <w:rFonts w:ascii="Garamond" w:hAnsi="Garamond"/>
                <w:sz w:val="20"/>
                <w:szCs w:val="24"/>
                <w:lang w:val="sq-AL"/>
              </w:rPr>
              <w:t>Për Përfituesin:</w:t>
            </w:r>
          </w:p>
        </w:tc>
        <w:tc>
          <w:tcPr>
            <w:tcW w:w="3260" w:type="dxa"/>
            <w:hideMark/>
          </w:tcPr>
          <w:p w:rsidR="00897D29" w:rsidRDefault="00897D29">
            <w:pPr>
              <w:pStyle w:val="NormalIndent"/>
              <w:spacing w:line="240" w:lineRule="auto"/>
              <w:ind w:left="0"/>
              <w:rPr>
                <w:rFonts w:ascii="Garamond" w:hAnsi="Garamond"/>
                <w:sz w:val="20"/>
                <w:szCs w:val="24"/>
                <w:lang w:val="sq-AL"/>
              </w:rPr>
            </w:pPr>
            <w:r>
              <w:rPr>
                <w:rFonts w:ascii="Garamond" w:hAnsi="Garamond"/>
                <w:sz w:val="20"/>
                <w:szCs w:val="24"/>
                <w:lang w:val="sq-AL"/>
              </w:rPr>
              <w:t>Republika e Shqipërisë</w:t>
            </w:r>
          </w:p>
          <w:p w:rsidR="00897D29" w:rsidRDefault="00897D29">
            <w:pPr>
              <w:pStyle w:val="NormalIndent"/>
              <w:spacing w:line="240" w:lineRule="auto"/>
              <w:ind w:left="0"/>
              <w:rPr>
                <w:rFonts w:ascii="Garamond" w:hAnsi="Garamond"/>
                <w:sz w:val="20"/>
                <w:szCs w:val="24"/>
                <w:lang w:val="sq-AL"/>
              </w:rPr>
            </w:pPr>
            <w:r>
              <w:rPr>
                <w:rFonts w:ascii="Garamond" w:hAnsi="Garamond"/>
                <w:sz w:val="20"/>
                <w:szCs w:val="24"/>
                <w:lang w:val="sq-AL"/>
              </w:rPr>
              <w:t>Ministria e Financave dhe Ekonomisë</w:t>
            </w:r>
          </w:p>
          <w:p w:rsidR="00897D29" w:rsidRDefault="00897D29">
            <w:pPr>
              <w:pStyle w:val="NormalIndent"/>
              <w:spacing w:line="240" w:lineRule="auto"/>
              <w:ind w:left="0"/>
              <w:rPr>
                <w:rFonts w:ascii="Garamond" w:hAnsi="Garamond"/>
                <w:sz w:val="20"/>
                <w:szCs w:val="24"/>
                <w:lang w:val="sq-AL"/>
              </w:rPr>
            </w:pPr>
            <w:r>
              <w:rPr>
                <w:rFonts w:ascii="Garamond" w:hAnsi="Garamond"/>
                <w:sz w:val="20"/>
                <w:szCs w:val="24"/>
                <w:lang w:val="sq-AL"/>
              </w:rPr>
              <w:t>Bulevardi “Dëshmorët e Kombit”, nr. 3</w:t>
            </w:r>
          </w:p>
          <w:p w:rsidR="00897D29" w:rsidRDefault="00897D29">
            <w:pPr>
              <w:pStyle w:val="NormalIndent"/>
              <w:spacing w:line="240" w:lineRule="auto"/>
              <w:ind w:left="0"/>
              <w:rPr>
                <w:rFonts w:ascii="Garamond" w:hAnsi="Garamond"/>
                <w:sz w:val="20"/>
                <w:szCs w:val="24"/>
                <w:lang w:val="sq-AL"/>
              </w:rPr>
            </w:pPr>
            <w:r>
              <w:rPr>
                <w:rFonts w:ascii="Garamond" w:hAnsi="Garamond" w:cs="Arial"/>
                <w:sz w:val="20"/>
                <w:szCs w:val="24"/>
                <w:lang w:val="sq-AL"/>
              </w:rPr>
              <w:t>1001 Tiranë, Shqipëri</w:t>
            </w:r>
            <w:r>
              <w:rPr>
                <w:rFonts w:ascii="Garamond" w:hAnsi="Garamond"/>
                <w:sz w:val="20"/>
                <w:szCs w:val="24"/>
                <w:lang w:val="sq-AL"/>
              </w:rPr>
              <w:t xml:space="preserve"> </w:t>
            </w:r>
          </w:p>
        </w:tc>
      </w:tr>
      <w:bookmarkEnd w:id="12"/>
      <w:bookmarkEnd w:id="13"/>
      <w:bookmarkEnd w:id="14"/>
      <w:bookmarkEnd w:id="15"/>
      <w:bookmarkEnd w:id="16"/>
      <w:bookmarkEnd w:id="17"/>
    </w:tbl>
    <w:p w:rsidR="00897D29" w:rsidRDefault="00897D29" w:rsidP="00897D29">
      <w:pPr>
        <w:ind w:firstLine="284"/>
        <w:rPr>
          <w:rFonts w:ascii="Garamond" w:hAnsi="Garamond"/>
          <w:szCs w:val="24"/>
        </w:rPr>
      </w:pPr>
    </w:p>
    <w:p w:rsidR="00897D29" w:rsidRDefault="00897D29" w:rsidP="00897D29">
      <w:pPr>
        <w:pStyle w:val="ATEXXX"/>
        <w:rPr>
          <w:rFonts w:cs="Arial"/>
          <w:b/>
        </w:rPr>
      </w:pPr>
      <w:r>
        <w:rPr>
          <w:b/>
        </w:rPr>
        <w:t xml:space="preserve">6. Programi </w:t>
      </w:r>
    </w:p>
    <w:p w:rsidR="00897D29" w:rsidRDefault="00897D29" w:rsidP="00897D29">
      <w:pPr>
        <w:pStyle w:val="ATEXXX"/>
        <w:rPr>
          <w:b/>
        </w:rPr>
      </w:pPr>
      <w:bookmarkStart w:id="18" w:name="_Ref525288104"/>
      <w:r>
        <w:rPr>
          <w:b/>
        </w:rPr>
        <w:t xml:space="preserve">6.1 Nëpërmjet </w:t>
      </w:r>
      <w:proofErr w:type="spellStart"/>
      <w:r>
        <w:rPr>
          <w:b/>
        </w:rPr>
        <w:t>NJKP</w:t>
      </w:r>
      <w:proofErr w:type="spellEnd"/>
      <w:r>
        <w:rPr>
          <w:b/>
        </w:rPr>
        <w:t>-së, Përfituesi</w:t>
      </w:r>
      <w:bookmarkEnd w:id="18"/>
      <w:r>
        <w:rPr>
          <w:b/>
        </w:rPr>
        <w:t xml:space="preserve">: </w:t>
      </w:r>
    </w:p>
    <w:p w:rsidR="00897D29" w:rsidRDefault="00897D29" w:rsidP="00897D29">
      <w:pPr>
        <w:pStyle w:val="ATEXXX"/>
      </w:pPr>
      <w:r>
        <w:t xml:space="preserve">a) do të përgatisë, zbatojë, operojë dhe mirëmbajë Programin në përputhje me praktikat e qëndrueshme financiare dhe </w:t>
      </w:r>
      <w:proofErr w:type="spellStart"/>
      <w:r>
        <w:t>inxhinierike</w:t>
      </w:r>
      <w:proofErr w:type="spellEnd"/>
      <w:r>
        <w:t>, në p</w:t>
      </w:r>
      <w:r>
        <w:rPr>
          <w:rFonts w:cs="Arial"/>
        </w:rPr>
        <w:t>ë</w:t>
      </w:r>
      <w:r>
        <w:t xml:space="preserve">rputhje me standardet mjedisore dhe sociale, dhe kryesisht në përputhje me konceptin e rënë dakord ndërmjet </w:t>
      </w:r>
      <w:proofErr w:type="spellStart"/>
      <w:r>
        <w:t>NJKP</w:t>
      </w:r>
      <w:proofErr w:type="spellEnd"/>
      <w:r>
        <w:t xml:space="preserve">-së dhe </w:t>
      </w:r>
      <w:proofErr w:type="spellStart"/>
      <w:r>
        <w:t>KfW</w:t>
      </w:r>
      <w:proofErr w:type="spellEnd"/>
      <w:r>
        <w:t>-së për Programin;</w:t>
      </w:r>
    </w:p>
    <w:p w:rsidR="00897D29" w:rsidRDefault="00897D29" w:rsidP="00897D29">
      <w:pPr>
        <w:pStyle w:val="Einrckungi"/>
        <w:numPr>
          <w:ilvl w:val="0"/>
          <w:numId w:val="0"/>
        </w:numPr>
        <w:tabs>
          <w:tab w:val="left" w:pos="720"/>
        </w:tabs>
        <w:spacing w:before="0" w:after="0" w:line="240" w:lineRule="auto"/>
        <w:ind w:firstLine="284"/>
        <w:rPr>
          <w:rFonts w:ascii="Garamond" w:hAnsi="Garamond" w:cs="Arial"/>
          <w:sz w:val="24"/>
          <w:szCs w:val="24"/>
        </w:rPr>
      </w:pPr>
      <w:r>
        <w:rPr>
          <w:rFonts w:ascii="Garamond" w:hAnsi="Garamond" w:cs="Arial"/>
          <w:sz w:val="24"/>
          <w:szCs w:val="24"/>
        </w:rPr>
        <w:t>b) do të caktojë përgatitjen dhe mbikëqyrjen e ndërtimit të Programit inxhinierëve konsulentë të pavarur dhe të kualifikuar dhe zbatimin e Programit firmave të kualifikuara;</w:t>
      </w:r>
    </w:p>
    <w:p w:rsidR="00897D29" w:rsidRDefault="00897D29" w:rsidP="00897D29">
      <w:pPr>
        <w:pStyle w:val="Einrckungi"/>
        <w:numPr>
          <w:ilvl w:val="0"/>
          <w:numId w:val="0"/>
        </w:numPr>
        <w:tabs>
          <w:tab w:val="left" w:pos="720"/>
        </w:tabs>
        <w:spacing w:before="0" w:after="0" w:line="240" w:lineRule="auto"/>
        <w:ind w:firstLine="284"/>
        <w:rPr>
          <w:rFonts w:ascii="Garamond" w:hAnsi="Garamond" w:cs="Arial"/>
          <w:sz w:val="24"/>
          <w:szCs w:val="24"/>
        </w:rPr>
      </w:pPr>
      <w:r>
        <w:rPr>
          <w:rFonts w:ascii="Garamond" w:hAnsi="Garamond" w:cs="Arial"/>
          <w:sz w:val="24"/>
          <w:szCs w:val="24"/>
        </w:rPr>
        <w:t xml:space="preserve">c) do të pajtohet në çdo kohë me </w:t>
      </w:r>
      <w:r>
        <w:rPr>
          <w:rFonts w:ascii="Garamond" w:hAnsi="Garamond"/>
          <w:sz w:val="24"/>
          <w:szCs w:val="24"/>
        </w:rPr>
        <w:t>dispozitat e prokurimit të parashikuara në Marrëveshjen e Veçantë, duke përfshirë planin përkatës të prokurimit;</w:t>
      </w:r>
    </w:p>
    <w:p w:rsidR="00897D29" w:rsidRDefault="00897D29" w:rsidP="00897D29">
      <w:pPr>
        <w:pStyle w:val="Einrckungi"/>
        <w:numPr>
          <w:ilvl w:val="0"/>
          <w:numId w:val="0"/>
        </w:numPr>
        <w:tabs>
          <w:tab w:val="left" w:pos="720"/>
        </w:tabs>
        <w:spacing w:before="0" w:after="0" w:line="240" w:lineRule="auto"/>
        <w:ind w:firstLine="284"/>
        <w:rPr>
          <w:rFonts w:ascii="Garamond" w:hAnsi="Garamond"/>
          <w:sz w:val="24"/>
          <w:szCs w:val="24"/>
        </w:rPr>
      </w:pPr>
      <w:r>
        <w:rPr>
          <w:rFonts w:ascii="Garamond" w:hAnsi="Garamond"/>
          <w:sz w:val="24"/>
          <w:szCs w:val="24"/>
        </w:rPr>
        <w:t xml:space="preserve">d) do të sigurojë financimin e plotë të Programit dhe do t’i vërë në dispozicion </w:t>
      </w:r>
      <w:proofErr w:type="spellStart"/>
      <w:r>
        <w:rPr>
          <w:rFonts w:ascii="Garamond" w:hAnsi="Garamond"/>
          <w:sz w:val="24"/>
          <w:szCs w:val="24"/>
        </w:rPr>
        <w:t>KfW</w:t>
      </w:r>
      <w:proofErr w:type="spellEnd"/>
      <w:r>
        <w:rPr>
          <w:rFonts w:ascii="Garamond" w:hAnsi="Garamond"/>
          <w:sz w:val="24"/>
          <w:szCs w:val="24"/>
        </w:rPr>
        <w:t xml:space="preserve">-së, me kërkesë të kësaj të fundit, dëshmi që vërtetojnë mbulimin e kostove të papaguara nga ky </w:t>
      </w:r>
      <w:proofErr w:type="spellStart"/>
      <w:r>
        <w:rPr>
          <w:rFonts w:ascii="Garamond" w:hAnsi="Garamond"/>
          <w:sz w:val="24"/>
          <w:szCs w:val="24"/>
        </w:rPr>
        <w:t>Grant</w:t>
      </w:r>
      <w:proofErr w:type="spellEnd"/>
      <w:r>
        <w:rPr>
          <w:rFonts w:ascii="Garamond" w:hAnsi="Garamond"/>
          <w:sz w:val="24"/>
          <w:szCs w:val="24"/>
        </w:rPr>
        <w:t xml:space="preserve">; </w:t>
      </w:r>
    </w:p>
    <w:p w:rsidR="00897D29" w:rsidRDefault="00897D29" w:rsidP="00897D29">
      <w:pPr>
        <w:pStyle w:val="Einrckunga"/>
        <w:spacing w:before="0" w:after="0" w:line="240" w:lineRule="auto"/>
        <w:ind w:firstLine="284"/>
        <w:rPr>
          <w:rFonts w:ascii="Garamond" w:hAnsi="Garamond"/>
          <w:sz w:val="24"/>
          <w:szCs w:val="24"/>
          <w:lang w:val="sq-AL"/>
        </w:rPr>
      </w:pPr>
      <w:r>
        <w:rPr>
          <w:rFonts w:ascii="Garamond" w:hAnsi="Garamond"/>
          <w:sz w:val="24"/>
          <w:szCs w:val="24"/>
          <w:lang w:val="sq-AL"/>
        </w:rPr>
        <w:t xml:space="preserve">e) do të mbajë libra dhe regjistra ose do të marrë masa për mbajtjen e librave dhe të regjistrave që përcaktojnë qartë të gjitha kostot e mallrave dhe shërbimeve që kërkohen për Programin dhe që identifikojnë qartë mallrat dhe shërbimet e financuara nga ky </w:t>
      </w:r>
      <w:proofErr w:type="spellStart"/>
      <w:r>
        <w:rPr>
          <w:rFonts w:ascii="Garamond" w:hAnsi="Garamond"/>
          <w:sz w:val="24"/>
          <w:szCs w:val="24"/>
          <w:lang w:val="sq-AL"/>
        </w:rPr>
        <w:t>Grant</w:t>
      </w:r>
      <w:proofErr w:type="spellEnd"/>
      <w:r>
        <w:rPr>
          <w:rFonts w:ascii="Garamond" w:hAnsi="Garamond"/>
          <w:sz w:val="24"/>
          <w:szCs w:val="24"/>
          <w:lang w:val="sq-AL"/>
        </w:rPr>
        <w:t xml:space="preserve">; </w:t>
      </w:r>
    </w:p>
    <w:p w:rsidR="00897D29" w:rsidRDefault="00897D29" w:rsidP="00897D29">
      <w:pPr>
        <w:pStyle w:val="Einrckunga"/>
        <w:spacing w:before="0" w:after="0" w:line="240" w:lineRule="auto"/>
        <w:ind w:firstLine="284"/>
        <w:rPr>
          <w:rFonts w:ascii="Garamond" w:hAnsi="Garamond"/>
          <w:sz w:val="24"/>
          <w:szCs w:val="24"/>
          <w:lang w:val="sq-AL"/>
        </w:rPr>
      </w:pPr>
      <w:r>
        <w:rPr>
          <w:rFonts w:ascii="Garamond" w:hAnsi="Garamond"/>
          <w:sz w:val="24"/>
          <w:szCs w:val="24"/>
          <w:lang w:val="sq-AL"/>
        </w:rPr>
        <w:t xml:space="preserve">f) do t’i mundësojë në çdo kohë përfaqësuesve të </w:t>
      </w:r>
      <w:proofErr w:type="spellStart"/>
      <w:r>
        <w:rPr>
          <w:rFonts w:ascii="Garamond" w:hAnsi="Garamond"/>
          <w:sz w:val="24"/>
          <w:szCs w:val="24"/>
          <w:lang w:val="sq-AL"/>
        </w:rPr>
        <w:t>KfW</w:t>
      </w:r>
      <w:proofErr w:type="spellEnd"/>
      <w:r>
        <w:rPr>
          <w:rFonts w:ascii="Garamond" w:hAnsi="Garamond"/>
          <w:sz w:val="24"/>
          <w:szCs w:val="24"/>
          <w:lang w:val="sq-AL"/>
        </w:rPr>
        <w:t>-së që të inspektojnë ata libra dhe regjistra dhe të gjithë dokumentacionin tjetër që lidhet me implementimin dhe funksionimin e Programit;</w:t>
      </w:r>
    </w:p>
    <w:p w:rsidR="00897D29" w:rsidRDefault="00897D29" w:rsidP="00897D29">
      <w:pPr>
        <w:pStyle w:val="Einrckunga"/>
        <w:spacing w:before="0" w:after="0" w:line="240" w:lineRule="auto"/>
        <w:ind w:firstLine="284"/>
        <w:rPr>
          <w:rFonts w:ascii="Garamond" w:hAnsi="Garamond"/>
          <w:sz w:val="24"/>
          <w:szCs w:val="24"/>
          <w:lang w:val="sq-AL"/>
        </w:rPr>
      </w:pPr>
      <w:r>
        <w:rPr>
          <w:rFonts w:ascii="Garamond" w:hAnsi="Garamond"/>
          <w:sz w:val="24"/>
          <w:szCs w:val="24"/>
          <w:lang w:val="sq-AL"/>
        </w:rPr>
        <w:t xml:space="preserve"> g) do t’i mundësojë përfaqësuesve të </w:t>
      </w:r>
      <w:proofErr w:type="spellStart"/>
      <w:r>
        <w:rPr>
          <w:rFonts w:ascii="Garamond" w:hAnsi="Garamond"/>
          <w:sz w:val="24"/>
          <w:szCs w:val="24"/>
          <w:lang w:val="sq-AL"/>
        </w:rPr>
        <w:t>KfW</w:t>
      </w:r>
      <w:proofErr w:type="spellEnd"/>
      <w:r>
        <w:rPr>
          <w:rFonts w:ascii="Garamond" w:hAnsi="Garamond"/>
          <w:sz w:val="24"/>
          <w:szCs w:val="24"/>
          <w:lang w:val="sq-AL"/>
        </w:rPr>
        <w:t>-s</w:t>
      </w:r>
      <w:r>
        <w:rPr>
          <w:rFonts w:ascii="Garamond" w:hAnsi="Garamond" w:cs="Arial"/>
          <w:sz w:val="24"/>
          <w:szCs w:val="24"/>
          <w:lang w:val="sq-AL"/>
        </w:rPr>
        <w:t>ë</w:t>
      </w:r>
      <w:r>
        <w:rPr>
          <w:rFonts w:ascii="Garamond" w:hAnsi="Garamond"/>
          <w:sz w:val="24"/>
          <w:szCs w:val="24"/>
          <w:lang w:val="sq-AL"/>
        </w:rPr>
        <w:t xml:space="preserve"> dhe/ose </w:t>
      </w:r>
      <w:proofErr w:type="spellStart"/>
      <w:r>
        <w:rPr>
          <w:rFonts w:ascii="Garamond" w:hAnsi="Garamond"/>
          <w:sz w:val="24"/>
          <w:szCs w:val="24"/>
          <w:lang w:val="sq-AL"/>
        </w:rPr>
        <w:t>SECO</w:t>
      </w:r>
      <w:proofErr w:type="spellEnd"/>
      <w:r>
        <w:rPr>
          <w:rFonts w:ascii="Garamond" w:hAnsi="Garamond"/>
          <w:sz w:val="24"/>
          <w:szCs w:val="24"/>
          <w:lang w:val="sq-AL"/>
        </w:rPr>
        <w:t xml:space="preserve">-s të vizitojnë Programin dhe të gjitha instalimet që lidhen me të; </w:t>
      </w:r>
    </w:p>
    <w:p w:rsidR="00897D29" w:rsidRDefault="00897D29" w:rsidP="00897D29">
      <w:pPr>
        <w:pStyle w:val="Einrckunga"/>
        <w:spacing w:before="0" w:after="0" w:line="240" w:lineRule="auto"/>
        <w:ind w:firstLine="284"/>
        <w:rPr>
          <w:rFonts w:ascii="Garamond" w:hAnsi="Garamond"/>
          <w:sz w:val="24"/>
          <w:szCs w:val="24"/>
          <w:lang w:val="sq-AL"/>
        </w:rPr>
      </w:pPr>
      <w:r>
        <w:rPr>
          <w:rFonts w:ascii="Garamond" w:hAnsi="Garamond"/>
          <w:sz w:val="24"/>
          <w:szCs w:val="24"/>
          <w:lang w:val="sq-AL"/>
        </w:rPr>
        <w:t xml:space="preserve">h) do t’i japë </w:t>
      </w:r>
      <w:proofErr w:type="spellStart"/>
      <w:r>
        <w:rPr>
          <w:rFonts w:ascii="Garamond" w:hAnsi="Garamond"/>
          <w:sz w:val="24"/>
          <w:szCs w:val="24"/>
          <w:lang w:val="sq-AL"/>
        </w:rPr>
        <w:t>KfW</w:t>
      </w:r>
      <w:proofErr w:type="spellEnd"/>
      <w:r>
        <w:rPr>
          <w:rFonts w:ascii="Garamond" w:hAnsi="Garamond"/>
          <w:sz w:val="24"/>
          <w:szCs w:val="24"/>
          <w:lang w:val="sq-AL"/>
        </w:rPr>
        <w:t xml:space="preserve">-së të gjitha informacionet dhe raportet mbi Programin dhe progresin e tij të mëtejshëm, siç mund ta kërkojë </w:t>
      </w:r>
      <w:proofErr w:type="spellStart"/>
      <w:r>
        <w:rPr>
          <w:rFonts w:ascii="Garamond" w:hAnsi="Garamond"/>
          <w:sz w:val="24"/>
          <w:szCs w:val="24"/>
          <w:lang w:val="sq-AL"/>
        </w:rPr>
        <w:t>KfW</w:t>
      </w:r>
      <w:proofErr w:type="spellEnd"/>
      <w:r>
        <w:rPr>
          <w:rFonts w:ascii="Garamond" w:hAnsi="Garamond"/>
          <w:sz w:val="24"/>
          <w:szCs w:val="24"/>
          <w:lang w:val="sq-AL"/>
        </w:rPr>
        <w:t xml:space="preserve">-ja; </w:t>
      </w:r>
    </w:p>
    <w:p w:rsidR="00897D29" w:rsidRDefault="00897D29" w:rsidP="00897D29">
      <w:pPr>
        <w:pStyle w:val="Einrckungi"/>
        <w:numPr>
          <w:ilvl w:val="0"/>
          <w:numId w:val="0"/>
        </w:numPr>
        <w:tabs>
          <w:tab w:val="left" w:pos="720"/>
        </w:tabs>
        <w:spacing w:before="0" w:after="0" w:line="240" w:lineRule="auto"/>
        <w:ind w:firstLine="284"/>
        <w:rPr>
          <w:rFonts w:ascii="Garamond" w:hAnsi="Garamond"/>
          <w:sz w:val="24"/>
          <w:szCs w:val="24"/>
        </w:rPr>
      </w:pPr>
      <w:r>
        <w:rPr>
          <w:rFonts w:ascii="Garamond" w:hAnsi="Garamond"/>
          <w:sz w:val="24"/>
          <w:szCs w:val="24"/>
        </w:rPr>
        <w:lastRenderedPageBreak/>
        <w:t xml:space="preserve">i) do të informojë menjëherë </w:t>
      </w:r>
      <w:proofErr w:type="spellStart"/>
      <w:r>
        <w:rPr>
          <w:rFonts w:ascii="Garamond" w:hAnsi="Garamond"/>
          <w:sz w:val="24"/>
          <w:szCs w:val="24"/>
        </w:rPr>
        <w:t>KfW</w:t>
      </w:r>
      <w:proofErr w:type="spellEnd"/>
      <w:r>
        <w:rPr>
          <w:rFonts w:ascii="Garamond" w:hAnsi="Garamond"/>
          <w:sz w:val="24"/>
          <w:szCs w:val="24"/>
        </w:rPr>
        <w:t>-në, me nismën e saj për çdo dhe të gjitha rrethanat që pengojnë apo rrezikojnë seriozisht implementimin, funksionimin ose qëllimin e Programit;</w:t>
      </w:r>
    </w:p>
    <w:p w:rsidR="00897D29" w:rsidRDefault="00897D29" w:rsidP="00897D29">
      <w:pPr>
        <w:ind w:firstLine="284"/>
        <w:jc w:val="both"/>
        <w:rPr>
          <w:rFonts w:ascii="Garamond" w:hAnsi="Garamond"/>
          <w:szCs w:val="24"/>
        </w:rPr>
      </w:pPr>
      <w:r>
        <w:rPr>
          <w:rFonts w:ascii="Garamond" w:hAnsi="Garamond"/>
          <w:szCs w:val="24"/>
        </w:rPr>
        <w:t xml:space="preserve">j) në rast të krijimit të një komiteti drejtues ose të një organi të ngjashëm në lidhje me Programin, do të informojë </w:t>
      </w:r>
      <w:proofErr w:type="spellStart"/>
      <w:r>
        <w:rPr>
          <w:rFonts w:ascii="Garamond" w:hAnsi="Garamond"/>
          <w:szCs w:val="24"/>
        </w:rPr>
        <w:t>KfW</w:t>
      </w:r>
      <w:proofErr w:type="spellEnd"/>
      <w:r>
        <w:rPr>
          <w:rFonts w:ascii="Garamond" w:hAnsi="Garamond"/>
          <w:szCs w:val="24"/>
        </w:rPr>
        <w:t xml:space="preserve">-në dhe </w:t>
      </w:r>
      <w:proofErr w:type="spellStart"/>
      <w:r>
        <w:rPr>
          <w:rFonts w:ascii="Garamond" w:hAnsi="Garamond"/>
          <w:szCs w:val="24"/>
        </w:rPr>
        <w:t>SECO</w:t>
      </w:r>
      <w:proofErr w:type="spellEnd"/>
      <w:r>
        <w:rPr>
          <w:rFonts w:ascii="Garamond" w:hAnsi="Garamond"/>
          <w:szCs w:val="24"/>
        </w:rPr>
        <w:t xml:space="preserve">-n për një krijim të tillë dhe do të sigurohet që </w:t>
      </w:r>
      <w:proofErr w:type="spellStart"/>
      <w:r>
        <w:rPr>
          <w:rFonts w:ascii="Garamond" w:hAnsi="Garamond"/>
          <w:szCs w:val="24"/>
        </w:rPr>
        <w:t>KfW</w:t>
      </w:r>
      <w:proofErr w:type="spellEnd"/>
      <w:r>
        <w:rPr>
          <w:rFonts w:ascii="Garamond" w:hAnsi="Garamond"/>
          <w:szCs w:val="24"/>
        </w:rPr>
        <w:t xml:space="preserve">-ja dhe </w:t>
      </w:r>
      <w:proofErr w:type="spellStart"/>
      <w:r>
        <w:rPr>
          <w:rFonts w:ascii="Garamond" w:hAnsi="Garamond"/>
          <w:szCs w:val="24"/>
        </w:rPr>
        <w:t>SECO</w:t>
      </w:r>
      <w:proofErr w:type="spellEnd"/>
      <w:r>
        <w:rPr>
          <w:rFonts w:ascii="Garamond" w:hAnsi="Garamond"/>
          <w:szCs w:val="24"/>
        </w:rPr>
        <w:t>-ja të kenë të drejtë të emërojnë të paktën një anëtar në këtë organ;</w:t>
      </w:r>
    </w:p>
    <w:p w:rsidR="00897D29" w:rsidRDefault="00897D29" w:rsidP="00897D29">
      <w:pPr>
        <w:ind w:firstLine="284"/>
        <w:jc w:val="both"/>
        <w:rPr>
          <w:rFonts w:ascii="Garamond" w:hAnsi="Garamond"/>
          <w:szCs w:val="24"/>
        </w:rPr>
      </w:pPr>
      <w:r>
        <w:rPr>
          <w:rFonts w:ascii="Garamond" w:hAnsi="Garamond"/>
          <w:szCs w:val="24"/>
        </w:rPr>
        <w:t xml:space="preserve">k) nëse Përfituesi nuk ka krijuar një komitet drejtues ose një organ të ngjashëm, sipas nenit </w:t>
      </w:r>
      <w:proofErr w:type="spellStart"/>
      <w:r>
        <w:rPr>
          <w:rFonts w:ascii="Garamond" w:hAnsi="Garamond"/>
          <w:szCs w:val="24"/>
        </w:rPr>
        <w:t>6.1k</w:t>
      </w:r>
      <w:proofErr w:type="spellEnd"/>
      <w:r>
        <w:rPr>
          <w:rFonts w:ascii="Garamond" w:hAnsi="Garamond"/>
          <w:szCs w:val="24"/>
        </w:rPr>
        <w:t xml:space="preserve">) më sipër, </w:t>
      </w:r>
      <w:proofErr w:type="spellStart"/>
      <w:r>
        <w:rPr>
          <w:rFonts w:ascii="Garamond" w:hAnsi="Garamond"/>
          <w:szCs w:val="24"/>
        </w:rPr>
        <w:t>KfW</w:t>
      </w:r>
      <w:proofErr w:type="spellEnd"/>
      <w:r>
        <w:rPr>
          <w:rFonts w:ascii="Garamond" w:hAnsi="Garamond"/>
          <w:szCs w:val="24"/>
        </w:rPr>
        <w:t>-ja mund (por nuk do t</w:t>
      </w:r>
      <w:r>
        <w:rPr>
          <w:rFonts w:ascii="Garamond" w:hAnsi="Garamond" w:cs="Arial"/>
          <w:szCs w:val="24"/>
        </w:rPr>
        <w:t>ë</w:t>
      </w:r>
      <w:r>
        <w:rPr>
          <w:rFonts w:ascii="Garamond" w:hAnsi="Garamond"/>
          <w:szCs w:val="24"/>
        </w:rPr>
        <w:t xml:space="preserve"> jet</w:t>
      </w:r>
      <w:r>
        <w:rPr>
          <w:rFonts w:ascii="Garamond" w:hAnsi="Garamond" w:cs="Arial"/>
          <w:szCs w:val="24"/>
        </w:rPr>
        <w:t>ë</w:t>
      </w:r>
      <w:r>
        <w:rPr>
          <w:rFonts w:ascii="Garamond" w:hAnsi="Garamond"/>
          <w:szCs w:val="24"/>
        </w:rPr>
        <w:t xml:space="preserve"> i detyruar) t’i kërkojë Përfituesit të krijojë një komitet të tillë drejtues ose një organ të ngjashëm, ku në këtë rast ky komitet ose organ do të përbëhet nga përfaqësues të Përfituesit, </w:t>
      </w:r>
      <w:proofErr w:type="spellStart"/>
      <w:r>
        <w:rPr>
          <w:rFonts w:ascii="Garamond" w:hAnsi="Garamond"/>
          <w:szCs w:val="24"/>
        </w:rPr>
        <w:t>KfW</w:t>
      </w:r>
      <w:proofErr w:type="spellEnd"/>
      <w:r>
        <w:rPr>
          <w:rFonts w:ascii="Garamond" w:hAnsi="Garamond"/>
          <w:szCs w:val="24"/>
        </w:rPr>
        <w:t xml:space="preserve">-së dhe </w:t>
      </w:r>
      <w:proofErr w:type="spellStart"/>
      <w:r>
        <w:rPr>
          <w:rFonts w:ascii="Garamond" w:hAnsi="Garamond"/>
          <w:szCs w:val="24"/>
        </w:rPr>
        <w:t>SECO</w:t>
      </w:r>
      <w:proofErr w:type="spellEnd"/>
      <w:r>
        <w:rPr>
          <w:rFonts w:ascii="Garamond" w:hAnsi="Garamond"/>
          <w:szCs w:val="24"/>
        </w:rPr>
        <w:t>-s dhe do të jetë i autorizuar të marrë vendime strategjike në lidhje me Programin;</w:t>
      </w:r>
    </w:p>
    <w:p w:rsidR="00897D29" w:rsidRDefault="00897D29" w:rsidP="00897D29">
      <w:pPr>
        <w:ind w:firstLine="284"/>
        <w:jc w:val="both"/>
        <w:rPr>
          <w:rFonts w:ascii="Garamond" w:hAnsi="Garamond"/>
          <w:szCs w:val="24"/>
        </w:rPr>
      </w:pPr>
      <w:r>
        <w:rPr>
          <w:rFonts w:ascii="Garamond" w:hAnsi="Garamond"/>
          <w:szCs w:val="24"/>
        </w:rPr>
        <w:t xml:space="preserve">l) do të lejojë vlerësime të mëtejshme të Programit dhe rezultateve të Programit nga përfaqësues të </w:t>
      </w:r>
      <w:proofErr w:type="spellStart"/>
      <w:r>
        <w:rPr>
          <w:rFonts w:ascii="Garamond" w:hAnsi="Garamond"/>
          <w:szCs w:val="24"/>
        </w:rPr>
        <w:t>KfW</w:t>
      </w:r>
      <w:proofErr w:type="spellEnd"/>
      <w:r>
        <w:rPr>
          <w:rFonts w:ascii="Garamond" w:hAnsi="Garamond"/>
          <w:szCs w:val="24"/>
        </w:rPr>
        <w:t xml:space="preserve">-së dhe </w:t>
      </w:r>
      <w:proofErr w:type="spellStart"/>
      <w:r>
        <w:rPr>
          <w:rFonts w:ascii="Garamond" w:hAnsi="Garamond"/>
          <w:szCs w:val="24"/>
        </w:rPr>
        <w:t>SECO</w:t>
      </w:r>
      <w:proofErr w:type="spellEnd"/>
      <w:r>
        <w:rPr>
          <w:rFonts w:ascii="Garamond" w:hAnsi="Garamond"/>
          <w:szCs w:val="24"/>
        </w:rPr>
        <w:t xml:space="preserve">-s, agjentë të jashtëm ose një auditor (i jashtëm) të porositur nga </w:t>
      </w:r>
      <w:proofErr w:type="spellStart"/>
      <w:r>
        <w:rPr>
          <w:rFonts w:ascii="Garamond" w:hAnsi="Garamond"/>
          <w:szCs w:val="24"/>
        </w:rPr>
        <w:t>KfW</w:t>
      </w:r>
      <w:proofErr w:type="spellEnd"/>
      <w:r>
        <w:rPr>
          <w:rFonts w:ascii="Garamond" w:hAnsi="Garamond"/>
          <w:szCs w:val="24"/>
        </w:rPr>
        <w:t xml:space="preserve">-ja dhe/ose </w:t>
      </w:r>
      <w:proofErr w:type="spellStart"/>
      <w:r>
        <w:rPr>
          <w:rFonts w:ascii="Garamond" w:hAnsi="Garamond"/>
          <w:szCs w:val="24"/>
        </w:rPr>
        <w:t>SECO</w:t>
      </w:r>
      <w:proofErr w:type="spellEnd"/>
      <w:r>
        <w:rPr>
          <w:rFonts w:ascii="Garamond" w:hAnsi="Garamond"/>
          <w:szCs w:val="24"/>
        </w:rPr>
        <w:t>-ja; dhe</w:t>
      </w:r>
    </w:p>
    <w:p w:rsidR="00897D29" w:rsidRDefault="00897D29" w:rsidP="00897D29">
      <w:pPr>
        <w:ind w:firstLine="284"/>
        <w:jc w:val="both"/>
        <w:rPr>
          <w:rFonts w:ascii="Garamond" w:hAnsi="Garamond"/>
          <w:szCs w:val="24"/>
        </w:rPr>
      </w:pPr>
      <w:r>
        <w:rPr>
          <w:rFonts w:ascii="Garamond" w:hAnsi="Garamond"/>
          <w:szCs w:val="24"/>
        </w:rPr>
        <w:t xml:space="preserve">m) do të sigurojë </w:t>
      </w:r>
      <w:proofErr w:type="spellStart"/>
      <w:r>
        <w:rPr>
          <w:rFonts w:ascii="Garamond" w:hAnsi="Garamond"/>
          <w:szCs w:val="24"/>
        </w:rPr>
        <w:t>vizibilitetin</w:t>
      </w:r>
      <w:proofErr w:type="spellEnd"/>
      <w:r>
        <w:rPr>
          <w:rFonts w:ascii="Garamond" w:hAnsi="Garamond"/>
          <w:szCs w:val="24"/>
        </w:rPr>
        <w:t xml:space="preserve"> e Kontributit Zviceran në Program, p.sh. që i gjithë materiali i marrëdhënieve me publikun dhe të gjitha dokumentet e prodhuara në kuadër të Programit përfshijnë një referencë për faktin se Programi është i </w:t>
      </w:r>
      <w:proofErr w:type="spellStart"/>
      <w:r>
        <w:rPr>
          <w:rFonts w:ascii="Garamond" w:hAnsi="Garamond"/>
          <w:szCs w:val="24"/>
        </w:rPr>
        <w:t>bashkëfinancuar</w:t>
      </w:r>
      <w:proofErr w:type="spellEnd"/>
      <w:r>
        <w:rPr>
          <w:rFonts w:ascii="Garamond" w:hAnsi="Garamond"/>
          <w:szCs w:val="24"/>
        </w:rPr>
        <w:t xml:space="preserve"> nga Qeveria Zvicerane dhe logoja e Qeverisë Zvicerane shfaqet, veçanërisht në tabelat e vendosura në kantieret e ndërtimit.</w:t>
      </w:r>
    </w:p>
    <w:p w:rsidR="00897D29" w:rsidRDefault="00897D29" w:rsidP="00897D29">
      <w:pPr>
        <w:pStyle w:val="ATEXXX"/>
        <w:rPr>
          <w:rFonts w:cs="Arial"/>
        </w:rPr>
      </w:pPr>
      <w:r>
        <w:t xml:space="preserve">6.2 </w:t>
      </w:r>
      <w:proofErr w:type="spellStart"/>
      <w:r>
        <w:t>NJKP</w:t>
      </w:r>
      <w:proofErr w:type="spellEnd"/>
      <w:r>
        <w:t xml:space="preserve">-ja dhe </w:t>
      </w:r>
      <w:proofErr w:type="spellStart"/>
      <w:r>
        <w:t>KfW</w:t>
      </w:r>
      <w:proofErr w:type="spellEnd"/>
      <w:r>
        <w:t>-ja do të përcaktojnë detajet lidhur me nenin 6.1 në Marrëveshjen e Veçantë, e cila do të nënshkruhet gjithashtu si e lexuar nga Ministria e Financave.</w:t>
      </w:r>
    </w:p>
    <w:p w:rsidR="00897D29" w:rsidRDefault="00897D29" w:rsidP="00897D29">
      <w:pPr>
        <w:pStyle w:val="ATEXXX"/>
        <w:rPr>
          <w:b/>
        </w:rPr>
      </w:pPr>
      <w:bookmarkStart w:id="19" w:name="_Toc70672039"/>
      <w:r>
        <w:rPr>
          <w:b/>
        </w:rPr>
        <w:t xml:space="preserve">7. Publikimi dhe transferimi i Informacionit lidhur me </w:t>
      </w:r>
      <w:bookmarkEnd w:id="19"/>
      <w:r>
        <w:rPr>
          <w:b/>
        </w:rPr>
        <w:t xml:space="preserve">Programin </w:t>
      </w:r>
    </w:p>
    <w:p w:rsidR="00897D29" w:rsidRDefault="00897D29" w:rsidP="00897D29">
      <w:pPr>
        <w:pStyle w:val="ATEXXX"/>
      </w:pPr>
      <w:bookmarkStart w:id="20" w:name="_Ref525288135"/>
      <w:r>
        <w:t xml:space="preserve">7.1 Për të përmbushur parimet e pranuara </w:t>
      </w:r>
      <w:proofErr w:type="spellStart"/>
      <w:r>
        <w:t>ndërkombëtarisht</w:t>
      </w:r>
      <w:proofErr w:type="spellEnd"/>
      <w:r>
        <w:t xml:space="preserve"> për arritjen e transparencës dhe efikasitetit maksimal në bashkëpunimin për zhvillim, </w:t>
      </w:r>
      <w:proofErr w:type="spellStart"/>
      <w:r>
        <w:t>KfW</w:t>
      </w:r>
      <w:proofErr w:type="spellEnd"/>
      <w:r>
        <w:t xml:space="preserve">-ja publikon informacionin e përzgjedhur (duke përfshirë rezultatet e vlerësimit dhe kategorizimit mjedisor dhe social, si dhe raportet e vlerësimit </w:t>
      </w:r>
      <w:proofErr w:type="spellStart"/>
      <w:r>
        <w:rPr>
          <w:i/>
        </w:rPr>
        <w:t>ex</w:t>
      </w:r>
      <w:proofErr w:type="spellEnd"/>
      <w:r>
        <w:rPr>
          <w:i/>
        </w:rPr>
        <w:t xml:space="preserve"> post</w:t>
      </w:r>
      <w:r>
        <w:t xml:space="preserve"> (pas Projektit) për Programin dhe financimin e tij gjatë negociatave </w:t>
      </w:r>
      <w:proofErr w:type="spellStart"/>
      <w:r>
        <w:t>parakontraktuale</w:t>
      </w:r>
      <w:proofErr w:type="spellEnd"/>
      <w:r>
        <w:t xml:space="preserve">, paralelisht me zbatimin e marrëveshjes/ve të lidhur/a me Programin dhe në fazën </w:t>
      </w:r>
      <w:proofErr w:type="spellStart"/>
      <w:r>
        <w:t>paskontraktuale</w:t>
      </w:r>
      <w:proofErr w:type="spellEnd"/>
      <w:r>
        <w:t xml:space="preserve"> (në vijim e referuar si “Periudha e Plotë”).</w:t>
      </w:r>
      <w:bookmarkEnd w:id="20"/>
    </w:p>
    <w:p w:rsidR="00897D29" w:rsidRDefault="00897D29" w:rsidP="00897D29">
      <w:pPr>
        <w:pStyle w:val="ATEXXX"/>
      </w:pPr>
      <w:r>
        <w:t xml:space="preserve">Informacioni publikohet rregullisht në faqen e internetit të Bankës për Zhvillim të </w:t>
      </w:r>
      <w:proofErr w:type="spellStart"/>
      <w:r>
        <w:t>KfW</w:t>
      </w:r>
      <w:proofErr w:type="spellEnd"/>
      <w:r>
        <w:t>-së (</w:t>
      </w:r>
      <w:proofErr w:type="spellStart"/>
      <w:r w:rsidR="00C267EC">
        <w:fldChar w:fldCharType="begin"/>
      </w:r>
      <w:r w:rsidR="00C267EC">
        <w:instrText xml:space="preserve"> HYPERLINK "http://transpa</w:instrText>
      </w:r>
      <w:r w:rsidR="00C267EC">
        <w:instrText xml:space="preserve">renz.kfw-entwicklungsbank.de/" </w:instrText>
      </w:r>
      <w:r w:rsidR="00C267EC">
        <w:fldChar w:fldCharType="separate"/>
      </w:r>
      <w:r>
        <w:rPr>
          <w:rStyle w:val="Hyperlink"/>
          <w:u w:val="none"/>
        </w:rPr>
        <w:t>http</w:t>
      </w:r>
      <w:proofErr w:type="spellEnd"/>
      <w:r>
        <w:rPr>
          <w:rStyle w:val="Hyperlink"/>
          <w:u w:val="none"/>
        </w:rPr>
        <w:t>://</w:t>
      </w:r>
      <w:proofErr w:type="spellStart"/>
      <w:r>
        <w:rPr>
          <w:rStyle w:val="Hyperlink"/>
          <w:u w:val="none"/>
        </w:rPr>
        <w:t>transparenz.kfw-entwicklungsbank.de</w:t>
      </w:r>
      <w:proofErr w:type="spellEnd"/>
      <w:r>
        <w:rPr>
          <w:rStyle w:val="Hyperlink"/>
          <w:u w:val="none"/>
        </w:rPr>
        <w:t>/</w:t>
      </w:r>
      <w:r w:rsidR="00C267EC">
        <w:rPr>
          <w:rStyle w:val="Hyperlink"/>
          <w:u w:val="none"/>
        </w:rPr>
        <w:fldChar w:fldCharType="end"/>
      </w:r>
      <w:r>
        <w:t xml:space="preserve">). </w:t>
      </w:r>
    </w:p>
    <w:p w:rsidR="00897D29" w:rsidRDefault="00897D29" w:rsidP="00897D29">
      <w:pPr>
        <w:pStyle w:val="ATEXXX"/>
      </w:pPr>
      <w:r>
        <w:t xml:space="preserve">Publikimi i informacionit (qoftë nga </w:t>
      </w:r>
      <w:proofErr w:type="spellStart"/>
      <w:r>
        <w:t>KfW</w:t>
      </w:r>
      <w:proofErr w:type="spellEnd"/>
      <w:r>
        <w:t xml:space="preserve">-ja apo palët e treta në përputhje me nenin 8.3 më poshtë) për Programin dhe mënyrën e tij të financimit nuk përfshin asnjë dokumentacion </w:t>
      </w:r>
      <w:proofErr w:type="spellStart"/>
      <w:r>
        <w:t>kontraktual</w:t>
      </w:r>
      <w:proofErr w:type="spellEnd"/>
      <w:r>
        <w:t xml:space="preserve"> ose informacion të hollësishëm </w:t>
      </w:r>
      <w:proofErr w:type="spellStart"/>
      <w:r>
        <w:t>sensitiv</w:t>
      </w:r>
      <w:proofErr w:type="spellEnd"/>
      <w:r>
        <w:t xml:space="preserve"> financiar apo të lidhur me biznesin rreth palëve të përfshira në Programin ose në financimin e tij, të tillë si: </w:t>
      </w:r>
    </w:p>
    <w:p w:rsidR="00897D29" w:rsidRDefault="00897D29" w:rsidP="00897D29">
      <w:pPr>
        <w:pStyle w:val="ATEXXX"/>
      </w:pPr>
      <w:r>
        <w:t xml:space="preserve">a) informacion për të dhënat e brendshme financiare; </w:t>
      </w:r>
    </w:p>
    <w:p w:rsidR="00897D29" w:rsidRDefault="00897D29" w:rsidP="00897D29">
      <w:pPr>
        <w:pStyle w:val="ATEXXX"/>
      </w:pPr>
      <w:r>
        <w:t>b) strategjitë e biznesit;</w:t>
      </w:r>
    </w:p>
    <w:p w:rsidR="00897D29" w:rsidRDefault="00897D29" w:rsidP="00897D29">
      <w:pPr>
        <w:pStyle w:val="ATEXXX"/>
      </w:pPr>
      <w:r>
        <w:t xml:space="preserve">c) udhëzime dhe raporte të brendshme të korporatës; </w:t>
      </w:r>
    </w:p>
    <w:p w:rsidR="00897D29" w:rsidRDefault="00897D29" w:rsidP="00897D29">
      <w:pPr>
        <w:pStyle w:val="ATEXXX"/>
      </w:pPr>
      <w:r>
        <w:t xml:space="preserve">d) të dhëna personale për personat fizikë; </w:t>
      </w:r>
    </w:p>
    <w:p w:rsidR="00897D29" w:rsidRDefault="00897D29" w:rsidP="00897D29">
      <w:pPr>
        <w:pStyle w:val="ATEXXX"/>
      </w:pPr>
      <w:r>
        <w:t xml:space="preserve">e) vlerësimi i brendshëm i </w:t>
      </w:r>
      <w:proofErr w:type="spellStart"/>
      <w:r>
        <w:t>KfW</w:t>
      </w:r>
      <w:proofErr w:type="spellEnd"/>
      <w:r>
        <w:t>-së për gjendjen financiare të palëve.</w:t>
      </w:r>
      <w:r>
        <w:rPr>
          <w:color w:val="000000"/>
        </w:rPr>
        <w:t xml:space="preserve"> </w:t>
      </w:r>
    </w:p>
    <w:p w:rsidR="00897D29" w:rsidRDefault="00897D29" w:rsidP="00897D29">
      <w:pPr>
        <w:pStyle w:val="ATEXXX"/>
        <w:rPr>
          <w:iCs/>
        </w:rPr>
      </w:pPr>
      <w:r>
        <w:rPr>
          <w:iCs/>
        </w:rPr>
        <w:t xml:space="preserve">7.2 </w:t>
      </w:r>
      <w:proofErr w:type="spellStart"/>
      <w:r>
        <w:rPr>
          <w:iCs/>
        </w:rPr>
        <w:t>KfW</w:t>
      </w:r>
      <w:proofErr w:type="spellEnd"/>
      <w:r>
        <w:rPr>
          <w:iCs/>
        </w:rPr>
        <w:t>-ja e ndan informacionin e përzgjedhur për Programin dhe mënyrën e tij të financimit gjatë Periudhës së Plotë me subjektet e përmendura më poshtë, veçanërisht për të garantuar transparencë dhe efikasitet:</w:t>
      </w:r>
    </w:p>
    <w:p w:rsidR="00897D29" w:rsidRDefault="00897D29" w:rsidP="00897D29">
      <w:pPr>
        <w:pStyle w:val="Einrckunga"/>
        <w:spacing w:before="0" w:after="0" w:line="240" w:lineRule="auto"/>
        <w:ind w:firstLine="284"/>
        <w:rPr>
          <w:rFonts w:ascii="Garamond" w:hAnsi="Garamond"/>
          <w:sz w:val="24"/>
          <w:szCs w:val="24"/>
          <w:lang w:val="sq-AL"/>
        </w:rPr>
      </w:pPr>
      <w:bookmarkStart w:id="21" w:name="_Toc402263700"/>
      <w:r>
        <w:rPr>
          <w:rFonts w:ascii="Garamond" w:hAnsi="Garamond"/>
          <w:sz w:val="24"/>
          <w:szCs w:val="24"/>
          <w:lang w:val="sq-AL"/>
        </w:rPr>
        <w:t xml:space="preserve">a) filialet e </w:t>
      </w:r>
      <w:proofErr w:type="spellStart"/>
      <w:r>
        <w:rPr>
          <w:rFonts w:ascii="Garamond" w:hAnsi="Garamond"/>
          <w:sz w:val="24"/>
          <w:szCs w:val="24"/>
          <w:lang w:val="sq-AL"/>
        </w:rPr>
        <w:t>KfW</w:t>
      </w:r>
      <w:proofErr w:type="spellEnd"/>
      <w:r>
        <w:rPr>
          <w:rFonts w:ascii="Garamond" w:hAnsi="Garamond"/>
          <w:sz w:val="24"/>
          <w:szCs w:val="24"/>
          <w:lang w:val="sq-AL"/>
        </w:rPr>
        <w:t>-së;</w:t>
      </w:r>
      <w:bookmarkEnd w:id="21"/>
    </w:p>
    <w:p w:rsidR="00897D29" w:rsidRDefault="00897D29" w:rsidP="00897D29">
      <w:pPr>
        <w:pStyle w:val="Einrckunga"/>
        <w:spacing w:before="0" w:after="0" w:line="240" w:lineRule="auto"/>
        <w:ind w:firstLine="284"/>
        <w:rPr>
          <w:rFonts w:ascii="Garamond" w:hAnsi="Garamond"/>
          <w:sz w:val="24"/>
          <w:szCs w:val="24"/>
          <w:lang w:val="sq-AL"/>
        </w:rPr>
      </w:pPr>
      <w:bookmarkStart w:id="22" w:name="_Toc402263701"/>
      <w:r>
        <w:rPr>
          <w:rFonts w:ascii="Garamond" w:hAnsi="Garamond"/>
          <w:sz w:val="24"/>
          <w:szCs w:val="24"/>
          <w:lang w:val="sq-AL"/>
        </w:rPr>
        <w:t xml:space="preserve">b) Republikën Federale të Gjermanisë dhe organet, autoritetet, institucionet, agjencitë ose subjektet e saj kompetente; </w:t>
      </w:r>
    </w:p>
    <w:p w:rsidR="00897D29" w:rsidRDefault="00897D29" w:rsidP="00897D29">
      <w:pPr>
        <w:pStyle w:val="Einrckunga"/>
        <w:spacing w:before="0" w:after="0" w:line="240" w:lineRule="auto"/>
        <w:ind w:firstLine="284"/>
        <w:rPr>
          <w:rFonts w:ascii="Garamond" w:hAnsi="Garamond"/>
          <w:i/>
          <w:iCs/>
          <w:sz w:val="24"/>
          <w:szCs w:val="24"/>
          <w:lang w:val="sq-AL"/>
        </w:rPr>
      </w:pPr>
      <w:r>
        <w:rPr>
          <w:rFonts w:ascii="Garamond" w:hAnsi="Garamond"/>
          <w:sz w:val="24"/>
          <w:szCs w:val="24"/>
          <w:lang w:val="sq-AL"/>
        </w:rPr>
        <w:t xml:space="preserve">c) organizata të tjera zbatuese të përfshira në bashkëpunimin gjerman dypalësh për zhvillim, veçanërisht </w:t>
      </w:r>
      <w:proofErr w:type="spellStart"/>
      <w:r>
        <w:rPr>
          <w:rFonts w:ascii="Garamond" w:hAnsi="Garamond"/>
          <w:i/>
          <w:iCs/>
          <w:sz w:val="24"/>
          <w:szCs w:val="24"/>
          <w:lang w:val="sq-AL"/>
        </w:rPr>
        <w:t>Deutsche</w:t>
      </w:r>
      <w:proofErr w:type="spellEnd"/>
      <w:r>
        <w:rPr>
          <w:rFonts w:ascii="Garamond" w:hAnsi="Garamond"/>
          <w:i/>
          <w:iCs/>
          <w:sz w:val="24"/>
          <w:szCs w:val="24"/>
          <w:lang w:val="sq-AL"/>
        </w:rPr>
        <w:t xml:space="preserve"> </w:t>
      </w:r>
      <w:proofErr w:type="spellStart"/>
      <w:r>
        <w:rPr>
          <w:rFonts w:ascii="Garamond" w:hAnsi="Garamond"/>
          <w:i/>
          <w:iCs/>
          <w:sz w:val="24"/>
          <w:szCs w:val="24"/>
          <w:lang w:val="sq-AL"/>
        </w:rPr>
        <w:t>Gesellschaft</w:t>
      </w:r>
      <w:proofErr w:type="spellEnd"/>
      <w:r>
        <w:rPr>
          <w:rFonts w:ascii="Garamond" w:hAnsi="Garamond"/>
          <w:i/>
          <w:iCs/>
          <w:sz w:val="24"/>
          <w:szCs w:val="24"/>
          <w:lang w:val="sq-AL"/>
        </w:rPr>
        <w:t xml:space="preserve"> </w:t>
      </w:r>
      <w:proofErr w:type="spellStart"/>
      <w:r>
        <w:rPr>
          <w:rFonts w:ascii="Garamond" w:hAnsi="Garamond"/>
          <w:i/>
          <w:iCs/>
          <w:sz w:val="24"/>
          <w:szCs w:val="24"/>
          <w:lang w:val="sq-AL"/>
        </w:rPr>
        <w:t>für</w:t>
      </w:r>
      <w:proofErr w:type="spellEnd"/>
      <w:r>
        <w:rPr>
          <w:rFonts w:ascii="Garamond" w:hAnsi="Garamond"/>
          <w:i/>
          <w:iCs/>
          <w:sz w:val="24"/>
          <w:szCs w:val="24"/>
          <w:lang w:val="sq-AL"/>
        </w:rPr>
        <w:t xml:space="preserve"> </w:t>
      </w:r>
      <w:proofErr w:type="spellStart"/>
      <w:r>
        <w:rPr>
          <w:rFonts w:ascii="Garamond" w:hAnsi="Garamond"/>
          <w:i/>
          <w:iCs/>
          <w:sz w:val="24"/>
          <w:szCs w:val="24"/>
          <w:lang w:val="sq-AL"/>
        </w:rPr>
        <w:t>Internationale</w:t>
      </w:r>
      <w:proofErr w:type="spellEnd"/>
      <w:r>
        <w:rPr>
          <w:rFonts w:ascii="Garamond" w:hAnsi="Garamond"/>
          <w:i/>
          <w:iCs/>
          <w:sz w:val="24"/>
          <w:szCs w:val="24"/>
          <w:lang w:val="sq-AL"/>
        </w:rPr>
        <w:t xml:space="preserve"> </w:t>
      </w:r>
      <w:proofErr w:type="spellStart"/>
      <w:r>
        <w:rPr>
          <w:rFonts w:ascii="Garamond" w:hAnsi="Garamond"/>
          <w:i/>
          <w:iCs/>
          <w:sz w:val="24"/>
          <w:szCs w:val="24"/>
          <w:lang w:val="sq-AL"/>
        </w:rPr>
        <w:t>Zusammenarbeit</w:t>
      </w:r>
      <w:proofErr w:type="spellEnd"/>
      <w:r>
        <w:rPr>
          <w:rFonts w:ascii="Garamond" w:hAnsi="Garamond"/>
          <w:i/>
          <w:iCs/>
          <w:sz w:val="24"/>
          <w:szCs w:val="24"/>
          <w:lang w:val="sq-AL"/>
        </w:rPr>
        <w:t xml:space="preserve"> (</w:t>
      </w:r>
      <w:proofErr w:type="spellStart"/>
      <w:r>
        <w:rPr>
          <w:rFonts w:ascii="Garamond" w:hAnsi="Garamond"/>
          <w:i/>
          <w:iCs/>
          <w:sz w:val="24"/>
          <w:szCs w:val="24"/>
          <w:lang w:val="sq-AL"/>
        </w:rPr>
        <w:t>GIZ</w:t>
      </w:r>
      <w:proofErr w:type="spellEnd"/>
      <w:r>
        <w:rPr>
          <w:rFonts w:ascii="Garamond" w:hAnsi="Garamond"/>
          <w:i/>
          <w:iCs/>
          <w:sz w:val="24"/>
          <w:szCs w:val="24"/>
          <w:lang w:val="sq-AL"/>
        </w:rPr>
        <w:t xml:space="preserve">) </w:t>
      </w:r>
      <w:proofErr w:type="spellStart"/>
      <w:r>
        <w:rPr>
          <w:rFonts w:ascii="Garamond" w:hAnsi="Garamond"/>
          <w:i/>
          <w:iCs/>
          <w:sz w:val="24"/>
          <w:szCs w:val="24"/>
          <w:lang w:val="sq-AL"/>
        </w:rPr>
        <w:t>GmbH</w:t>
      </w:r>
      <w:proofErr w:type="spellEnd"/>
      <w:r>
        <w:rPr>
          <w:rFonts w:ascii="Garamond" w:hAnsi="Garamond"/>
          <w:i/>
          <w:iCs/>
          <w:sz w:val="24"/>
          <w:szCs w:val="24"/>
          <w:lang w:val="sq-AL"/>
        </w:rPr>
        <w:t xml:space="preserve"> </w:t>
      </w:r>
      <w:proofErr w:type="spellStart"/>
      <w:r>
        <w:rPr>
          <w:rFonts w:ascii="Garamond" w:hAnsi="Garamond"/>
          <w:i/>
          <w:iCs/>
          <w:sz w:val="24"/>
          <w:szCs w:val="24"/>
          <w:lang w:val="sq-AL"/>
        </w:rPr>
        <w:t>Zusammenarbeit</w:t>
      </w:r>
      <w:proofErr w:type="spellEnd"/>
      <w:r>
        <w:rPr>
          <w:rFonts w:ascii="Garamond" w:hAnsi="Garamond"/>
          <w:i/>
          <w:iCs/>
          <w:sz w:val="24"/>
          <w:szCs w:val="24"/>
          <w:lang w:val="sq-AL"/>
        </w:rPr>
        <w:t xml:space="preserve"> (</w:t>
      </w:r>
      <w:proofErr w:type="spellStart"/>
      <w:r>
        <w:rPr>
          <w:rFonts w:ascii="Garamond" w:hAnsi="Garamond"/>
          <w:i/>
          <w:iCs/>
          <w:sz w:val="24"/>
          <w:szCs w:val="24"/>
          <w:lang w:val="sq-AL"/>
        </w:rPr>
        <w:t>GIZ</w:t>
      </w:r>
      <w:proofErr w:type="spellEnd"/>
      <w:r>
        <w:rPr>
          <w:rFonts w:ascii="Garamond" w:hAnsi="Garamond"/>
          <w:i/>
          <w:iCs/>
          <w:sz w:val="24"/>
          <w:szCs w:val="24"/>
          <w:lang w:val="sq-AL"/>
        </w:rPr>
        <w:t xml:space="preserve">) </w:t>
      </w:r>
      <w:proofErr w:type="spellStart"/>
      <w:r>
        <w:rPr>
          <w:rFonts w:ascii="Garamond" w:hAnsi="Garamond"/>
          <w:i/>
          <w:iCs/>
          <w:sz w:val="24"/>
          <w:szCs w:val="24"/>
          <w:lang w:val="sq-AL"/>
        </w:rPr>
        <w:t>GmbH</w:t>
      </w:r>
      <w:proofErr w:type="spellEnd"/>
      <w:r>
        <w:rPr>
          <w:rFonts w:ascii="Garamond" w:hAnsi="Garamond"/>
          <w:i/>
          <w:iCs/>
          <w:sz w:val="24"/>
          <w:szCs w:val="24"/>
          <w:lang w:val="sq-AL"/>
        </w:rPr>
        <w:t xml:space="preserve">; </w:t>
      </w:r>
    </w:p>
    <w:p w:rsidR="00897D29" w:rsidRDefault="00897D29" w:rsidP="00897D29">
      <w:pPr>
        <w:pStyle w:val="Einrckunga"/>
        <w:spacing w:before="0" w:after="0" w:line="240" w:lineRule="auto"/>
        <w:ind w:firstLine="284"/>
        <w:rPr>
          <w:rFonts w:ascii="Garamond" w:hAnsi="Garamond"/>
          <w:sz w:val="24"/>
          <w:szCs w:val="24"/>
          <w:lang w:val="sq-AL"/>
        </w:rPr>
      </w:pPr>
      <w:r>
        <w:rPr>
          <w:rFonts w:ascii="Garamond" w:hAnsi="Garamond"/>
          <w:sz w:val="24"/>
          <w:szCs w:val="24"/>
          <w:lang w:val="sq-AL"/>
        </w:rPr>
        <w:t xml:space="preserve">d) organizata ndërkombëtare të përfshira në mbledhjen e të dhënave statistikore dhe anëtarët e tyre, veçanërisht Organizata për Bashkëpunim dhe Zhvillim Ekonomik (OECD) dhe anëtarët e saj; </w:t>
      </w:r>
    </w:p>
    <w:p w:rsidR="00897D29" w:rsidRDefault="00897D29" w:rsidP="00897D29">
      <w:pPr>
        <w:pStyle w:val="Einrckunga"/>
        <w:spacing w:before="0" w:after="0" w:line="240" w:lineRule="auto"/>
        <w:ind w:firstLine="284"/>
        <w:rPr>
          <w:rFonts w:ascii="Garamond" w:hAnsi="Garamond"/>
          <w:sz w:val="24"/>
          <w:szCs w:val="24"/>
          <w:lang w:val="sq-AL"/>
        </w:rPr>
      </w:pPr>
      <w:bookmarkStart w:id="23" w:name="_Toc402263703"/>
      <w:bookmarkEnd w:id="22"/>
      <w:r>
        <w:rPr>
          <w:rFonts w:ascii="Garamond" w:hAnsi="Garamond"/>
          <w:sz w:val="24"/>
          <w:szCs w:val="24"/>
          <w:lang w:val="sq-AL"/>
        </w:rPr>
        <w:lastRenderedPageBreak/>
        <w:t xml:space="preserve">e) Sekretariatin e Shtetit për Çështjet Ekonomike </w:t>
      </w:r>
      <w:proofErr w:type="spellStart"/>
      <w:r>
        <w:rPr>
          <w:rFonts w:ascii="Garamond" w:hAnsi="Garamond"/>
          <w:sz w:val="24"/>
          <w:szCs w:val="24"/>
          <w:lang w:val="sq-AL"/>
        </w:rPr>
        <w:t>SECO</w:t>
      </w:r>
      <w:proofErr w:type="spellEnd"/>
      <w:r>
        <w:rPr>
          <w:rFonts w:ascii="Garamond" w:hAnsi="Garamond"/>
          <w:sz w:val="24"/>
          <w:szCs w:val="24"/>
          <w:lang w:val="sq-AL"/>
        </w:rPr>
        <w:t>.</w:t>
      </w:r>
    </w:p>
    <w:p w:rsidR="00897D29" w:rsidRDefault="00897D29" w:rsidP="00897D29">
      <w:pPr>
        <w:pStyle w:val="ATEXXX"/>
        <w:rPr>
          <w:rFonts w:cs="Arial"/>
        </w:rPr>
      </w:pPr>
      <w:bookmarkStart w:id="24" w:name="_Ref525288118"/>
      <w:bookmarkEnd w:id="23"/>
      <w:r>
        <w:t xml:space="preserve">7.3 Gjithashtu, Republika Federale e Gjermanisë i ka kërkuar </w:t>
      </w:r>
      <w:proofErr w:type="spellStart"/>
      <w:r>
        <w:t>KfW</w:t>
      </w:r>
      <w:proofErr w:type="spellEnd"/>
      <w:r>
        <w:t xml:space="preserve">-së të ndajë informacionin e përzgjedhur për Programin dhe mënyrën e tyre të financimit gjatë Periudhës së Plotë me subjektet e mëposhtme që botojnë seksione të lidhura me qëllimin: </w:t>
      </w:r>
    </w:p>
    <w:bookmarkEnd w:id="24"/>
    <w:p w:rsidR="00897D29" w:rsidRDefault="00897D29" w:rsidP="00897D29">
      <w:pPr>
        <w:pStyle w:val="Einrckungi"/>
        <w:numPr>
          <w:ilvl w:val="0"/>
          <w:numId w:val="0"/>
        </w:numPr>
        <w:tabs>
          <w:tab w:val="left" w:pos="720"/>
        </w:tabs>
        <w:spacing w:before="0" w:after="0" w:line="240" w:lineRule="auto"/>
        <w:ind w:firstLine="284"/>
        <w:rPr>
          <w:rFonts w:ascii="Garamond" w:hAnsi="Garamond" w:cs="Arial"/>
          <w:sz w:val="24"/>
          <w:szCs w:val="24"/>
        </w:rPr>
      </w:pPr>
      <w:r>
        <w:rPr>
          <w:rFonts w:ascii="Garamond" w:hAnsi="Garamond" w:cs="Arial"/>
          <w:sz w:val="24"/>
          <w:szCs w:val="24"/>
        </w:rPr>
        <w:t>a) Republika Federale e Gjermanisë. për qëllimet e Iniciativës së Transparencës të Ndihmës Ndërkombëtare (</w:t>
      </w:r>
      <w:hyperlink r:id="rId8" w:history="1">
        <w:r>
          <w:rPr>
            <w:rStyle w:val="Hyperlink"/>
            <w:rFonts w:ascii="Garamond" w:hAnsi="Garamond" w:cs="Arial"/>
            <w:color w:val="auto"/>
            <w:sz w:val="24"/>
            <w:szCs w:val="24"/>
            <w:u w:val="none"/>
          </w:rPr>
          <w:t>http://www.bmz.de/de/ministerium/zahlen_fakten/transparenz-fuer-mehr-Wirksamkeit/Transparenzstrategie/index.html</w:t>
        </w:r>
      </w:hyperlink>
      <w:r>
        <w:rPr>
          <w:rFonts w:ascii="Garamond" w:hAnsi="Garamond" w:cs="Arial"/>
          <w:sz w:val="24"/>
          <w:szCs w:val="24"/>
        </w:rPr>
        <w:t>);</w:t>
      </w:r>
    </w:p>
    <w:p w:rsidR="00897D29" w:rsidRDefault="00897D29" w:rsidP="00897D29">
      <w:pPr>
        <w:pStyle w:val="Einrckungi"/>
        <w:numPr>
          <w:ilvl w:val="0"/>
          <w:numId w:val="0"/>
        </w:numPr>
        <w:tabs>
          <w:tab w:val="left" w:pos="720"/>
        </w:tabs>
        <w:spacing w:before="0" w:after="0" w:line="240" w:lineRule="auto"/>
        <w:ind w:firstLine="284"/>
        <w:rPr>
          <w:rFonts w:ascii="Garamond" w:hAnsi="Garamond" w:cs="Arial"/>
          <w:sz w:val="24"/>
          <w:szCs w:val="24"/>
        </w:rPr>
      </w:pPr>
      <w:r>
        <w:rPr>
          <w:rFonts w:ascii="Garamond" w:hAnsi="Garamond" w:cs="Arial"/>
          <w:sz w:val="24"/>
          <w:szCs w:val="24"/>
        </w:rPr>
        <w:t>b) Tregu dhe Investimi Gjerman (</w:t>
      </w:r>
      <w:proofErr w:type="spellStart"/>
      <w:r>
        <w:rPr>
          <w:rFonts w:ascii="Garamond" w:hAnsi="Garamond" w:cs="Arial"/>
          <w:sz w:val="24"/>
          <w:szCs w:val="24"/>
        </w:rPr>
        <w:t>GTAI</w:t>
      </w:r>
      <w:proofErr w:type="spellEnd"/>
      <w:r>
        <w:rPr>
          <w:rFonts w:ascii="Garamond" w:hAnsi="Garamond" w:cs="Arial"/>
          <w:sz w:val="24"/>
          <w:szCs w:val="24"/>
        </w:rPr>
        <w:t>) për qëllimet e informacionit për tregun (</w:t>
      </w:r>
      <w:proofErr w:type="spellStart"/>
      <w:r w:rsidR="00C267EC">
        <w:fldChar w:fldCharType="begin"/>
      </w:r>
      <w:r w:rsidR="00C267EC">
        <w:instrText xml:space="preserve"> HYPERLINK "https://www.gtai.de/gtai-de/trade" </w:instrText>
      </w:r>
      <w:r w:rsidR="00C267EC">
        <w:fldChar w:fldCharType="separate"/>
      </w:r>
      <w:r>
        <w:rPr>
          <w:rStyle w:val="Hyperlink"/>
          <w:rFonts w:ascii="Garamond" w:hAnsi="Garamond" w:cs="Arial"/>
          <w:color w:val="auto"/>
          <w:sz w:val="24"/>
          <w:szCs w:val="24"/>
          <w:u w:val="none"/>
        </w:rPr>
        <w:t>https</w:t>
      </w:r>
      <w:proofErr w:type="spellEnd"/>
      <w:r>
        <w:rPr>
          <w:rStyle w:val="Hyperlink"/>
          <w:rFonts w:ascii="Garamond" w:hAnsi="Garamond" w:cs="Arial"/>
          <w:color w:val="auto"/>
          <w:sz w:val="24"/>
          <w:szCs w:val="24"/>
          <w:u w:val="none"/>
        </w:rPr>
        <w:t>://</w:t>
      </w:r>
      <w:proofErr w:type="spellStart"/>
      <w:r>
        <w:rPr>
          <w:rStyle w:val="Hyperlink"/>
          <w:rFonts w:ascii="Garamond" w:hAnsi="Garamond" w:cs="Arial"/>
          <w:color w:val="auto"/>
          <w:sz w:val="24"/>
          <w:szCs w:val="24"/>
          <w:u w:val="none"/>
        </w:rPr>
        <w:t>www.gtai.de</w:t>
      </w:r>
      <w:proofErr w:type="spellEnd"/>
      <w:r>
        <w:rPr>
          <w:rStyle w:val="Hyperlink"/>
          <w:rFonts w:ascii="Garamond" w:hAnsi="Garamond" w:cs="Arial"/>
          <w:color w:val="auto"/>
          <w:sz w:val="24"/>
          <w:szCs w:val="24"/>
          <w:u w:val="none"/>
        </w:rPr>
        <w:t>/</w:t>
      </w:r>
      <w:proofErr w:type="spellStart"/>
      <w:r>
        <w:rPr>
          <w:rStyle w:val="Hyperlink"/>
          <w:rFonts w:ascii="Garamond" w:hAnsi="Garamond" w:cs="Arial"/>
          <w:color w:val="auto"/>
          <w:sz w:val="24"/>
          <w:szCs w:val="24"/>
          <w:u w:val="none"/>
        </w:rPr>
        <w:t>gtai</w:t>
      </w:r>
      <w:proofErr w:type="spellEnd"/>
      <w:r>
        <w:rPr>
          <w:rStyle w:val="Hyperlink"/>
          <w:rFonts w:ascii="Garamond" w:hAnsi="Garamond" w:cs="Arial"/>
          <w:color w:val="auto"/>
          <w:sz w:val="24"/>
          <w:szCs w:val="24"/>
          <w:u w:val="none"/>
        </w:rPr>
        <w:t>-de/</w:t>
      </w:r>
      <w:proofErr w:type="spellStart"/>
      <w:r>
        <w:rPr>
          <w:rStyle w:val="Hyperlink"/>
          <w:rFonts w:ascii="Garamond" w:hAnsi="Garamond" w:cs="Arial"/>
          <w:color w:val="auto"/>
          <w:sz w:val="24"/>
          <w:szCs w:val="24"/>
          <w:u w:val="none"/>
        </w:rPr>
        <w:t>trade</w:t>
      </w:r>
      <w:proofErr w:type="spellEnd"/>
      <w:r w:rsidR="00C267EC">
        <w:rPr>
          <w:rStyle w:val="Hyperlink"/>
          <w:rFonts w:ascii="Garamond" w:hAnsi="Garamond" w:cs="Arial"/>
          <w:color w:val="auto"/>
          <w:sz w:val="24"/>
          <w:szCs w:val="24"/>
          <w:u w:val="none"/>
        </w:rPr>
        <w:fldChar w:fldCharType="end"/>
      </w:r>
      <w:r>
        <w:rPr>
          <w:rFonts w:ascii="Garamond" w:hAnsi="Garamond" w:cs="Arial"/>
          <w:sz w:val="24"/>
          <w:szCs w:val="24"/>
        </w:rPr>
        <w:t>);</w:t>
      </w:r>
    </w:p>
    <w:p w:rsidR="00897D29" w:rsidRDefault="00897D29" w:rsidP="00897D29">
      <w:pPr>
        <w:pStyle w:val="ATEXXX"/>
      </w:pPr>
      <w:r>
        <w:t>c) OECD-ja, për qëllimet e raportimit të flukseve financiare në kuadrin e bashkëpunimit për zhvillim (</w:t>
      </w:r>
      <w:proofErr w:type="spellStart"/>
      <w:r w:rsidR="00C267EC">
        <w:fldChar w:fldCharType="begin"/>
      </w:r>
      <w:r w:rsidR="00C267EC">
        <w:instrText xml:space="preserve"> HYPERLINK "http://stats.oecd.org/" </w:instrText>
      </w:r>
      <w:r w:rsidR="00C267EC">
        <w:fldChar w:fldCharType="separate"/>
      </w:r>
      <w:r>
        <w:rPr>
          <w:rStyle w:val="Hyperlink"/>
          <w:color w:val="auto"/>
          <w:u w:val="none"/>
        </w:rPr>
        <w:t>http</w:t>
      </w:r>
      <w:proofErr w:type="spellEnd"/>
      <w:r>
        <w:rPr>
          <w:rStyle w:val="Hyperlink"/>
          <w:color w:val="auto"/>
          <w:u w:val="none"/>
        </w:rPr>
        <w:t>://</w:t>
      </w:r>
      <w:proofErr w:type="spellStart"/>
      <w:r>
        <w:rPr>
          <w:rStyle w:val="Hyperlink"/>
          <w:color w:val="auto"/>
          <w:u w:val="none"/>
        </w:rPr>
        <w:t>stats.oecd.org</w:t>
      </w:r>
      <w:proofErr w:type="spellEnd"/>
      <w:r>
        <w:rPr>
          <w:rStyle w:val="Hyperlink"/>
          <w:color w:val="auto"/>
          <w:u w:val="none"/>
        </w:rPr>
        <w:t>/</w:t>
      </w:r>
      <w:r w:rsidR="00C267EC">
        <w:rPr>
          <w:rStyle w:val="Hyperlink"/>
          <w:color w:val="auto"/>
          <w:u w:val="none"/>
        </w:rPr>
        <w:fldChar w:fldCharType="end"/>
      </w:r>
      <w:r>
        <w:t xml:space="preserve">); </w:t>
      </w:r>
    </w:p>
    <w:p w:rsidR="00897D29" w:rsidRDefault="00897D29" w:rsidP="00897D29">
      <w:pPr>
        <w:pStyle w:val="ATEXXX"/>
      </w:pPr>
      <w:r>
        <w:t>d) Instituti Gjerman për Vlerësimin e Zhvillimit (</w:t>
      </w:r>
      <w:proofErr w:type="spellStart"/>
      <w:r>
        <w:t>DEval</w:t>
      </w:r>
      <w:proofErr w:type="spellEnd"/>
      <w:r>
        <w:t>) për qëllimet e vlerësimit të përgjithshëm të bashkëpunimit gjerman për zhvillim për të garantuar transparencë dhe efikasitet (</w:t>
      </w:r>
      <w:proofErr w:type="spellStart"/>
      <w:r w:rsidR="00C267EC">
        <w:fldChar w:fldCharType="begin"/>
      </w:r>
      <w:r w:rsidR="00C267EC">
        <w:instrText xml:space="preserve"> HYPERLINK "https://www.deval.org/en/" </w:instrText>
      </w:r>
      <w:r w:rsidR="00C267EC">
        <w:fldChar w:fldCharType="separate"/>
      </w:r>
      <w:r>
        <w:rPr>
          <w:rStyle w:val="Hyperlink"/>
          <w:color w:val="auto"/>
          <w:u w:val="none"/>
        </w:rPr>
        <w:t>https</w:t>
      </w:r>
      <w:proofErr w:type="spellEnd"/>
      <w:r>
        <w:rPr>
          <w:rStyle w:val="Hyperlink"/>
          <w:color w:val="auto"/>
          <w:u w:val="none"/>
        </w:rPr>
        <w:t>://</w:t>
      </w:r>
      <w:proofErr w:type="spellStart"/>
      <w:r>
        <w:rPr>
          <w:rStyle w:val="Hyperlink"/>
          <w:color w:val="auto"/>
          <w:u w:val="none"/>
        </w:rPr>
        <w:t>www.deval.org</w:t>
      </w:r>
      <w:proofErr w:type="spellEnd"/>
      <w:r>
        <w:rPr>
          <w:rStyle w:val="Hyperlink"/>
          <w:color w:val="auto"/>
          <w:u w:val="none"/>
        </w:rPr>
        <w:t>/</w:t>
      </w:r>
      <w:proofErr w:type="spellStart"/>
      <w:r>
        <w:rPr>
          <w:rStyle w:val="Hyperlink"/>
          <w:color w:val="auto"/>
          <w:u w:val="none"/>
        </w:rPr>
        <w:t>en</w:t>
      </w:r>
      <w:proofErr w:type="spellEnd"/>
      <w:r>
        <w:rPr>
          <w:rStyle w:val="Hyperlink"/>
          <w:color w:val="auto"/>
          <w:u w:val="none"/>
        </w:rPr>
        <w:t>/</w:t>
      </w:r>
      <w:r w:rsidR="00C267EC">
        <w:rPr>
          <w:rStyle w:val="Hyperlink"/>
          <w:color w:val="auto"/>
          <w:u w:val="none"/>
        </w:rPr>
        <w:fldChar w:fldCharType="end"/>
      </w:r>
      <w:r>
        <w:t>);</w:t>
      </w:r>
    </w:p>
    <w:p w:rsidR="00897D29" w:rsidRDefault="00897D29" w:rsidP="00897D29">
      <w:pPr>
        <w:pStyle w:val="ATEXXX"/>
      </w:pPr>
      <w:r>
        <w:t xml:space="preserve">7.4 </w:t>
      </w:r>
      <w:proofErr w:type="spellStart"/>
      <w:r>
        <w:t>KfW</w:t>
      </w:r>
      <w:proofErr w:type="spellEnd"/>
      <w:r>
        <w:t>-ja rezervon më tej të drejtën për transferimin (duke përfshirë qëllimet e publikimit) e informacionit për Programin dhe financimin e tij gjatë Periudhës së Plotë te palët e tjera të treta për të mbrojtur interesat e ligjshëm.</w:t>
      </w:r>
    </w:p>
    <w:p w:rsidR="00897D29" w:rsidRDefault="00897D29" w:rsidP="00897D29">
      <w:pPr>
        <w:widowControl w:val="0"/>
        <w:tabs>
          <w:tab w:val="left" w:pos="1260"/>
        </w:tabs>
        <w:autoSpaceDE w:val="0"/>
        <w:autoSpaceDN w:val="0"/>
        <w:ind w:firstLine="284"/>
        <w:jc w:val="both"/>
        <w:rPr>
          <w:rFonts w:ascii="Garamond" w:hAnsi="Garamond" w:cs="Arial"/>
          <w:szCs w:val="24"/>
        </w:rPr>
      </w:pPr>
      <w:r>
        <w:rPr>
          <w:rFonts w:ascii="Garamond" w:hAnsi="Garamond" w:cs="Arial"/>
          <w:szCs w:val="24"/>
        </w:rPr>
        <w:t xml:space="preserve">Informacioni nuk transferohet nga </w:t>
      </w:r>
      <w:proofErr w:type="spellStart"/>
      <w:r>
        <w:rPr>
          <w:rFonts w:ascii="Garamond" w:hAnsi="Garamond" w:cs="Arial"/>
          <w:szCs w:val="24"/>
        </w:rPr>
        <w:t>KfW</w:t>
      </w:r>
      <w:proofErr w:type="spellEnd"/>
      <w:r>
        <w:rPr>
          <w:rFonts w:ascii="Garamond" w:hAnsi="Garamond" w:cs="Arial"/>
          <w:szCs w:val="24"/>
        </w:rPr>
        <w:t xml:space="preserve">-ja te palët e tjera të treta, nëse interesat e ligjshëm të Përfituesit në informacionin që nuk transferohet, i tejkalojnë interesat e </w:t>
      </w:r>
      <w:proofErr w:type="spellStart"/>
      <w:r>
        <w:rPr>
          <w:rFonts w:ascii="Garamond" w:hAnsi="Garamond" w:cs="Arial"/>
          <w:szCs w:val="24"/>
        </w:rPr>
        <w:t>KFW</w:t>
      </w:r>
      <w:proofErr w:type="spellEnd"/>
      <w:r>
        <w:rPr>
          <w:rFonts w:ascii="Garamond" w:hAnsi="Garamond" w:cs="Arial"/>
          <w:szCs w:val="24"/>
        </w:rPr>
        <w:t xml:space="preserve">-së për transferimin e këtij informacioni. Interesat e ligjshëm të Përfituesit përfshijnë veçanërisht </w:t>
      </w:r>
      <w:proofErr w:type="spellStart"/>
      <w:r>
        <w:rPr>
          <w:rFonts w:ascii="Garamond" w:hAnsi="Garamond" w:cs="Arial"/>
          <w:szCs w:val="24"/>
        </w:rPr>
        <w:t>konfidencialitetin</w:t>
      </w:r>
      <w:proofErr w:type="spellEnd"/>
      <w:r>
        <w:rPr>
          <w:rFonts w:ascii="Garamond" w:hAnsi="Garamond" w:cs="Arial"/>
          <w:szCs w:val="24"/>
        </w:rPr>
        <w:t xml:space="preserve"> e informacionit </w:t>
      </w:r>
      <w:proofErr w:type="spellStart"/>
      <w:r>
        <w:rPr>
          <w:rFonts w:ascii="Garamond" w:hAnsi="Garamond" w:cs="Arial"/>
          <w:szCs w:val="24"/>
        </w:rPr>
        <w:t>sensitiv</w:t>
      </w:r>
      <w:proofErr w:type="spellEnd"/>
      <w:r>
        <w:rPr>
          <w:rFonts w:ascii="Garamond" w:hAnsi="Garamond" w:cs="Arial"/>
          <w:szCs w:val="24"/>
        </w:rPr>
        <w:t xml:space="preserve"> të përmendur në nenin 7.1, i cili përjashtohet nga publikimi. </w:t>
      </w:r>
    </w:p>
    <w:p w:rsidR="00897D29" w:rsidRDefault="00897D29" w:rsidP="00897D29">
      <w:pPr>
        <w:widowControl w:val="0"/>
        <w:tabs>
          <w:tab w:val="left" w:pos="1260"/>
        </w:tabs>
        <w:autoSpaceDE w:val="0"/>
        <w:autoSpaceDN w:val="0"/>
        <w:ind w:firstLine="284"/>
        <w:jc w:val="both"/>
        <w:rPr>
          <w:rFonts w:ascii="Garamond" w:hAnsi="Garamond" w:cs="Arial"/>
          <w:color w:val="000000"/>
          <w:szCs w:val="24"/>
        </w:rPr>
      </w:pPr>
      <w:r>
        <w:rPr>
          <w:rFonts w:ascii="Garamond" w:hAnsi="Garamond" w:cs="Arial"/>
          <w:szCs w:val="24"/>
        </w:rPr>
        <w:t xml:space="preserve">Gjithashtu, </w:t>
      </w:r>
      <w:proofErr w:type="spellStart"/>
      <w:r>
        <w:rPr>
          <w:rFonts w:ascii="Garamond" w:hAnsi="Garamond" w:cs="Arial"/>
          <w:szCs w:val="24"/>
        </w:rPr>
        <w:t>KfW</w:t>
      </w:r>
      <w:proofErr w:type="spellEnd"/>
      <w:r>
        <w:rPr>
          <w:rFonts w:ascii="Garamond" w:hAnsi="Garamond" w:cs="Arial"/>
          <w:szCs w:val="24"/>
        </w:rPr>
        <w:t xml:space="preserve">-ja ka të drejtën t’iu </w:t>
      </w:r>
      <w:r>
        <w:rPr>
          <w:rFonts w:ascii="Garamond" w:hAnsi="Garamond" w:cs="Arial"/>
          <w:color w:val="000000"/>
          <w:szCs w:val="24"/>
        </w:rPr>
        <w:t xml:space="preserve">transferojë informacion palëve të treta, nëse kjo është e nevojshme, për shkak të kërkesave </w:t>
      </w:r>
      <w:proofErr w:type="spellStart"/>
      <w:r>
        <w:rPr>
          <w:rFonts w:ascii="Garamond" w:hAnsi="Garamond" w:cs="Arial"/>
          <w:color w:val="000000"/>
          <w:szCs w:val="24"/>
        </w:rPr>
        <w:t>statutore</w:t>
      </w:r>
      <w:proofErr w:type="spellEnd"/>
      <w:r>
        <w:rPr>
          <w:rFonts w:ascii="Garamond" w:hAnsi="Garamond" w:cs="Arial"/>
          <w:color w:val="000000"/>
          <w:szCs w:val="24"/>
        </w:rPr>
        <w:t xml:space="preserve"> ose </w:t>
      </w:r>
      <w:proofErr w:type="spellStart"/>
      <w:r>
        <w:rPr>
          <w:rFonts w:ascii="Garamond" w:hAnsi="Garamond" w:cs="Arial"/>
          <w:color w:val="000000"/>
          <w:szCs w:val="24"/>
        </w:rPr>
        <w:t>rregullatore</w:t>
      </w:r>
      <w:proofErr w:type="spellEnd"/>
      <w:r>
        <w:rPr>
          <w:rFonts w:ascii="Garamond" w:hAnsi="Garamond" w:cs="Arial"/>
          <w:color w:val="000000"/>
          <w:szCs w:val="24"/>
        </w:rPr>
        <w:t xml:space="preserve"> ose për të ruajtur ose mbrojtur pretendimet ose të drejtat e tjera ligjore në proceset gjyqësore ose administrative. </w:t>
      </w:r>
    </w:p>
    <w:p w:rsidR="00897D29" w:rsidRDefault="00897D29" w:rsidP="00897D29">
      <w:pPr>
        <w:pStyle w:val="ATEXXX"/>
      </w:pPr>
      <w:r>
        <w:t xml:space="preserve">8. Përfundimi i Marrëveshjes </w:t>
      </w:r>
    </w:p>
    <w:p w:rsidR="00897D29" w:rsidRDefault="00897D29" w:rsidP="00897D29">
      <w:pPr>
        <w:pStyle w:val="ATEXXX"/>
      </w:pPr>
      <w:r>
        <w:t xml:space="preserve">Nëse Marrëveshja e Delegimit është përfunduar ose pushon të ketë ndonjë efekt detyrues për arsye të tjera, </w:t>
      </w:r>
      <w:proofErr w:type="spellStart"/>
      <w:r>
        <w:t>KfW</w:t>
      </w:r>
      <w:proofErr w:type="spellEnd"/>
      <w:r>
        <w:t>-ja mund ta përfundoj</w:t>
      </w:r>
      <w:r>
        <w:rPr>
          <w:rFonts w:cs="Arial"/>
        </w:rPr>
        <w:t>ë</w:t>
      </w:r>
      <w:r>
        <w:t xml:space="preserve"> këtë Marrëveshje </w:t>
      </w:r>
      <w:proofErr w:type="spellStart"/>
      <w:r>
        <w:t>Granti</w:t>
      </w:r>
      <w:proofErr w:type="spellEnd"/>
      <w:r>
        <w:t xml:space="preserve"> me efekt të menjëhershëm, duke sjellë kështu pasojat e mëposhtme:</w:t>
      </w:r>
    </w:p>
    <w:p w:rsidR="00897D29" w:rsidRDefault="00897D29" w:rsidP="00897D29">
      <w:pPr>
        <w:ind w:firstLine="284"/>
        <w:jc w:val="both"/>
        <w:rPr>
          <w:rFonts w:ascii="Garamond" w:hAnsi="Garamond"/>
          <w:szCs w:val="24"/>
        </w:rPr>
      </w:pPr>
      <w:r>
        <w:rPr>
          <w:rFonts w:ascii="Garamond" w:hAnsi="Garamond"/>
          <w:szCs w:val="24"/>
        </w:rPr>
        <w:t xml:space="preserve">a) Detyrimet e </w:t>
      </w:r>
      <w:proofErr w:type="spellStart"/>
      <w:r>
        <w:rPr>
          <w:rFonts w:ascii="Garamond" w:hAnsi="Garamond"/>
          <w:szCs w:val="24"/>
        </w:rPr>
        <w:t>KfW</w:t>
      </w:r>
      <w:proofErr w:type="spellEnd"/>
      <w:r>
        <w:rPr>
          <w:rFonts w:ascii="Garamond" w:hAnsi="Garamond"/>
          <w:szCs w:val="24"/>
        </w:rPr>
        <w:t xml:space="preserve">-së, sipas kësaj Marrëveshjeje </w:t>
      </w:r>
      <w:proofErr w:type="spellStart"/>
      <w:r>
        <w:rPr>
          <w:rFonts w:ascii="Garamond" w:hAnsi="Garamond"/>
          <w:szCs w:val="24"/>
        </w:rPr>
        <w:t>Granti</w:t>
      </w:r>
      <w:proofErr w:type="spellEnd"/>
      <w:r>
        <w:rPr>
          <w:rFonts w:ascii="Garamond" w:hAnsi="Garamond"/>
          <w:szCs w:val="24"/>
        </w:rPr>
        <w:t xml:space="preserve">, do të anulohen plotësisht; </w:t>
      </w:r>
    </w:p>
    <w:p w:rsidR="00897D29" w:rsidRDefault="00897D29" w:rsidP="00897D29">
      <w:pPr>
        <w:ind w:firstLine="284"/>
        <w:jc w:val="both"/>
        <w:rPr>
          <w:rFonts w:ascii="Garamond" w:hAnsi="Garamond"/>
          <w:szCs w:val="24"/>
        </w:rPr>
      </w:pPr>
      <w:r>
        <w:rPr>
          <w:rFonts w:ascii="Garamond" w:hAnsi="Garamond"/>
          <w:szCs w:val="24"/>
        </w:rPr>
        <w:t xml:space="preserve">b) pa cenuar të drejtat e </w:t>
      </w:r>
      <w:proofErr w:type="spellStart"/>
      <w:r>
        <w:rPr>
          <w:rFonts w:ascii="Garamond" w:hAnsi="Garamond"/>
          <w:szCs w:val="24"/>
        </w:rPr>
        <w:t>KfW</w:t>
      </w:r>
      <w:proofErr w:type="spellEnd"/>
      <w:r>
        <w:rPr>
          <w:rFonts w:ascii="Garamond" w:hAnsi="Garamond"/>
          <w:szCs w:val="24"/>
        </w:rPr>
        <w:t xml:space="preserve">-së, sipas nenit 3.2, </w:t>
      </w:r>
      <w:proofErr w:type="spellStart"/>
      <w:r>
        <w:rPr>
          <w:rFonts w:ascii="Garamond" w:hAnsi="Garamond"/>
          <w:szCs w:val="24"/>
        </w:rPr>
        <w:t>KfW</w:t>
      </w:r>
      <w:proofErr w:type="spellEnd"/>
      <w:r>
        <w:rPr>
          <w:rFonts w:ascii="Garamond" w:hAnsi="Garamond"/>
          <w:szCs w:val="24"/>
        </w:rPr>
        <w:t xml:space="preserve">-ja do të ketë të drejtë të kërkojë shlyerjen e menjëhershme të shumave të </w:t>
      </w:r>
      <w:proofErr w:type="spellStart"/>
      <w:r>
        <w:rPr>
          <w:rFonts w:ascii="Garamond" w:hAnsi="Garamond"/>
          <w:szCs w:val="24"/>
        </w:rPr>
        <w:t>disbursuara</w:t>
      </w:r>
      <w:proofErr w:type="spellEnd"/>
      <w:r>
        <w:rPr>
          <w:rFonts w:ascii="Garamond" w:hAnsi="Garamond"/>
          <w:szCs w:val="24"/>
        </w:rPr>
        <w:t xml:space="preserve"> të </w:t>
      </w:r>
      <w:proofErr w:type="spellStart"/>
      <w:r>
        <w:rPr>
          <w:rFonts w:ascii="Garamond" w:hAnsi="Garamond"/>
          <w:szCs w:val="24"/>
        </w:rPr>
        <w:t>Grantit</w:t>
      </w:r>
      <w:proofErr w:type="spellEnd"/>
      <w:r>
        <w:rPr>
          <w:rFonts w:ascii="Garamond" w:hAnsi="Garamond"/>
          <w:szCs w:val="24"/>
        </w:rPr>
        <w:t xml:space="preserve"> deri në masën që këto shuma nuk janë kryer ende ose shpenzuar nga Përfituesi në një mënyrë ligjërisht të detyrueshme, në përputhje me këtë Marrëveshje </w:t>
      </w:r>
      <w:proofErr w:type="spellStart"/>
      <w:r>
        <w:rPr>
          <w:rFonts w:ascii="Garamond" w:hAnsi="Garamond"/>
          <w:szCs w:val="24"/>
        </w:rPr>
        <w:t>Granti</w:t>
      </w:r>
      <w:proofErr w:type="spellEnd"/>
      <w:r>
        <w:rPr>
          <w:rFonts w:ascii="Garamond" w:hAnsi="Garamond"/>
          <w:szCs w:val="24"/>
        </w:rPr>
        <w:t xml:space="preserve">. </w:t>
      </w:r>
    </w:p>
    <w:p w:rsidR="00897D29" w:rsidRDefault="00897D29" w:rsidP="00897D29">
      <w:pPr>
        <w:pStyle w:val="ATEXXX"/>
      </w:pPr>
      <w:bookmarkStart w:id="25" w:name="_Toc70672040"/>
      <w:r>
        <w:t>9. Dispozita të ndryshme</w:t>
      </w:r>
      <w:bookmarkEnd w:id="25"/>
      <w:r>
        <w:t xml:space="preserve"> </w:t>
      </w:r>
    </w:p>
    <w:p w:rsidR="00897D29" w:rsidRDefault="00897D29" w:rsidP="00897D29">
      <w:pPr>
        <w:pStyle w:val="ATEXXX"/>
      </w:pPr>
      <w:r>
        <w:t>9.1 Përfituesi merr përsipër të përmbushë në çdo kohë detyrimet e parashtruara në shtojcë (</w:t>
      </w:r>
      <w:r>
        <w:rPr>
          <w:i/>
        </w:rPr>
        <w:t>Zotimet e Përputhshmërisë</w:t>
      </w:r>
      <w:r>
        <w:t xml:space="preserve">). </w:t>
      </w:r>
    </w:p>
    <w:p w:rsidR="00897D29" w:rsidRDefault="00897D29" w:rsidP="00897D29">
      <w:pPr>
        <w:pStyle w:val="ATEXXX"/>
      </w:pPr>
      <w:r>
        <w:t xml:space="preserve">9.2 Nëse ndonjë nga dispozitat e kësaj Marrëveshjeje </w:t>
      </w:r>
      <w:proofErr w:type="spellStart"/>
      <w:r>
        <w:t>Granti</w:t>
      </w:r>
      <w:proofErr w:type="spellEnd"/>
      <w:r>
        <w:t xml:space="preserve"> është e pavlefshme, të gjitha dispozitat e tjera do të mbeten të pacenuara në lidhje me të. Çdo boshllëk ligjor që mund të rrjedhë prej kësaj plotësohet me një dispozitë në pajtim me qëllimin e kësaj Marrëveshjeje. </w:t>
      </w:r>
    </w:p>
    <w:p w:rsidR="00897D29" w:rsidRDefault="00897D29" w:rsidP="00897D29">
      <w:pPr>
        <w:pStyle w:val="ATEXXX"/>
      </w:pPr>
      <w:r>
        <w:t>9.3 Përfituesi nuk mund të caktojë, transferojë, pengoj</w:t>
      </w:r>
      <w:r>
        <w:rPr>
          <w:rFonts w:cs="Arial"/>
        </w:rPr>
        <w:t>ë</w:t>
      </w:r>
      <w:r>
        <w:t xml:space="preserve"> ose hipotekojë ndonjë pretendim nga kjo Marrëveshje.</w:t>
      </w:r>
    </w:p>
    <w:p w:rsidR="00897D29" w:rsidRDefault="00897D29" w:rsidP="00897D29">
      <w:pPr>
        <w:pStyle w:val="ATEXXX"/>
      </w:pPr>
      <w:r>
        <w:t xml:space="preserve">9.4 Kjo Marrëveshje </w:t>
      </w:r>
      <w:proofErr w:type="spellStart"/>
      <w:r>
        <w:t>Granti</w:t>
      </w:r>
      <w:proofErr w:type="spellEnd"/>
      <w:r>
        <w:t xml:space="preserve"> rregullohet nga ligjet e Republikës Federale Gjermane. Vendi i zbatimit do të jetë Frankfurt </w:t>
      </w:r>
      <w:proofErr w:type="spellStart"/>
      <w:r>
        <w:t>am</w:t>
      </w:r>
      <w:proofErr w:type="spellEnd"/>
      <w:r>
        <w:t xml:space="preserve"> </w:t>
      </w:r>
      <w:proofErr w:type="spellStart"/>
      <w:r>
        <w:t>Main</w:t>
      </w:r>
      <w:proofErr w:type="spellEnd"/>
      <w:r>
        <w:t xml:space="preserve">. </w:t>
      </w:r>
    </w:p>
    <w:p w:rsidR="00897D29" w:rsidRDefault="00897D29" w:rsidP="00897D29">
      <w:pPr>
        <w:pStyle w:val="ATEXXX"/>
      </w:pPr>
      <w:r>
        <w:t xml:space="preserve">9.5 Marrëdhëniet ligjore ndërmjet </w:t>
      </w:r>
      <w:proofErr w:type="spellStart"/>
      <w:r>
        <w:t>KfW</w:t>
      </w:r>
      <w:proofErr w:type="spellEnd"/>
      <w:r>
        <w:t>-së dhe Përfituesit të përcaktuara në këtë Marrëveshje, do të përfundojnë me p</w:t>
      </w:r>
      <w:r>
        <w:rPr>
          <w:rFonts w:cs="Arial"/>
        </w:rPr>
        <w:t>ë</w:t>
      </w:r>
      <w:r>
        <w:t>rfundimin e kohëzgjatjes së dobishme të programit, por jo më vonë se 15 vjet pas nënshkrimit të kësaj Marrëveshjeje.</w:t>
      </w:r>
    </w:p>
    <w:p w:rsidR="00897D29" w:rsidRDefault="00897D29" w:rsidP="00897D29">
      <w:pPr>
        <w:pStyle w:val="ATEXXX"/>
      </w:pPr>
      <w:r>
        <w:lastRenderedPageBreak/>
        <w:t xml:space="preserve">9.6 Kjo Marrëveshje </w:t>
      </w:r>
      <w:proofErr w:type="spellStart"/>
      <w:r>
        <w:t>Granti</w:t>
      </w:r>
      <w:proofErr w:type="spellEnd"/>
      <w:r>
        <w:t xml:space="preserve"> hyn në fuqi dhe efekt jo më parë se </w:t>
      </w:r>
      <w:proofErr w:type="spellStart"/>
      <w:r>
        <w:t>KfW</w:t>
      </w:r>
      <w:proofErr w:type="spellEnd"/>
      <w:r>
        <w:t>-ja të ketë marrë njoftim me shkrim nga Përfituesi që procedurat e brendshme ligjore që duhet t</w:t>
      </w:r>
      <w:r>
        <w:rPr>
          <w:rFonts w:cs="Arial"/>
        </w:rPr>
        <w:t>ë</w:t>
      </w:r>
      <w:r>
        <w:t xml:space="preserve"> p</w:t>
      </w:r>
      <w:r>
        <w:rPr>
          <w:rFonts w:cs="Arial"/>
        </w:rPr>
        <w:t>ë</w:t>
      </w:r>
      <w:r>
        <w:t>rmbushen nga Përfituesi, kanë përfunduar (data e pranimit n</w:t>
      </w:r>
      <w:r>
        <w:rPr>
          <w:rFonts w:cs="Arial"/>
        </w:rPr>
        <w:t>ë</w:t>
      </w:r>
      <w:r>
        <w:t xml:space="preserve"> </w:t>
      </w:r>
      <w:proofErr w:type="spellStart"/>
      <w:r>
        <w:t>KfW</w:t>
      </w:r>
      <w:proofErr w:type="spellEnd"/>
      <w:r>
        <w:t xml:space="preserve">). </w:t>
      </w:r>
    </w:p>
    <w:p w:rsidR="00897D29" w:rsidRDefault="00897D29" w:rsidP="00897D29">
      <w:pPr>
        <w:pStyle w:val="ATEXXX"/>
      </w:pPr>
      <w:r>
        <w:t xml:space="preserve">Nëse Marrëveshja e </w:t>
      </w:r>
      <w:proofErr w:type="spellStart"/>
      <w:r>
        <w:t>Grantit</w:t>
      </w:r>
      <w:proofErr w:type="spellEnd"/>
      <w:r>
        <w:t xml:space="preserve"> nuk ka hyrë në fuqi brenda gjashtë muajve pas nënshkrimit të kësaj Marrëveshjeje </w:t>
      </w:r>
      <w:proofErr w:type="spellStart"/>
      <w:r>
        <w:t>Granti</w:t>
      </w:r>
      <w:proofErr w:type="spellEnd"/>
      <w:r>
        <w:t xml:space="preserve"> ose në ndonjë afat tjetër, siç mund të bihet dakord nga </w:t>
      </w:r>
      <w:proofErr w:type="spellStart"/>
      <w:r>
        <w:t>KfW</w:t>
      </w:r>
      <w:proofErr w:type="spellEnd"/>
      <w:r>
        <w:t xml:space="preserve">-ja, kjo e fundit, nga ajo datë deri në datën e hyrjes në fuqi, do të ketë të drejtë të tërhiqet në mënyrë të njëanshme nga Marrëveshja e </w:t>
      </w:r>
      <w:proofErr w:type="spellStart"/>
      <w:r>
        <w:t>Grantit</w:t>
      </w:r>
      <w:proofErr w:type="spellEnd"/>
      <w:r>
        <w:t xml:space="preserve"> dhe në këtë mënyrë të ndërpresë procesin e saj të mbetur pezull, duke i dërguar njoftim me shkrim Përfituesit.</w:t>
      </w:r>
    </w:p>
    <w:p w:rsidR="00897D29" w:rsidRDefault="00897D29" w:rsidP="00897D29">
      <w:pPr>
        <w:ind w:firstLine="284"/>
        <w:rPr>
          <w:rFonts w:ascii="Garamond" w:hAnsi="Garamond"/>
          <w:szCs w:val="24"/>
        </w:rPr>
      </w:pPr>
      <w:r>
        <w:rPr>
          <w:rFonts w:ascii="Garamond" w:hAnsi="Garamond"/>
          <w:szCs w:val="24"/>
        </w:rPr>
        <w:t xml:space="preserve">Hartuar në 2 kopje origjinale në gjuhën angleze. </w:t>
      </w:r>
    </w:p>
    <w:p w:rsidR="00897D29" w:rsidRDefault="00897D29" w:rsidP="00897D29">
      <w:pPr>
        <w:tabs>
          <w:tab w:val="left" w:pos="6330"/>
        </w:tabs>
        <w:ind w:firstLine="284"/>
        <w:jc w:val="both"/>
        <w:rPr>
          <w:rFonts w:ascii="Garamond" w:hAnsi="Garamond"/>
          <w:szCs w:val="24"/>
        </w:rPr>
      </w:pPr>
      <w:r>
        <w:rPr>
          <w:rFonts w:ascii="Garamond" w:hAnsi="Garamond"/>
          <w:szCs w:val="24"/>
        </w:rPr>
        <w:t xml:space="preserve">Frankfurt </w:t>
      </w:r>
      <w:proofErr w:type="spellStart"/>
      <w:r>
        <w:rPr>
          <w:rFonts w:ascii="Garamond" w:hAnsi="Garamond"/>
          <w:szCs w:val="24"/>
        </w:rPr>
        <w:t>am</w:t>
      </w:r>
      <w:proofErr w:type="spellEnd"/>
      <w:r>
        <w:rPr>
          <w:rFonts w:ascii="Garamond" w:hAnsi="Garamond"/>
          <w:szCs w:val="24"/>
        </w:rPr>
        <w:t xml:space="preserve"> </w:t>
      </w:r>
      <w:proofErr w:type="spellStart"/>
      <w:r>
        <w:rPr>
          <w:rFonts w:ascii="Garamond" w:hAnsi="Garamond"/>
          <w:szCs w:val="24"/>
        </w:rPr>
        <w:t>Main</w:t>
      </w:r>
      <w:proofErr w:type="spellEnd"/>
      <w:r>
        <w:rPr>
          <w:rFonts w:ascii="Garamond" w:hAnsi="Garamond"/>
          <w:szCs w:val="24"/>
        </w:rPr>
        <w:t>, 29 dhjetor 2022.</w:t>
      </w:r>
    </w:p>
    <w:p w:rsidR="00897D29" w:rsidRDefault="00897D29" w:rsidP="00897D29">
      <w:pPr>
        <w:tabs>
          <w:tab w:val="left" w:pos="6330"/>
        </w:tabs>
        <w:ind w:firstLine="284"/>
        <w:jc w:val="both"/>
        <w:rPr>
          <w:rFonts w:ascii="Garamond" w:hAnsi="Garamond"/>
          <w:szCs w:val="24"/>
        </w:rPr>
      </w:pPr>
    </w:p>
    <w:tbl>
      <w:tblPr>
        <w:tblW w:w="0" w:type="auto"/>
        <w:tblInd w:w="108" w:type="dxa"/>
        <w:tblLook w:val="04A0" w:firstRow="1" w:lastRow="0" w:firstColumn="1" w:lastColumn="0" w:noHBand="0" w:noVBand="1"/>
      </w:tblPr>
      <w:tblGrid>
        <w:gridCol w:w="3828"/>
        <w:gridCol w:w="3118"/>
      </w:tblGrid>
      <w:tr w:rsidR="00897D29" w:rsidTr="00897D29">
        <w:tc>
          <w:tcPr>
            <w:tcW w:w="3828" w:type="dxa"/>
            <w:hideMark/>
          </w:tcPr>
          <w:p w:rsidR="00897D29" w:rsidRDefault="00897D29">
            <w:pPr>
              <w:tabs>
                <w:tab w:val="left" w:pos="6330"/>
              </w:tabs>
              <w:jc w:val="both"/>
              <w:rPr>
                <w:rFonts w:ascii="Garamond" w:hAnsi="Garamond"/>
                <w:sz w:val="20"/>
                <w:szCs w:val="24"/>
              </w:rPr>
            </w:pPr>
            <w:proofErr w:type="spellStart"/>
            <w:r>
              <w:rPr>
                <w:rFonts w:ascii="Garamond" w:hAnsi="Garamond"/>
                <w:sz w:val="20"/>
                <w:szCs w:val="24"/>
              </w:rPr>
              <w:t>KfW</w:t>
            </w:r>
            <w:proofErr w:type="spellEnd"/>
          </w:p>
        </w:tc>
        <w:tc>
          <w:tcPr>
            <w:tcW w:w="3118" w:type="dxa"/>
            <w:hideMark/>
          </w:tcPr>
          <w:p w:rsidR="00897D29" w:rsidRDefault="00897D29">
            <w:pPr>
              <w:tabs>
                <w:tab w:val="left" w:pos="6330"/>
              </w:tabs>
              <w:jc w:val="both"/>
              <w:rPr>
                <w:rFonts w:ascii="Garamond" w:hAnsi="Garamond"/>
                <w:sz w:val="20"/>
                <w:szCs w:val="24"/>
              </w:rPr>
            </w:pPr>
            <w:r>
              <w:rPr>
                <w:rFonts w:ascii="Garamond" w:hAnsi="Garamond"/>
                <w:b/>
                <w:sz w:val="20"/>
                <w:szCs w:val="24"/>
              </w:rPr>
              <w:t>Republika e Shqipërisë</w:t>
            </w:r>
            <w:r>
              <w:rPr>
                <w:rFonts w:ascii="Garamond" w:hAnsi="Garamond"/>
                <w:sz w:val="20"/>
                <w:szCs w:val="24"/>
              </w:rPr>
              <w:t xml:space="preserve"> </w:t>
            </w:r>
          </w:p>
          <w:p w:rsidR="00897D29" w:rsidRDefault="00897D29">
            <w:pPr>
              <w:rPr>
                <w:sz w:val="20"/>
                <w:szCs w:val="22"/>
              </w:rPr>
            </w:pPr>
            <w:r>
              <w:rPr>
                <w:rFonts w:ascii="Garamond" w:hAnsi="Garamond"/>
                <w:sz w:val="20"/>
                <w:szCs w:val="24"/>
              </w:rPr>
              <w:t xml:space="preserve">Përfaqësuar nga Ministria e </w:t>
            </w:r>
          </w:p>
          <w:p w:rsidR="00897D29" w:rsidRDefault="00897D29">
            <w:pPr>
              <w:rPr>
                <w:rFonts w:ascii="Garamond" w:hAnsi="Garamond"/>
                <w:sz w:val="20"/>
                <w:szCs w:val="24"/>
              </w:rPr>
            </w:pPr>
            <w:r>
              <w:rPr>
                <w:rFonts w:ascii="Garamond" w:hAnsi="Garamond"/>
                <w:sz w:val="20"/>
                <w:szCs w:val="24"/>
              </w:rPr>
              <w:t>Financave dhe Ekonomisë</w:t>
            </w:r>
          </w:p>
        </w:tc>
      </w:tr>
      <w:tr w:rsidR="00897D29" w:rsidTr="00897D29">
        <w:tc>
          <w:tcPr>
            <w:tcW w:w="3828" w:type="dxa"/>
            <w:hideMark/>
          </w:tcPr>
          <w:p w:rsidR="00897D29" w:rsidRDefault="00897D29">
            <w:pPr>
              <w:tabs>
                <w:tab w:val="left" w:pos="6330"/>
              </w:tabs>
              <w:jc w:val="both"/>
              <w:rPr>
                <w:rFonts w:ascii="Garamond" w:hAnsi="Garamond"/>
                <w:sz w:val="20"/>
                <w:szCs w:val="24"/>
              </w:rPr>
            </w:pPr>
            <w:r>
              <w:rPr>
                <w:rFonts w:ascii="Garamond" w:hAnsi="Garamond"/>
                <w:sz w:val="20"/>
                <w:szCs w:val="24"/>
              </w:rPr>
              <w:t>_____________________________</w:t>
            </w:r>
          </w:p>
        </w:tc>
        <w:tc>
          <w:tcPr>
            <w:tcW w:w="3118" w:type="dxa"/>
            <w:hideMark/>
          </w:tcPr>
          <w:p w:rsidR="00897D29" w:rsidRDefault="00897D29">
            <w:pPr>
              <w:tabs>
                <w:tab w:val="left" w:pos="6330"/>
              </w:tabs>
              <w:jc w:val="both"/>
              <w:rPr>
                <w:rFonts w:ascii="Garamond" w:hAnsi="Garamond"/>
                <w:sz w:val="20"/>
                <w:szCs w:val="24"/>
              </w:rPr>
            </w:pPr>
            <w:r>
              <w:rPr>
                <w:rFonts w:ascii="Garamond" w:hAnsi="Garamond"/>
                <w:sz w:val="20"/>
                <w:szCs w:val="24"/>
              </w:rPr>
              <w:t>___________________________</w:t>
            </w:r>
          </w:p>
        </w:tc>
      </w:tr>
      <w:tr w:rsidR="00897D29" w:rsidTr="00897D29">
        <w:tc>
          <w:tcPr>
            <w:tcW w:w="3828" w:type="dxa"/>
            <w:hideMark/>
          </w:tcPr>
          <w:p w:rsidR="00897D29" w:rsidRDefault="00897D29">
            <w:pPr>
              <w:rPr>
                <w:sz w:val="20"/>
                <w:szCs w:val="22"/>
              </w:rPr>
            </w:pPr>
            <w:r>
              <w:rPr>
                <w:rFonts w:ascii="Garamond" w:hAnsi="Garamond"/>
                <w:b/>
                <w:bCs/>
                <w:sz w:val="20"/>
                <w:szCs w:val="24"/>
              </w:rPr>
              <w:t xml:space="preserve">Emri: Arne </w:t>
            </w:r>
            <w:proofErr w:type="spellStart"/>
            <w:r>
              <w:rPr>
                <w:rFonts w:ascii="Garamond" w:hAnsi="Garamond"/>
                <w:b/>
                <w:bCs/>
                <w:sz w:val="20"/>
                <w:szCs w:val="24"/>
              </w:rPr>
              <w:t>Gooss</w:t>
            </w:r>
            <w:proofErr w:type="spellEnd"/>
          </w:p>
          <w:p w:rsidR="00897D29" w:rsidRDefault="00897D29">
            <w:pPr>
              <w:rPr>
                <w:sz w:val="20"/>
                <w:szCs w:val="22"/>
              </w:rPr>
            </w:pPr>
            <w:r>
              <w:rPr>
                <w:rFonts w:ascii="Garamond" w:hAnsi="Garamond"/>
                <w:sz w:val="20"/>
                <w:szCs w:val="24"/>
              </w:rPr>
              <w:t>Pozicioni: Shef i divizionit të Infrastrukturës</w:t>
            </w:r>
          </w:p>
          <w:p w:rsidR="00897D29" w:rsidRDefault="00897D29">
            <w:pPr>
              <w:rPr>
                <w:rFonts w:ascii="Garamond" w:hAnsi="Garamond"/>
                <w:sz w:val="20"/>
                <w:szCs w:val="24"/>
              </w:rPr>
            </w:pPr>
            <w:r>
              <w:rPr>
                <w:rFonts w:ascii="Garamond" w:hAnsi="Garamond"/>
                <w:sz w:val="20"/>
                <w:szCs w:val="24"/>
              </w:rPr>
              <w:t>Komunale të Evropës Juglindore dhe Turqisë</w:t>
            </w:r>
          </w:p>
        </w:tc>
        <w:tc>
          <w:tcPr>
            <w:tcW w:w="3118" w:type="dxa"/>
            <w:hideMark/>
          </w:tcPr>
          <w:p w:rsidR="00897D29" w:rsidRDefault="00897D29">
            <w:pPr>
              <w:tabs>
                <w:tab w:val="left" w:pos="4820"/>
              </w:tabs>
              <w:jc w:val="both"/>
              <w:rPr>
                <w:rFonts w:ascii="Garamond" w:hAnsi="Garamond" w:cs="Arial"/>
                <w:sz w:val="20"/>
                <w:szCs w:val="24"/>
              </w:rPr>
            </w:pPr>
            <w:r>
              <w:rPr>
                <w:rFonts w:ascii="Garamond" w:hAnsi="Garamond"/>
                <w:b/>
                <w:bCs/>
                <w:sz w:val="20"/>
                <w:szCs w:val="24"/>
              </w:rPr>
              <w:t xml:space="preserve">Emri: </w:t>
            </w:r>
            <w:proofErr w:type="spellStart"/>
            <w:r>
              <w:rPr>
                <w:rFonts w:ascii="Garamond" w:hAnsi="Garamond"/>
                <w:b/>
                <w:bCs/>
                <w:sz w:val="20"/>
                <w:szCs w:val="24"/>
              </w:rPr>
              <w:t>Delina</w:t>
            </w:r>
            <w:proofErr w:type="spellEnd"/>
            <w:r>
              <w:rPr>
                <w:rFonts w:ascii="Garamond" w:hAnsi="Garamond"/>
                <w:b/>
                <w:bCs/>
                <w:sz w:val="20"/>
                <w:szCs w:val="24"/>
              </w:rPr>
              <w:t xml:space="preserve"> Ibrahimi</w:t>
            </w:r>
          </w:p>
          <w:p w:rsidR="00897D29" w:rsidRDefault="00897D29">
            <w:pPr>
              <w:tabs>
                <w:tab w:val="left" w:pos="4820"/>
              </w:tabs>
              <w:jc w:val="both"/>
              <w:rPr>
                <w:rFonts w:ascii="Garamond" w:hAnsi="Garamond"/>
                <w:sz w:val="20"/>
                <w:szCs w:val="24"/>
              </w:rPr>
            </w:pPr>
            <w:r>
              <w:rPr>
                <w:rFonts w:ascii="Garamond" w:hAnsi="Garamond"/>
                <w:sz w:val="20"/>
                <w:szCs w:val="24"/>
              </w:rPr>
              <w:t xml:space="preserve">Pozicioni: Ministër i Financave dhe </w:t>
            </w:r>
          </w:p>
          <w:p w:rsidR="00897D29" w:rsidRDefault="00897D29">
            <w:pPr>
              <w:rPr>
                <w:rFonts w:ascii="Garamond" w:hAnsi="Garamond"/>
                <w:sz w:val="20"/>
                <w:szCs w:val="24"/>
              </w:rPr>
            </w:pPr>
            <w:r>
              <w:rPr>
                <w:rFonts w:ascii="Garamond" w:hAnsi="Garamond"/>
                <w:sz w:val="20"/>
                <w:szCs w:val="24"/>
              </w:rPr>
              <w:t>Ekonomisë</w:t>
            </w:r>
          </w:p>
        </w:tc>
      </w:tr>
      <w:tr w:rsidR="00897D29" w:rsidTr="00897D29">
        <w:tc>
          <w:tcPr>
            <w:tcW w:w="3828" w:type="dxa"/>
            <w:hideMark/>
          </w:tcPr>
          <w:p w:rsidR="00897D29" w:rsidRDefault="00897D29">
            <w:pPr>
              <w:rPr>
                <w:sz w:val="20"/>
                <w:szCs w:val="22"/>
              </w:rPr>
            </w:pPr>
            <w:r>
              <w:rPr>
                <w:rFonts w:ascii="Garamond" w:hAnsi="Garamond"/>
                <w:sz w:val="20"/>
                <w:szCs w:val="24"/>
              </w:rPr>
              <w:t>___________________________</w:t>
            </w:r>
          </w:p>
          <w:p w:rsidR="00897D29" w:rsidRDefault="00897D29">
            <w:pPr>
              <w:tabs>
                <w:tab w:val="left" w:pos="4820"/>
              </w:tabs>
              <w:jc w:val="both"/>
              <w:rPr>
                <w:rFonts w:ascii="Garamond" w:hAnsi="Garamond" w:cs="Arial"/>
                <w:sz w:val="20"/>
                <w:szCs w:val="24"/>
              </w:rPr>
            </w:pPr>
            <w:r>
              <w:rPr>
                <w:rFonts w:ascii="Garamond" w:hAnsi="Garamond"/>
                <w:b/>
                <w:bCs/>
                <w:sz w:val="20"/>
                <w:szCs w:val="24"/>
              </w:rPr>
              <w:t xml:space="preserve">Emri: </w:t>
            </w:r>
            <w:proofErr w:type="spellStart"/>
            <w:r>
              <w:rPr>
                <w:rFonts w:ascii="Garamond" w:hAnsi="Garamond"/>
                <w:b/>
                <w:bCs/>
                <w:sz w:val="20"/>
                <w:szCs w:val="24"/>
              </w:rPr>
              <w:t>Britt</w:t>
            </w:r>
            <w:proofErr w:type="spellEnd"/>
            <w:r>
              <w:rPr>
                <w:rFonts w:ascii="Garamond" w:hAnsi="Garamond"/>
                <w:b/>
                <w:bCs/>
                <w:sz w:val="20"/>
                <w:szCs w:val="24"/>
              </w:rPr>
              <w:t xml:space="preserve"> </w:t>
            </w:r>
            <w:proofErr w:type="spellStart"/>
            <w:r>
              <w:rPr>
                <w:rFonts w:ascii="Garamond" w:hAnsi="Garamond"/>
                <w:b/>
                <w:bCs/>
                <w:sz w:val="20"/>
                <w:szCs w:val="24"/>
              </w:rPr>
              <w:t>Horschke</w:t>
            </w:r>
            <w:proofErr w:type="spellEnd"/>
          </w:p>
          <w:p w:rsidR="00897D29" w:rsidRDefault="00897D29">
            <w:pPr>
              <w:tabs>
                <w:tab w:val="left" w:pos="4820"/>
              </w:tabs>
              <w:jc w:val="both"/>
              <w:rPr>
                <w:rFonts w:ascii="Garamond" w:hAnsi="Garamond"/>
                <w:sz w:val="20"/>
                <w:szCs w:val="24"/>
              </w:rPr>
            </w:pPr>
            <w:r>
              <w:rPr>
                <w:rFonts w:ascii="Garamond" w:hAnsi="Garamond"/>
                <w:sz w:val="20"/>
                <w:szCs w:val="24"/>
              </w:rPr>
              <w:t xml:space="preserve">Pozicioni: Drejtor Vendi i </w:t>
            </w:r>
            <w:proofErr w:type="spellStart"/>
            <w:r>
              <w:rPr>
                <w:rFonts w:ascii="Garamond" w:hAnsi="Garamond"/>
                <w:sz w:val="20"/>
                <w:szCs w:val="24"/>
              </w:rPr>
              <w:t>KfW</w:t>
            </w:r>
            <w:proofErr w:type="spellEnd"/>
            <w:r>
              <w:rPr>
                <w:rFonts w:ascii="Garamond" w:hAnsi="Garamond"/>
                <w:sz w:val="20"/>
                <w:szCs w:val="24"/>
              </w:rPr>
              <w:t>-së</w:t>
            </w:r>
          </w:p>
        </w:tc>
        <w:tc>
          <w:tcPr>
            <w:tcW w:w="3118" w:type="dxa"/>
          </w:tcPr>
          <w:p w:rsidR="00897D29" w:rsidRDefault="00897D29">
            <w:pPr>
              <w:tabs>
                <w:tab w:val="left" w:pos="6330"/>
              </w:tabs>
              <w:jc w:val="both"/>
              <w:rPr>
                <w:rFonts w:ascii="Garamond" w:hAnsi="Garamond"/>
                <w:sz w:val="20"/>
                <w:szCs w:val="24"/>
              </w:rPr>
            </w:pPr>
          </w:p>
        </w:tc>
      </w:tr>
      <w:tr w:rsidR="00897D29" w:rsidTr="00897D29">
        <w:tc>
          <w:tcPr>
            <w:tcW w:w="3828" w:type="dxa"/>
          </w:tcPr>
          <w:p w:rsidR="00897D29" w:rsidRDefault="00897D29">
            <w:pPr>
              <w:tabs>
                <w:tab w:val="left" w:pos="6330"/>
              </w:tabs>
              <w:jc w:val="both"/>
              <w:rPr>
                <w:rFonts w:ascii="Garamond" w:hAnsi="Garamond"/>
                <w:sz w:val="20"/>
                <w:szCs w:val="24"/>
              </w:rPr>
            </w:pPr>
          </w:p>
        </w:tc>
        <w:tc>
          <w:tcPr>
            <w:tcW w:w="3118" w:type="dxa"/>
          </w:tcPr>
          <w:p w:rsidR="00897D29" w:rsidRDefault="00897D29">
            <w:pPr>
              <w:tabs>
                <w:tab w:val="left" w:pos="6330"/>
              </w:tabs>
              <w:jc w:val="both"/>
              <w:rPr>
                <w:rFonts w:ascii="Garamond" w:hAnsi="Garamond"/>
                <w:sz w:val="20"/>
                <w:szCs w:val="24"/>
              </w:rPr>
            </w:pPr>
          </w:p>
        </w:tc>
      </w:tr>
    </w:tbl>
    <w:p w:rsidR="00897D29" w:rsidRDefault="00897D29" w:rsidP="00897D29">
      <w:pPr>
        <w:pStyle w:val="Listenabsatz2"/>
        <w:spacing w:before="0" w:after="0" w:line="240" w:lineRule="auto"/>
        <w:ind w:firstLine="284"/>
        <w:rPr>
          <w:rFonts w:ascii="Garamond" w:hAnsi="Garamond"/>
          <w:sz w:val="24"/>
          <w:szCs w:val="24"/>
          <w:lang w:val="sq-AL"/>
        </w:rPr>
      </w:pPr>
    </w:p>
    <w:p w:rsidR="00897D29" w:rsidRDefault="00897D29" w:rsidP="00897D29">
      <w:pPr>
        <w:pStyle w:val="Listenabsatz2"/>
        <w:spacing w:before="0" w:after="0" w:line="240" w:lineRule="auto"/>
        <w:ind w:firstLine="284"/>
        <w:jc w:val="center"/>
        <w:rPr>
          <w:rFonts w:ascii="Garamond" w:hAnsi="Garamond"/>
          <w:sz w:val="24"/>
          <w:szCs w:val="24"/>
          <w:lang w:val="sq-AL"/>
        </w:rPr>
      </w:pPr>
      <w:r>
        <w:rPr>
          <w:rFonts w:ascii="Garamond" w:hAnsi="Garamond"/>
          <w:sz w:val="24"/>
          <w:szCs w:val="24"/>
          <w:lang w:val="sq-AL"/>
        </w:rPr>
        <w:t>SHTOJCA</w:t>
      </w:r>
    </w:p>
    <w:p w:rsidR="00897D29" w:rsidRDefault="00897D29" w:rsidP="00897D29">
      <w:pPr>
        <w:pStyle w:val="Listenabsatz2"/>
        <w:spacing w:before="0" w:after="0" w:line="240" w:lineRule="auto"/>
        <w:ind w:firstLine="284"/>
        <w:jc w:val="center"/>
        <w:rPr>
          <w:rFonts w:ascii="Garamond" w:hAnsi="Garamond"/>
          <w:sz w:val="24"/>
          <w:szCs w:val="24"/>
          <w:lang w:val="sq-AL"/>
        </w:rPr>
      </w:pPr>
      <w:r>
        <w:rPr>
          <w:rFonts w:ascii="Garamond" w:hAnsi="Garamond"/>
          <w:sz w:val="24"/>
          <w:szCs w:val="24"/>
          <w:lang w:val="sq-AL"/>
        </w:rPr>
        <w:t>AKTI I PËRPUTHSHMËRISË</w:t>
      </w:r>
    </w:p>
    <w:p w:rsidR="00897D29" w:rsidRDefault="00897D29" w:rsidP="00897D29">
      <w:pPr>
        <w:ind w:firstLine="284"/>
        <w:jc w:val="center"/>
        <w:rPr>
          <w:rFonts w:ascii="Garamond" w:hAnsi="Garamond"/>
          <w:szCs w:val="24"/>
        </w:rPr>
      </w:pPr>
    </w:p>
    <w:p w:rsidR="00897D29" w:rsidRDefault="00897D29" w:rsidP="00897D29">
      <w:pPr>
        <w:ind w:firstLine="284"/>
        <w:jc w:val="center"/>
        <w:rPr>
          <w:rFonts w:ascii="Garamond" w:hAnsi="Garamond" w:cs="Arial"/>
          <w:szCs w:val="24"/>
        </w:rPr>
      </w:pPr>
      <w:r>
        <w:rPr>
          <w:rFonts w:ascii="Garamond" w:hAnsi="Garamond"/>
          <w:szCs w:val="24"/>
        </w:rPr>
        <w:t>SHTOJCË</w:t>
      </w:r>
    </w:p>
    <w:p w:rsidR="00897D29" w:rsidRDefault="00897D29" w:rsidP="00897D29">
      <w:pPr>
        <w:pStyle w:val="ATEXXX"/>
        <w:jc w:val="center"/>
      </w:pPr>
      <w:bookmarkStart w:id="26" w:name="_Toc70672041"/>
      <w:bookmarkStart w:id="27" w:name="_Toc502845761"/>
      <w:r>
        <w:t>ZOTIMET E PËRPUTHSHMËRISË</w:t>
      </w:r>
      <w:bookmarkEnd w:id="26"/>
      <w:bookmarkEnd w:id="27"/>
    </w:p>
    <w:p w:rsidR="00897D29" w:rsidRDefault="00897D29" w:rsidP="00897D29">
      <w:pPr>
        <w:pStyle w:val="ListParagraph"/>
        <w:ind w:left="0" w:firstLine="284"/>
        <w:jc w:val="center"/>
        <w:rPr>
          <w:rFonts w:ascii="Garamond" w:hAnsi="Garamond"/>
          <w:szCs w:val="24"/>
        </w:rPr>
      </w:pPr>
    </w:p>
    <w:p w:rsidR="00897D29" w:rsidRDefault="00897D29" w:rsidP="00897D29">
      <w:pPr>
        <w:pStyle w:val="ATEXXX"/>
        <w:rPr>
          <w:bCs/>
        </w:rPr>
      </w:pPr>
      <w:r>
        <w:rPr>
          <w:bCs/>
        </w:rPr>
        <w:t xml:space="preserve">1. PËRKUFIZIME </w:t>
      </w:r>
    </w:p>
    <w:p w:rsidR="00897D29" w:rsidRDefault="00897D29" w:rsidP="00897D29">
      <w:pPr>
        <w:widowControl w:val="0"/>
        <w:autoSpaceDE w:val="0"/>
        <w:autoSpaceDN w:val="0"/>
        <w:ind w:firstLine="284"/>
        <w:jc w:val="both"/>
        <w:rPr>
          <w:rFonts w:ascii="Garamond" w:hAnsi="Garamond" w:cs="Arial"/>
          <w:szCs w:val="24"/>
        </w:rPr>
      </w:pPr>
      <w:r>
        <w:rPr>
          <w:rFonts w:ascii="Garamond" w:hAnsi="Garamond" w:cs="Arial"/>
          <w:b/>
          <w:szCs w:val="24"/>
        </w:rPr>
        <w:t>“Praktikë Shtrënguese</w:t>
      </w:r>
      <w:r>
        <w:rPr>
          <w:rFonts w:ascii="Garamond" w:hAnsi="Garamond" w:cs="Arial"/>
          <w:b/>
          <w:bCs/>
          <w:szCs w:val="24"/>
        </w:rPr>
        <w:t>”</w:t>
      </w:r>
      <w:r>
        <w:rPr>
          <w:rFonts w:ascii="Garamond" w:hAnsi="Garamond" w:cs="Arial"/>
          <w:szCs w:val="24"/>
        </w:rPr>
        <w:t xml:space="preserve">, dëmtimi apo lëndimi ose kërcënimi për të dëmtuar apo lënduar, drejtpërdrejt ose tërthorazi, një person apo pronë të ndonjë personi për të ndikuar në mënyrë të papërshtatshme mbi veprimet e një personi; </w:t>
      </w:r>
    </w:p>
    <w:p w:rsidR="00897D29" w:rsidRDefault="00897D29" w:rsidP="00897D29">
      <w:pPr>
        <w:widowControl w:val="0"/>
        <w:autoSpaceDE w:val="0"/>
        <w:autoSpaceDN w:val="0"/>
        <w:ind w:firstLine="284"/>
        <w:jc w:val="both"/>
        <w:rPr>
          <w:rFonts w:ascii="Garamond" w:hAnsi="Garamond" w:cs="Arial"/>
          <w:szCs w:val="24"/>
        </w:rPr>
      </w:pPr>
      <w:r>
        <w:rPr>
          <w:rFonts w:ascii="Garamond" w:hAnsi="Garamond" w:cs="Arial"/>
          <w:b/>
          <w:szCs w:val="24"/>
        </w:rPr>
        <w:t>“Praktikë e Fshehtë</w:t>
      </w:r>
      <w:r>
        <w:rPr>
          <w:rFonts w:ascii="Garamond" w:hAnsi="Garamond" w:cs="Arial"/>
          <w:b/>
          <w:bCs/>
          <w:szCs w:val="24"/>
        </w:rPr>
        <w:t>”</w:t>
      </w:r>
      <w:r>
        <w:rPr>
          <w:rFonts w:ascii="Garamond" w:hAnsi="Garamond" w:cs="Arial"/>
          <w:szCs w:val="24"/>
        </w:rPr>
        <w:t xml:space="preserve"> është një marrëveshje midis dy apo më shumë personave, me qëllim arritjen e një synimi të papërshtatshëm, duke përfshirë ndikimin e papërshtatshëm në veprimet e një personi tjetër; </w:t>
      </w:r>
    </w:p>
    <w:p w:rsidR="00897D29" w:rsidRDefault="00897D29" w:rsidP="00897D29">
      <w:pPr>
        <w:widowControl w:val="0"/>
        <w:autoSpaceDE w:val="0"/>
        <w:autoSpaceDN w:val="0"/>
        <w:ind w:firstLine="284"/>
        <w:jc w:val="both"/>
        <w:rPr>
          <w:rFonts w:ascii="Garamond" w:hAnsi="Garamond" w:cs="Arial"/>
          <w:szCs w:val="24"/>
        </w:rPr>
      </w:pPr>
      <w:r>
        <w:rPr>
          <w:rFonts w:ascii="Garamond" w:hAnsi="Garamond" w:cs="Arial"/>
          <w:b/>
          <w:szCs w:val="24"/>
        </w:rPr>
        <w:t xml:space="preserve">“Praktikë </w:t>
      </w:r>
      <w:proofErr w:type="spellStart"/>
      <w:r>
        <w:rPr>
          <w:rFonts w:ascii="Garamond" w:hAnsi="Garamond" w:cs="Arial"/>
          <w:b/>
          <w:szCs w:val="24"/>
        </w:rPr>
        <w:t>Korruptive</w:t>
      </w:r>
      <w:proofErr w:type="spellEnd"/>
      <w:r>
        <w:rPr>
          <w:rFonts w:ascii="Garamond" w:hAnsi="Garamond" w:cs="Arial"/>
          <w:b/>
          <w:szCs w:val="24"/>
        </w:rPr>
        <w:t>”</w:t>
      </w:r>
      <w:r>
        <w:rPr>
          <w:rFonts w:ascii="Garamond" w:hAnsi="Garamond" w:cs="Arial"/>
          <w:bCs/>
          <w:szCs w:val="24"/>
        </w:rPr>
        <w:t xml:space="preserve">, </w:t>
      </w:r>
      <w:r>
        <w:rPr>
          <w:rFonts w:ascii="Garamond" w:hAnsi="Garamond" w:cs="Arial"/>
          <w:szCs w:val="24"/>
        </w:rPr>
        <w:t xml:space="preserve">premtimi, ofrimi, dhënia, kryerja, insistimi për të dhënë, marrja, pranimi ose kërkimi, qoftë drejtpërdrejt ose tërthorazi, i ndonjë pagese të jashtëligjshme ose avantazhi të papërshtatshëm të çfarëdolloj natyre, për apo nga çdo person, me qëllim ndikimin në veprimet e një personi apo pengimin e atij personi për të vepruar. </w:t>
      </w:r>
    </w:p>
    <w:p w:rsidR="00897D29" w:rsidRDefault="00897D29" w:rsidP="00897D29">
      <w:pPr>
        <w:widowControl w:val="0"/>
        <w:autoSpaceDE w:val="0"/>
        <w:autoSpaceDN w:val="0"/>
        <w:ind w:firstLine="284"/>
        <w:jc w:val="both"/>
        <w:rPr>
          <w:rFonts w:ascii="Garamond" w:hAnsi="Garamond" w:cs="Arial"/>
          <w:szCs w:val="24"/>
        </w:rPr>
      </w:pPr>
      <w:r>
        <w:rPr>
          <w:rFonts w:ascii="Garamond" w:hAnsi="Garamond" w:cs="Arial"/>
          <w:b/>
          <w:szCs w:val="24"/>
        </w:rPr>
        <w:t>“Praktikë Mashtruese</w:t>
      </w:r>
      <w:r>
        <w:rPr>
          <w:rFonts w:ascii="Garamond" w:hAnsi="Garamond" w:cs="Arial"/>
          <w:b/>
          <w:bCs/>
          <w:szCs w:val="24"/>
        </w:rPr>
        <w:t>”</w:t>
      </w:r>
      <w:r>
        <w:rPr>
          <w:rFonts w:ascii="Garamond" w:hAnsi="Garamond" w:cs="Arial"/>
          <w:szCs w:val="24"/>
        </w:rPr>
        <w:t xml:space="preserve"> nënkupton çdo veprim ose mosveprim, duke përfshirë një </w:t>
      </w:r>
      <w:proofErr w:type="spellStart"/>
      <w:r>
        <w:rPr>
          <w:rFonts w:ascii="Garamond" w:hAnsi="Garamond" w:cs="Arial"/>
          <w:szCs w:val="24"/>
        </w:rPr>
        <w:t>keqpërfaqësim</w:t>
      </w:r>
      <w:proofErr w:type="spellEnd"/>
      <w:r>
        <w:rPr>
          <w:rFonts w:ascii="Garamond" w:hAnsi="Garamond" w:cs="Arial"/>
          <w:szCs w:val="24"/>
        </w:rPr>
        <w:t xml:space="preserve"> që çorienton ose synon të çorientojë, qoftë me ose pa dashje, një person me qëllim marrjen e një përfitimi financiar ose shmangien e një detyrimi; </w:t>
      </w:r>
    </w:p>
    <w:p w:rsidR="00897D29" w:rsidRDefault="00897D29" w:rsidP="00897D29">
      <w:pPr>
        <w:widowControl w:val="0"/>
        <w:autoSpaceDE w:val="0"/>
        <w:autoSpaceDN w:val="0"/>
        <w:ind w:firstLine="284"/>
        <w:jc w:val="both"/>
        <w:rPr>
          <w:rFonts w:ascii="Garamond" w:hAnsi="Garamond" w:cs="Arial"/>
          <w:szCs w:val="24"/>
        </w:rPr>
      </w:pPr>
      <w:r>
        <w:rPr>
          <w:rFonts w:ascii="Garamond" w:hAnsi="Garamond" w:cs="Arial"/>
          <w:b/>
          <w:szCs w:val="24"/>
        </w:rPr>
        <w:t>“Praktikë Penguese</w:t>
      </w:r>
      <w:r>
        <w:rPr>
          <w:rFonts w:ascii="Garamond" w:hAnsi="Garamond"/>
          <w:b/>
          <w:bCs/>
          <w:szCs w:val="24"/>
        </w:rPr>
        <w:t>”</w:t>
      </w:r>
      <w:r>
        <w:rPr>
          <w:rFonts w:ascii="Garamond" w:hAnsi="Garamond" w:cs="Arial"/>
          <w:szCs w:val="24"/>
        </w:rPr>
        <w:t xml:space="preserve">: i. shkatërrimi, falsifikimi, ndryshimi ose fshehja e qëllimshme e provave materiale hetimore ose dhënia e dëshmive të rreme për hetuesit, për të penguar materialisht një hetim zyrtar mbi dyshimet e një Praktike </w:t>
      </w:r>
      <w:proofErr w:type="spellStart"/>
      <w:r>
        <w:rPr>
          <w:rFonts w:ascii="Garamond" w:hAnsi="Garamond" w:cs="Arial"/>
          <w:szCs w:val="24"/>
        </w:rPr>
        <w:t>Korruptive</w:t>
      </w:r>
      <w:proofErr w:type="spellEnd"/>
      <w:r>
        <w:rPr>
          <w:rFonts w:ascii="Garamond" w:hAnsi="Garamond" w:cs="Arial"/>
          <w:szCs w:val="24"/>
        </w:rPr>
        <w:t xml:space="preserve">, Praktike Mashtruese, Praktike Shtrënguese, Praktike të Fshehtë ose kërcënimi, ngacmimi apo frikësimi të një personi për të mos e lejuar atë që të tregojë gjithçka për çështje që lidhen me hetimin, ose nga kryerja e hetimit; ose </w:t>
      </w:r>
      <w:proofErr w:type="spellStart"/>
      <w:r>
        <w:rPr>
          <w:rFonts w:ascii="Garamond" w:hAnsi="Garamond" w:cs="Arial"/>
          <w:szCs w:val="24"/>
        </w:rPr>
        <w:t>ii</w:t>
      </w:r>
      <w:proofErr w:type="spellEnd"/>
      <w:r>
        <w:rPr>
          <w:rFonts w:ascii="Garamond" w:hAnsi="Garamond" w:cs="Arial"/>
          <w:szCs w:val="24"/>
        </w:rPr>
        <w:t xml:space="preserve">. çdo akt që synon të pengojë materialisht ushtrimin e </w:t>
      </w:r>
      <w:proofErr w:type="spellStart"/>
      <w:r>
        <w:rPr>
          <w:rFonts w:ascii="Garamond" w:hAnsi="Garamond" w:cs="Arial"/>
          <w:szCs w:val="24"/>
        </w:rPr>
        <w:t>aksesit</w:t>
      </w:r>
      <w:proofErr w:type="spellEnd"/>
      <w:r>
        <w:rPr>
          <w:rFonts w:ascii="Garamond" w:hAnsi="Garamond" w:cs="Arial"/>
          <w:szCs w:val="24"/>
        </w:rPr>
        <w:t xml:space="preserve"> të </w:t>
      </w:r>
      <w:proofErr w:type="spellStart"/>
      <w:r>
        <w:rPr>
          <w:rFonts w:ascii="Garamond" w:hAnsi="Garamond" w:cs="Arial"/>
          <w:szCs w:val="24"/>
        </w:rPr>
        <w:t>KfW</w:t>
      </w:r>
      <w:proofErr w:type="spellEnd"/>
      <w:r>
        <w:rPr>
          <w:rFonts w:ascii="Garamond" w:hAnsi="Garamond" w:cs="Arial"/>
          <w:szCs w:val="24"/>
        </w:rPr>
        <w:t xml:space="preserve">-së në informacionin e kërkuar </w:t>
      </w:r>
      <w:proofErr w:type="spellStart"/>
      <w:r>
        <w:rPr>
          <w:rFonts w:ascii="Garamond" w:hAnsi="Garamond" w:cs="Arial"/>
          <w:szCs w:val="24"/>
        </w:rPr>
        <w:t>kontraktualisht</w:t>
      </w:r>
      <w:proofErr w:type="spellEnd"/>
      <w:r>
        <w:rPr>
          <w:rFonts w:ascii="Garamond" w:hAnsi="Garamond" w:cs="Arial"/>
          <w:szCs w:val="24"/>
        </w:rPr>
        <w:t xml:space="preserve"> lidhur me një </w:t>
      </w:r>
      <w:r>
        <w:rPr>
          <w:rFonts w:ascii="Garamond" w:hAnsi="Garamond" w:cs="Arial"/>
          <w:szCs w:val="24"/>
        </w:rPr>
        <w:lastRenderedPageBreak/>
        <w:t xml:space="preserve">hetim zyrtar mbi dyshimet e një Praktike </w:t>
      </w:r>
      <w:proofErr w:type="spellStart"/>
      <w:r>
        <w:rPr>
          <w:rFonts w:ascii="Garamond" w:hAnsi="Garamond" w:cs="Arial"/>
          <w:szCs w:val="24"/>
        </w:rPr>
        <w:t>Korruptive</w:t>
      </w:r>
      <w:proofErr w:type="spellEnd"/>
      <w:r>
        <w:rPr>
          <w:rFonts w:ascii="Garamond" w:hAnsi="Garamond" w:cs="Arial"/>
          <w:szCs w:val="24"/>
        </w:rPr>
        <w:t xml:space="preserve">, Praktike Mashtruese, Praktike Shtrënguese ose Praktike të Fshehtë. </w:t>
      </w:r>
    </w:p>
    <w:p w:rsidR="00897D29" w:rsidRDefault="00897D29" w:rsidP="00897D29">
      <w:pPr>
        <w:widowControl w:val="0"/>
        <w:autoSpaceDE w:val="0"/>
        <w:autoSpaceDN w:val="0"/>
        <w:ind w:firstLine="284"/>
        <w:jc w:val="both"/>
        <w:rPr>
          <w:rFonts w:ascii="Garamond" w:eastAsia="Arial" w:hAnsi="Garamond" w:cs="Arial"/>
          <w:szCs w:val="24"/>
          <w:lang w:eastAsia="sq-AL" w:bidi="sq-AL"/>
        </w:rPr>
      </w:pPr>
      <w:r>
        <w:rPr>
          <w:rFonts w:ascii="Garamond" w:hAnsi="Garamond" w:cs="Arial"/>
          <w:b/>
          <w:szCs w:val="24"/>
        </w:rPr>
        <w:t>“Person”,</w:t>
      </w:r>
      <w:r>
        <w:rPr>
          <w:rFonts w:ascii="Garamond" w:hAnsi="Garamond" w:cs="Arial"/>
          <w:szCs w:val="24"/>
        </w:rPr>
        <w:t xml:space="preserve"> një person fizik, person juridik, partneritet apo shoqatë e </w:t>
      </w:r>
      <w:proofErr w:type="spellStart"/>
      <w:r>
        <w:rPr>
          <w:rFonts w:ascii="Garamond" w:hAnsi="Garamond" w:cs="Arial"/>
          <w:szCs w:val="24"/>
        </w:rPr>
        <w:t>pathemeluar</w:t>
      </w:r>
      <w:proofErr w:type="spellEnd"/>
      <w:r>
        <w:rPr>
          <w:rFonts w:ascii="Garamond" w:hAnsi="Garamond" w:cs="Arial"/>
          <w:szCs w:val="24"/>
        </w:rPr>
        <w:t xml:space="preserve"> në formën e korporatës.</w:t>
      </w:r>
    </w:p>
    <w:p w:rsidR="00897D29" w:rsidRDefault="00897D29" w:rsidP="00897D29">
      <w:pPr>
        <w:widowControl w:val="0"/>
        <w:autoSpaceDE w:val="0"/>
        <w:autoSpaceDN w:val="0"/>
        <w:ind w:firstLine="284"/>
        <w:jc w:val="both"/>
        <w:rPr>
          <w:rFonts w:ascii="Garamond" w:hAnsi="Garamond" w:cs="Arial"/>
          <w:szCs w:val="24"/>
        </w:rPr>
      </w:pPr>
      <w:r>
        <w:rPr>
          <w:rFonts w:ascii="Garamond" w:hAnsi="Garamond" w:cs="Arial"/>
          <w:b/>
          <w:szCs w:val="24"/>
        </w:rPr>
        <w:t xml:space="preserve">“Praktikë e </w:t>
      </w:r>
      <w:proofErr w:type="spellStart"/>
      <w:r>
        <w:rPr>
          <w:rFonts w:ascii="Garamond" w:hAnsi="Garamond" w:cs="Arial"/>
          <w:b/>
          <w:szCs w:val="24"/>
        </w:rPr>
        <w:t>sanksionueshme</w:t>
      </w:r>
      <w:proofErr w:type="spellEnd"/>
      <w:r>
        <w:rPr>
          <w:rFonts w:ascii="Garamond" w:hAnsi="Garamond" w:cs="Arial"/>
          <w:b/>
          <w:bCs/>
          <w:szCs w:val="24"/>
        </w:rPr>
        <w:t>”</w:t>
      </w:r>
      <w:r>
        <w:rPr>
          <w:rFonts w:ascii="Garamond" w:hAnsi="Garamond" w:cs="Arial"/>
          <w:szCs w:val="24"/>
        </w:rPr>
        <w:t xml:space="preserve">, çdo Praktikë Shtrënguese, Praktikë e Fshehtë, Praktikë </w:t>
      </w:r>
      <w:proofErr w:type="spellStart"/>
      <w:r>
        <w:rPr>
          <w:rFonts w:ascii="Garamond" w:hAnsi="Garamond" w:cs="Arial"/>
          <w:szCs w:val="24"/>
        </w:rPr>
        <w:t>Korruptive</w:t>
      </w:r>
      <w:proofErr w:type="spellEnd"/>
      <w:r>
        <w:rPr>
          <w:rFonts w:ascii="Garamond" w:hAnsi="Garamond" w:cs="Arial"/>
          <w:szCs w:val="24"/>
        </w:rPr>
        <w:t xml:space="preserve">, Praktike Mashtruese ose Praktike Penguese (sipas kushteve të përcaktuara në këtë Marrëveshje), që i. është e paligjshme sipas legjislacionit gjerman ose ligjeve të tjera të zbatueshme; dhe që </w:t>
      </w:r>
      <w:proofErr w:type="spellStart"/>
      <w:r>
        <w:rPr>
          <w:rFonts w:ascii="Garamond" w:hAnsi="Garamond" w:cs="Arial"/>
          <w:szCs w:val="24"/>
        </w:rPr>
        <w:t>ii</w:t>
      </w:r>
      <w:proofErr w:type="spellEnd"/>
      <w:r>
        <w:rPr>
          <w:rFonts w:ascii="Garamond" w:hAnsi="Garamond" w:cs="Arial"/>
          <w:szCs w:val="24"/>
        </w:rPr>
        <w:t xml:space="preserve">. ka ose mund të ketë efekt material ligjor ose </w:t>
      </w:r>
      <w:proofErr w:type="spellStart"/>
      <w:r>
        <w:rPr>
          <w:rFonts w:ascii="Garamond" w:hAnsi="Garamond" w:cs="Arial"/>
          <w:szCs w:val="24"/>
        </w:rPr>
        <w:t>reputacional</w:t>
      </w:r>
      <w:proofErr w:type="spellEnd"/>
      <w:r>
        <w:rPr>
          <w:rFonts w:ascii="Garamond" w:hAnsi="Garamond" w:cs="Arial"/>
          <w:szCs w:val="24"/>
        </w:rPr>
        <w:t xml:space="preserve"> mbi këtë Marrëveshje ndërmjet Përfituesit dhe </w:t>
      </w:r>
      <w:proofErr w:type="spellStart"/>
      <w:r>
        <w:rPr>
          <w:rFonts w:ascii="Garamond" w:hAnsi="Garamond" w:cs="Arial"/>
          <w:szCs w:val="24"/>
        </w:rPr>
        <w:t>KfW</w:t>
      </w:r>
      <w:proofErr w:type="spellEnd"/>
      <w:r>
        <w:rPr>
          <w:rFonts w:ascii="Garamond" w:hAnsi="Garamond" w:cs="Arial"/>
          <w:szCs w:val="24"/>
        </w:rPr>
        <w:t xml:space="preserve">-së apo zbatimin e saj. </w:t>
      </w:r>
    </w:p>
    <w:p w:rsidR="00897D29" w:rsidRDefault="00897D29" w:rsidP="00897D29">
      <w:pPr>
        <w:widowControl w:val="0"/>
        <w:autoSpaceDE w:val="0"/>
        <w:autoSpaceDN w:val="0"/>
        <w:ind w:firstLine="284"/>
        <w:jc w:val="both"/>
        <w:rPr>
          <w:rFonts w:ascii="Garamond" w:hAnsi="Garamond" w:cs="Arial"/>
          <w:szCs w:val="24"/>
        </w:rPr>
      </w:pPr>
      <w:r>
        <w:rPr>
          <w:rFonts w:ascii="Garamond" w:hAnsi="Garamond" w:cs="Arial"/>
          <w:b/>
          <w:szCs w:val="24"/>
        </w:rPr>
        <w:t>“Sanksione”</w:t>
      </w:r>
      <w:r>
        <w:rPr>
          <w:rFonts w:ascii="Garamond" w:hAnsi="Garamond" w:cs="Arial"/>
          <w:bCs/>
          <w:szCs w:val="24"/>
        </w:rPr>
        <w:t>,</w:t>
      </w:r>
      <w:r>
        <w:rPr>
          <w:rFonts w:ascii="Garamond" w:hAnsi="Garamond" w:cs="Arial"/>
          <w:szCs w:val="24"/>
        </w:rPr>
        <w:t xml:space="preserve"> sanksionet, ligjet, rregulloret, embargot apo masat shtrënguese ekonomike, financiare ose tregtare, të administruara, miratuara apo zbatuara nga Organi Sanksionues.</w:t>
      </w:r>
    </w:p>
    <w:p w:rsidR="00897D29" w:rsidRDefault="00897D29" w:rsidP="00897D29">
      <w:pPr>
        <w:widowControl w:val="0"/>
        <w:autoSpaceDE w:val="0"/>
        <w:autoSpaceDN w:val="0"/>
        <w:ind w:firstLine="284"/>
        <w:jc w:val="both"/>
        <w:rPr>
          <w:rFonts w:ascii="Garamond" w:hAnsi="Garamond" w:cs="Arial"/>
          <w:szCs w:val="24"/>
        </w:rPr>
      </w:pPr>
      <w:r>
        <w:rPr>
          <w:rFonts w:ascii="Garamond" w:hAnsi="Garamond" w:cs="Arial"/>
          <w:b/>
          <w:szCs w:val="24"/>
        </w:rPr>
        <w:t>“Organ Sanksionues</w:t>
      </w:r>
      <w:r>
        <w:rPr>
          <w:rFonts w:ascii="Garamond" w:hAnsi="Garamond" w:cs="Arial"/>
          <w:b/>
          <w:bCs/>
          <w:szCs w:val="24"/>
        </w:rPr>
        <w:t>”</w:t>
      </w:r>
      <w:r>
        <w:rPr>
          <w:rFonts w:ascii="Garamond" w:hAnsi="Garamond" w:cs="Arial"/>
          <w:szCs w:val="24"/>
        </w:rPr>
        <w:t>, Këshilli i Sigurimit i Organizatës së Kombeve të Bashkuara, Bashkimi Evropian dhe Republika Federale e Gjermanisë.</w:t>
      </w:r>
    </w:p>
    <w:p w:rsidR="00897D29" w:rsidRDefault="00897D29" w:rsidP="00897D29">
      <w:pPr>
        <w:widowControl w:val="0"/>
        <w:autoSpaceDE w:val="0"/>
        <w:autoSpaceDN w:val="0"/>
        <w:ind w:firstLine="284"/>
        <w:jc w:val="both"/>
        <w:rPr>
          <w:rFonts w:ascii="Garamond" w:hAnsi="Garamond" w:cs="Arial"/>
          <w:szCs w:val="24"/>
        </w:rPr>
      </w:pPr>
      <w:r>
        <w:rPr>
          <w:rFonts w:ascii="Garamond" w:hAnsi="Garamond" w:cs="Arial"/>
          <w:b/>
          <w:szCs w:val="24"/>
        </w:rPr>
        <w:t>“Listë e Sanksioneve”</w:t>
      </w:r>
      <w:r>
        <w:rPr>
          <w:rFonts w:ascii="Garamond" w:hAnsi="Garamond" w:cs="Arial"/>
          <w:bCs/>
          <w:szCs w:val="24"/>
        </w:rPr>
        <w:t>,</w:t>
      </w:r>
      <w:r>
        <w:rPr>
          <w:rFonts w:ascii="Garamond" w:hAnsi="Garamond" w:cs="Arial"/>
          <w:b/>
          <w:szCs w:val="24"/>
        </w:rPr>
        <w:t xml:space="preserve"> </w:t>
      </w:r>
      <w:r>
        <w:rPr>
          <w:rFonts w:ascii="Garamond" w:hAnsi="Garamond" w:cs="Arial"/>
          <w:szCs w:val="24"/>
        </w:rPr>
        <w:t>çdo listë e personave, grupeve apo subjekteve të përcaktuara në mënyrë specifike që u nënshtrohen sanksioneve, e lëshuar nga ndonjë Organ Sanksionues.</w:t>
      </w:r>
    </w:p>
    <w:p w:rsidR="00897D29" w:rsidRDefault="00897D29" w:rsidP="00897D29">
      <w:pPr>
        <w:widowControl w:val="0"/>
        <w:autoSpaceDE w:val="0"/>
        <w:autoSpaceDN w:val="0"/>
        <w:ind w:firstLine="284"/>
        <w:jc w:val="both"/>
        <w:rPr>
          <w:rFonts w:ascii="Garamond" w:hAnsi="Garamond" w:cs="Arial"/>
          <w:bCs/>
          <w:szCs w:val="24"/>
        </w:rPr>
      </w:pPr>
      <w:r>
        <w:rPr>
          <w:rFonts w:ascii="Garamond" w:hAnsi="Garamond" w:cs="Arial"/>
          <w:bCs/>
          <w:szCs w:val="24"/>
        </w:rPr>
        <w:t>2. SIPËRMARRJA LIDHUR ME INFORMACIONIN</w:t>
      </w:r>
    </w:p>
    <w:p w:rsidR="00897D29" w:rsidRDefault="00897D29" w:rsidP="00897D29">
      <w:pPr>
        <w:widowControl w:val="0"/>
        <w:autoSpaceDE w:val="0"/>
        <w:autoSpaceDN w:val="0"/>
        <w:ind w:firstLine="284"/>
        <w:rPr>
          <w:rFonts w:ascii="Garamond" w:hAnsi="Garamond" w:cs="Arial"/>
          <w:szCs w:val="24"/>
        </w:rPr>
      </w:pPr>
      <w:r>
        <w:rPr>
          <w:rFonts w:ascii="Garamond" w:hAnsi="Garamond" w:cs="Arial"/>
          <w:szCs w:val="24"/>
        </w:rPr>
        <w:t>Përfituesi</w:t>
      </w:r>
      <w:bookmarkStart w:id="28" w:name="_Hlk88727566"/>
      <w:r>
        <w:rPr>
          <w:rFonts w:ascii="Garamond" w:hAnsi="Garamond" w:cs="Arial"/>
          <w:szCs w:val="24"/>
        </w:rPr>
        <w:t xml:space="preserve">, përmes </w:t>
      </w:r>
      <w:bookmarkEnd w:id="28"/>
      <w:proofErr w:type="spellStart"/>
      <w:r>
        <w:rPr>
          <w:rFonts w:ascii="Garamond" w:hAnsi="Garamond" w:cs="Arial"/>
          <w:szCs w:val="24"/>
        </w:rPr>
        <w:t>NJKP</w:t>
      </w:r>
      <w:proofErr w:type="spellEnd"/>
      <w:r>
        <w:rPr>
          <w:rFonts w:ascii="Garamond" w:hAnsi="Garamond" w:cs="Arial"/>
          <w:szCs w:val="24"/>
        </w:rPr>
        <w:t>-së</w:t>
      </w:r>
    </w:p>
    <w:p w:rsidR="00897D29" w:rsidRDefault="00897D29" w:rsidP="00897D29">
      <w:pPr>
        <w:widowControl w:val="0"/>
        <w:autoSpaceDE w:val="0"/>
        <w:autoSpaceDN w:val="0"/>
        <w:ind w:firstLine="284"/>
        <w:jc w:val="both"/>
        <w:rPr>
          <w:rFonts w:ascii="Garamond" w:hAnsi="Garamond" w:cs="Arial"/>
          <w:b/>
          <w:szCs w:val="24"/>
        </w:rPr>
      </w:pPr>
      <w:r>
        <w:rPr>
          <w:rFonts w:ascii="Garamond" w:hAnsi="Garamond" w:cs="Arial"/>
          <w:szCs w:val="24"/>
        </w:rPr>
        <w:t xml:space="preserve">a) i vë në dispozicion </w:t>
      </w:r>
      <w:proofErr w:type="spellStart"/>
      <w:r>
        <w:rPr>
          <w:rFonts w:ascii="Garamond" w:hAnsi="Garamond" w:cs="Arial"/>
          <w:szCs w:val="24"/>
        </w:rPr>
        <w:t>KfW</w:t>
      </w:r>
      <w:proofErr w:type="spellEnd"/>
      <w:r>
        <w:rPr>
          <w:rFonts w:ascii="Garamond" w:hAnsi="Garamond" w:cs="Arial"/>
          <w:szCs w:val="24"/>
        </w:rPr>
        <w:t xml:space="preserve">-së menjëherë, sipas kërkesës së kësaj të fundit, të gjithë informacionin përkatës që lidhet me “njohjen e klientit” apo informacione të ngjashme për Përfituesin që </w:t>
      </w:r>
      <w:proofErr w:type="spellStart"/>
      <w:r>
        <w:rPr>
          <w:rFonts w:ascii="Garamond" w:hAnsi="Garamond" w:cs="Arial"/>
          <w:szCs w:val="24"/>
        </w:rPr>
        <w:t>KfW</w:t>
      </w:r>
      <w:proofErr w:type="spellEnd"/>
      <w:r>
        <w:rPr>
          <w:rFonts w:ascii="Garamond" w:hAnsi="Garamond" w:cs="Arial"/>
          <w:szCs w:val="24"/>
        </w:rPr>
        <w:t xml:space="preserve">-ja mund të kërkojë; </w:t>
      </w:r>
    </w:p>
    <w:p w:rsidR="00897D29" w:rsidRDefault="00897D29" w:rsidP="00897D29">
      <w:pPr>
        <w:widowControl w:val="0"/>
        <w:autoSpaceDE w:val="0"/>
        <w:autoSpaceDN w:val="0"/>
        <w:ind w:firstLine="284"/>
        <w:jc w:val="both"/>
        <w:rPr>
          <w:rFonts w:ascii="Garamond" w:hAnsi="Garamond" w:cs="Arial"/>
          <w:b/>
          <w:szCs w:val="24"/>
        </w:rPr>
      </w:pPr>
      <w:r>
        <w:rPr>
          <w:rFonts w:ascii="Garamond" w:hAnsi="Garamond" w:cs="Arial"/>
          <w:szCs w:val="24"/>
        </w:rPr>
        <w:t xml:space="preserve">b) i ofron </w:t>
      </w:r>
      <w:proofErr w:type="spellStart"/>
      <w:r>
        <w:rPr>
          <w:rFonts w:ascii="Garamond" w:hAnsi="Garamond" w:cs="Arial"/>
          <w:szCs w:val="24"/>
        </w:rPr>
        <w:t>KfW</w:t>
      </w:r>
      <w:proofErr w:type="spellEnd"/>
      <w:r>
        <w:rPr>
          <w:rFonts w:ascii="Garamond" w:hAnsi="Garamond" w:cs="Arial"/>
          <w:szCs w:val="24"/>
        </w:rPr>
        <w:t xml:space="preserve">-së menjëherë, sipas kërkesës, të gjithë informacionin dhe dokumentet e lidhura me Projektin, të Përfituesit dhe palëve të tij (nën)kontraktuese dhe palëve të tjera përkatëse, tek të cilat </w:t>
      </w:r>
      <w:proofErr w:type="spellStart"/>
      <w:r>
        <w:rPr>
          <w:rFonts w:ascii="Garamond" w:hAnsi="Garamond" w:cs="Arial"/>
          <w:szCs w:val="24"/>
        </w:rPr>
        <w:t>KfW</w:t>
      </w:r>
      <w:proofErr w:type="spellEnd"/>
      <w:r>
        <w:rPr>
          <w:rFonts w:ascii="Garamond" w:hAnsi="Garamond" w:cs="Arial"/>
          <w:szCs w:val="24"/>
        </w:rPr>
        <w:t xml:space="preserve">-ja bazohet për të përmbushur detyrimet e saj për parandalimin e Praktikave të </w:t>
      </w:r>
      <w:proofErr w:type="spellStart"/>
      <w:r>
        <w:rPr>
          <w:rFonts w:ascii="Garamond" w:hAnsi="Garamond" w:cs="Arial"/>
          <w:szCs w:val="24"/>
        </w:rPr>
        <w:t>Sanksionueshme</w:t>
      </w:r>
      <w:proofErr w:type="spellEnd"/>
      <w:r>
        <w:rPr>
          <w:rFonts w:ascii="Garamond" w:hAnsi="Garamond" w:cs="Arial"/>
          <w:szCs w:val="24"/>
        </w:rPr>
        <w:t xml:space="preserve">, pastrimin e parave, ose financimin e terrorizmit, si dhe për monitorimin e vazhdueshëm të marrëdhënies së biznesit me Përfituesin që është e nevojshme për këtë qëllim; </w:t>
      </w:r>
    </w:p>
    <w:p w:rsidR="00897D29" w:rsidRDefault="00897D29" w:rsidP="00897D29">
      <w:pPr>
        <w:widowControl w:val="0"/>
        <w:autoSpaceDE w:val="0"/>
        <w:autoSpaceDN w:val="0"/>
        <w:ind w:firstLine="284"/>
        <w:jc w:val="both"/>
        <w:rPr>
          <w:rFonts w:ascii="Garamond" w:hAnsi="Garamond" w:cs="Arial"/>
          <w:b/>
          <w:szCs w:val="24"/>
        </w:rPr>
      </w:pPr>
      <w:r>
        <w:rPr>
          <w:rFonts w:ascii="Garamond" w:hAnsi="Garamond" w:cs="Arial"/>
          <w:szCs w:val="24"/>
        </w:rPr>
        <w:t xml:space="preserve">c) informon </w:t>
      </w:r>
      <w:proofErr w:type="spellStart"/>
      <w:r>
        <w:rPr>
          <w:rFonts w:ascii="Garamond" w:hAnsi="Garamond" w:cs="Arial"/>
          <w:szCs w:val="24"/>
        </w:rPr>
        <w:t>KfW</w:t>
      </w:r>
      <w:proofErr w:type="spellEnd"/>
      <w:r>
        <w:rPr>
          <w:rFonts w:ascii="Garamond" w:hAnsi="Garamond" w:cs="Arial"/>
          <w:szCs w:val="24"/>
        </w:rPr>
        <w:t xml:space="preserve">-në menjëherë dhe me pëlqimin e tij, sapo merr dijeni apo dyshon për ndonjë Praktikë të </w:t>
      </w:r>
      <w:proofErr w:type="spellStart"/>
      <w:r>
        <w:rPr>
          <w:rFonts w:ascii="Garamond" w:hAnsi="Garamond" w:cs="Arial"/>
          <w:szCs w:val="24"/>
        </w:rPr>
        <w:t>Sanksionueshme</w:t>
      </w:r>
      <w:proofErr w:type="spellEnd"/>
      <w:r>
        <w:rPr>
          <w:rFonts w:ascii="Garamond" w:hAnsi="Garamond" w:cs="Arial"/>
          <w:szCs w:val="24"/>
        </w:rPr>
        <w:t xml:space="preserve">, akt pastrimi parash dhe/ose financim terrorizmi të lidhur me Projektin; </w:t>
      </w:r>
    </w:p>
    <w:p w:rsidR="00897D29" w:rsidRDefault="00897D29" w:rsidP="00897D29">
      <w:pPr>
        <w:widowControl w:val="0"/>
        <w:autoSpaceDE w:val="0"/>
        <w:autoSpaceDN w:val="0"/>
        <w:ind w:firstLine="284"/>
        <w:jc w:val="both"/>
        <w:rPr>
          <w:rFonts w:ascii="Garamond" w:hAnsi="Garamond" w:cs="Arial"/>
          <w:b/>
          <w:szCs w:val="24"/>
        </w:rPr>
      </w:pPr>
      <w:r>
        <w:rPr>
          <w:rFonts w:ascii="Garamond" w:hAnsi="Garamond" w:cs="Arial"/>
          <w:szCs w:val="24"/>
        </w:rPr>
        <w:t xml:space="preserve">d) i jep </w:t>
      </w:r>
      <w:proofErr w:type="spellStart"/>
      <w:r>
        <w:rPr>
          <w:rFonts w:ascii="Garamond" w:hAnsi="Garamond" w:cs="Arial"/>
          <w:szCs w:val="24"/>
        </w:rPr>
        <w:t>KfW</w:t>
      </w:r>
      <w:proofErr w:type="spellEnd"/>
      <w:r>
        <w:rPr>
          <w:rFonts w:ascii="Garamond" w:hAnsi="Garamond" w:cs="Arial"/>
          <w:szCs w:val="24"/>
        </w:rPr>
        <w:t xml:space="preserve">-së çdo dhe të gjitha informacionet dhe raportet mbi Projektin dhe ecurinë e tyre të mëtejshme, siç </w:t>
      </w:r>
      <w:proofErr w:type="spellStart"/>
      <w:r>
        <w:rPr>
          <w:rFonts w:ascii="Garamond" w:hAnsi="Garamond" w:cs="Arial"/>
          <w:szCs w:val="24"/>
        </w:rPr>
        <w:t>KfW</w:t>
      </w:r>
      <w:proofErr w:type="spellEnd"/>
      <w:r>
        <w:rPr>
          <w:rFonts w:ascii="Garamond" w:hAnsi="Garamond" w:cs="Arial"/>
          <w:szCs w:val="24"/>
        </w:rPr>
        <w:t>-ja mund të kërkojë, për qëllimet e kësaj shtojce; dhe</w:t>
      </w:r>
    </w:p>
    <w:p w:rsidR="00897D29" w:rsidRDefault="00897D29" w:rsidP="00897D29">
      <w:pPr>
        <w:widowControl w:val="0"/>
        <w:autoSpaceDE w:val="0"/>
        <w:autoSpaceDN w:val="0"/>
        <w:ind w:firstLine="284"/>
        <w:jc w:val="both"/>
        <w:rPr>
          <w:rFonts w:ascii="Garamond" w:hAnsi="Garamond" w:cs="Arial"/>
          <w:b/>
          <w:szCs w:val="24"/>
        </w:rPr>
      </w:pPr>
      <w:r>
        <w:rPr>
          <w:rFonts w:ascii="Garamond" w:hAnsi="Garamond" w:cs="Arial"/>
          <w:szCs w:val="24"/>
        </w:rPr>
        <w:t xml:space="preserve">e) i mundëson </w:t>
      </w:r>
      <w:proofErr w:type="spellStart"/>
      <w:r>
        <w:rPr>
          <w:rFonts w:ascii="Garamond" w:hAnsi="Garamond" w:cs="Arial"/>
          <w:szCs w:val="24"/>
        </w:rPr>
        <w:t>KfW</w:t>
      </w:r>
      <w:proofErr w:type="spellEnd"/>
      <w:r>
        <w:rPr>
          <w:rFonts w:ascii="Garamond" w:hAnsi="Garamond" w:cs="Arial"/>
          <w:szCs w:val="24"/>
        </w:rPr>
        <w:t>-së dhe agjentëve të saj, në çdo kohë, inspektimin e të gjithë dokumentacionit tjetër të Përfituesit dhe palëve të tij (nën)kontraktuese apo palëve të tjera të lidhura me të mbi Projektin dhe kryerjen e vizitave në të gjitha instalimet lidhur me Projektin, për qëllimet e kësaj shtojce.</w:t>
      </w:r>
    </w:p>
    <w:p w:rsidR="00897D29" w:rsidRDefault="00897D29" w:rsidP="00897D29">
      <w:pPr>
        <w:pStyle w:val="ATEXXX"/>
        <w:rPr>
          <w:bCs/>
        </w:rPr>
      </w:pPr>
      <w:r>
        <w:rPr>
          <w:bCs/>
        </w:rPr>
        <w:t>3. PËRFAQËSIMI DHE GARANCIA</w:t>
      </w:r>
    </w:p>
    <w:p w:rsidR="00897D29" w:rsidRDefault="00897D29" w:rsidP="00897D29">
      <w:pPr>
        <w:widowControl w:val="0"/>
        <w:tabs>
          <w:tab w:val="left" w:pos="0"/>
        </w:tabs>
        <w:autoSpaceDE w:val="0"/>
        <w:autoSpaceDN w:val="0"/>
        <w:ind w:firstLine="284"/>
        <w:jc w:val="both"/>
        <w:rPr>
          <w:rFonts w:ascii="Garamond" w:hAnsi="Garamond" w:cs="Arial"/>
          <w:szCs w:val="24"/>
        </w:rPr>
      </w:pPr>
      <w:r>
        <w:rPr>
          <w:rFonts w:ascii="Garamond" w:hAnsi="Garamond" w:cs="Arial"/>
          <w:szCs w:val="24"/>
        </w:rPr>
        <w:t xml:space="preserve">3.1 Për sa i përket legjislacionit gjerman apo legjislacionit të vendit të Përfituesit, ky i fundit shprehet se asnjë prej personave që vepron në emër të Përfituesit për Projektin, nuk ka kryer ose nuk është angazhuar në Praktikë të </w:t>
      </w:r>
      <w:proofErr w:type="spellStart"/>
      <w:r>
        <w:rPr>
          <w:rFonts w:ascii="Garamond" w:hAnsi="Garamond" w:cs="Arial"/>
          <w:szCs w:val="24"/>
        </w:rPr>
        <w:t>Sanksionueshme</w:t>
      </w:r>
      <w:proofErr w:type="spellEnd"/>
      <w:r>
        <w:rPr>
          <w:rFonts w:ascii="Garamond" w:hAnsi="Garamond" w:cs="Arial"/>
          <w:szCs w:val="24"/>
        </w:rPr>
        <w:t xml:space="preserve">, pastrim parash apo financim terrorizmi. </w:t>
      </w:r>
    </w:p>
    <w:p w:rsidR="00897D29" w:rsidRDefault="00897D29" w:rsidP="00897D29">
      <w:pPr>
        <w:widowControl w:val="0"/>
        <w:autoSpaceDE w:val="0"/>
        <w:autoSpaceDN w:val="0"/>
        <w:ind w:firstLine="284"/>
        <w:jc w:val="both"/>
        <w:rPr>
          <w:rFonts w:ascii="Garamond" w:hAnsi="Garamond" w:cs="Arial"/>
          <w:szCs w:val="24"/>
        </w:rPr>
      </w:pPr>
      <w:r>
        <w:rPr>
          <w:rFonts w:ascii="Garamond" w:hAnsi="Garamond" w:cs="Arial"/>
          <w:szCs w:val="24"/>
        </w:rPr>
        <w:t>3.2 Përfaqësimi dhe garancia e përcaktuar në këtë nen jepen për herë të parë me zbatimin e kësaj Marrëveshjeje. Ato do të konsiderohen të përsëritura me çdo tërheqje të Huas dhe në çdo datë të Pagesës së Interesit, duke iu referuar rrethanave mbizotëruese në atë datë.</w:t>
      </w:r>
    </w:p>
    <w:p w:rsidR="00897D29" w:rsidRDefault="00897D29" w:rsidP="00897D29">
      <w:pPr>
        <w:pStyle w:val="ATEXXX"/>
        <w:rPr>
          <w:bCs/>
        </w:rPr>
      </w:pPr>
      <w:r>
        <w:rPr>
          <w:bCs/>
        </w:rPr>
        <w:t>4. SIPËRMARRJET POZITIVE</w:t>
      </w:r>
    </w:p>
    <w:p w:rsidR="00897D29" w:rsidRDefault="00897D29" w:rsidP="00897D29">
      <w:pPr>
        <w:widowControl w:val="0"/>
        <w:autoSpaceDE w:val="0"/>
        <w:autoSpaceDN w:val="0"/>
        <w:ind w:firstLine="284"/>
        <w:jc w:val="both"/>
        <w:rPr>
          <w:rFonts w:ascii="Garamond" w:hAnsi="Garamond" w:cs="Arial"/>
          <w:szCs w:val="24"/>
        </w:rPr>
      </w:pPr>
      <w:r>
        <w:rPr>
          <w:rFonts w:ascii="Garamond" w:hAnsi="Garamond" w:cs="Arial"/>
          <w:szCs w:val="24"/>
        </w:rPr>
        <w:t xml:space="preserve">Përfituesi ndërmerr të bashkëpunojë plotësisht me </w:t>
      </w:r>
      <w:proofErr w:type="spellStart"/>
      <w:r>
        <w:rPr>
          <w:rFonts w:ascii="Garamond" w:hAnsi="Garamond" w:cs="Arial"/>
          <w:szCs w:val="24"/>
        </w:rPr>
        <w:t>KfW</w:t>
      </w:r>
      <w:proofErr w:type="spellEnd"/>
      <w:r>
        <w:rPr>
          <w:rFonts w:ascii="Garamond" w:hAnsi="Garamond" w:cs="Arial"/>
          <w:szCs w:val="24"/>
        </w:rPr>
        <w:t xml:space="preserve">-në dhe agjentët e saj sapo Përfituesi apo </w:t>
      </w:r>
      <w:proofErr w:type="spellStart"/>
      <w:r>
        <w:rPr>
          <w:rFonts w:ascii="Garamond" w:hAnsi="Garamond" w:cs="Arial"/>
          <w:szCs w:val="24"/>
        </w:rPr>
        <w:t>KfW</w:t>
      </w:r>
      <w:proofErr w:type="spellEnd"/>
      <w:r>
        <w:rPr>
          <w:rFonts w:ascii="Garamond" w:hAnsi="Garamond" w:cs="Arial"/>
          <w:szCs w:val="24"/>
        </w:rPr>
        <w:t xml:space="preserve">-ja të marrë dijeni apo të dyshojë për ndonjë Praktikë të </w:t>
      </w:r>
      <w:proofErr w:type="spellStart"/>
      <w:r>
        <w:rPr>
          <w:rFonts w:ascii="Garamond" w:hAnsi="Garamond" w:cs="Arial"/>
          <w:szCs w:val="24"/>
        </w:rPr>
        <w:t>Sanksionueshme</w:t>
      </w:r>
      <w:proofErr w:type="spellEnd"/>
      <w:r>
        <w:rPr>
          <w:rFonts w:ascii="Garamond" w:hAnsi="Garamond" w:cs="Arial"/>
          <w:szCs w:val="24"/>
        </w:rPr>
        <w:t xml:space="preserve">, akt pastrimi parash apo financim terrorizmi, për të përcaktuar nëse ka ndodhur ky incident përputhshmërie. Në veçanti, Përfituesi i përgjigjet menjëherë dhe në detaje të arsyeshme çdo njoftimi të </w:t>
      </w:r>
      <w:proofErr w:type="spellStart"/>
      <w:r>
        <w:rPr>
          <w:rFonts w:ascii="Garamond" w:hAnsi="Garamond" w:cs="Arial"/>
          <w:szCs w:val="24"/>
        </w:rPr>
        <w:t>KfW</w:t>
      </w:r>
      <w:proofErr w:type="spellEnd"/>
      <w:r>
        <w:rPr>
          <w:rFonts w:ascii="Garamond" w:hAnsi="Garamond" w:cs="Arial"/>
          <w:szCs w:val="24"/>
        </w:rPr>
        <w:t xml:space="preserve">-së dhe ofron mbështetje dokumentuese për këtë përgjigje, me kërkesë të </w:t>
      </w:r>
      <w:proofErr w:type="spellStart"/>
      <w:r>
        <w:rPr>
          <w:rFonts w:ascii="Garamond" w:hAnsi="Garamond" w:cs="Arial"/>
          <w:szCs w:val="24"/>
        </w:rPr>
        <w:t>KfW</w:t>
      </w:r>
      <w:proofErr w:type="spellEnd"/>
      <w:r>
        <w:rPr>
          <w:rFonts w:ascii="Garamond" w:hAnsi="Garamond" w:cs="Arial"/>
          <w:szCs w:val="24"/>
        </w:rPr>
        <w:t>-së.</w:t>
      </w:r>
    </w:p>
    <w:p w:rsidR="00897D29" w:rsidRDefault="00897D29" w:rsidP="00897D29">
      <w:pPr>
        <w:widowControl w:val="0"/>
        <w:autoSpaceDE w:val="0"/>
        <w:autoSpaceDN w:val="0"/>
        <w:ind w:firstLine="284"/>
        <w:jc w:val="both"/>
        <w:rPr>
          <w:rFonts w:ascii="Garamond" w:hAnsi="Garamond" w:cs="Arial"/>
          <w:bCs/>
          <w:szCs w:val="24"/>
        </w:rPr>
      </w:pPr>
      <w:r>
        <w:rPr>
          <w:rFonts w:ascii="Garamond" w:hAnsi="Garamond" w:cs="Arial"/>
          <w:bCs/>
          <w:szCs w:val="24"/>
        </w:rPr>
        <w:t>5. SIPËRMARRJET NEGATIVE</w:t>
      </w:r>
    </w:p>
    <w:p w:rsidR="00897D29" w:rsidRDefault="00897D29" w:rsidP="00897D29">
      <w:pPr>
        <w:widowControl w:val="0"/>
        <w:autoSpaceDE w:val="0"/>
        <w:autoSpaceDN w:val="0"/>
        <w:ind w:firstLine="284"/>
        <w:jc w:val="both"/>
        <w:rPr>
          <w:rFonts w:ascii="Garamond" w:hAnsi="Garamond"/>
          <w:szCs w:val="24"/>
        </w:rPr>
      </w:pPr>
      <w:r>
        <w:rPr>
          <w:rFonts w:ascii="Garamond" w:hAnsi="Garamond" w:cs="Arial"/>
          <w:szCs w:val="24"/>
        </w:rPr>
        <w:t>Përfituesi nuk lidh transaksione apo nuk angazhohet në veprimtari të tjera lidhur me Projektin që përbëjnë shkelje të sanksioneve.</w:t>
      </w:r>
    </w:p>
    <w:p w:rsidR="001B5380" w:rsidRDefault="001B5380" w:rsidP="0027212B">
      <w:pPr>
        <w:pStyle w:val="BodyText"/>
        <w:spacing w:after="0"/>
        <w:ind w:firstLine="284"/>
        <w:rPr>
          <w:rFonts w:ascii="Garamond" w:hAnsi="Garamond"/>
          <w:b/>
          <w:i/>
          <w:szCs w:val="22"/>
        </w:rPr>
      </w:pPr>
    </w:p>
    <w:p w:rsidR="0027212B" w:rsidRPr="0027212B" w:rsidRDefault="0027212B" w:rsidP="0027212B">
      <w:pPr>
        <w:pStyle w:val="BodyText"/>
        <w:spacing w:after="0"/>
        <w:ind w:firstLine="284"/>
        <w:rPr>
          <w:rFonts w:ascii="Garamond" w:hAnsi="Garamond"/>
          <w:i/>
          <w:szCs w:val="28"/>
          <w:lang w:val="sq-AL"/>
        </w:rPr>
      </w:pPr>
      <w:r w:rsidRPr="00512704">
        <w:rPr>
          <w:rFonts w:ascii="Garamond" w:hAnsi="Garamond"/>
          <w:b/>
          <w:i/>
          <w:szCs w:val="22"/>
        </w:rPr>
        <w:t>{</w:t>
      </w:r>
      <w:proofErr w:type="spellStart"/>
      <w:r w:rsidRPr="00512704">
        <w:rPr>
          <w:rFonts w:ascii="Garamond" w:hAnsi="Garamond"/>
          <w:i/>
          <w:szCs w:val="22"/>
        </w:rPr>
        <w:t>Bashkëlidhur</w:t>
      </w:r>
      <w:proofErr w:type="spellEnd"/>
      <w:r w:rsidRPr="00512704">
        <w:rPr>
          <w:rFonts w:ascii="Garamond" w:hAnsi="Garamond"/>
          <w:i/>
          <w:szCs w:val="22"/>
        </w:rPr>
        <w:t xml:space="preserve"> </w:t>
      </w:r>
      <w:proofErr w:type="spellStart"/>
      <w:r w:rsidRPr="00512704">
        <w:rPr>
          <w:rFonts w:ascii="Garamond" w:hAnsi="Garamond"/>
          <w:i/>
          <w:szCs w:val="22"/>
        </w:rPr>
        <w:t>marrëveshja</w:t>
      </w:r>
      <w:proofErr w:type="spellEnd"/>
      <w:r w:rsidRPr="00512704">
        <w:rPr>
          <w:rFonts w:ascii="Garamond" w:hAnsi="Garamond"/>
          <w:i/>
          <w:szCs w:val="22"/>
        </w:rPr>
        <w:t xml:space="preserve"> </w:t>
      </w:r>
      <w:proofErr w:type="spellStart"/>
      <w:r w:rsidRPr="00512704">
        <w:rPr>
          <w:rFonts w:ascii="Garamond" w:hAnsi="Garamond"/>
          <w:i/>
          <w:szCs w:val="22"/>
        </w:rPr>
        <w:t>ndryshuese</w:t>
      </w:r>
      <w:proofErr w:type="spellEnd"/>
      <w:r w:rsidRPr="00512704">
        <w:rPr>
          <w:rFonts w:ascii="Garamond" w:hAnsi="Garamond"/>
          <w:i/>
          <w:szCs w:val="22"/>
        </w:rPr>
        <w:t xml:space="preserve"> </w:t>
      </w:r>
      <w:proofErr w:type="spellStart"/>
      <w:r w:rsidRPr="00512704">
        <w:rPr>
          <w:rFonts w:ascii="Garamond" w:hAnsi="Garamond"/>
          <w:i/>
          <w:szCs w:val="28"/>
        </w:rPr>
        <w:t>ndërmjet</w:t>
      </w:r>
      <w:proofErr w:type="spellEnd"/>
      <w:r w:rsidRPr="00512704">
        <w:rPr>
          <w:rFonts w:ascii="Garamond" w:hAnsi="Garamond"/>
          <w:i/>
          <w:szCs w:val="28"/>
        </w:rPr>
        <w:t xml:space="preserve"> </w:t>
      </w:r>
      <w:proofErr w:type="spellStart"/>
      <w:r w:rsidRPr="00512704">
        <w:rPr>
          <w:rFonts w:ascii="Garamond" w:hAnsi="Garamond"/>
          <w:i/>
          <w:szCs w:val="28"/>
        </w:rPr>
        <w:t>KfW</w:t>
      </w:r>
      <w:proofErr w:type="spellEnd"/>
      <w:r w:rsidRPr="00512704">
        <w:rPr>
          <w:rFonts w:ascii="Garamond" w:hAnsi="Garamond"/>
          <w:i/>
          <w:szCs w:val="28"/>
        </w:rPr>
        <w:t xml:space="preserve"> Frankfurt Am Main </w:t>
      </w:r>
      <w:proofErr w:type="spellStart"/>
      <w:r w:rsidRPr="00512704">
        <w:rPr>
          <w:rFonts w:ascii="Garamond" w:hAnsi="Garamond"/>
          <w:i/>
          <w:szCs w:val="28"/>
        </w:rPr>
        <w:t>dhe</w:t>
      </w:r>
      <w:proofErr w:type="spellEnd"/>
      <w:r w:rsidRPr="00512704">
        <w:rPr>
          <w:rFonts w:ascii="Garamond" w:hAnsi="Garamond"/>
          <w:i/>
          <w:szCs w:val="28"/>
        </w:rPr>
        <w:t xml:space="preserve"> </w:t>
      </w:r>
      <w:proofErr w:type="spellStart"/>
      <w:r w:rsidRPr="00512704">
        <w:rPr>
          <w:rFonts w:ascii="Garamond" w:hAnsi="Garamond"/>
          <w:i/>
          <w:szCs w:val="28"/>
        </w:rPr>
        <w:t>Republikës</w:t>
      </w:r>
      <w:proofErr w:type="spellEnd"/>
      <w:r w:rsidRPr="00512704">
        <w:rPr>
          <w:rFonts w:ascii="Garamond" w:hAnsi="Garamond"/>
          <w:i/>
          <w:szCs w:val="28"/>
        </w:rPr>
        <w:t xml:space="preserve"> </w:t>
      </w:r>
      <w:proofErr w:type="spellStart"/>
      <w:r w:rsidRPr="00512704">
        <w:rPr>
          <w:rFonts w:ascii="Garamond" w:hAnsi="Garamond"/>
          <w:i/>
          <w:szCs w:val="28"/>
        </w:rPr>
        <w:t>së</w:t>
      </w:r>
      <w:proofErr w:type="spellEnd"/>
      <w:r w:rsidRPr="00512704">
        <w:rPr>
          <w:rFonts w:ascii="Garamond" w:hAnsi="Garamond"/>
          <w:i/>
          <w:szCs w:val="28"/>
        </w:rPr>
        <w:t xml:space="preserve"> </w:t>
      </w:r>
      <w:proofErr w:type="spellStart"/>
      <w:r w:rsidRPr="00512704">
        <w:rPr>
          <w:rFonts w:ascii="Garamond" w:hAnsi="Garamond"/>
          <w:i/>
          <w:szCs w:val="28"/>
        </w:rPr>
        <w:t>Shqipërisë</w:t>
      </w:r>
      <w:proofErr w:type="spellEnd"/>
      <w:r w:rsidRPr="00512704">
        <w:rPr>
          <w:rFonts w:ascii="Garamond" w:hAnsi="Garamond"/>
          <w:i/>
          <w:szCs w:val="28"/>
        </w:rPr>
        <w:t xml:space="preserve">, </w:t>
      </w:r>
      <w:proofErr w:type="spellStart"/>
      <w:r w:rsidRPr="00512704">
        <w:rPr>
          <w:rFonts w:ascii="Garamond" w:hAnsi="Garamond"/>
          <w:i/>
          <w:szCs w:val="28"/>
        </w:rPr>
        <w:t>përfaqësuar</w:t>
      </w:r>
      <w:proofErr w:type="spellEnd"/>
      <w:r w:rsidRPr="00512704">
        <w:rPr>
          <w:rFonts w:ascii="Garamond" w:hAnsi="Garamond"/>
          <w:i/>
          <w:szCs w:val="28"/>
        </w:rPr>
        <w:t xml:space="preserve"> </w:t>
      </w:r>
      <w:proofErr w:type="spellStart"/>
      <w:r w:rsidRPr="00512704">
        <w:rPr>
          <w:rFonts w:ascii="Garamond" w:hAnsi="Garamond"/>
          <w:i/>
          <w:szCs w:val="28"/>
        </w:rPr>
        <w:t>nga</w:t>
      </w:r>
      <w:proofErr w:type="spellEnd"/>
      <w:r w:rsidRPr="00512704">
        <w:rPr>
          <w:rFonts w:ascii="Garamond" w:hAnsi="Garamond"/>
          <w:i/>
          <w:szCs w:val="28"/>
        </w:rPr>
        <w:t xml:space="preserve"> </w:t>
      </w:r>
      <w:proofErr w:type="spellStart"/>
      <w:r w:rsidRPr="00512704">
        <w:rPr>
          <w:rFonts w:ascii="Garamond" w:hAnsi="Garamond"/>
          <w:i/>
          <w:szCs w:val="28"/>
        </w:rPr>
        <w:t>Ministria</w:t>
      </w:r>
      <w:proofErr w:type="spellEnd"/>
      <w:r w:rsidRPr="00512704">
        <w:rPr>
          <w:rFonts w:ascii="Garamond" w:hAnsi="Garamond"/>
          <w:i/>
          <w:szCs w:val="28"/>
        </w:rPr>
        <w:t xml:space="preserve"> e </w:t>
      </w:r>
      <w:proofErr w:type="spellStart"/>
      <w:r w:rsidRPr="00512704">
        <w:rPr>
          <w:rFonts w:ascii="Garamond" w:hAnsi="Garamond"/>
          <w:i/>
          <w:szCs w:val="28"/>
        </w:rPr>
        <w:t>Financave</w:t>
      </w:r>
      <w:proofErr w:type="spellEnd"/>
      <w:r w:rsidRPr="00512704">
        <w:rPr>
          <w:rFonts w:ascii="Garamond" w:hAnsi="Garamond"/>
          <w:i/>
          <w:szCs w:val="28"/>
        </w:rPr>
        <w:t xml:space="preserve">, </w:t>
      </w:r>
      <w:proofErr w:type="spellStart"/>
      <w:r w:rsidRPr="00512704">
        <w:rPr>
          <w:rFonts w:ascii="Garamond" w:hAnsi="Garamond"/>
          <w:i/>
          <w:szCs w:val="28"/>
        </w:rPr>
        <w:t>Ministria</w:t>
      </w:r>
      <w:proofErr w:type="spellEnd"/>
      <w:r w:rsidRPr="00512704">
        <w:rPr>
          <w:rFonts w:ascii="Garamond" w:hAnsi="Garamond"/>
          <w:i/>
          <w:szCs w:val="28"/>
        </w:rPr>
        <w:t xml:space="preserve"> e </w:t>
      </w:r>
      <w:proofErr w:type="spellStart"/>
      <w:r w:rsidRPr="00512704">
        <w:rPr>
          <w:rFonts w:ascii="Garamond" w:hAnsi="Garamond"/>
          <w:i/>
          <w:szCs w:val="28"/>
        </w:rPr>
        <w:t>Infrastrukturës</w:t>
      </w:r>
      <w:proofErr w:type="spellEnd"/>
      <w:r w:rsidRPr="00512704">
        <w:rPr>
          <w:rFonts w:ascii="Garamond" w:hAnsi="Garamond"/>
          <w:i/>
          <w:szCs w:val="28"/>
        </w:rPr>
        <w:t xml:space="preserve"> </w:t>
      </w:r>
      <w:proofErr w:type="spellStart"/>
      <w:r w:rsidRPr="00512704">
        <w:rPr>
          <w:rFonts w:ascii="Garamond" w:hAnsi="Garamond"/>
          <w:i/>
          <w:szCs w:val="28"/>
        </w:rPr>
        <w:t>dhe</w:t>
      </w:r>
      <w:proofErr w:type="spellEnd"/>
      <w:r w:rsidRPr="00512704">
        <w:rPr>
          <w:rFonts w:ascii="Garamond" w:hAnsi="Garamond"/>
          <w:i/>
          <w:szCs w:val="28"/>
        </w:rPr>
        <w:t xml:space="preserve"> </w:t>
      </w:r>
      <w:proofErr w:type="spellStart"/>
      <w:r w:rsidRPr="00512704">
        <w:rPr>
          <w:rFonts w:ascii="Garamond" w:hAnsi="Garamond"/>
          <w:i/>
          <w:szCs w:val="28"/>
        </w:rPr>
        <w:t>Energjisë</w:t>
      </w:r>
      <w:proofErr w:type="spellEnd"/>
      <w:r w:rsidRPr="00512704">
        <w:rPr>
          <w:rFonts w:ascii="Garamond" w:hAnsi="Garamond"/>
          <w:i/>
          <w:szCs w:val="28"/>
        </w:rPr>
        <w:t xml:space="preserve"> </w:t>
      </w:r>
      <w:proofErr w:type="spellStart"/>
      <w:r w:rsidRPr="00512704">
        <w:rPr>
          <w:rFonts w:ascii="Garamond" w:hAnsi="Garamond"/>
          <w:i/>
          <w:szCs w:val="28"/>
        </w:rPr>
        <w:t>dhe</w:t>
      </w:r>
      <w:proofErr w:type="spellEnd"/>
      <w:r w:rsidRPr="00512704">
        <w:rPr>
          <w:rFonts w:ascii="Garamond" w:hAnsi="Garamond"/>
          <w:i/>
          <w:szCs w:val="28"/>
        </w:rPr>
        <w:t xml:space="preserve"> </w:t>
      </w:r>
      <w:proofErr w:type="spellStart"/>
      <w:r w:rsidRPr="00512704">
        <w:rPr>
          <w:rFonts w:ascii="Garamond" w:hAnsi="Garamond"/>
          <w:i/>
          <w:szCs w:val="28"/>
        </w:rPr>
        <w:t>Ministria</w:t>
      </w:r>
      <w:proofErr w:type="spellEnd"/>
      <w:r w:rsidRPr="00512704">
        <w:rPr>
          <w:rFonts w:ascii="Garamond" w:hAnsi="Garamond"/>
          <w:i/>
          <w:szCs w:val="28"/>
        </w:rPr>
        <w:t xml:space="preserve"> e </w:t>
      </w:r>
      <w:proofErr w:type="spellStart"/>
      <w:r w:rsidRPr="00512704">
        <w:rPr>
          <w:rFonts w:ascii="Garamond" w:hAnsi="Garamond"/>
          <w:i/>
          <w:szCs w:val="28"/>
        </w:rPr>
        <w:t>Turizmit</w:t>
      </w:r>
      <w:proofErr w:type="spellEnd"/>
      <w:r w:rsidRPr="00512704">
        <w:rPr>
          <w:rFonts w:ascii="Garamond" w:hAnsi="Garamond"/>
          <w:i/>
          <w:szCs w:val="28"/>
        </w:rPr>
        <w:t xml:space="preserve"> </w:t>
      </w:r>
      <w:proofErr w:type="spellStart"/>
      <w:r w:rsidRPr="00512704">
        <w:rPr>
          <w:rFonts w:ascii="Garamond" w:hAnsi="Garamond"/>
          <w:i/>
          <w:szCs w:val="28"/>
        </w:rPr>
        <w:t>dhe</w:t>
      </w:r>
      <w:proofErr w:type="spellEnd"/>
      <w:r w:rsidRPr="00512704">
        <w:rPr>
          <w:rFonts w:ascii="Garamond" w:hAnsi="Garamond"/>
          <w:i/>
          <w:szCs w:val="28"/>
        </w:rPr>
        <w:t xml:space="preserve"> </w:t>
      </w:r>
      <w:proofErr w:type="spellStart"/>
      <w:r w:rsidRPr="00512704">
        <w:rPr>
          <w:rFonts w:ascii="Garamond" w:hAnsi="Garamond"/>
          <w:i/>
          <w:szCs w:val="28"/>
        </w:rPr>
        <w:t>Mjedisit</w:t>
      </w:r>
      <w:proofErr w:type="spellEnd"/>
      <w:r w:rsidRPr="00512704">
        <w:rPr>
          <w:rFonts w:ascii="Garamond" w:hAnsi="Garamond"/>
          <w:i/>
          <w:szCs w:val="28"/>
        </w:rPr>
        <w:t xml:space="preserve">, </w:t>
      </w:r>
      <w:proofErr w:type="spellStart"/>
      <w:r w:rsidRPr="00512704">
        <w:rPr>
          <w:rFonts w:ascii="Garamond" w:hAnsi="Garamond"/>
          <w:i/>
          <w:szCs w:val="28"/>
        </w:rPr>
        <w:t>për</w:t>
      </w:r>
      <w:proofErr w:type="spellEnd"/>
      <w:r w:rsidRPr="00512704">
        <w:rPr>
          <w:rFonts w:ascii="Garamond" w:hAnsi="Garamond"/>
          <w:i/>
          <w:szCs w:val="28"/>
        </w:rPr>
        <w:t xml:space="preserve"> </w:t>
      </w:r>
      <w:proofErr w:type="spellStart"/>
      <w:r w:rsidRPr="00512704">
        <w:rPr>
          <w:rFonts w:ascii="Garamond" w:hAnsi="Garamond"/>
          <w:i/>
          <w:szCs w:val="28"/>
        </w:rPr>
        <w:t>programin</w:t>
      </w:r>
      <w:proofErr w:type="spellEnd"/>
      <w:r w:rsidRPr="00512704">
        <w:rPr>
          <w:rFonts w:ascii="Garamond" w:hAnsi="Garamond"/>
          <w:i/>
          <w:szCs w:val="28"/>
        </w:rPr>
        <w:t xml:space="preserve"> </w:t>
      </w:r>
      <w:r w:rsidRPr="00512704">
        <w:rPr>
          <w:rFonts w:ascii="Garamond" w:hAnsi="Garamond"/>
          <w:i/>
          <w:color w:val="000000" w:themeColor="text1"/>
          <w:szCs w:val="28"/>
        </w:rPr>
        <w:t>“</w:t>
      </w:r>
      <w:proofErr w:type="spellStart"/>
      <w:r w:rsidRPr="00512704">
        <w:rPr>
          <w:rFonts w:ascii="Garamond" w:hAnsi="Garamond"/>
          <w:i/>
          <w:color w:val="000000" w:themeColor="text1"/>
          <w:szCs w:val="28"/>
        </w:rPr>
        <w:t>M</w:t>
      </w:r>
      <w:r w:rsidRPr="00512704">
        <w:rPr>
          <w:rFonts w:ascii="Garamond" w:hAnsi="Garamond"/>
          <w:i/>
          <w:szCs w:val="28"/>
        </w:rPr>
        <w:t>enaxhimi</w:t>
      </w:r>
      <w:proofErr w:type="spellEnd"/>
      <w:r w:rsidRPr="00512704">
        <w:rPr>
          <w:rFonts w:ascii="Garamond" w:hAnsi="Garamond"/>
          <w:i/>
          <w:szCs w:val="28"/>
        </w:rPr>
        <w:t xml:space="preserve"> </w:t>
      </w:r>
      <w:proofErr w:type="spellStart"/>
      <w:r w:rsidRPr="00512704">
        <w:rPr>
          <w:rFonts w:ascii="Garamond" w:hAnsi="Garamond"/>
          <w:i/>
          <w:szCs w:val="28"/>
        </w:rPr>
        <w:t>i</w:t>
      </w:r>
      <w:proofErr w:type="spellEnd"/>
      <w:r w:rsidRPr="00512704">
        <w:rPr>
          <w:rFonts w:ascii="Garamond" w:hAnsi="Garamond"/>
          <w:i/>
          <w:szCs w:val="28"/>
        </w:rPr>
        <w:t xml:space="preserve"> </w:t>
      </w:r>
      <w:proofErr w:type="spellStart"/>
      <w:r w:rsidRPr="00512704">
        <w:rPr>
          <w:rFonts w:ascii="Garamond" w:hAnsi="Garamond"/>
          <w:i/>
          <w:szCs w:val="28"/>
        </w:rPr>
        <w:t>qëndrueshëm</w:t>
      </w:r>
      <w:proofErr w:type="spellEnd"/>
      <w:r w:rsidRPr="00512704">
        <w:rPr>
          <w:rFonts w:ascii="Garamond" w:hAnsi="Garamond"/>
          <w:i/>
          <w:szCs w:val="28"/>
        </w:rPr>
        <w:t xml:space="preserve"> </w:t>
      </w:r>
      <w:proofErr w:type="spellStart"/>
      <w:r w:rsidRPr="00512704">
        <w:rPr>
          <w:rFonts w:ascii="Garamond" w:hAnsi="Garamond"/>
          <w:i/>
          <w:szCs w:val="28"/>
        </w:rPr>
        <w:t>dhe</w:t>
      </w:r>
      <w:proofErr w:type="spellEnd"/>
      <w:r w:rsidRPr="00512704">
        <w:rPr>
          <w:rFonts w:ascii="Garamond" w:hAnsi="Garamond"/>
          <w:i/>
          <w:szCs w:val="28"/>
        </w:rPr>
        <w:t xml:space="preserve"> </w:t>
      </w:r>
      <w:proofErr w:type="spellStart"/>
      <w:r w:rsidRPr="00512704">
        <w:rPr>
          <w:rFonts w:ascii="Garamond" w:hAnsi="Garamond"/>
          <w:i/>
          <w:szCs w:val="28"/>
        </w:rPr>
        <w:t>miqësor</w:t>
      </w:r>
      <w:proofErr w:type="spellEnd"/>
      <w:r w:rsidRPr="00512704">
        <w:rPr>
          <w:rFonts w:ascii="Garamond" w:hAnsi="Garamond"/>
          <w:i/>
          <w:szCs w:val="28"/>
        </w:rPr>
        <w:t xml:space="preserve"> me </w:t>
      </w:r>
      <w:proofErr w:type="spellStart"/>
      <w:r w:rsidRPr="00512704">
        <w:rPr>
          <w:rFonts w:ascii="Garamond" w:hAnsi="Garamond"/>
          <w:i/>
          <w:szCs w:val="28"/>
        </w:rPr>
        <w:t>klimën</w:t>
      </w:r>
      <w:proofErr w:type="spellEnd"/>
      <w:r w:rsidRPr="00512704">
        <w:rPr>
          <w:rFonts w:ascii="Garamond" w:hAnsi="Garamond"/>
          <w:i/>
          <w:szCs w:val="28"/>
        </w:rPr>
        <w:t xml:space="preserve"> </w:t>
      </w:r>
      <w:proofErr w:type="spellStart"/>
      <w:r w:rsidRPr="00512704">
        <w:rPr>
          <w:rFonts w:ascii="Garamond" w:hAnsi="Garamond"/>
          <w:i/>
          <w:szCs w:val="28"/>
        </w:rPr>
        <w:t>në</w:t>
      </w:r>
      <w:proofErr w:type="spellEnd"/>
      <w:r w:rsidRPr="00512704">
        <w:rPr>
          <w:rFonts w:ascii="Garamond" w:hAnsi="Garamond"/>
          <w:i/>
          <w:szCs w:val="28"/>
        </w:rPr>
        <w:t xml:space="preserve"> </w:t>
      </w:r>
      <w:proofErr w:type="spellStart"/>
      <w:r w:rsidRPr="00512704">
        <w:rPr>
          <w:rFonts w:ascii="Garamond" w:hAnsi="Garamond"/>
          <w:i/>
          <w:szCs w:val="28"/>
        </w:rPr>
        <w:t>sektorin</w:t>
      </w:r>
      <w:proofErr w:type="spellEnd"/>
      <w:r w:rsidRPr="00512704">
        <w:rPr>
          <w:rFonts w:ascii="Garamond" w:hAnsi="Garamond"/>
          <w:i/>
          <w:szCs w:val="28"/>
        </w:rPr>
        <w:t xml:space="preserve"> e </w:t>
      </w:r>
      <w:proofErr w:type="spellStart"/>
      <w:r w:rsidRPr="00512704">
        <w:rPr>
          <w:rFonts w:ascii="Garamond" w:hAnsi="Garamond"/>
          <w:i/>
          <w:szCs w:val="28"/>
        </w:rPr>
        <w:t>mbetjeve</w:t>
      </w:r>
      <w:proofErr w:type="spellEnd"/>
      <w:r w:rsidRPr="00512704">
        <w:rPr>
          <w:rFonts w:ascii="Garamond" w:hAnsi="Garamond"/>
          <w:i/>
          <w:szCs w:val="28"/>
        </w:rPr>
        <w:t xml:space="preserve"> </w:t>
      </w:r>
      <w:proofErr w:type="spellStart"/>
      <w:r w:rsidRPr="00512704">
        <w:rPr>
          <w:rFonts w:ascii="Garamond" w:hAnsi="Garamond"/>
          <w:i/>
          <w:szCs w:val="28"/>
        </w:rPr>
        <w:t>të</w:t>
      </w:r>
      <w:proofErr w:type="spellEnd"/>
      <w:r w:rsidRPr="00512704">
        <w:rPr>
          <w:rFonts w:ascii="Garamond" w:hAnsi="Garamond"/>
          <w:i/>
          <w:szCs w:val="28"/>
        </w:rPr>
        <w:t xml:space="preserve"> </w:t>
      </w:r>
      <w:proofErr w:type="spellStart"/>
      <w:r w:rsidRPr="00512704">
        <w:rPr>
          <w:rFonts w:ascii="Garamond" w:hAnsi="Garamond"/>
          <w:i/>
          <w:szCs w:val="28"/>
        </w:rPr>
        <w:t>ngurta</w:t>
      </w:r>
      <w:proofErr w:type="spellEnd"/>
      <w:r w:rsidRPr="00512704">
        <w:rPr>
          <w:rFonts w:ascii="Garamond" w:hAnsi="Garamond"/>
          <w:i/>
          <w:szCs w:val="28"/>
        </w:rPr>
        <w:t>”</w:t>
      </w:r>
      <w:r>
        <w:rPr>
          <w:rFonts w:ascii="Garamond" w:hAnsi="Garamond"/>
          <w:i/>
          <w:szCs w:val="22"/>
        </w:rPr>
        <w:t xml:space="preserve"> </w:t>
      </w:r>
      <w:proofErr w:type="spellStart"/>
      <w:r>
        <w:rPr>
          <w:rFonts w:ascii="Garamond" w:hAnsi="Garamond"/>
          <w:i/>
          <w:szCs w:val="22"/>
        </w:rPr>
        <w:t>miratuar</w:t>
      </w:r>
      <w:proofErr w:type="spellEnd"/>
      <w:r>
        <w:rPr>
          <w:rFonts w:ascii="Garamond" w:hAnsi="Garamond"/>
          <w:i/>
          <w:szCs w:val="22"/>
        </w:rPr>
        <w:t xml:space="preserve"> me </w:t>
      </w:r>
      <w:proofErr w:type="spellStart"/>
      <w:r>
        <w:rPr>
          <w:rFonts w:ascii="Garamond" w:hAnsi="Garamond"/>
          <w:i/>
          <w:szCs w:val="22"/>
        </w:rPr>
        <w:t>Vendimin</w:t>
      </w:r>
      <w:proofErr w:type="spellEnd"/>
      <w:r>
        <w:rPr>
          <w:rFonts w:ascii="Garamond" w:hAnsi="Garamond"/>
          <w:i/>
          <w:szCs w:val="22"/>
        </w:rPr>
        <w:t xml:space="preserve"> e </w:t>
      </w:r>
      <w:proofErr w:type="spellStart"/>
      <w:r>
        <w:rPr>
          <w:rFonts w:ascii="Garamond" w:hAnsi="Garamond"/>
          <w:i/>
          <w:szCs w:val="22"/>
        </w:rPr>
        <w:t>Këshillit</w:t>
      </w:r>
      <w:proofErr w:type="spellEnd"/>
      <w:r>
        <w:rPr>
          <w:rFonts w:ascii="Garamond" w:hAnsi="Garamond"/>
          <w:i/>
          <w:szCs w:val="22"/>
        </w:rPr>
        <w:t xml:space="preserve"> </w:t>
      </w:r>
      <w:proofErr w:type="spellStart"/>
      <w:r>
        <w:rPr>
          <w:rFonts w:ascii="Garamond" w:hAnsi="Garamond"/>
          <w:i/>
          <w:szCs w:val="22"/>
        </w:rPr>
        <w:t>të</w:t>
      </w:r>
      <w:proofErr w:type="spellEnd"/>
      <w:r>
        <w:rPr>
          <w:rFonts w:ascii="Garamond" w:hAnsi="Garamond"/>
          <w:i/>
          <w:szCs w:val="22"/>
        </w:rPr>
        <w:t xml:space="preserve"> </w:t>
      </w:r>
      <w:proofErr w:type="spellStart"/>
      <w:r>
        <w:rPr>
          <w:rFonts w:ascii="Garamond" w:hAnsi="Garamond"/>
          <w:i/>
          <w:szCs w:val="22"/>
        </w:rPr>
        <w:t>Ministrave</w:t>
      </w:r>
      <w:proofErr w:type="spellEnd"/>
      <w:r>
        <w:rPr>
          <w:rFonts w:ascii="Garamond" w:hAnsi="Garamond"/>
          <w:i/>
          <w:szCs w:val="22"/>
        </w:rPr>
        <w:t xml:space="preserve"> </w:t>
      </w:r>
      <w:proofErr w:type="spellStart"/>
      <w:r>
        <w:rPr>
          <w:rFonts w:ascii="Garamond" w:hAnsi="Garamond"/>
          <w:i/>
          <w:szCs w:val="22"/>
        </w:rPr>
        <w:t>nr</w:t>
      </w:r>
      <w:proofErr w:type="spellEnd"/>
      <w:r>
        <w:rPr>
          <w:rFonts w:ascii="Garamond" w:hAnsi="Garamond"/>
          <w:i/>
          <w:szCs w:val="22"/>
        </w:rPr>
        <w:t>.</w:t>
      </w:r>
      <w:r w:rsidRPr="0027212B">
        <w:rPr>
          <w:rFonts w:ascii="Garamond" w:hAnsi="Garamond"/>
          <w:b/>
          <w:szCs w:val="28"/>
        </w:rPr>
        <w:t xml:space="preserve"> </w:t>
      </w:r>
      <w:r w:rsidRPr="0027212B">
        <w:rPr>
          <w:rFonts w:ascii="Garamond" w:hAnsi="Garamond"/>
          <w:i/>
          <w:szCs w:val="28"/>
          <w:lang w:val="sq-AL"/>
        </w:rPr>
        <w:t>213, datë 9.4.2025</w:t>
      </w:r>
      <w:r>
        <w:rPr>
          <w:rFonts w:ascii="Garamond" w:hAnsi="Garamond"/>
          <w:i/>
          <w:szCs w:val="28"/>
          <w:lang w:val="sq-AL"/>
        </w:rPr>
        <w:t>, i botuar në Fletoren Zyrtare nr. 66, datë 11.4.2025}</w:t>
      </w:r>
    </w:p>
    <w:p w:rsidR="0027212B" w:rsidRDefault="0027212B" w:rsidP="0027212B">
      <w:pPr>
        <w:ind w:firstLine="284"/>
        <w:jc w:val="right"/>
        <w:rPr>
          <w:rFonts w:ascii="Garamond" w:hAnsi="Garamond" w:cs="Times New Roman"/>
          <w:szCs w:val="24"/>
        </w:rPr>
      </w:pPr>
    </w:p>
    <w:p w:rsidR="0027212B" w:rsidRDefault="0027212B" w:rsidP="0027212B">
      <w:pPr>
        <w:autoSpaceDE w:val="0"/>
        <w:autoSpaceDN w:val="0"/>
        <w:adjustRightInd w:val="0"/>
        <w:jc w:val="center"/>
        <w:rPr>
          <w:rFonts w:ascii="Garamond" w:hAnsi="Garamond"/>
          <w:b/>
          <w:color w:val="000000"/>
          <w:szCs w:val="24"/>
        </w:rPr>
      </w:pPr>
      <w:r>
        <w:rPr>
          <w:rFonts w:ascii="Garamond" w:hAnsi="Garamond"/>
          <w:b/>
          <w:color w:val="000000"/>
          <w:szCs w:val="24"/>
        </w:rPr>
        <w:t>Menaxhimi i Qëndrueshëm dhe Miqësor me Klimën në Sektorin e Mbetjeve të Ngurta</w:t>
      </w:r>
    </w:p>
    <w:p w:rsidR="0027212B" w:rsidRDefault="0027212B" w:rsidP="0027212B">
      <w:pPr>
        <w:autoSpaceDE w:val="0"/>
        <w:autoSpaceDN w:val="0"/>
        <w:adjustRightInd w:val="0"/>
        <w:ind w:firstLine="284"/>
        <w:rPr>
          <w:rFonts w:ascii="Garamond" w:hAnsi="Garamond"/>
          <w:color w:val="000000"/>
          <w:szCs w:val="24"/>
        </w:rPr>
      </w:pPr>
    </w:p>
    <w:p w:rsidR="0027212B" w:rsidRDefault="0027212B" w:rsidP="0027212B">
      <w:pPr>
        <w:autoSpaceDE w:val="0"/>
        <w:autoSpaceDN w:val="0"/>
        <w:adjustRightInd w:val="0"/>
        <w:ind w:firstLine="284"/>
        <w:jc w:val="both"/>
        <w:rPr>
          <w:rFonts w:ascii="Garamond" w:hAnsi="Garamond"/>
          <w:b/>
          <w:bCs/>
          <w:color w:val="000000"/>
          <w:szCs w:val="24"/>
        </w:rPr>
      </w:pPr>
      <w:r>
        <w:rPr>
          <w:rFonts w:ascii="Garamond" w:hAnsi="Garamond"/>
          <w:color w:val="000000"/>
          <w:szCs w:val="24"/>
        </w:rPr>
        <w:t xml:space="preserve">- </w:t>
      </w:r>
      <w:r>
        <w:rPr>
          <w:rFonts w:ascii="Garamond" w:hAnsi="Garamond"/>
          <w:b/>
          <w:bCs/>
          <w:color w:val="000000"/>
          <w:szCs w:val="24"/>
        </w:rPr>
        <w:t>50,000,000.00 euro Marrëveshje Huaje (</w:t>
      </w:r>
      <w:proofErr w:type="spellStart"/>
      <w:r>
        <w:rPr>
          <w:rFonts w:ascii="Garamond" w:hAnsi="Garamond"/>
          <w:b/>
          <w:bCs/>
          <w:color w:val="000000"/>
          <w:szCs w:val="24"/>
        </w:rPr>
        <w:t>BMZ</w:t>
      </w:r>
      <w:proofErr w:type="spellEnd"/>
      <w:r>
        <w:rPr>
          <w:rFonts w:ascii="Garamond" w:hAnsi="Garamond"/>
          <w:b/>
          <w:bCs/>
          <w:color w:val="000000"/>
          <w:szCs w:val="24"/>
        </w:rPr>
        <w:t xml:space="preserve"> nr. 2018 68 199), datë 29 dhjetor 2022.</w:t>
      </w:r>
    </w:p>
    <w:p w:rsidR="0027212B" w:rsidRDefault="0027212B" w:rsidP="0027212B">
      <w:pPr>
        <w:autoSpaceDE w:val="0"/>
        <w:autoSpaceDN w:val="0"/>
        <w:adjustRightInd w:val="0"/>
        <w:ind w:firstLine="284"/>
        <w:jc w:val="both"/>
        <w:rPr>
          <w:rFonts w:ascii="Garamond" w:hAnsi="Garamond"/>
          <w:b/>
          <w:bCs/>
          <w:color w:val="000000"/>
          <w:szCs w:val="24"/>
        </w:rPr>
      </w:pPr>
      <w:r>
        <w:rPr>
          <w:rFonts w:ascii="Garamond" w:hAnsi="Garamond"/>
          <w:color w:val="000000"/>
          <w:szCs w:val="24"/>
        </w:rPr>
        <w:t xml:space="preserve">- </w:t>
      </w:r>
      <w:r>
        <w:rPr>
          <w:rFonts w:ascii="Garamond" w:hAnsi="Garamond"/>
          <w:b/>
          <w:bCs/>
          <w:color w:val="000000"/>
          <w:szCs w:val="24"/>
        </w:rPr>
        <w:t xml:space="preserve">6,900,000.00 euro Marrëveshje </w:t>
      </w:r>
      <w:proofErr w:type="spellStart"/>
      <w:r>
        <w:rPr>
          <w:rFonts w:ascii="Garamond" w:hAnsi="Garamond"/>
          <w:b/>
          <w:bCs/>
          <w:color w:val="000000"/>
          <w:szCs w:val="24"/>
        </w:rPr>
        <w:t>Granti</w:t>
      </w:r>
      <w:proofErr w:type="spellEnd"/>
      <w:r>
        <w:rPr>
          <w:rFonts w:ascii="Garamond" w:hAnsi="Garamond"/>
          <w:b/>
          <w:bCs/>
          <w:color w:val="000000"/>
          <w:szCs w:val="24"/>
        </w:rPr>
        <w:t xml:space="preserve"> Investimi (</w:t>
      </w:r>
      <w:proofErr w:type="spellStart"/>
      <w:r>
        <w:rPr>
          <w:rFonts w:ascii="Garamond" w:hAnsi="Garamond"/>
          <w:b/>
          <w:bCs/>
          <w:color w:val="000000"/>
          <w:szCs w:val="24"/>
        </w:rPr>
        <w:t>BMZ</w:t>
      </w:r>
      <w:proofErr w:type="spellEnd"/>
      <w:r>
        <w:rPr>
          <w:rFonts w:ascii="Garamond" w:hAnsi="Garamond"/>
          <w:b/>
          <w:bCs/>
          <w:color w:val="000000"/>
          <w:szCs w:val="24"/>
        </w:rPr>
        <w:t xml:space="preserve"> nr. 2018 67 167), datë 29 dhjetor 2022.</w:t>
      </w:r>
    </w:p>
    <w:p w:rsidR="0027212B" w:rsidRDefault="0027212B" w:rsidP="0027212B">
      <w:pPr>
        <w:autoSpaceDE w:val="0"/>
        <w:autoSpaceDN w:val="0"/>
        <w:adjustRightInd w:val="0"/>
        <w:ind w:firstLine="284"/>
        <w:jc w:val="both"/>
        <w:rPr>
          <w:rFonts w:ascii="Garamond" w:hAnsi="Garamond"/>
          <w:b/>
          <w:bCs/>
          <w:color w:val="000000"/>
          <w:szCs w:val="24"/>
        </w:rPr>
      </w:pPr>
      <w:r>
        <w:rPr>
          <w:rFonts w:ascii="Garamond" w:hAnsi="Garamond"/>
          <w:color w:val="000000"/>
          <w:szCs w:val="24"/>
        </w:rPr>
        <w:t xml:space="preserve">- </w:t>
      </w:r>
      <w:r>
        <w:rPr>
          <w:rFonts w:ascii="Garamond" w:hAnsi="Garamond"/>
          <w:b/>
          <w:bCs/>
          <w:color w:val="000000"/>
          <w:szCs w:val="24"/>
        </w:rPr>
        <w:t xml:space="preserve">5,000,000.00 euro Marrëveshje Shoqëruese e </w:t>
      </w:r>
      <w:proofErr w:type="spellStart"/>
      <w:r>
        <w:rPr>
          <w:rFonts w:ascii="Garamond" w:hAnsi="Garamond"/>
          <w:b/>
          <w:bCs/>
          <w:color w:val="000000"/>
          <w:szCs w:val="24"/>
        </w:rPr>
        <w:t>Grantit</w:t>
      </w:r>
      <w:proofErr w:type="spellEnd"/>
      <w:r>
        <w:rPr>
          <w:rFonts w:ascii="Garamond" w:hAnsi="Garamond"/>
          <w:b/>
          <w:bCs/>
          <w:color w:val="000000"/>
          <w:szCs w:val="24"/>
        </w:rPr>
        <w:t xml:space="preserve"> (</w:t>
      </w:r>
      <w:proofErr w:type="spellStart"/>
      <w:r>
        <w:rPr>
          <w:rFonts w:ascii="Garamond" w:hAnsi="Garamond"/>
          <w:b/>
          <w:bCs/>
          <w:color w:val="000000"/>
          <w:szCs w:val="24"/>
        </w:rPr>
        <w:t>BMZ</w:t>
      </w:r>
      <w:proofErr w:type="spellEnd"/>
      <w:r>
        <w:rPr>
          <w:rFonts w:ascii="Garamond" w:hAnsi="Garamond"/>
          <w:b/>
          <w:bCs/>
          <w:color w:val="000000"/>
          <w:szCs w:val="24"/>
        </w:rPr>
        <w:t xml:space="preserve"> nr. 2018 70 344), datë 29 dhjetor 2022.</w:t>
      </w:r>
    </w:p>
    <w:p w:rsidR="0027212B" w:rsidRDefault="0027212B" w:rsidP="0027212B">
      <w:pPr>
        <w:autoSpaceDE w:val="0"/>
        <w:autoSpaceDN w:val="0"/>
        <w:adjustRightInd w:val="0"/>
        <w:ind w:firstLine="284"/>
        <w:jc w:val="both"/>
        <w:rPr>
          <w:rFonts w:ascii="Garamond" w:hAnsi="Garamond"/>
          <w:b/>
          <w:bCs/>
          <w:color w:val="000000"/>
          <w:szCs w:val="24"/>
        </w:rPr>
      </w:pPr>
      <w:r>
        <w:rPr>
          <w:rFonts w:ascii="Garamond" w:hAnsi="Garamond"/>
          <w:color w:val="000000"/>
          <w:szCs w:val="24"/>
        </w:rPr>
        <w:t xml:space="preserve">- </w:t>
      </w:r>
      <w:r>
        <w:rPr>
          <w:rFonts w:ascii="Garamond" w:hAnsi="Garamond"/>
          <w:b/>
          <w:bCs/>
          <w:color w:val="000000"/>
          <w:szCs w:val="24"/>
        </w:rPr>
        <w:t xml:space="preserve">4,750,000.00 Euro Marrëveshja e </w:t>
      </w:r>
      <w:proofErr w:type="spellStart"/>
      <w:r>
        <w:rPr>
          <w:rFonts w:ascii="Garamond" w:hAnsi="Garamond"/>
          <w:b/>
          <w:bCs/>
          <w:color w:val="000000"/>
          <w:szCs w:val="24"/>
        </w:rPr>
        <w:t>Grantit</w:t>
      </w:r>
      <w:proofErr w:type="spellEnd"/>
      <w:r>
        <w:rPr>
          <w:rFonts w:ascii="Garamond" w:hAnsi="Garamond"/>
          <w:b/>
          <w:bCs/>
          <w:color w:val="000000"/>
          <w:szCs w:val="24"/>
        </w:rPr>
        <w:t xml:space="preserve"> </w:t>
      </w:r>
      <w:proofErr w:type="spellStart"/>
      <w:r>
        <w:rPr>
          <w:rFonts w:ascii="Garamond" w:hAnsi="Garamond"/>
          <w:b/>
          <w:bCs/>
          <w:color w:val="000000"/>
          <w:szCs w:val="24"/>
        </w:rPr>
        <w:t>SECO</w:t>
      </w:r>
      <w:proofErr w:type="spellEnd"/>
      <w:r>
        <w:rPr>
          <w:rFonts w:ascii="Garamond" w:hAnsi="Garamond"/>
          <w:b/>
          <w:bCs/>
          <w:color w:val="000000"/>
          <w:szCs w:val="24"/>
        </w:rPr>
        <w:t xml:space="preserve"> e datës 29 dhjetor 2022.</w:t>
      </w:r>
    </w:p>
    <w:p w:rsidR="0027212B" w:rsidRDefault="0027212B" w:rsidP="0027212B">
      <w:pPr>
        <w:ind w:firstLine="284"/>
        <w:jc w:val="both"/>
        <w:rPr>
          <w:rFonts w:ascii="Garamond" w:hAnsi="Garamond"/>
          <w:b/>
          <w:szCs w:val="24"/>
        </w:rPr>
      </w:pPr>
    </w:p>
    <w:p w:rsidR="0027212B" w:rsidRDefault="0027212B" w:rsidP="0027212B">
      <w:pPr>
        <w:ind w:firstLine="284"/>
        <w:jc w:val="both"/>
        <w:rPr>
          <w:rFonts w:ascii="Garamond" w:hAnsi="Garamond"/>
          <w:b/>
          <w:szCs w:val="24"/>
        </w:rPr>
      </w:pPr>
      <w:r>
        <w:rPr>
          <w:rFonts w:ascii="Garamond" w:hAnsi="Garamond"/>
          <w:b/>
          <w:szCs w:val="24"/>
        </w:rPr>
        <w:t>Ndryshimi i marrëveshjeve të lartpërmendura.</w:t>
      </w:r>
    </w:p>
    <w:p w:rsidR="0027212B" w:rsidRDefault="0027212B" w:rsidP="0027212B">
      <w:pPr>
        <w:ind w:firstLine="284"/>
        <w:jc w:val="both"/>
        <w:rPr>
          <w:rFonts w:ascii="Garamond" w:hAnsi="Garamond"/>
          <w:szCs w:val="24"/>
        </w:rPr>
      </w:pPr>
      <w:r>
        <w:rPr>
          <w:rFonts w:ascii="Garamond" w:hAnsi="Garamond"/>
          <w:szCs w:val="24"/>
        </w:rPr>
        <w:t>Për të gjithë të interesuarit,</w:t>
      </w:r>
    </w:p>
    <w:p w:rsidR="0027212B" w:rsidRDefault="0027212B" w:rsidP="0027212B">
      <w:pPr>
        <w:ind w:firstLine="284"/>
        <w:jc w:val="both"/>
        <w:rPr>
          <w:rFonts w:ascii="Garamond" w:hAnsi="Garamond"/>
          <w:szCs w:val="24"/>
        </w:rPr>
      </w:pPr>
      <w:r>
        <w:rPr>
          <w:rFonts w:ascii="Garamond" w:hAnsi="Garamond"/>
          <w:szCs w:val="24"/>
        </w:rPr>
        <w:t>Me anë të kësaj i referohemi marrëveshjeve financiare të mëposhtme:</w:t>
      </w:r>
    </w:p>
    <w:p w:rsidR="0027212B" w:rsidRDefault="0027212B" w:rsidP="0027212B">
      <w:pPr>
        <w:autoSpaceDE w:val="0"/>
        <w:autoSpaceDN w:val="0"/>
        <w:adjustRightInd w:val="0"/>
        <w:ind w:firstLine="284"/>
        <w:jc w:val="both"/>
        <w:rPr>
          <w:rFonts w:ascii="Garamond" w:hAnsi="Garamond"/>
          <w:b/>
          <w:bCs/>
          <w:color w:val="000000"/>
          <w:szCs w:val="24"/>
        </w:rPr>
      </w:pPr>
      <w:r>
        <w:rPr>
          <w:rFonts w:ascii="Garamond" w:hAnsi="Garamond"/>
          <w:color w:val="000000"/>
          <w:szCs w:val="24"/>
        </w:rPr>
        <w:t xml:space="preserve">Marrëveshje Huaje 50,000,000.00 euro, e datës 29 dhjetor 2022, ndërmjet </w:t>
      </w:r>
      <w:proofErr w:type="spellStart"/>
      <w:r>
        <w:rPr>
          <w:rFonts w:ascii="Garamond" w:hAnsi="Garamond"/>
          <w:color w:val="000000"/>
          <w:szCs w:val="24"/>
        </w:rPr>
        <w:t>KfW</w:t>
      </w:r>
      <w:proofErr w:type="spellEnd"/>
      <w:r>
        <w:rPr>
          <w:rFonts w:ascii="Garamond" w:hAnsi="Garamond"/>
          <w:color w:val="000000"/>
          <w:szCs w:val="24"/>
        </w:rPr>
        <w:t xml:space="preserve">-së dhe Republikës së Shqipërisë, të përfaqësuar nga Ministria e Financave si Huamarrës </w:t>
      </w:r>
      <w:r>
        <w:rPr>
          <w:rFonts w:ascii="Garamond" w:hAnsi="Garamond"/>
          <w:b/>
          <w:bCs/>
          <w:color w:val="000000"/>
          <w:szCs w:val="24"/>
        </w:rPr>
        <w:t xml:space="preserve">(“Huamarrësi” </w:t>
      </w:r>
      <w:r>
        <w:rPr>
          <w:rFonts w:ascii="Garamond" w:hAnsi="Garamond"/>
          <w:color w:val="000000"/>
          <w:szCs w:val="24"/>
        </w:rPr>
        <w:t xml:space="preserve">ose </w:t>
      </w:r>
      <w:r>
        <w:rPr>
          <w:rFonts w:ascii="Garamond" w:hAnsi="Garamond"/>
          <w:b/>
          <w:bCs/>
          <w:color w:val="000000"/>
          <w:szCs w:val="24"/>
        </w:rPr>
        <w:t>“ju”)</w:t>
      </w:r>
      <w:r>
        <w:rPr>
          <w:rFonts w:ascii="Garamond" w:hAnsi="Garamond"/>
          <w:color w:val="000000"/>
          <w:szCs w:val="24"/>
        </w:rPr>
        <w:t xml:space="preserve"> në lidhje me projektin “Menaxhimi i Qëndrueshëm dhe Miqësor me Klimën në Sektorin e Mbetjeve të Ngurta”, sipas </w:t>
      </w:r>
      <w:proofErr w:type="spellStart"/>
      <w:r>
        <w:rPr>
          <w:rFonts w:ascii="Garamond" w:hAnsi="Garamond"/>
          <w:color w:val="000000"/>
          <w:szCs w:val="24"/>
        </w:rPr>
        <w:t>BMZ</w:t>
      </w:r>
      <w:proofErr w:type="spellEnd"/>
      <w:r>
        <w:rPr>
          <w:rFonts w:ascii="Garamond" w:hAnsi="Garamond"/>
          <w:color w:val="000000"/>
          <w:szCs w:val="24"/>
        </w:rPr>
        <w:t xml:space="preserve">-së nr. 2018 68 199, siç garantohet nga Republika Federale e Gjermanisë </w:t>
      </w:r>
      <w:r>
        <w:rPr>
          <w:rFonts w:ascii="Garamond" w:hAnsi="Garamond"/>
          <w:b/>
          <w:bCs/>
          <w:color w:val="000000"/>
          <w:szCs w:val="24"/>
        </w:rPr>
        <w:t>(“Marrëveshja e Huas”)</w:t>
      </w:r>
      <w:r>
        <w:rPr>
          <w:rFonts w:ascii="Garamond" w:hAnsi="Garamond"/>
          <w:color w:val="000000"/>
          <w:szCs w:val="24"/>
        </w:rPr>
        <w:t>.</w:t>
      </w:r>
    </w:p>
    <w:p w:rsidR="0027212B" w:rsidRDefault="0027212B" w:rsidP="0027212B">
      <w:pPr>
        <w:autoSpaceDE w:val="0"/>
        <w:autoSpaceDN w:val="0"/>
        <w:adjustRightInd w:val="0"/>
        <w:ind w:firstLine="284"/>
        <w:jc w:val="both"/>
        <w:rPr>
          <w:rFonts w:ascii="Garamond" w:hAnsi="Garamond"/>
          <w:b/>
          <w:bCs/>
          <w:color w:val="000000"/>
          <w:szCs w:val="24"/>
        </w:rPr>
      </w:pPr>
      <w:r>
        <w:rPr>
          <w:rFonts w:ascii="Garamond" w:hAnsi="Garamond"/>
          <w:color w:val="000000"/>
          <w:szCs w:val="24"/>
        </w:rPr>
        <w:t>-</w:t>
      </w:r>
      <w:r>
        <w:rPr>
          <w:rFonts w:ascii="Garamond" w:hAnsi="Garamond" w:cs="Wingdings"/>
          <w:color w:val="000000"/>
          <w:szCs w:val="24"/>
        </w:rPr>
        <w:t xml:space="preserve"> </w:t>
      </w:r>
      <w:r>
        <w:rPr>
          <w:rFonts w:ascii="Garamond" w:hAnsi="Garamond"/>
          <w:color w:val="000000"/>
          <w:szCs w:val="24"/>
        </w:rPr>
        <w:t xml:space="preserve">Marrëveshje </w:t>
      </w:r>
      <w:proofErr w:type="spellStart"/>
      <w:r>
        <w:rPr>
          <w:rFonts w:ascii="Garamond" w:hAnsi="Garamond"/>
          <w:color w:val="000000"/>
          <w:szCs w:val="24"/>
        </w:rPr>
        <w:t>Granti</w:t>
      </w:r>
      <w:proofErr w:type="spellEnd"/>
      <w:r>
        <w:rPr>
          <w:rFonts w:ascii="Garamond" w:hAnsi="Garamond"/>
          <w:color w:val="000000"/>
          <w:szCs w:val="24"/>
        </w:rPr>
        <w:t xml:space="preserve"> 6,900,000.00 euro, e datës 29 dhjetor 2022, ndërmjet </w:t>
      </w:r>
      <w:proofErr w:type="spellStart"/>
      <w:r>
        <w:rPr>
          <w:rFonts w:ascii="Garamond" w:hAnsi="Garamond"/>
          <w:color w:val="000000"/>
          <w:szCs w:val="24"/>
        </w:rPr>
        <w:t>KfW</w:t>
      </w:r>
      <w:proofErr w:type="spellEnd"/>
      <w:r>
        <w:rPr>
          <w:rFonts w:ascii="Garamond" w:hAnsi="Garamond"/>
          <w:color w:val="000000"/>
          <w:szCs w:val="24"/>
        </w:rPr>
        <w:t xml:space="preserve">-së dhe Huamarrësit si marrës në lidhje me projektin “Menaxhimi i Qëndrueshëm dhe Miqësor me Klimën në Sektorin e Mbetjeve të Ngurta”, sipas </w:t>
      </w:r>
      <w:proofErr w:type="spellStart"/>
      <w:r>
        <w:rPr>
          <w:rFonts w:ascii="Garamond" w:hAnsi="Garamond"/>
          <w:color w:val="000000"/>
          <w:szCs w:val="24"/>
        </w:rPr>
        <w:t>BMZ</w:t>
      </w:r>
      <w:proofErr w:type="spellEnd"/>
      <w:r>
        <w:rPr>
          <w:rFonts w:ascii="Garamond" w:hAnsi="Garamond"/>
          <w:color w:val="000000"/>
          <w:szCs w:val="24"/>
        </w:rPr>
        <w:t xml:space="preserve">-së nr. 2018 67 167 </w:t>
      </w:r>
      <w:r>
        <w:rPr>
          <w:rFonts w:ascii="Garamond" w:hAnsi="Garamond"/>
          <w:b/>
          <w:bCs/>
          <w:color w:val="000000"/>
          <w:szCs w:val="24"/>
        </w:rPr>
        <w:t xml:space="preserve">(“Marrëveshja e </w:t>
      </w:r>
      <w:proofErr w:type="spellStart"/>
      <w:r>
        <w:rPr>
          <w:rFonts w:ascii="Garamond" w:hAnsi="Garamond"/>
          <w:b/>
          <w:bCs/>
          <w:color w:val="000000"/>
          <w:szCs w:val="24"/>
        </w:rPr>
        <w:t>Grantit</w:t>
      </w:r>
      <w:proofErr w:type="spellEnd"/>
      <w:r>
        <w:rPr>
          <w:rFonts w:ascii="Garamond" w:hAnsi="Garamond"/>
          <w:b/>
          <w:bCs/>
          <w:color w:val="000000"/>
          <w:szCs w:val="24"/>
        </w:rPr>
        <w:t xml:space="preserve"> të Investimeve”)</w:t>
      </w:r>
      <w:r>
        <w:rPr>
          <w:rFonts w:ascii="Garamond" w:hAnsi="Garamond"/>
          <w:color w:val="000000"/>
          <w:szCs w:val="24"/>
        </w:rPr>
        <w:t>.</w:t>
      </w:r>
    </w:p>
    <w:p w:rsidR="0027212B" w:rsidRDefault="0027212B" w:rsidP="0027212B">
      <w:pPr>
        <w:autoSpaceDE w:val="0"/>
        <w:autoSpaceDN w:val="0"/>
        <w:adjustRightInd w:val="0"/>
        <w:ind w:firstLine="284"/>
        <w:jc w:val="both"/>
        <w:rPr>
          <w:rFonts w:ascii="Garamond" w:hAnsi="Garamond"/>
          <w:color w:val="000000"/>
          <w:szCs w:val="24"/>
        </w:rPr>
      </w:pPr>
      <w:r>
        <w:rPr>
          <w:rFonts w:ascii="Garamond" w:hAnsi="Garamond"/>
          <w:color w:val="000000"/>
          <w:szCs w:val="24"/>
        </w:rPr>
        <w:t>-</w:t>
      </w:r>
      <w:r>
        <w:rPr>
          <w:rFonts w:ascii="Garamond" w:hAnsi="Garamond" w:cs="Wingdings"/>
          <w:color w:val="000000"/>
          <w:szCs w:val="24"/>
        </w:rPr>
        <w:t xml:space="preserve"> </w:t>
      </w:r>
      <w:r>
        <w:rPr>
          <w:rFonts w:ascii="Garamond" w:hAnsi="Garamond"/>
          <w:color w:val="000000"/>
          <w:szCs w:val="24"/>
        </w:rPr>
        <w:t xml:space="preserve">Marrëveshje </w:t>
      </w:r>
      <w:proofErr w:type="spellStart"/>
      <w:r>
        <w:rPr>
          <w:rFonts w:ascii="Garamond" w:hAnsi="Garamond"/>
          <w:color w:val="000000"/>
          <w:szCs w:val="24"/>
        </w:rPr>
        <w:t>Granti</w:t>
      </w:r>
      <w:proofErr w:type="spellEnd"/>
      <w:r>
        <w:rPr>
          <w:rFonts w:ascii="Garamond" w:hAnsi="Garamond"/>
          <w:color w:val="000000"/>
          <w:szCs w:val="24"/>
        </w:rPr>
        <w:t xml:space="preserve"> 5,000,000,00 euro për masat shoqëruese, e datës 29 dhjetor 2022, ndërmjet </w:t>
      </w:r>
      <w:proofErr w:type="spellStart"/>
      <w:r>
        <w:rPr>
          <w:rFonts w:ascii="Garamond" w:hAnsi="Garamond"/>
          <w:color w:val="000000"/>
          <w:szCs w:val="24"/>
        </w:rPr>
        <w:t>KfW</w:t>
      </w:r>
      <w:proofErr w:type="spellEnd"/>
      <w:r>
        <w:rPr>
          <w:rFonts w:ascii="Garamond" w:hAnsi="Garamond"/>
          <w:color w:val="000000"/>
          <w:szCs w:val="24"/>
        </w:rPr>
        <w:t xml:space="preserve">-së dhe Huamarrësit si marrës, në lidhje me projektin “Menaxhimi i Qëndrueshëm dhe Miqësor me Klimën në Sektorin e Mbetjeve të Ngurta”, sipas </w:t>
      </w:r>
      <w:proofErr w:type="spellStart"/>
      <w:r>
        <w:rPr>
          <w:rFonts w:ascii="Garamond" w:hAnsi="Garamond"/>
          <w:color w:val="000000"/>
          <w:szCs w:val="24"/>
        </w:rPr>
        <w:t>BMZ</w:t>
      </w:r>
      <w:proofErr w:type="spellEnd"/>
      <w:r>
        <w:rPr>
          <w:rFonts w:ascii="Garamond" w:hAnsi="Garamond"/>
          <w:color w:val="000000"/>
          <w:szCs w:val="24"/>
        </w:rPr>
        <w:t xml:space="preserve">-së nr. 2018 70 344 </w:t>
      </w:r>
      <w:r>
        <w:rPr>
          <w:rFonts w:ascii="Garamond" w:hAnsi="Garamond"/>
          <w:b/>
          <w:bCs/>
          <w:color w:val="000000"/>
          <w:szCs w:val="24"/>
        </w:rPr>
        <w:t xml:space="preserve">(“Marrëveshja Shoqëruese e </w:t>
      </w:r>
      <w:proofErr w:type="spellStart"/>
      <w:r>
        <w:rPr>
          <w:rFonts w:ascii="Garamond" w:hAnsi="Garamond"/>
          <w:b/>
          <w:bCs/>
          <w:color w:val="000000"/>
          <w:szCs w:val="24"/>
        </w:rPr>
        <w:t>Grantit</w:t>
      </w:r>
      <w:proofErr w:type="spellEnd"/>
      <w:r>
        <w:rPr>
          <w:rFonts w:ascii="Garamond" w:hAnsi="Garamond"/>
          <w:b/>
          <w:bCs/>
          <w:color w:val="000000"/>
          <w:szCs w:val="24"/>
        </w:rPr>
        <w:t>”)</w:t>
      </w:r>
      <w:r>
        <w:rPr>
          <w:rFonts w:ascii="Garamond" w:hAnsi="Garamond"/>
          <w:color w:val="000000"/>
          <w:szCs w:val="24"/>
        </w:rPr>
        <w:t>; dhe</w:t>
      </w:r>
    </w:p>
    <w:p w:rsidR="0027212B" w:rsidRDefault="0027212B" w:rsidP="0027212B">
      <w:pPr>
        <w:autoSpaceDE w:val="0"/>
        <w:autoSpaceDN w:val="0"/>
        <w:adjustRightInd w:val="0"/>
        <w:ind w:firstLine="284"/>
        <w:jc w:val="both"/>
        <w:rPr>
          <w:rFonts w:ascii="Garamond" w:hAnsi="Garamond"/>
          <w:color w:val="000000"/>
          <w:szCs w:val="24"/>
        </w:rPr>
      </w:pPr>
      <w:r>
        <w:rPr>
          <w:rFonts w:ascii="Garamond" w:hAnsi="Garamond"/>
          <w:color w:val="000000"/>
          <w:szCs w:val="24"/>
        </w:rPr>
        <w:t>-</w:t>
      </w:r>
      <w:r>
        <w:rPr>
          <w:rFonts w:ascii="Garamond" w:hAnsi="Garamond" w:cs="Wingdings"/>
          <w:color w:val="000000"/>
          <w:szCs w:val="24"/>
        </w:rPr>
        <w:t xml:space="preserve"> </w:t>
      </w:r>
      <w:r>
        <w:rPr>
          <w:rFonts w:ascii="Garamond" w:hAnsi="Garamond"/>
          <w:color w:val="000000"/>
          <w:szCs w:val="24"/>
        </w:rPr>
        <w:t xml:space="preserve">Marrëveshje </w:t>
      </w:r>
      <w:proofErr w:type="spellStart"/>
      <w:r>
        <w:rPr>
          <w:rFonts w:ascii="Garamond" w:hAnsi="Garamond"/>
          <w:color w:val="000000"/>
          <w:szCs w:val="24"/>
        </w:rPr>
        <w:t>Granti</w:t>
      </w:r>
      <w:proofErr w:type="spellEnd"/>
      <w:r>
        <w:rPr>
          <w:rFonts w:ascii="Garamond" w:hAnsi="Garamond"/>
          <w:color w:val="000000"/>
          <w:szCs w:val="24"/>
        </w:rPr>
        <w:t xml:space="preserve"> 4,750,000.00 euro e financuar nga </w:t>
      </w:r>
      <w:proofErr w:type="spellStart"/>
      <w:r>
        <w:rPr>
          <w:rFonts w:ascii="Garamond" w:hAnsi="Garamond"/>
          <w:color w:val="000000"/>
          <w:szCs w:val="24"/>
        </w:rPr>
        <w:t>SECO</w:t>
      </w:r>
      <w:proofErr w:type="spellEnd"/>
      <w:r>
        <w:rPr>
          <w:rFonts w:ascii="Garamond" w:hAnsi="Garamond"/>
          <w:color w:val="000000"/>
          <w:szCs w:val="24"/>
        </w:rPr>
        <w:t xml:space="preserve">, e datës 29 dhjetor 2022, ndërmjet </w:t>
      </w:r>
      <w:proofErr w:type="spellStart"/>
      <w:r>
        <w:rPr>
          <w:rFonts w:ascii="Garamond" w:hAnsi="Garamond"/>
          <w:color w:val="000000"/>
          <w:szCs w:val="24"/>
        </w:rPr>
        <w:t>KfW</w:t>
      </w:r>
      <w:proofErr w:type="spellEnd"/>
      <w:r>
        <w:rPr>
          <w:rFonts w:ascii="Garamond" w:hAnsi="Garamond"/>
          <w:color w:val="000000"/>
          <w:szCs w:val="24"/>
        </w:rPr>
        <w:t>-së dhe Huamarrësit si marrës, në lidhje me projektin “Menaxhimi i Qëndrueshëm dhe Miqësor me Klimën në Sektorin e Mbetjeve të Ngurta” (</w:t>
      </w:r>
      <w:r>
        <w:rPr>
          <w:rFonts w:ascii="Garamond" w:hAnsi="Garamond"/>
          <w:b/>
          <w:bCs/>
          <w:color w:val="000000"/>
          <w:szCs w:val="24"/>
        </w:rPr>
        <w:t xml:space="preserve">“Marrëveshja e </w:t>
      </w:r>
      <w:proofErr w:type="spellStart"/>
      <w:r>
        <w:rPr>
          <w:rFonts w:ascii="Garamond" w:hAnsi="Garamond"/>
          <w:b/>
          <w:bCs/>
          <w:color w:val="000000"/>
          <w:szCs w:val="24"/>
        </w:rPr>
        <w:t>Grantit</w:t>
      </w:r>
      <w:proofErr w:type="spellEnd"/>
      <w:r>
        <w:rPr>
          <w:rFonts w:ascii="Garamond" w:hAnsi="Garamond"/>
          <w:b/>
          <w:bCs/>
          <w:color w:val="000000"/>
          <w:szCs w:val="24"/>
        </w:rPr>
        <w:t xml:space="preserve"> </w:t>
      </w:r>
      <w:proofErr w:type="spellStart"/>
      <w:r>
        <w:rPr>
          <w:rFonts w:ascii="Garamond" w:hAnsi="Garamond"/>
          <w:b/>
          <w:bCs/>
          <w:color w:val="000000"/>
          <w:szCs w:val="24"/>
        </w:rPr>
        <w:t>SECO</w:t>
      </w:r>
      <w:proofErr w:type="spellEnd"/>
      <w:r>
        <w:rPr>
          <w:rFonts w:ascii="Garamond" w:hAnsi="Garamond"/>
          <w:b/>
          <w:bCs/>
          <w:color w:val="000000"/>
          <w:szCs w:val="24"/>
        </w:rPr>
        <w:t>”</w:t>
      </w:r>
      <w:r>
        <w:rPr>
          <w:rFonts w:ascii="Garamond" w:hAnsi="Garamond"/>
          <w:color w:val="000000"/>
          <w:szCs w:val="24"/>
        </w:rPr>
        <w:t xml:space="preserve"> dhe së bashku me Marrëveshjen e Huas, Marrëveshja Investimi e </w:t>
      </w:r>
      <w:proofErr w:type="spellStart"/>
      <w:r>
        <w:rPr>
          <w:rFonts w:ascii="Garamond" w:hAnsi="Garamond"/>
          <w:color w:val="000000"/>
          <w:szCs w:val="24"/>
        </w:rPr>
        <w:t>Grantit</w:t>
      </w:r>
      <w:proofErr w:type="spellEnd"/>
      <w:r>
        <w:rPr>
          <w:rFonts w:ascii="Garamond" w:hAnsi="Garamond"/>
          <w:color w:val="000000"/>
          <w:szCs w:val="24"/>
        </w:rPr>
        <w:t xml:space="preserve"> dhe Marrëveshja Shoqëruese e </w:t>
      </w:r>
      <w:proofErr w:type="spellStart"/>
      <w:r>
        <w:rPr>
          <w:rFonts w:ascii="Garamond" w:hAnsi="Garamond"/>
          <w:color w:val="000000"/>
          <w:szCs w:val="24"/>
        </w:rPr>
        <w:t>Grantit</w:t>
      </w:r>
      <w:proofErr w:type="spellEnd"/>
      <w:r>
        <w:rPr>
          <w:rFonts w:ascii="Garamond" w:hAnsi="Garamond"/>
          <w:color w:val="000000"/>
          <w:szCs w:val="24"/>
        </w:rPr>
        <w:t xml:space="preserve">, </w:t>
      </w:r>
      <w:r>
        <w:rPr>
          <w:rFonts w:ascii="Garamond" w:hAnsi="Garamond"/>
          <w:b/>
          <w:bCs/>
          <w:color w:val="000000"/>
          <w:szCs w:val="24"/>
        </w:rPr>
        <w:t>“Marrëveshjet”</w:t>
      </w:r>
      <w:r>
        <w:rPr>
          <w:rFonts w:ascii="Garamond" w:hAnsi="Garamond"/>
          <w:color w:val="000000"/>
          <w:szCs w:val="24"/>
        </w:rPr>
        <w:t xml:space="preserve"> dhe secila një </w:t>
      </w:r>
      <w:r>
        <w:rPr>
          <w:rFonts w:ascii="Garamond" w:hAnsi="Garamond"/>
          <w:b/>
          <w:bCs/>
          <w:color w:val="000000"/>
          <w:szCs w:val="24"/>
        </w:rPr>
        <w:t>“Marrëveshje”</w:t>
      </w:r>
      <w:r>
        <w:rPr>
          <w:rFonts w:ascii="Garamond" w:hAnsi="Garamond"/>
          <w:color w:val="000000"/>
          <w:szCs w:val="24"/>
        </w:rPr>
        <w:t>).</w:t>
      </w:r>
    </w:p>
    <w:p w:rsidR="0027212B" w:rsidRDefault="0027212B" w:rsidP="0027212B">
      <w:pPr>
        <w:ind w:firstLine="284"/>
        <w:jc w:val="both"/>
        <w:rPr>
          <w:rFonts w:ascii="Garamond" w:hAnsi="Garamond"/>
          <w:szCs w:val="24"/>
        </w:rPr>
      </w:pPr>
      <w:r>
        <w:rPr>
          <w:rFonts w:ascii="Garamond" w:hAnsi="Garamond"/>
          <w:szCs w:val="24"/>
        </w:rPr>
        <w:t xml:space="preserve">Bazuar në </w:t>
      </w:r>
      <w:r>
        <w:rPr>
          <w:rFonts w:ascii="Garamond" w:hAnsi="Garamond"/>
          <w:i/>
          <w:iCs/>
          <w:szCs w:val="24"/>
        </w:rPr>
        <w:t>e-</w:t>
      </w:r>
      <w:proofErr w:type="spellStart"/>
      <w:r>
        <w:rPr>
          <w:rFonts w:ascii="Garamond" w:hAnsi="Garamond"/>
          <w:i/>
          <w:iCs/>
          <w:szCs w:val="24"/>
        </w:rPr>
        <w:t>mail</w:t>
      </w:r>
      <w:proofErr w:type="spellEnd"/>
      <w:r>
        <w:rPr>
          <w:rFonts w:ascii="Garamond" w:hAnsi="Garamond"/>
          <w:i/>
          <w:iCs/>
          <w:szCs w:val="24"/>
        </w:rPr>
        <w:t>-</w:t>
      </w:r>
      <w:r>
        <w:rPr>
          <w:rFonts w:ascii="Garamond" w:hAnsi="Garamond"/>
          <w:szCs w:val="24"/>
        </w:rPr>
        <w:t xml:space="preserve">in e dërguar nga Ministria e Financave të datës 14 maj 2024 për </w:t>
      </w:r>
      <w:proofErr w:type="spellStart"/>
      <w:r>
        <w:rPr>
          <w:rFonts w:ascii="Garamond" w:hAnsi="Garamond"/>
          <w:szCs w:val="24"/>
        </w:rPr>
        <w:t>KfW</w:t>
      </w:r>
      <w:proofErr w:type="spellEnd"/>
      <w:r>
        <w:rPr>
          <w:rFonts w:ascii="Garamond" w:hAnsi="Garamond"/>
          <w:szCs w:val="24"/>
        </w:rPr>
        <w:t>-në dhe konsultimet për zëvendësimin e Ministrisë së Infrastrukturës dhe Energjisë me Ministrinë e Turizmit dhe Mjedisit, për zbatimin e projektit në ditët në vijim, ne propozojmë ndryshimin e Marrëveshjeve, si më poshtë:</w:t>
      </w:r>
    </w:p>
    <w:p w:rsidR="0027212B" w:rsidRDefault="0027212B" w:rsidP="0027212B">
      <w:pPr>
        <w:ind w:firstLine="284"/>
        <w:jc w:val="both"/>
        <w:rPr>
          <w:rFonts w:ascii="Garamond" w:hAnsi="Garamond"/>
          <w:szCs w:val="24"/>
        </w:rPr>
      </w:pPr>
    </w:p>
    <w:p w:rsidR="0027212B" w:rsidRDefault="0027212B" w:rsidP="0027212B">
      <w:pPr>
        <w:ind w:firstLine="284"/>
        <w:jc w:val="center"/>
        <w:rPr>
          <w:rFonts w:ascii="Garamond" w:hAnsi="Garamond"/>
          <w:szCs w:val="24"/>
        </w:rPr>
      </w:pPr>
      <w:r>
        <w:rPr>
          <w:rFonts w:ascii="Garamond" w:hAnsi="Garamond"/>
          <w:szCs w:val="24"/>
        </w:rPr>
        <w:t>Seksioni 1</w:t>
      </w:r>
    </w:p>
    <w:p w:rsidR="0027212B" w:rsidRDefault="0027212B" w:rsidP="0027212B">
      <w:pPr>
        <w:ind w:firstLine="284"/>
        <w:jc w:val="center"/>
        <w:rPr>
          <w:rFonts w:ascii="Garamond" w:hAnsi="Garamond"/>
          <w:b/>
          <w:bCs/>
          <w:szCs w:val="24"/>
        </w:rPr>
      </w:pPr>
      <w:r>
        <w:rPr>
          <w:rFonts w:ascii="Garamond" w:hAnsi="Garamond"/>
          <w:b/>
          <w:bCs/>
          <w:szCs w:val="24"/>
        </w:rPr>
        <w:t>Interpretimi</w:t>
      </w:r>
    </w:p>
    <w:p w:rsidR="0027212B" w:rsidRDefault="0027212B" w:rsidP="0027212B">
      <w:pPr>
        <w:ind w:firstLine="284"/>
        <w:jc w:val="center"/>
        <w:rPr>
          <w:rFonts w:ascii="Garamond" w:hAnsi="Garamond"/>
          <w:b/>
          <w:bCs/>
          <w:szCs w:val="24"/>
        </w:rPr>
      </w:pPr>
    </w:p>
    <w:p w:rsidR="0027212B" w:rsidRDefault="0027212B" w:rsidP="0027212B">
      <w:pPr>
        <w:ind w:firstLine="284"/>
        <w:jc w:val="both"/>
        <w:rPr>
          <w:rFonts w:ascii="Garamond" w:hAnsi="Garamond"/>
          <w:szCs w:val="24"/>
        </w:rPr>
      </w:pPr>
      <w:r>
        <w:rPr>
          <w:rFonts w:ascii="Garamond" w:hAnsi="Garamond"/>
          <w:szCs w:val="24"/>
        </w:rPr>
        <w:t>Në bazë të çdo dispozite të shprehur në kundërshtim më këtë shkresë ose nëse konteksti nuk e kërkon ndryshe, termat me shkronjë të madhe të përcaktuara në Marrëveshje do të kenë të njëjtin kuptim në këtë shkresë.</w:t>
      </w:r>
    </w:p>
    <w:p w:rsidR="0027212B" w:rsidRDefault="0027212B" w:rsidP="0027212B">
      <w:pPr>
        <w:ind w:firstLine="284"/>
        <w:jc w:val="center"/>
        <w:rPr>
          <w:rFonts w:ascii="Garamond" w:hAnsi="Garamond"/>
          <w:szCs w:val="24"/>
        </w:rPr>
      </w:pPr>
      <w:r>
        <w:rPr>
          <w:rFonts w:ascii="Garamond" w:hAnsi="Garamond"/>
          <w:szCs w:val="24"/>
        </w:rPr>
        <w:lastRenderedPageBreak/>
        <w:t>Seksioni 2</w:t>
      </w:r>
    </w:p>
    <w:p w:rsidR="0027212B" w:rsidRDefault="0027212B" w:rsidP="0027212B">
      <w:pPr>
        <w:ind w:firstLine="284"/>
        <w:jc w:val="center"/>
        <w:rPr>
          <w:rFonts w:ascii="Garamond" w:hAnsi="Garamond"/>
          <w:b/>
          <w:bCs/>
          <w:szCs w:val="24"/>
        </w:rPr>
      </w:pPr>
      <w:proofErr w:type="spellStart"/>
      <w:r>
        <w:rPr>
          <w:rFonts w:ascii="Garamond" w:hAnsi="Garamond"/>
          <w:b/>
          <w:bCs/>
          <w:szCs w:val="24"/>
        </w:rPr>
        <w:t>Amendimet</w:t>
      </w:r>
      <w:proofErr w:type="spellEnd"/>
    </w:p>
    <w:p w:rsidR="0027212B" w:rsidRDefault="0027212B" w:rsidP="0027212B">
      <w:pPr>
        <w:ind w:firstLine="284"/>
        <w:jc w:val="center"/>
        <w:rPr>
          <w:rFonts w:ascii="Garamond" w:hAnsi="Garamond"/>
          <w:b/>
          <w:bCs/>
          <w:szCs w:val="24"/>
        </w:rPr>
      </w:pPr>
    </w:p>
    <w:p w:rsidR="0027212B" w:rsidRDefault="0027212B" w:rsidP="0027212B">
      <w:pPr>
        <w:ind w:firstLine="284"/>
        <w:rPr>
          <w:rFonts w:ascii="Garamond" w:hAnsi="Garamond"/>
          <w:b/>
          <w:bCs/>
          <w:szCs w:val="24"/>
        </w:rPr>
      </w:pPr>
      <w:r>
        <w:rPr>
          <w:rFonts w:ascii="Garamond" w:hAnsi="Garamond"/>
          <w:b/>
          <w:bCs/>
          <w:szCs w:val="24"/>
        </w:rPr>
        <w:t>Marrëveshjet do të ndryshohen si më poshtë:</w:t>
      </w:r>
    </w:p>
    <w:p w:rsidR="0027212B" w:rsidRDefault="0027212B" w:rsidP="0027212B">
      <w:pPr>
        <w:autoSpaceDE w:val="0"/>
        <w:autoSpaceDN w:val="0"/>
        <w:adjustRightInd w:val="0"/>
        <w:ind w:firstLine="284"/>
        <w:jc w:val="both"/>
        <w:rPr>
          <w:rFonts w:ascii="Garamond" w:hAnsi="Garamond"/>
          <w:color w:val="000000"/>
          <w:szCs w:val="24"/>
        </w:rPr>
      </w:pPr>
      <w:r>
        <w:rPr>
          <w:rFonts w:ascii="Garamond" w:hAnsi="Garamond"/>
          <w:color w:val="000000"/>
          <w:szCs w:val="24"/>
        </w:rPr>
        <w:t>a) Në lidhje me nenin 1.2 të Marrëveshjes së Huas, referenca për “nëpërmjet Agjencisë Kombëtare të Ujësjellës-Kanalizimeve dhe Infrastrukturës së Mbetjeve (“Njësia e Koordinimit të Programit” ose “</w:t>
      </w:r>
      <w:proofErr w:type="spellStart"/>
      <w:r>
        <w:rPr>
          <w:rFonts w:ascii="Garamond" w:hAnsi="Garamond"/>
          <w:color w:val="000000"/>
          <w:szCs w:val="24"/>
        </w:rPr>
        <w:t>PCU</w:t>
      </w:r>
      <w:proofErr w:type="spellEnd"/>
      <w:r>
        <w:rPr>
          <w:rFonts w:ascii="Garamond" w:hAnsi="Garamond"/>
          <w:color w:val="000000"/>
          <w:szCs w:val="24"/>
        </w:rPr>
        <w:t>”)” fshihet dhe zëvendësohet me “nëpërmjet Agjencisë Kombëtare të Ekonomisë së Mbetjeve (“Njësia e Koordinimit të Programit” ose “</w:t>
      </w:r>
      <w:proofErr w:type="spellStart"/>
      <w:r>
        <w:rPr>
          <w:rFonts w:ascii="Garamond" w:hAnsi="Garamond"/>
          <w:color w:val="000000"/>
          <w:szCs w:val="24"/>
        </w:rPr>
        <w:t>PCU</w:t>
      </w:r>
      <w:proofErr w:type="spellEnd"/>
      <w:r>
        <w:rPr>
          <w:rFonts w:ascii="Garamond" w:hAnsi="Garamond"/>
          <w:color w:val="000000"/>
          <w:szCs w:val="24"/>
        </w:rPr>
        <w:t>”.</w:t>
      </w:r>
    </w:p>
    <w:p w:rsidR="0027212B" w:rsidRDefault="0027212B" w:rsidP="0027212B">
      <w:pPr>
        <w:autoSpaceDE w:val="0"/>
        <w:autoSpaceDN w:val="0"/>
        <w:adjustRightInd w:val="0"/>
        <w:ind w:firstLine="284"/>
        <w:jc w:val="both"/>
        <w:rPr>
          <w:rFonts w:ascii="Garamond" w:hAnsi="Garamond"/>
          <w:color w:val="000000"/>
          <w:szCs w:val="24"/>
        </w:rPr>
      </w:pPr>
      <w:r>
        <w:rPr>
          <w:rFonts w:ascii="Garamond" w:hAnsi="Garamond"/>
          <w:color w:val="000000"/>
          <w:szCs w:val="24"/>
        </w:rPr>
        <w:t xml:space="preserve">b) Në lidhje me nenin 1.2 të Marrëveshjes së </w:t>
      </w:r>
      <w:proofErr w:type="spellStart"/>
      <w:r>
        <w:rPr>
          <w:rFonts w:ascii="Garamond" w:hAnsi="Garamond"/>
          <w:color w:val="000000"/>
          <w:szCs w:val="24"/>
        </w:rPr>
        <w:t>Grantit</w:t>
      </w:r>
      <w:proofErr w:type="spellEnd"/>
      <w:r>
        <w:rPr>
          <w:rFonts w:ascii="Garamond" w:hAnsi="Garamond"/>
          <w:color w:val="000000"/>
          <w:szCs w:val="24"/>
        </w:rPr>
        <w:t xml:space="preserve"> të Investimit, Marrëveshjen Shoqëruese të </w:t>
      </w:r>
      <w:proofErr w:type="spellStart"/>
      <w:r>
        <w:rPr>
          <w:rFonts w:ascii="Garamond" w:hAnsi="Garamond"/>
          <w:color w:val="000000"/>
          <w:szCs w:val="24"/>
        </w:rPr>
        <w:t>Grantit</w:t>
      </w:r>
      <w:proofErr w:type="spellEnd"/>
      <w:r>
        <w:rPr>
          <w:rFonts w:ascii="Garamond" w:hAnsi="Garamond"/>
          <w:color w:val="000000"/>
          <w:szCs w:val="24"/>
        </w:rPr>
        <w:t xml:space="preserve"> dhe Marrëveshjen e </w:t>
      </w:r>
      <w:proofErr w:type="spellStart"/>
      <w:r>
        <w:rPr>
          <w:rFonts w:ascii="Garamond" w:hAnsi="Garamond"/>
          <w:color w:val="000000"/>
          <w:szCs w:val="24"/>
        </w:rPr>
        <w:t>Grantit</w:t>
      </w:r>
      <w:proofErr w:type="spellEnd"/>
      <w:r>
        <w:rPr>
          <w:rFonts w:ascii="Garamond" w:hAnsi="Garamond"/>
          <w:color w:val="000000"/>
          <w:szCs w:val="24"/>
        </w:rPr>
        <w:t xml:space="preserve"> </w:t>
      </w:r>
      <w:proofErr w:type="spellStart"/>
      <w:r>
        <w:rPr>
          <w:rFonts w:ascii="Garamond" w:hAnsi="Garamond"/>
          <w:color w:val="000000"/>
          <w:szCs w:val="24"/>
        </w:rPr>
        <w:t>SECO</w:t>
      </w:r>
      <w:proofErr w:type="spellEnd"/>
      <w:r>
        <w:rPr>
          <w:rFonts w:ascii="Garamond" w:hAnsi="Garamond"/>
          <w:color w:val="000000"/>
          <w:szCs w:val="24"/>
        </w:rPr>
        <w:t xml:space="preserve"> referenca për “, e cila vepron nëpërmjet Agjencisë Kombëtare të Ujësjellës-Kanalizimeve dhe Infrastrukturës së Mbetjeve (“Njësia e Koordinimit të Programit” ose “</w:t>
      </w:r>
      <w:proofErr w:type="spellStart"/>
      <w:r>
        <w:rPr>
          <w:rFonts w:ascii="Garamond" w:hAnsi="Garamond"/>
          <w:color w:val="000000"/>
          <w:szCs w:val="24"/>
        </w:rPr>
        <w:t>PCU</w:t>
      </w:r>
      <w:proofErr w:type="spellEnd"/>
      <w:r>
        <w:rPr>
          <w:rFonts w:ascii="Garamond" w:hAnsi="Garamond"/>
          <w:color w:val="000000"/>
          <w:szCs w:val="24"/>
        </w:rPr>
        <w:t>” ),” do të fshihet dhe zëvendësohet me fjalën “nëpërmjet Agjencisë Kombëtare të Ekonomisë së Mbetjeve (“Njësia e Koordinimit të Programit” ose “</w:t>
      </w:r>
      <w:proofErr w:type="spellStart"/>
      <w:r>
        <w:rPr>
          <w:rFonts w:ascii="Garamond" w:hAnsi="Garamond"/>
          <w:color w:val="000000"/>
          <w:szCs w:val="24"/>
        </w:rPr>
        <w:t>PCU</w:t>
      </w:r>
      <w:proofErr w:type="spellEnd"/>
      <w:r>
        <w:rPr>
          <w:rFonts w:ascii="Garamond" w:hAnsi="Garamond"/>
          <w:color w:val="000000"/>
          <w:szCs w:val="24"/>
        </w:rPr>
        <w:t>”)”.</w:t>
      </w:r>
    </w:p>
    <w:p w:rsidR="0027212B" w:rsidRDefault="0027212B" w:rsidP="0027212B">
      <w:pPr>
        <w:autoSpaceDE w:val="0"/>
        <w:autoSpaceDN w:val="0"/>
        <w:adjustRightInd w:val="0"/>
        <w:ind w:firstLine="284"/>
        <w:jc w:val="both"/>
        <w:rPr>
          <w:rFonts w:ascii="Garamond" w:hAnsi="Garamond"/>
          <w:color w:val="000000"/>
          <w:szCs w:val="24"/>
        </w:rPr>
      </w:pPr>
      <w:r>
        <w:rPr>
          <w:rFonts w:ascii="Garamond" w:hAnsi="Garamond"/>
          <w:color w:val="000000"/>
          <w:szCs w:val="24"/>
        </w:rPr>
        <w:t>c) Në çdo Marrëveshje, çdo referencë për “Ministrinë e Infrastrukturës dhe Energjisë (“</w:t>
      </w:r>
      <w:proofErr w:type="spellStart"/>
      <w:r>
        <w:rPr>
          <w:rFonts w:ascii="Garamond" w:hAnsi="Garamond"/>
          <w:color w:val="000000"/>
          <w:szCs w:val="24"/>
        </w:rPr>
        <w:t>MIE</w:t>
      </w:r>
      <w:proofErr w:type="spellEnd"/>
      <w:r>
        <w:rPr>
          <w:rFonts w:ascii="Garamond" w:hAnsi="Garamond"/>
          <w:color w:val="000000"/>
          <w:szCs w:val="24"/>
        </w:rPr>
        <w:t>”)” dhe “</w:t>
      </w:r>
      <w:proofErr w:type="spellStart"/>
      <w:r>
        <w:rPr>
          <w:rFonts w:ascii="Garamond" w:hAnsi="Garamond"/>
          <w:color w:val="000000"/>
          <w:szCs w:val="24"/>
        </w:rPr>
        <w:t>MIE</w:t>
      </w:r>
      <w:proofErr w:type="spellEnd"/>
      <w:r>
        <w:rPr>
          <w:rFonts w:ascii="Garamond" w:hAnsi="Garamond"/>
          <w:color w:val="000000"/>
          <w:szCs w:val="24"/>
        </w:rPr>
        <w:t>” do të fshihet në çdo Marrëveshje dhe do të zëvendësohet me “Ministrinë e Turizmit dhe Mjedisit”.</w:t>
      </w:r>
    </w:p>
    <w:p w:rsidR="0027212B" w:rsidRDefault="0027212B" w:rsidP="0027212B">
      <w:pPr>
        <w:ind w:firstLine="284"/>
        <w:jc w:val="center"/>
        <w:rPr>
          <w:rFonts w:ascii="Garamond" w:hAnsi="Garamond"/>
          <w:szCs w:val="24"/>
        </w:rPr>
      </w:pPr>
    </w:p>
    <w:p w:rsidR="0027212B" w:rsidRDefault="0027212B" w:rsidP="0027212B">
      <w:pPr>
        <w:ind w:firstLine="284"/>
        <w:jc w:val="center"/>
        <w:rPr>
          <w:rFonts w:ascii="Garamond" w:hAnsi="Garamond"/>
          <w:szCs w:val="24"/>
        </w:rPr>
      </w:pPr>
    </w:p>
    <w:p w:rsidR="0027212B" w:rsidRDefault="0027212B" w:rsidP="0027212B">
      <w:pPr>
        <w:ind w:firstLine="284"/>
        <w:jc w:val="center"/>
        <w:rPr>
          <w:rFonts w:ascii="Garamond" w:hAnsi="Garamond"/>
          <w:szCs w:val="24"/>
        </w:rPr>
      </w:pPr>
      <w:r>
        <w:rPr>
          <w:rFonts w:ascii="Garamond" w:hAnsi="Garamond"/>
          <w:szCs w:val="24"/>
        </w:rPr>
        <w:t>Seksioni 3</w:t>
      </w:r>
    </w:p>
    <w:p w:rsidR="0027212B" w:rsidRDefault="0027212B" w:rsidP="0027212B">
      <w:pPr>
        <w:ind w:firstLine="284"/>
        <w:jc w:val="center"/>
        <w:rPr>
          <w:rFonts w:ascii="Garamond" w:hAnsi="Garamond"/>
          <w:b/>
          <w:bCs/>
          <w:szCs w:val="24"/>
        </w:rPr>
      </w:pPr>
      <w:r>
        <w:rPr>
          <w:rFonts w:ascii="Garamond" w:hAnsi="Garamond"/>
          <w:b/>
          <w:bCs/>
          <w:szCs w:val="24"/>
        </w:rPr>
        <w:t>Dispozita të ndryshme</w:t>
      </w:r>
    </w:p>
    <w:p w:rsidR="0027212B" w:rsidRDefault="0027212B" w:rsidP="0027212B">
      <w:pPr>
        <w:ind w:firstLine="284"/>
        <w:jc w:val="center"/>
        <w:rPr>
          <w:rFonts w:ascii="Garamond" w:hAnsi="Garamond"/>
          <w:b/>
          <w:bCs/>
          <w:szCs w:val="24"/>
        </w:rPr>
      </w:pPr>
    </w:p>
    <w:p w:rsidR="0027212B" w:rsidRDefault="0027212B" w:rsidP="0027212B">
      <w:pPr>
        <w:ind w:firstLine="284"/>
        <w:jc w:val="both"/>
        <w:rPr>
          <w:rFonts w:ascii="Garamond" w:hAnsi="Garamond"/>
          <w:szCs w:val="24"/>
        </w:rPr>
      </w:pPr>
      <w:r>
        <w:rPr>
          <w:rFonts w:ascii="Garamond" w:hAnsi="Garamond"/>
          <w:szCs w:val="24"/>
        </w:rPr>
        <w:t xml:space="preserve">3.2. Kjo shkresë nuk ndryshon ose nuk heq dorë nga asnjë dispozitë tjetër e ndonjë prej Marrëveshjeve dhe, në veçanti, nuk përbën heqje dorë në lidhje me ndonjë nga të drejtat e </w:t>
      </w:r>
      <w:proofErr w:type="spellStart"/>
      <w:r>
        <w:rPr>
          <w:rFonts w:ascii="Garamond" w:hAnsi="Garamond"/>
          <w:szCs w:val="24"/>
        </w:rPr>
        <w:t>KfW</w:t>
      </w:r>
      <w:proofErr w:type="spellEnd"/>
      <w:r>
        <w:rPr>
          <w:rFonts w:ascii="Garamond" w:hAnsi="Garamond"/>
          <w:szCs w:val="24"/>
        </w:rPr>
        <w:t>-së, sipas ndonjë Marrëveshjeje, përveçse të përcaktuara qartë në këtë shkresë. Dispozitat e ndonjë prej Marrëveshjeve, me përjashtim të ndryshimeve me këtë shkresë, do të vazhdojnë në fuqi dhe efekt të plotë.</w:t>
      </w:r>
    </w:p>
    <w:p w:rsidR="0027212B" w:rsidRDefault="0027212B" w:rsidP="0027212B">
      <w:pPr>
        <w:ind w:firstLine="284"/>
        <w:jc w:val="both"/>
        <w:rPr>
          <w:rFonts w:ascii="Garamond" w:hAnsi="Garamond"/>
          <w:szCs w:val="24"/>
        </w:rPr>
      </w:pPr>
      <w:r>
        <w:rPr>
          <w:rFonts w:ascii="Garamond" w:hAnsi="Garamond"/>
          <w:szCs w:val="24"/>
        </w:rPr>
        <w:t xml:space="preserve">3.3. Huamarrësi, me kërkesën e </w:t>
      </w:r>
      <w:proofErr w:type="spellStart"/>
      <w:r>
        <w:rPr>
          <w:rFonts w:ascii="Garamond" w:hAnsi="Garamond"/>
          <w:szCs w:val="24"/>
        </w:rPr>
        <w:t>KfW</w:t>
      </w:r>
      <w:proofErr w:type="spellEnd"/>
      <w:r>
        <w:rPr>
          <w:rFonts w:ascii="Garamond" w:hAnsi="Garamond"/>
          <w:szCs w:val="24"/>
        </w:rPr>
        <w:t>-së dhe me shpenzimet e tij, do të kryejë të gjitha veprimet e tilla dhe do të ndërmarrë të gjithë hapat e nevojshëm, të arsyeshëm ose të dëshirueshëm për t’i dhënë efekt ndryshimeve të kryera ose që do të kryhen në përputhje me këtë shkresë.</w:t>
      </w:r>
    </w:p>
    <w:p w:rsidR="0027212B" w:rsidRDefault="0027212B" w:rsidP="0027212B">
      <w:pPr>
        <w:ind w:firstLine="284"/>
        <w:jc w:val="center"/>
        <w:rPr>
          <w:rFonts w:ascii="Garamond" w:hAnsi="Garamond"/>
          <w:b/>
          <w:bCs/>
          <w:szCs w:val="24"/>
        </w:rPr>
      </w:pPr>
    </w:p>
    <w:p w:rsidR="0027212B" w:rsidRDefault="0027212B" w:rsidP="0027212B">
      <w:pPr>
        <w:ind w:firstLine="284"/>
        <w:jc w:val="center"/>
        <w:rPr>
          <w:rFonts w:ascii="Garamond" w:hAnsi="Garamond"/>
          <w:szCs w:val="24"/>
        </w:rPr>
      </w:pPr>
      <w:r>
        <w:rPr>
          <w:rFonts w:ascii="Garamond" w:hAnsi="Garamond"/>
          <w:szCs w:val="24"/>
        </w:rPr>
        <w:t>Seksioni 4</w:t>
      </w:r>
    </w:p>
    <w:p w:rsidR="0027212B" w:rsidRDefault="0027212B" w:rsidP="0027212B">
      <w:pPr>
        <w:ind w:firstLine="284"/>
        <w:jc w:val="center"/>
        <w:rPr>
          <w:rFonts w:ascii="Garamond" w:hAnsi="Garamond"/>
          <w:b/>
          <w:bCs/>
          <w:szCs w:val="24"/>
        </w:rPr>
      </w:pPr>
      <w:r>
        <w:rPr>
          <w:rFonts w:ascii="Garamond" w:hAnsi="Garamond"/>
          <w:b/>
          <w:bCs/>
          <w:szCs w:val="24"/>
        </w:rPr>
        <w:t>Përfshirja e kushteve</w:t>
      </w:r>
    </w:p>
    <w:p w:rsidR="0027212B" w:rsidRDefault="0027212B" w:rsidP="0027212B">
      <w:pPr>
        <w:ind w:firstLine="284"/>
        <w:jc w:val="center"/>
        <w:rPr>
          <w:rFonts w:ascii="Garamond" w:hAnsi="Garamond"/>
          <w:b/>
          <w:bCs/>
          <w:szCs w:val="24"/>
        </w:rPr>
      </w:pPr>
    </w:p>
    <w:p w:rsidR="0027212B" w:rsidRDefault="0027212B" w:rsidP="0027212B">
      <w:pPr>
        <w:ind w:firstLine="284"/>
        <w:jc w:val="both"/>
        <w:rPr>
          <w:rFonts w:ascii="Garamond" w:hAnsi="Garamond"/>
          <w:szCs w:val="24"/>
        </w:rPr>
      </w:pPr>
      <w:r>
        <w:rPr>
          <w:rFonts w:ascii="Garamond" w:hAnsi="Garamond"/>
          <w:szCs w:val="24"/>
        </w:rPr>
        <w:t xml:space="preserve">Dispozitat e nenit 9 </w:t>
      </w:r>
      <w:r>
        <w:rPr>
          <w:rFonts w:ascii="Garamond" w:hAnsi="Garamond"/>
          <w:i/>
          <w:szCs w:val="24"/>
        </w:rPr>
        <w:t>(Shpenzimet dhe tarifat publike),</w:t>
      </w:r>
      <w:r>
        <w:rPr>
          <w:rFonts w:ascii="Garamond" w:hAnsi="Garamond"/>
          <w:szCs w:val="24"/>
        </w:rPr>
        <w:t xml:space="preserve"> neni 12.1 </w:t>
      </w:r>
      <w:r>
        <w:rPr>
          <w:rFonts w:ascii="Garamond" w:hAnsi="Garamond"/>
          <w:i/>
          <w:szCs w:val="24"/>
        </w:rPr>
        <w:t>(Përfaqësimi i Huamarrësit),</w:t>
      </w:r>
      <w:r>
        <w:rPr>
          <w:rFonts w:ascii="Garamond" w:hAnsi="Garamond"/>
          <w:szCs w:val="24"/>
        </w:rPr>
        <w:t xml:space="preserve"> neni 14.3 </w:t>
      </w:r>
      <w:r>
        <w:rPr>
          <w:rFonts w:ascii="Garamond" w:hAnsi="Garamond"/>
          <w:i/>
          <w:szCs w:val="24"/>
        </w:rPr>
        <w:t>(Pavlefshmëria e pjesshme dhe boshllëqet)</w:t>
      </w:r>
      <w:r>
        <w:rPr>
          <w:rFonts w:ascii="Garamond" w:hAnsi="Garamond"/>
          <w:szCs w:val="24"/>
        </w:rPr>
        <w:t xml:space="preserve">, neni 14.5 (Caktimi), neni 14.6 </w:t>
      </w:r>
      <w:r>
        <w:rPr>
          <w:rFonts w:ascii="Garamond" w:hAnsi="Garamond"/>
          <w:i/>
          <w:szCs w:val="24"/>
        </w:rPr>
        <w:t>(Ligji në fuqi)</w:t>
      </w:r>
      <w:r>
        <w:rPr>
          <w:rFonts w:ascii="Garamond" w:hAnsi="Garamond"/>
          <w:szCs w:val="24"/>
        </w:rPr>
        <w:t xml:space="preserve"> dhe neni 14.9 </w:t>
      </w:r>
      <w:r>
        <w:rPr>
          <w:rFonts w:ascii="Garamond" w:hAnsi="Garamond"/>
          <w:i/>
          <w:szCs w:val="24"/>
        </w:rPr>
        <w:t>(Mosmarrëveshjet ligjore)</w:t>
      </w:r>
      <w:r>
        <w:rPr>
          <w:rFonts w:ascii="Garamond" w:hAnsi="Garamond"/>
          <w:szCs w:val="24"/>
        </w:rPr>
        <w:t xml:space="preserve"> të Marrëveshjes së Huas (të ndryshuar nga kjo shkresë) dhe nenet përkatëse të Marrëveshjes së Financimit (të ndryshuar nga kjo shkresë), Marrëveshjes së Financimit, Masat Shoqëruese (të ndryshuar nga kjo shkresë) dhe Marrëveshja e </w:t>
      </w:r>
      <w:proofErr w:type="spellStart"/>
      <w:r>
        <w:rPr>
          <w:rFonts w:ascii="Garamond" w:hAnsi="Garamond"/>
          <w:szCs w:val="24"/>
        </w:rPr>
        <w:t>Grantit</w:t>
      </w:r>
      <w:proofErr w:type="spellEnd"/>
      <w:r>
        <w:rPr>
          <w:rFonts w:ascii="Garamond" w:hAnsi="Garamond"/>
          <w:szCs w:val="24"/>
        </w:rPr>
        <w:t xml:space="preserve"> </w:t>
      </w:r>
      <w:proofErr w:type="spellStart"/>
      <w:r>
        <w:rPr>
          <w:rFonts w:ascii="Garamond" w:hAnsi="Garamond"/>
          <w:szCs w:val="24"/>
        </w:rPr>
        <w:t>SECO</w:t>
      </w:r>
      <w:proofErr w:type="spellEnd"/>
      <w:r>
        <w:rPr>
          <w:rFonts w:ascii="Garamond" w:hAnsi="Garamond"/>
          <w:szCs w:val="24"/>
        </w:rPr>
        <w:t xml:space="preserve"> (të ndryshuar nga kjo shkresë) do të përfshihen në këtë shkresë, sikur të përcaktohen plotësisht në këtë shkresë dhe sikur referenca në ato klauzola për “Marrëveshjen”, “këtë Marrëveshje”, “Marrëveshjen e Huas”, “këtë Marrëveshje Huaje”, “Marrëveshjen e Financimit”, “këtë Marrëveshje Financimi”, “Marrëveshja e </w:t>
      </w:r>
      <w:proofErr w:type="spellStart"/>
      <w:r>
        <w:rPr>
          <w:rFonts w:ascii="Garamond" w:hAnsi="Garamond"/>
          <w:szCs w:val="24"/>
        </w:rPr>
        <w:t>Grantit</w:t>
      </w:r>
      <w:proofErr w:type="spellEnd"/>
      <w:r>
        <w:rPr>
          <w:rFonts w:ascii="Garamond" w:hAnsi="Garamond"/>
          <w:szCs w:val="24"/>
        </w:rPr>
        <w:t xml:space="preserve">” ose “këtë Marrëveshje </w:t>
      </w:r>
      <w:proofErr w:type="spellStart"/>
      <w:r>
        <w:rPr>
          <w:rFonts w:ascii="Garamond" w:hAnsi="Garamond"/>
          <w:szCs w:val="24"/>
        </w:rPr>
        <w:t>Granti</w:t>
      </w:r>
      <w:proofErr w:type="spellEnd"/>
      <w:r>
        <w:rPr>
          <w:rFonts w:ascii="Garamond" w:hAnsi="Garamond"/>
          <w:szCs w:val="24"/>
        </w:rPr>
        <w:t>” janë referenca për këtë shkresë.</w:t>
      </w:r>
    </w:p>
    <w:p w:rsidR="0027212B" w:rsidRDefault="0027212B" w:rsidP="0027212B">
      <w:pPr>
        <w:ind w:firstLine="284"/>
        <w:jc w:val="both"/>
        <w:rPr>
          <w:rFonts w:ascii="Garamond" w:hAnsi="Garamond"/>
          <w:szCs w:val="24"/>
        </w:rPr>
      </w:pPr>
      <w:r>
        <w:rPr>
          <w:rFonts w:ascii="Garamond" w:hAnsi="Garamond"/>
          <w:szCs w:val="24"/>
        </w:rPr>
        <w:t xml:space="preserve">Do t’ju ishim mirënjohës nëse mund të konfirmonit se jeni dakord dhe pranoni termat dhe kushtet e kësaj shkrese, duke e sigluar këtë shkresë në një formë ligjërisht të detyrueshme, siç tregohet në faqen e nënshkrimit më poshtë dhe duke i kthyer </w:t>
      </w:r>
      <w:proofErr w:type="spellStart"/>
      <w:r>
        <w:rPr>
          <w:rFonts w:ascii="Garamond" w:hAnsi="Garamond"/>
          <w:szCs w:val="24"/>
        </w:rPr>
        <w:t>KfW</w:t>
      </w:r>
      <w:proofErr w:type="spellEnd"/>
      <w:r>
        <w:rPr>
          <w:rFonts w:ascii="Garamond" w:hAnsi="Garamond"/>
          <w:szCs w:val="24"/>
        </w:rPr>
        <w:t>-së një kopje origjinale të kësaj shkrese të sigluar.</w:t>
      </w:r>
    </w:p>
    <w:p w:rsidR="0027212B" w:rsidRDefault="0027212B" w:rsidP="0027212B">
      <w:pPr>
        <w:ind w:firstLine="284"/>
        <w:jc w:val="both"/>
        <w:rPr>
          <w:rFonts w:ascii="Garamond" w:hAnsi="Garamond"/>
          <w:szCs w:val="24"/>
        </w:rPr>
      </w:pPr>
      <w:r>
        <w:rPr>
          <w:rFonts w:ascii="Garamond" w:hAnsi="Garamond"/>
          <w:szCs w:val="24"/>
        </w:rPr>
        <w:t>(Në vijim faqja e nënshkrimit.)</w:t>
      </w:r>
    </w:p>
    <w:p w:rsidR="0027212B" w:rsidRDefault="0027212B" w:rsidP="0027212B">
      <w:pPr>
        <w:ind w:firstLine="284"/>
        <w:jc w:val="both"/>
        <w:rPr>
          <w:rFonts w:ascii="Garamond" w:hAnsi="Garamond"/>
          <w:szCs w:val="24"/>
        </w:rPr>
      </w:pPr>
      <w:r>
        <w:rPr>
          <w:rFonts w:ascii="Garamond" w:hAnsi="Garamond"/>
          <w:szCs w:val="24"/>
        </w:rPr>
        <w:t>Me respekt,</w:t>
      </w:r>
    </w:p>
    <w:p w:rsidR="0027212B" w:rsidRDefault="0027212B" w:rsidP="0027212B">
      <w:pPr>
        <w:ind w:firstLine="284"/>
        <w:jc w:val="both"/>
        <w:rPr>
          <w:rFonts w:ascii="Garamond" w:hAnsi="Garamond"/>
          <w:szCs w:val="24"/>
        </w:rPr>
      </w:pPr>
      <w:proofErr w:type="spellStart"/>
      <w:r>
        <w:rPr>
          <w:rFonts w:ascii="Garamond" w:hAnsi="Garamond"/>
          <w:szCs w:val="24"/>
        </w:rPr>
        <w:t>KfW</w:t>
      </w:r>
      <w:proofErr w:type="spellEnd"/>
    </w:p>
    <w:p w:rsidR="000F74B6" w:rsidRDefault="000F74B6"/>
    <w:p w:rsidR="0027212B" w:rsidRDefault="0027212B"/>
    <w:p w:rsidR="0027212B" w:rsidRDefault="0027212B"/>
    <w:p w:rsidR="0027212B" w:rsidRDefault="0027212B"/>
    <w:p w:rsidR="0027212B" w:rsidRDefault="0027212B"/>
    <w:p w:rsidR="0027212B" w:rsidRDefault="0027212B"/>
    <w:p w:rsidR="0027212B" w:rsidRDefault="0027212B"/>
    <w:p w:rsidR="0027212B" w:rsidRDefault="0027212B"/>
    <w:p w:rsidR="0027212B" w:rsidRDefault="0027212B"/>
    <w:p w:rsidR="0027212B" w:rsidRDefault="0027212B"/>
    <w:p w:rsidR="0027212B" w:rsidRDefault="0027212B" w:rsidP="0027212B">
      <w:pPr>
        <w:tabs>
          <w:tab w:val="left" w:pos="1200"/>
        </w:tabs>
      </w:pPr>
      <w:r>
        <w:tab/>
      </w:r>
      <w:r>
        <w:rPr>
          <w:noProof/>
          <w:lang w:eastAsia="sq-AL"/>
        </w:rPr>
        <w:drawing>
          <wp:inline distT="0" distB="0" distL="0" distR="0" wp14:anchorId="28B75EC1" wp14:editId="25AA7072">
            <wp:extent cx="4889500" cy="4316730"/>
            <wp:effectExtent l="0" t="0" r="6350" b="762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9"/>
                    <a:srcRect t="2753" b="8525"/>
                    <a:stretch/>
                  </pic:blipFill>
                  <pic:spPr bwMode="auto">
                    <a:xfrm>
                      <a:off x="0" y="0"/>
                      <a:ext cx="4889500" cy="4316730"/>
                    </a:xfrm>
                    <a:prstGeom prst="rect">
                      <a:avLst/>
                    </a:prstGeom>
                    <a:ln>
                      <a:noFill/>
                    </a:ln>
                    <a:extLst>
                      <a:ext uri="{53640926-AAD7-44D8-BBD7-CCE9431645EC}">
                        <a14:shadowObscured xmlns:a14="http://schemas.microsoft.com/office/drawing/2010/main"/>
                      </a:ext>
                    </a:extLst>
                  </pic:spPr>
                </pic:pic>
              </a:graphicData>
            </a:graphic>
          </wp:inline>
        </w:drawing>
      </w:r>
    </w:p>
    <w:p w:rsidR="0027212B" w:rsidRDefault="0027212B"/>
    <w:p w:rsidR="0027212B" w:rsidRDefault="0027212B"/>
    <w:p w:rsidR="0027212B" w:rsidRDefault="0027212B"/>
    <w:p w:rsidR="0027212B" w:rsidRDefault="0027212B">
      <w:r>
        <w:rPr>
          <w:noProof/>
          <w:lang w:eastAsia="sq-AL"/>
        </w:rPr>
        <w:lastRenderedPageBreak/>
        <w:drawing>
          <wp:inline distT="0" distB="0" distL="0" distR="0" wp14:anchorId="3FAA6844" wp14:editId="426A6657">
            <wp:extent cx="4585970" cy="1574165"/>
            <wp:effectExtent l="0" t="0" r="5080" b="6985"/>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0"/>
                    <a:srcRect l="3955" t="14453" b="10077"/>
                    <a:stretch/>
                  </pic:blipFill>
                  <pic:spPr bwMode="auto">
                    <a:xfrm>
                      <a:off x="0" y="0"/>
                      <a:ext cx="4585970" cy="1574165"/>
                    </a:xfrm>
                    <a:prstGeom prst="rect">
                      <a:avLst/>
                    </a:prstGeom>
                    <a:ln>
                      <a:noFill/>
                    </a:ln>
                    <a:extLst>
                      <a:ext uri="{53640926-AAD7-44D8-BBD7-CCE9431645EC}">
                        <a14:shadowObscured xmlns:a14="http://schemas.microsoft.com/office/drawing/2010/main"/>
                      </a:ext>
                    </a:extLst>
                  </pic:spPr>
                </pic:pic>
              </a:graphicData>
            </a:graphic>
          </wp:inline>
        </w:drawing>
      </w:r>
    </w:p>
    <w:p w:rsidR="0027212B" w:rsidRDefault="0027212B"/>
    <w:p w:rsidR="0027212B" w:rsidRDefault="0027212B"/>
    <w:p w:rsidR="0027212B" w:rsidRDefault="0027212B" w:rsidP="0027212B">
      <w:pPr>
        <w:spacing w:after="160" w:line="259" w:lineRule="auto"/>
      </w:pPr>
    </w:p>
    <w:sectPr w:rsidR="002721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7EC" w:rsidRDefault="00C267EC" w:rsidP="00512704">
      <w:r>
        <w:separator/>
      </w:r>
    </w:p>
  </w:endnote>
  <w:endnote w:type="continuationSeparator" w:id="0">
    <w:p w:rsidR="00C267EC" w:rsidRDefault="00C267EC" w:rsidP="00512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7EC" w:rsidRDefault="00C267EC" w:rsidP="00512704">
      <w:r>
        <w:separator/>
      </w:r>
    </w:p>
  </w:footnote>
  <w:footnote w:type="continuationSeparator" w:id="0">
    <w:p w:rsidR="00C267EC" w:rsidRDefault="00C267EC" w:rsidP="00512704">
      <w:r>
        <w:continuationSeparator/>
      </w:r>
    </w:p>
  </w:footnote>
  <w:footnote w:id="1">
    <w:p w:rsidR="0027212B" w:rsidRPr="0027212B" w:rsidRDefault="00512704" w:rsidP="0027212B">
      <w:pPr>
        <w:pStyle w:val="BodyText"/>
        <w:spacing w:after="0"/>
        <w:ind w:firstLine="284"/>
        <w:rPr>
          <w:rFonts w:ascii="Garamond" w:hAnsi="Garamond"/>
          <w:i/>
          <w:szCs w:val="28"/>
          <w:lang w:val="sq-AL"/>
        </w:rPr>
      </w:pPr>
      <w:r>
        <w:rPr>
          <w:rStyle w:val="FootnoteReference"/>
        </w:rPr>
        <w:footnoteRef/>
      </w:r>
      <w:r>
        <w:t xml:space="preserve"> </w:t>
      </w:r>
      <w:r>
        <w:rPr>
          <w:b/>
          <w:szCs w:val="22"/>
        </w:rPr>
        <w:t xml:space="preserve"> </w:t>
      </w:r>
      <w:r w:rsidRPr="00512704">
        <w:rPr>
          <w:rFonts w:ascii="Garamond" w:hAnsi="Garamond"/>
          <w:b/>
          <w:i/>
          <w:szCs w:val="22"/>
        </w:rPr>
        <w:t>{</w:t>
      </w:r>
      <w:r w:rsidRPr="00512704">
        <w:rPr>
          <w:rFonts w:ascii="Garamond" w:hAnsi="Garamond"/>
          <w:i/>
          <w:szCs w:val="22"/>
        </w:rPr>
        <w:t xml:space="preserve">Bashkëlidhur marrëveshja ndryshuese </w:t>
      </w:r>
      <w:r w:rsidRPr="00512704">
        <w:rPr>
          <w:rFonts w:ascii="Garamond" w:hAnsi="Garamond"/>
          <w:i/>
          <w:szCs w:val="28"/>
        </w:rPr>
        <w:t xml:space="preserve">ndërmjet </w:t>
      </w:r>
      <w:proofErr w:type="spellStart"/>
      <w:r w:rsidRPr="00512704">
        <w:rPr>
          <w:rFonts w:ascii="Garamond" w:hAnsi="Garamond"/>
          <w:i/>
          <w:szCs w:val="28"/>
        </w:rPr>
        <w:t>KfW</w:t>
      </w:r>
      <w:proofErr w:type="spellEnd"/>
      <w:r w:rsidRPr="00512704">
        <w:rPr>
          <w:rFonts w:ascii="Garamond" w:hAnsi="Garamond"/>
          <w:i/>
          <w:szCs w:val="28"/>
        </w:rPr>
        <w:t xml:space="preserve"> Frankfurt </w:t>
      </w:r>
      <w:proofErr w:type="spellStart"/>
      <w:r w:rsidRPr="00512704">
        <w:rPr>
          <w:rFonts w:ascii="Garamond" w:hAnsi="Garamond"/>
          <w:i/>
          <w:szCs w:val="28"/>
        </w:rPr>
        <w:t>Am</w:t>
      </w:r>
      <w:proofErr w:type="spellEnd"/>
      <w:r w:rsidRPr="00512704">
        <w:rPr>
          <w:rFonts w:ascii="Garamond" w:hAnsi="Garamond"/>
          <w:i/>
          <w:szCs w:val="28"/>
        </w:rPr>
        <w:t xml:space="preserve"> </w:t>
      </w:r>
      <w:proofErr w:type="spellStart"/>
      <w:r w:rsidRPr="00512704">
        <w:rPr>
          <w:rFonts w:ascii="Garamond" w:hAnsi="Garamond"/>
          <w:i/>
          <w:szCs w:val="28"/>
        </w:rPr>
        <w:t>Main</w:t>
      </w:r>
      <w:proofErr w:type="spellEnd"/>
      <w:r w:rsidRPr="00512704">
        <w:rPr>
          <w:rFonts w:ascii="Garamond" w:hAnsi="Garamond"/>
          <w:i/>
          <w:szCs w:val="28"/>
        </w:rPr>
        <w:t xml:space="preserve"> dhe Republikës së Shqipërisë, përfaqësuar nga Ministria e Financave, Ministria e Infrastrukturës dhe Energjisë dhe Ministria e Turizmit dhe Mjedisit, për programin </w:t>
      </w:r>
      <w:r w:rsidRPr="00512704">
        <w:rPr>
          <w:rFonts w:ascii="Garamond" w:hAnsi="Garamond"/>
          <w:i/>
          <w:color w:val="000000" w:themeColor="text1"/>
          <w:szCs w:val="28"/>
        </w:rPr>
        <w:t>“M</w:t>
      </w:r>
      <w:r w:rsidRPr="00512704">
        <w:rPr>
          <w:rFonts w:ascii="Garamond" w:hAnsi="Garamond"/>
          <w:i/>
          <w:szCs w:val="28"/>
        </w:rPr>
        <w:t>enaxhimi i qëndrueshëm dhe miqësor me klimën në sektorin e mbetjeve të ngurta”</w:t>
      </w:r>
      <w:r w:rsidR="0027212B">
        <w:rPr>
          <w:rFonts w:ascii="Garamond" w:hAnsi="Garamond"/>
          <w:i/>
          <w:szCs w:val="22"/>
        </w:rPr>
        <w:t xml:space="preserve"> miratuar me Vendimin e </w:t>
      </w:r>
      <w:proofErr w:type="spellStart"/>
      <w:r w:rsidR="0027212B">
        <w:rPr>
          <w:rFonts w:ascii="Garamond" w:hAnsi="Garamond"/>
          <w:i/>
          <w:szCs w:val="22"/>
        </w:rPr>
        <w:t>K</w:t>
      </w:r>
      <w:r>
        <w:rPr>
          <w:rFonts w:ascii="Garamond" w:hAnsi="Garamond"/>
          <w:i/>
          <w:szCs w:val="22"/>
        </w:rPr>
        <w:t>ëshillit</w:t>
      </w:r>
      <w:proofErr w:type="spellEnd"/>
      <w:r>
        <w:rPr>
          <w:rFonts w:ascii="Garamond" w:hAnsi="Garamond"/>
          <w:i/>
          <w:szCs w:val="22"/>
        </w:rPr>
        <w:t xml:space="preserve"> </w:t>
      </w:r>
      <w:proofErr w:type="spellStart"/>
      <w:r>
        <w:rPr>
          <w:rFonts w:ascii="Garamond" w:hAnsi="Garamond"/>
          <w:i/>
          <w:szCs w:val="22"/>
        </w:rPr>
        <w:t>të</w:t>
      </w:r>
      <w:proofErr w:type="spellEnd"/>
      <w:r>
        <w:rPr>
          <w:rFonts w:ascii="Garamond" w:hAnsi="Garamond"/>
          <w:i/>
          <w:szCs w:val="22"/>
        </w:rPr>
        <w:t xml:space="preserve"> </w:t>
      </w:r>
      <w:proofErr w:type="spellStart"/>
      <w:r>
        <w:rPr>
          <w:rFonts w:ascii="Garamond" w:hAnsi="Garamond"/>
          <w:i/>
          <w:szCs w:val="22"/>
        </w:rPr>
        <w:t>Ministrave</w:t>
      </w:r>
      <w:proofErr w:type="spellEnd"/>
      <w:r>
        <w:rPr>
          <w:rFonts w:ascii="Garamond" w:hAnsi="Garamond"/>
          <w:i/>
          <w:szCs w:val="22"/>
        </w:rPr>
        <w:t xml:space="preserve"> </w:t>
      </w:r>
      <w:proofErr w:type="spellStart"/>
      <w:r w:rsidR="0027212B">
        <w:rPr>
          <w:rFonts w:ascii="Garamond" w:hAnsi="Garamond"/>
          <w:i/>
          <w:szCs w:val="22"/>
        </w:rPr>
        <w:t>nr</w:t>
      </w:r>
      <w:proofErr w:type="spellEnd"/>
      <w:r w:rsidR="0027212B">
        <w:rPr>
          <w:rFonts w:ascii="Garamond" w:hAnsi="Garamond"/>
          <w:i/>
          <w:szCs w:val="22"/>
        </w:rPr>
        <w:t>.</w:t>
      </w:r>
      <w:r w:rsidR="0027212B" w:rsidRPr="0027212B">
        <w:rPr>
          <w:rFonts w:ascii="Garamond" w:hAnsi="Garamond"/>
          <w:b/>
          <w:szCs w:val="28"/>
        </w:rPr>
        <w:t xml:space="preserve"> </w:t>
      </w:r>
      <w:r w:rsidR="0027212B" w:rsidRPr="0027212B">
        <w:rPr>
          <w:rFonts w:ascii="Garamond" w:hAnsi="Garamond"/>
          <w:i/>
          <w:szCs w:val="28"/>
          <w:lang w:val="sq-AL"/>
        </w:rPr>
        <w:t>213, datë 9.4.2025</w:t>
      </w:r>
      <w:r w:rsidR="0027212B">
        <w:rPr>
          <w:rFonts w:ascii="Garamond" w:hAnsi="Garamond"/>
          <w:i/>
          <w:szCs w:val="28"/>
          <w:lang w:val="sq-AL"/>
        </w:rPr>
        <w:t>, i botuar në Fletoren Zyrtare nr. 66, datë 11.4.2025</w:t>
      </w:r>
      <w:r w:rsidR="004931C1">
        <w:rPr>
          <w:rFonts w:ascii="Garamond" w:hAnsi="Garamond"/>
          <w:i/>
          <w:szCs w:val="28"/>
          <w:lang w:val="sq-AL"/>
        </w:rPr>
        <w:t>/0</w:t>
      </w:r>
      <w:bookmarkStart w:id="0" w:name="_GoBack"/>
      <w:bookmarkEnd w:id="0"/>
      <w:r w:rsidR="0027212B">
        <w:rPr>
          <w:rFonts w:ascii="Garamond" w:hAnsi="Garamond"/>
          <w:i/>
          <w:szCs w:val="28"/>
          <w:lang w:val="sq-AL"/>
        </w:rPr>
        <w:t>}</w:t>
      </w:r>
    </w:p>
    <w:p w:rsidR="00512704" w:rsidRPr="00512704" w:rsidRDefault="0027212B" w:rsidP="00512704">
      <w:pPr>
        <w:spacing w:after="120"/>
        <w:ind w:right="-6"/>
        <w:rPr>
          <w:rFonts w:ascii="Garamond" w:hAnsi="Garamond"/>
          <w:i/>
          <w:szCs w:val="22"/>
        </w:rPr>
      </w:pPr>
      <w:r>
        <w:rPr>
          <w:rFonts w:ascii="Garamond" w:hAnsi="Garamond"/>
          <w:i/>
          <w:szCs w:val="22"/>
        </w:rPr>
        <w:t xml:space="preserve"> </w:t>
      </w:r>
      <w:r w:rsidR="00512704">
        <w:rPr>
          <w:rFonts w:ascii="Garamond" w:hAnsi="Garamond"/>
          <w:i/>
          <w:szCs w:val="22"/>
        </w:rPr>
        <w:t xml:space="preserve"> </w:t>
      </w:r>
    </w:p>
    <w:p w:rsidR="00512704" w:rsidRPr="00512704" w:rsidRDefault="00512704">
      <w:pPr>
        <w:pStyle w:val="FootnoteText"/>
        <w:rPr>
          <w:rFonts w:ascii="Garamond" w:hAnsi="Garamond"/>
          <w:i/>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DF5C32"/>
    <w:multiLevelType w:val="hybridMultilevel"/>
    <w:tmpl w:val="86F85D28"/>
    <w:lvl w:ilvl="0" w:tplc="A4C22E5E">
      <w:start w:val="1"/>
      <w:numFmt w:val="lowerRoman"/>
      <w:pStyle w:val="Einrckungi"/>
      <w:lvlText w:val="(%1)"/>
      <w:lvlJc w:val="left"/>
      <w:pPr>
        <w:tabs>
          <w:tab w:val="num" w:pos="1843"/>
        </w:tabs>
        <w:ind w:left="1843" w:hanging="567"/>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start w:val="1"/>
      <w:numFmt w:val="lowerLetter"/>
      <w:lvlText w:val="%5."/>
      <w:lvlJc w:val="left"/>
      <w:pPr>
        <w:tabs>
          <w:tab w:val="num" w:pos="3175"/>
        </w:tabs>
        <w:ind w:left="3175" w:hanging="360"/>
      </w:pPr>
    </w:lvl>
    <w:lvl w:ilvl="5" w:tplc="0407001B">
      <w:start w:val="1"/>
      <w:numFmt w:val="lowerRoman"/>
      <w:lvlText w:val="%6."/>
      <w:lvlJc w:val="right"/>
      <w:pPr>
        <w:tabs>
          <w:tab w:val="num" w:pos="3895"/>
        </w:tabs>
        <w:ind w:left="3895" w:hanging="180"/>
      </w:pPr>
    </w:lvl>
    <w:lvl w:ilvl="6" w:tplc="0407000F">
      <w:start w:val="1"/>
      <w:numFmt w:val="decimal"/>
      <w:lvlText w:val="%7."/>
      <w:lvlJc w:val="left"/>
      <w:pPr>
        <w:tabs>
          <w:tab w:val="num" w:pos="4615"/>
        </w:tabs>
        <w:ind w:left="4615" w:hanging="360"/>
      </w:pPr>
    </w:lvl>
    <w:lvl w:ilvl="7" w:tplc="04070019">
      <w:start w:val="1"/>
      <w:numFmt w:val="lowerLetter"/>
      <w:lvlText w:val="%8."/>
      <w:lvlJc w:val="left"/>
      <w:pPr>
        <w:tabs>
          <w:tab w:val="num" w:pos="5335"/>
        </w:tabs>
        <w:ind w:left="5335" w:hanging="360"/>
      </w:pPr>
    </w:lvl>
    <w:lvl w:ilvl="8" w:tplc="0407001B">
      <w:start w:val="1"/>
      <w:numFmt w:val="lowerRoman"/>
      <w:lvlText w:val="%9."/>
      <w:lvlJc w:val="right"/>
      <w:pPr>
        <w:tabs>
          <w:tab w:val="num" w:pos="6055"/>
        </w:tabs>
        <w:ind w:left="605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93B"/>
    <w:rsid w:val="000F74B6"/>
    <w:rsid w:val="001B5380"/>
    <w:rsid w:val="0027212B"/>
    <w:rsid w:val="0028793B"/>
    <w:rsid w:val="00420FCC"/>
    <w:rsid w:val="004931C1"/>
    <w:rsid w:val="00495544"/>
    <w:rsid w:val="00512704"/>
    <w:rsid w:val="00533CCF"/>
    <w:rsid w:val="005B5F43"/>
    <w:rsid w:val="0061636A"/>
    <w:rsid w:val="007A461B"/>
    <w:rsid w:val="00897D29"/>
    <w:rsid w:val="008C7EE7"/>
    <w:rsid w:val="00A80893"/>
    <w:rsid w:val="00AD6F91"/>
    <w:rsid w:val="00C267EC"/>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4057B"/>
  <w15:chartTrackingRefBased/>
  <w15:docId w15:val="{A15E00DA-01FC-4669-9821-8F09CA23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D29"/>
    <w:pPr>
      <w:spacing w:after="0" w:line="240" w:lineRule="auto"/>
    </w:pPr>
    <w:rPr>
      <w:rFonts w:ascii="Tahoma" w:eastAsia="Times New Roman" w:hAnsi="Tahoma" w:cs="Tahoma"/>
      <w:sz w:val="24"/>
      <w:szCs w:val="20"/>
      <w:lang w:val="sq-AL"/>
    </w:rPr>
  </w:style>
  <w:style w:type="paragraph" w:styleId="Heading3">
    <w:name w:val="heading 3"/>
    <w:basedOn w:val="Normal"/>
    <w:next w:val="Normal"/>
    <w:link w:val="Heading3Char"/>
    <w:semiHidden/>
    <w:unhideWhenUsed/>
    <w:qFormat/>
    <w:rsid w:val="00897D29"/>
    <w:pPr>
      <w:keepNext/>
      <w:jc w:val="center"/>
      <w:outlineLvl w:val="2"/>
    </w:pPr>
    <w:rPr>
      <w:rFonts w:ascii="Times New Roman" w:hAnsi="Times New Roman" w:cs="Times New Roman"/>
      <w:b/>
      <w:bCs/>
      <w:sz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897D29"/>
    <w:rPr>
      <w:rFonts w:ascii="Times New Roman" w:eastAsia="Times New Roman" w:hAnsi="Times New Roman" w:cs="Times New Roman"/>
      <w:b/>
      <w:bCs/>
      <w:sz w:val="28"/>
      <w:szCs w:val="20"/>
      <w:lang w:val="en-GB" w:eastAsia="x-none"/>
    </w:rPr>
  </w:style>
  <w:style w:type="paragraph" w:styleId="NormalIndent">
    <w:name w:val="Normal Indent"/>
    <w:basedOn w:val="Normal"/>
    <w:semiHidden/>
    <w:unhideWhenUsed/>
    <w:rsid w:val="00897D29"/>
    <w:pPr>
      <w:spacing w:line="360" w:lineRule="atLeast"/>
      <w:ind w:left="708"/>
    </w:pPr>
    <w:rPr>
      <w:rFonts w:ascii="Arial" w:hAnsi="Arial" w:cs="Times New Roman"/>
      <w:sz w:val="22"/>
      <w:lang w:val="de-DE" w:eastAsia="de-DE"/>
    </w:rPr>
  </w:style>
  <w:style w:type="paragraph" w:styleId="ListParagraph">
    <w:name w:val="List Paragraph"/>
    <w:aliases w:val="Listenabsatz1"/>
    <w:basedOn w:val="Normal"/>
    <w:uiPriority w:val="34"/>
    <w:qFormat/>
    <w:rsid w:val="00897D29"/>
    <w:pPr>
      <w:ind w:left="720"/>
    </w:pPr>
  </w:style>
  <w:style w:type="paragraph" w:customStyle="1" w:styleId="Einrckunga">
    <w:name w:val="Einrückung a)"/>
    <w:basedOn w:val="Normal"/>
    <w:next w:val="Normal"/>
    <w:rsid w:val="00897D29"/>
    <w:pPr>
      <w:spacing w:before="360" w:after="240" w:line="320" w:lineRule="exact"/>
      <w:jc w:val="both"/>
    </w:pPr>
    <w:rPr>
      <w:rFonts w:ascii="Arial" w:hAnsi="Arial" w:cs="Times New Roman"/>
      <w:sz w:val="22"/>
      <w:lang w:val="de-DE"/>
    </w:rPr>
  </w:style>
  <w:style w:type="paragraph" w:customStyle="1" w:styleId="Listenabsatz2">
    <w:name w:val="Listenabsatz 2"/>
    <w:basedOn w:val="Normal"/>
    <w:rsid w:val="00897D29"/>
    <w:pPr>
      <w:spacing w:before="120" w:after="240" w:line="320" w:lineRule="atLeast"/>
      <w:jc w:val="both"/>
    </w:pPr>
    <w:rPr>
      <w:rFonts w:ascii="Arial" w:hAnsi="Arial" w:cs="Times New Roman"/>
      <w:sz w:val="22"/>
      <w:lang w:val="de-DE" w:eastAsia="de-DE"/>
    </w:rPr>
  </w:style>
  <w:style w:type="paragraph" w:customStyle="1" w:styleId="Einrckungi">
    <w:name w:val="Einrückung (i)"/>
    <w:basedOn w:val="Normal"/>
    <w:next w:val="Normal"/>
    <w:rsid w:val="00897D29"/>
    <w:pPr>
      <w:numPr>
        <w:numId w:val="1"/>
      </w:numPr>
      <w:spacing w:before="240" w:after="240" w:line="320" w:lineRule="exact"/>
      <w:jc w:val="both"/>
    </w:pPr>
    <w:rPr>
      <w:rFonts w:ascii="Arial" w:hAnsi="Arial" w:cs="Times New Roman"/>
      <w:sz w:val="22"/>
    </w:rPr>
  </w:style>
  <w:style w:type="paragraph" w:customStyle="1" w:styleId="ATEXXX">
    <w:name w:val="ATEXXX"/>
    <w:basedOn w:val="Normal"/>
    <w:qFormat/>
    <w:rsid w:val="00897D29"/>
    <w:pPr>
      <w:ind w:firstLine="284"/>
      <w:jc w:val="both"/>
    </w:pPr>
    <w:rPr>
      <w:rFonts w:ascii="Garamond" w:hAnsi="Garamond"/>
      <w:szCs w:val="24"/>
    </w:rPr>
  </w:style>
  <w:style w:type="character" w:styleId="Hyperlink">
    <w:name w:val="Hyperlink"/>
    <w:basedOn w:val="DefaultParagraphFont"/>
    <w:uiPriority w:val="99"/>
    <w:semiHidden/>
    <w:unhideWhenUsed/>
    <w:rsid w:val="00897D29"/>
    <w:rPr>
      <w:color w:val="0000FF"/>
      <w:u w:val="single"/>
    </w:rPr>
  </w:style>
  <w:style w:type="paragraph" w:styleId="FootnoteText">
    <w:name w:val="footnote text"/>
    <w:basedOn w:val="Normal"/>
    <w:link w:val="FootnoteTextChar"/>
    <w:uiPriority w:val="99"/>
    <w:semiHidden/>
    <w:unhideWhenUsed/>
    <w:rsid w:val="00512704"/>
    <w:rPr>
      <w:sz w:val="20"/>
    </w:rPr>
  </w:style>
  <w:style w:type="character" w:customStyle="1" w:styleId="FootnoteTextChar">
    <w:name w:val="Footnote Text Char"/>
    <w:basedOn w:val="DefaultParagraphFont"/>
    <w:link w:val="FootnoteText"/>
    <w:uiPriority w:val="99"/>
    <w:semiHidden/>
    <w:rsid w:val="00512704"/>
    <w:rPr>
      <w:rFonts w:ascii="Tahoma" w:eastAsia="Times New Roman" w:hAnsi="Tahoma" w:cs="Tahoma"/>
      <w:sz w:val="20"/>
      <w:szCs w:val="20"/>
      <w:lang w:val="sq-AL"/>
    </w:rPr>
  </w:style>
  <w:style w:type="character" w:styleId="FootnoteReference">
    <w:name w:val="footnote reference"/>
    <w:basedOn w:val="DefaultParagraphFont"/>
    <w:uiPriority w:val="99"/>
    <w:semiHidden/>
    <w:unhideWhenUsed/>
    <w:rsid w:val="00512704"/>
    <w:rPr>
      <w:vertAlign w:val="superscript"/>
    </w:rPr>
  </w:style>
  <w:style w:type="paragraph" w:styleId="BodyText">
    <w:name w:val="Body Text"/>
    <w:basedOn w:val="Normal"/>
    <w:link w:val="BodyTextChar"/>
    <w:uiPriority w:val="99"/>
    <w:semiHidden/>
    <w:unhideWhenUsed/>
    <w:rsid w:val="0027212B"/>
    <w:pPr>
      <w:spacing w:after="120"/>
    </w:pPr>
    <w:rPr>
      <w:rFonts w:ascii="Times New Roman" w:hAnsi="Times New Roman" w:cs="Times New Roman"/>
      <w:szCs w:val="24"/>
      <w:lang w:val="en-US"/>
    </w:rPr>
  </w:style>
  <w:style w:type="character" w:customStyle="1" w:styleId="BodyTextChar">
    <w:name w:val="Body Text Char"/>
    <w:basedOn w:val="DefaultParagraphFont"/>
    <w:link w:val="BodyText"/>
    <w:uiPriority w:val="99"/>
    <w:semiHidden/>
    <w:rsid w:val="0027212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7212B"/>
    <w:pPr>
      <w:tabs>
        <w:tab w:val="center" w:pos="4513"/>
        <w:tab w:val="right" w:pos="9026"/>
      </w:tabs>
    </w:pPr>
  </w:style>
  <w:style w:type="character" w:customStyle="1" w:styleId="HeaderChar">
    <w:name w:val="Header Char"/>
    <w:basedOn w:val="DefaultParagraphFont"/>
    <w:link w:val="Header"/>
    <w:uiPriority w:val="99"/>
    <w:rsid w:val="0027212B"/>
    <w:rPr>
      <w:rFonts w:ascii="Tahoma" w:eastAsia="Times New Roman" w:hAnsi="Tahoma" w:cs="Tahoma"/>
      <w:sz w:val="24"/>
      <w:szCs w:val="20"/>
      <w:lang w:val="sq-AL"/>
    </w:rPr>
  </w:style>
  <w:style w:type="paragraph" w:styleId="Footer">
    <w:name w:val="footer"/>
    <w:basedOn w:val="Normal"/>
    <w:link w:val="FooterChar"/>
    <w:uiPriority w:val="99"/>
    <w:unhideWhenUsed/>
    <w:rsid w:val="0027212B"/>
    <w:pPr>
      <w:tabs>
        <w:tab w:val="center" w:pos="4513"/>
        <w:tab w:val="right" w:pos="9026"/>
      </w:tabs>
    </w:pPr>
  </w:style>
  <w:style w:type="character" w:customStyle="1" w:styleId="FooterChar">
    <w:name w:val="Footer Char"/>
    <w:basedOn w:val="DefaultParagraphFont"/>
    <w:link w:val="Footer"/>
    <w:uiPriority w:val="99"/>
    <w:rsid w:val="0027212B"/>
    <w:rPr>
      <w:rFonts w:ascii="Tahoma" w:eastAsia="Times New Roman" w:hAnsi="Tahoma" w:cs="Tahoma"/>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350844">
      <w:bodyDiv w:val="1"/>
      <w:marLeft w:val="0"/>
      <w:marRight w:val="0"/>
      <w:marTop w:val="0"/>
      <w:marBottom w:val="0"/>
      <w:divBdr>
        <w:top w:val="none" w:sz="0" w:space="0" w:color="auto"/>
        <w:left w:val="none" w:sz="0" w:space="0" w:color="auto"/>
        <w:bottom w:val="none" w:sz="0" w:space="0" w:color="auto"/>
        <w:right w:val="none" w:sz="0" w:space="0" w:color="auto"/>
      </w:divBdr>
    </w:div>
    <w:div w:id="445735943">
      <w:bodyDiv w:val="1"/>
      <w:marLeft w:val="0"/>
      <w:marRight w:val="0"/>
      <w:marTop w:val="0"/>
      <w:marBottom w:val="0"/>
      <w:divBdr>
        <w:top w:val="none" w:sz="0" w:space="0" w:color="auto"/>
        <w:left w:val="none" w:sz="0" w:space="0" w:color="auto"/>
        <w:bottom w:val="none" w:sz="0" w:space="0" w:color="auto"/>
        <w:right w:val="none" w:sz="0" w:space="0" w:color="auto"/>
      </w:divBdr>
    </w:div>
    <w:div w:id="51485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mz.de/de/ministerium/zahlen_fakten/transparenz-fuer-mehr-Wirksamkeit/Transparenzstrategie/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76068-4641-4EA8-AE24-7C2846DBD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12</Pages>
  <Words>4540</Words>
  <Characters>25878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 Suli</dc:creator>
  <cp:keywords/>
  <dc:description/>
  <cp:lastModifiedBy>Marsela Xhepa</cp:lastModifiedBy>
  <cp:revision>3</cp:revision>
  <dcterms:created xsi:type="dcterms:W3CDTF">2025-04-15T09:21:00Z</dcterms:created>
  <dcterms:modified xsi:type="dcterms:W3CDTF">2025-04-15T10:05:00Z</dcterms:modified>
</cp:coreProperties>
</file>