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2F3A6" w14:textId="77777777" w:rsidR="007678EB" w:rsidRPr="001767E5" w:rsidRDefault="001767E5" w:rsidP="001767E5">
      <w:pPr>
        <w:ind w:firstLine="284"/>
        <w:jc w:val="center"/>
        <w:rPr>
          <w:rFonts w:ascii="Garamond" w:hAnsi="Garamond"/>
          <w:b/>
        </w:rPr>
      </w:pPr>
      <w:r w:rsidRPr="001767E5">
        <w:rPr>
          <w:rFonts w:ascii="Garamond" w:hAnsi="Garamond"/>
          <w:b/>
        </w:rPr>
        <w:t>VENDIM</w:t>
      </w:r>
    </w:p>
    <w:p w14:paraId="5972F3A7" w14:textId="77777777" w:rsidR="00BD2F86" w:rsidRPr="001767E5" w:rsidRDefault="00BD2F86" w:rsidP="001767E5">
      <w:pPr>
        <w:ind w:firstLine="284"/>
        <w:jc w:val="center"/>
        <w:rPr>
          <w:rFonts w:ascii="Garamond" w:hAnsi="Garamond"/>
          <w:b/>
        </w:rPr>
      </w:pPr>
      <w:r w:rsidRPr="001767E5">
        <w:rPr>
          <w:rFonts w:ascii="Garamond" w:hAnsi="Garamond"/>
          <w:b/>
        </w:rPr>
        <w:t xml:space="preserve">Nr. </w:t>
      </w:r>
      <w:r w:rsidR="00B51268">
        <w:rPr>
          <w:rFonts w:ascii="Garamond" w:hAnsi="Garamond"/>
          <w:b/>
        </w:rPr>
        <w:t>186</w:t>
      </w:r>
      <w:r w:rsidRPr="001767E5">
        <w:rPr>
          <w:rFonts w:ascii="Garamond" w:hAnsi="Garamond"/>
          <w:b/>
        </w:rPr>
        <w:t xml:space="preserve">, datë </w:t>
      </w:r>
      <w:r w:rsidR="00B51268">
        <w:rPr>
          <w:rFonts w:ascii="Garamond" w:hAnsi="Garamond"/>
          <w:b/>
        </w:rPr>
        <w:t>29.3.2023</w:t>
      </w:r>
    </w:p>
    <w:p w14:paraId="5972F3A8" w14:textId="77777777" w:rsidR="00C96BDB" w:rsidRPr="001767E5" w:rsidRDefault="00C96BDB" w:rsidP="001767E5">
      <w:pPr>
        <w:pStyle w:val="BodyText"/>
        <w:shd w:val="clear" w:color="auto" w:fill="auto"/>
        <w:tabs>
          <w:tab w:val="left" w:pos="709"/>
        </w:tabs>
        <w:ind w:firstLine="284"/>
        <w:jc w:val="center"/>
        <w:rPr>
          <w:rFonts w:cs="Times New Roman"/>
          <w:b/>
          <w:lang w:val="sq-AL"/>
        </w:rPr>
      </w:pPr>
    </w:p>
    <w:p w14:paraId="5972F3A9" w14:textId="4FFFC150" w:rsidR="00BD2F86" w:rsidRPr="001767E5" w:rsidRDefault="00BD2F86" w:rsidP="001767E5">
      <w:pPr>
        <w:pStyle w:val="BodyText"/>
        <w:shd w:val="clear" w:color="auto" w:fill="auto"/>
        <w:tabs>
          <w:tab w:val="left" w:pos="709"/>
        </w:tabs>
        <w:ind w:firstLine="284"/>
        <w:jc w:val="center"/>
        <w:rPr>
          <w:rFonts w:cs="Times New Roman"/>
          <w:b/>
          <w:lang w:val="sq-AL"/>
        </w:rPr>
      </w:pPr>
      <w:r w:rsidRPr="001767E5">
        <w:rPr>
          <w:rFonts w:cs="Times New Roman"/>
          <w:b/>
          <w:lang w:val="sq-AL"/>
        </w:rPr>
        <w:t>PËR</w:t>
      </w:r>
      <w:r w:rsidR="001767E5" w:rsidRPr="001767E5">
        <w:rPr>
          <w:rFonts w:cs="Times New Roman"/>
          <w:b/>
          <w:lang w:val="sq-AL"/>
        </w:rPr>
        <w:t xml:space="preserve"> </w:t>
      </w:r>
      <w:r w:rsidRPr="001767E5">
        <w:rPr>
          <w:rFonts w:cs="Times New Roman"/>
          <w:b/>
          <w:lang w:val="sq-AL"/>
        </w:rPr>
        <w:t>NJË NDRYSHIM NË VENDIMIN NR.</w:t>
      </w:r>
      <w:r w:rsidR="00AF1D0B">
        <w:rPr>
          <w:rFonts w:cs="Times New Roman"/>
          <w:b/>
          <w:lang w:val="sq-AL"/>
        </w:rPr>
        <w:t xml:space="preserve"> </w:t>
      </w:r>
      <w:r w:rsidRPr="001767E5">
        <w:rPr>
          <w:rFonts w:cs="Times New Roman"/>
          <w:b/>
          <w:lang w:val="sq-AL"/>
        </w:rPr>
        <w:t>430, DATË 2.7.2014,</w:t>
      </w:r>
      <w:r w:rsidR="001767E5" w:rsidRPr="001767E5">
        <w:rPr>
          <w:rFonts w:cs="Times New Roman"/>
          <w:b/>
          <w:lang w:val="sq-AL"/>
        </w:rPr>
        <w:t xml:space="preserve"> </w:t>
      </w:r>
      <w:r w:rsidRPr="001767E5">
        <w:rPr>
          <w:rFonts w:cs="Times New Roman"/>
          <w:b/>
          <w:lang w:val="sq-AL"/>
        </w:rPr>
        <w:t>TË KËSHILLIT TË MINISTRAVE, “PËR MIRATIMIN E LISTËS</w:t>
      </w:r>
      <w:r w:rsidR="001767E5" w:rsidRPr="001767E5">
        <w:rPr>
          <w:rFonts w:cs="Times New Roman"/>
          <w:b/>
          <w:lang w:val="sq-AL"/>
        </w:rPr>
        <w:t xml:space="preserve"> </w:t>
      </w:r>
      <w:r w:rsidRPr="001767E5">
        <w:rPr>
          <w:rFonts w:cs="Times New Roman"/>
          <w:b/>
          <w:lang w:val="sq-AL"/>
        </w:rPr>
        <w:t xml:space="preserve">SË INVENTARIT TË PRONAVE TË PALUAJTSHME SHTETËRORE, TË CILAT I KALOJNË NË PËRGJEGJËSI ADMINISTRIMI UNIVERSITETIT TË TIRANËS”, </w:t>
      </w:r>
      <w:r w:rsidR="00C96BDB" w:rsidRPr="001767E5">
        <w:rPr>
          <w:rFonts w:cs="Times New Roman"/>
          <w:b/>
          <w:lang w:val="sq-AL"/>
        </w:rPr>
        <w:t>T</w:t>
      </w:r>
      <w:r w:rsidR="007678EB" w:rsidRPr="001767E5">
        <w:rPr>
          <w:rFonts w:cs="Times New Roman"/>
          <w:b/>
          <w:lang w:val="sq-AL"/>
        </w:rPr>
        <w:t>Ë</w:t>
      </w:r>
      <w:r w:rsidRPr="001767E5">
        <w:rPr>
          <w:rFonts w:cs="Times New Roman"/>
          <w:b/>
          <w:lang w:val="sq-AL"/>
        </w:rPr>
        <w:t xml:space="preserve"> NDRYSHUAR</w:t>
      </w:r>
    </w:p>
    <w:p w14:paraId="5972F3AA" w14:textId="77777777" w:rsidR="00BD2F86" w:rsidRPr="001767E5" w:rsidRDefault="00BD2F86" w:rsidP="001767E5">
      <w:pPr>
        <w:pStyle w:val="BodyText"/>
        <w:shd w:val="clear" w:color="auto" w:fill="auto"/>
        <w:tabs>
          <w:tab w:val="left" w:pos="709"/>
        </w:tabs>
        <w:ind w:firstLine="284"/>
        <w:jc w:val="both"/>
        <w:rPr>
          <w:rFonts w:cs="Times New Roman"/>
          <w:lang w:val="sq-AL"/>
        </w:rPr>
      </w:pPr>
    </w:p>
    <w:p w14:paraId="5972F3AB" w14:textId="4A3870E9" w:rsidR="00BD2F86" w:rsidRPr="001767E5" w:rsidRDefault="00BD2F86" w:rsidP="001767E5">
      <w:pPr>
        <w:pStyle w:val="BodyText"/>
        <w:shd w:val="clear" w:color="auto" w:fill="auto"/>
        <w:tabs>
          <w:tab w:val="left" w:pos="709"/>
        </w:tabs>
        <w:ind w:firstLine="284"/>
        <w:jc w:val="both"/>
        <w:rPr>
          <w:rFonts w:cs="Times New Roman"/>
          <w:lang w:val="sq-AL"/>
        </w:rPr>
      </w:pPr>
      <w:r w:rsidRPr="001767E5">
        <w:rPr>
          <w:rFonts w:cs="Times New Roman"/>
          <w:lang w:val="sq-AL"/>
        </w:rPr>
        <w:t>Në mbështetje të nenit 100 të Kushtetutës</w:t>
      </w:r>
      <w:r w:rsidR="00C96BDB" w:rsidRPr="001767E5">
        <w:rPr>
          <w:rFonts w:cs="Times New Roman"/>
          <w:lang w:val="sq-AL"/>
        </w:rPr>
        <w:t xml:space="preserve"> dhe</w:t>
      </w:r>
      <w:r w:rsidRPr="001767E5">
        <w:rPr>
          <w:rFonts w:cs="Times New Roman"/>
          <w:lang w:val="sq-AL"/>
        </w:rPr>
        <w:t xml:space="preserve"> të</w:t>
      </w:r>
      <w:r w:rsidR="00C96BDB" w:rsidRPr="001767E5">
        <w:rPr>
          <w:rFonts w:cs="Times New Roman"/>
          <w:lang w:val="sq-AL"/>
        </w:rPr>
        <w:t xml:space="preserve"> neneve</w:t>
      </w:r>
      <w:r w:rsidRPr="001767E5">
        <w:rPr>
          <w:rFonts w:cs="Times New Roman"/>
          <w:lang w:val="sq-AL"/>
        </w:rPr>
        <w:t xml:space="preserve"> </w:t>
      </w:r>
      <w:r w:rsidR="00C96BDB" w:rsidRPr="001767E5">
        <w:rPr>
          <w:rFonts w:cs="Times New Roman"/>
          <w:lang w:val="sq-AL"/>
        </w:rPr>
        <w:t xml:space="preserve">8, </w:t>
      </w:r>
      <w:r w:rsidRPr="001767E5">
        <w:rPr>
          <w:rFonts w:cs="Times New Roman"/>
          <w:lang w:val="sq-AL"/>
        </w:rPr>
        <w:t>pik</w:t>
      </w:r>
      <w:r w:rsidR="005B56F9" w:rsidRPr="001767E5">
        <w:rPr>
          <w:rFonts w:cs="Times New Roman"/>
          <w:lang w:val="sq-AL"/>
        </w:rPr>
        <w:t>a</w:t>
      </w:r>
      <w:r w:rsidRPr="001767E5">
        <w:rPr>
          <w:rFonts w:cs="Times New Roman"/>
          <w:lang w:val="sq-AL"/>
        </w:rPr>
        <w:t xml:space="preserve"> 3</w:t>
      </w:r>
      <w:r w:rsidR="00C96BDB" w:rsidRPr="001767E5">
        <w:rPr>
          <w:rFonts w:cs="Times New Roman"/>
          <w:lang w:val="sq-AL"/>
        </w:rPr>
        <w:t>,</w:t>
      </w:r>
      <w:r w:rsidR="007678EB" w:rsidRPr="001767E5">
        <w:rPr>
          <w:rFonts w:cs="Times New Roman"/>
          <w:lang w:val="sq-AL"/>
        </w:rPr>
        <w:t xml:space="preserve"> </w:t>
      </w:r>
      <w:r w:rsidRPr="001767E5">
        <w:rPr>
          <w:rFonts w:cs="Times New Roman"/>
          <w:lang w:val="sq-AL"/>
        </w:rPr>
        <w:t xml:space="preserve">e 13, të </w:t>
      </w:r>
      <w:r w:rsidR="001767E5" w:rsidRPr="001767E5">
        <w:rPr>
          <w:rFonts w:cs="Times New Roman"/>
          <w:lang w:val="sq-AL"/>
        </w:rPr>
        <w:t xml:space="preserve"> </w:t>
      </w:r>
      <w:r w:rsidRPr="001767E5">
        <w:rPr>
          <w:rFonts w:cs="Times New Roman"/>
          <w:lang w:val="sq-AL"/>
        </w:rPr>
        <w:t>ligjit nr.</w:t>
      </w:r>
      <w:r w:rsidR="00AF1D0B">
        <w:rPr>
          <w:rFonts w:cs="Times New Roman"/>
          <w:lang w:val="sq-AL"/>
        </w:rPr>
        <w:t xml:space="preserve"> </w:t>
      </w:r>
      <w:r w:rsidRPr="001767E5">
        <w:rPr>
          <w:rFonts w:cs="Times New Roman"/>
          <w:lang w:val="sq-AL"/>
        </w:rPr>
        <w:t xml:space="preserve">8743, datë 22.2.2001, “Për pronat e paluajtshme të shtetit”, të ndryshuar, me propozimin e ministrit të Arsimit dhe Sportit, Këshilli i Ministrave </w:t>
      </w:r>
    </w:p>
    <w:p w14:paraId="5972F3AC" w14:textId="77777777" w:rsidR="001767E5" w:rsidRDefault="001767E5" w:rsidP="001767E5">
      <w:pPr>
        <w:pStyle w:val="BodyText"/>
        <w:shd w:val="clear" w:color="auto" w:fill="auto"/>
        <w:tabs>
          <w:tab w:val="left" w:pos="709"/>
        </w:tabs>
        <w:ind w:firstLine="284"/>
        <w:jc w:val="center"/>
        <w:rPr>
          <w:rFonts w:cs="Times New Roman"/>
          <w:lang w:val="sq-AL"/>
        </w:rPr>
      </w:pPr>
    </w:p>
    <w:p w14:paraId="5972F3AD" w14:textId="77777777" w:rsidR="00BD2F86" w:rsidRPr="001767E5" w:rsidRDefault="001767E5" w:rsidP="001767E5">
      <w:pPr>
        <w:pStyle w:val="BodyText"/>
        <w:shd w:val="clear" w:color="auto" w:fill="auto"/>
        <w:tabs>
          <w:tab w:val="left" w:pos="709"/>
        </w:tabs>
        <w:ind w:firstLine="284"/>
        <w:jc w:val="center"/>
        <w:rPr>
          <w:rFonts w:cs="Times New Roman"/>
          <w:b/>
          <w:lang w:val="sq-AL"/>
        </w:rPr>
      </w:pPr>
      <w:r>
        <w:rPr>
          <w:rFonts w:cs="Times New Roman"/>
          <w:lang w:val="sq-AL"/>
        </w:rPr>
        <w:t>VENDOSI:</w:t>
      </w:r>
    </w:p>
    <w:p w14:paraId="5972F3AE" w14:textId="77777777" w:rsidR="00BD2F86" w:rsidRPr="001767E5" w:rsidRDefault="00BD2F86" w:rsidP="001767E5">
      <w:pPr>
        <w:pStyle w:val="BodyText"/>
        <w:shd w:val="clear" w:color="auto" w:fill="auto"/>
        <w:tabs>
          <w:tab w:val="left" w:pos="709"/>
        </w:tabs>
        <w:ind w:firstLine="284"/>
        <w:jc w:val="center"/>
        <w:rPr>
          <w:rFonts w:cs="Times New Roman"/>
          <w:b/>
          <w:lang w:val="sq-AL"/>
        </w:rPr>
      </w:pPr>
    </w:p>
    <w:p w14:paraId="5972F3AF" w14:textId="4F499A3E" w:rsidR="00BD2F86" w:rsidRPr="001767E5" w:rsidRDefault="001767E5" w:rsidP="001767E5">
      <w:pPr>
        <w:pStyle w:val="BodyText"/>
        <w:ind w:firstLine="284"/>
        <w:jc w:val="both"/>
        <w:rPr>
          <w:rFonts w:cs="Times New Roman"/>
          <w:lang w:val="sq-AL"/>
        </w:rPr>
      </w:pPr>
      <w:r w:rsidRPr="001767E5">
        <w:rPr>
          <w:rFonts w:cs="Times New Roman"/>
          <w:lang w:val="sq-AL"/>
        </w:rPr>
        <w:t xml:space="preserve">1. </w:t>
      </w:r>
      <w:r w:rsidR="00BD2F86" w:rsidRPr="001767E5">
        <w:rPr>
          <w:rFonts w:cs="Times New Roman"/>
          <w:lang w:val="sq-AL"/>
        </w:rPr>
        <w:t>Në listën bashkëlidh</w:t>
      </w:r>
      <w:r w:rsidR="00C96BDB" w:rsidRPr="001767E5">
        <w:rPr>
          <w:rFonts w:cs="Times New Roman"/>
          <w:lang w:val="sq-AL"/>
        </w:rPr>
        <w:t>ur</w:t>
      </w:r>
      <w:r w:rsidR="004D1F7F" w:rsidRPr="001767E5">
        <w:rPr>
          <w:rFonts w:cs="Times New Roman"/>
          <w:lang w:val="sq-AL"/>
        </w:rPr>
        <w:t xml:space="preserve"> </w:t>
      </w:r>
      <w:r w:rsidR="00BD2F86" w:rsidRPr="001767E5">
        <w:rPr>
          <w:rFonts w:cs="Times New Roman"/>
          <w:lang w:val="sq-AL"/>
        </w:rPr>
        <w:t>vendimit nr.</w:t>
      </w:r>
      <w:r w:rsidR="00AF1D0B">
        <w:rPr>
          <w:rFonts w:cs="Times New Roman"/>
          <w:lang w:val="sq-AL"/>
        </w:rPr>
        <w:t xml:space="preserve"> </w:t>
      </w:r>
      <w:r w:rsidR="00BD2F86" w:rsidRPr="001767E5">
        <w:rPr>
          <w:rFonts w:cs="Times New Roman"/>
          <w:lang w:val="sq-AL"/>
        </w:rPr>
        <w:t xml:space="preserve">430, datë 2.7.2014, të Këshillit të Ministrave, </w:t>
      </w:r>
      <w:r w:rsidR="007678EB" w:rsidRPr="001767E5">
        <w:rPr>
          <w:rFonts w:cs="Times New Roman"/>
          <w:lang w:val="sq-AL"/>
        </w:rPr>
        <w:t>të</w:t>
      </w:r>
      <w:r w:rsidR="00BD2F86" w:rsidRPr="001767E5">
        <w:rPr>
          <w:rFonts w:cs="Times New Roman"/>
          <w:lang w:val="sq-AL"/>
        </w:rPr>
        <w:t xml:space="preserve"> ndryshuar, ndryshohe</w:t>
      </w:r>
      <w:r w:rsidR="007678EB" w:rsidRPr="001767E5">
        <w:rPr>
          <w:rFonts w:cs="Times New Roman"/>
          <w:lang w:val="sq-AL"/>
        </w:rPr>
        <w:t>n</w:t>
      </w:r>
      <w:r w:rsidR="00BD2F86" w:rsidRPr="001767E5">
        <w:rPr>
          <w:rFonts w:cs="Times New Roman"/>
          <w:lang w:val="sq-AL"/>
        </w:rPr>
        <w:t xml:space="preserve"> </w:t>
      </w:r>
      <w:r w:rsidR="00C96BDB" w:rsidRPr="001767E5">
        <w:rPr>
          <w:rFonts w:cs="Times New Roman"/>
          <w:lang w:val="sq-AL"/>
        </w:rPr>
        <w:t>t</w:t>
      </w:r>
      <w:r w:rsidR="007678EB" w:rsidRPr="001767E5">
        <w:rPr>
          <w:rFonts w:cs="Times New Roman"/>
          <w:lang w:val="sq-AL"/>
        </w:rPr>
        <w:t>ë</w:t>
      </w:r>
      <w:r w:rsidR="00C96BDB" w:rsidRPr="001767E5">
        <w:rPr>
          <w:rFonts w:cs="Times New Roman"/>
          <w:lang w:val="sq-AL"/>
        </w:rPr>
        <w:t xml:space="preserve"> dh</w:t>
      </w:r>
      <w:r w:rsidR="007678EB" w:rsidRPr="001767E5">
        <w:rPr>
          <w:rFonts w:cs="Times New Roman"/>
          <w:lang w:val="sq-AL"/>
        </w:rPr>
        <w:t>ë</w:t>
      </w:r>
      <w:r w:rsidR="00C96BDB" w:rsidRPr="001767E5">
        <w:rPr>
          <w:rFonts w:cs="Times New Roman"/>
          <w:lang w:val="sq-AL"/>
        </w:rPr>
        <w:t>nat p</w:t>
      </w:r>
      <w:r w:rsidR="007678EB" w:rsidRPr="001767E5">
        <w:rPr>
          <w:rFonts w:cs="Times New Roman"/>
          <w:lang w:val="sq-AL"/>
        </w:rPr>
        <w:t>ë</w:t>
      </w:r>
      <w:r w:rsidR="00C96BDB" w:rsidRPr="001767E5">
        <w:rPr>
          <w:rFonts w:cs="Times New Roman"/>
          <w:lang w:val="sq-AL"/>
        </w:rPr>
        <w:t xml:space="preserve">r </w:t>
      </w:r>
      <w:r w:rsidR="00BD2F86" w:rsidRPr="001767E5">
        <w:rPr>
          <w:rFonts w:cs="Times New Roman"/>
          <w:lang w:val="sq-AL"/>
        </w:rPr>
        <w:t>pron</w:t>
      </w:r>
      <w:r w:rsidR="007678EB" w:rsidRPr="001767E5">
        <w:rPr>
          <w:rFonts w:cs="Times New Roman"/>
          <w:lang w:val="sq-AL"/>
        </w:rPr>
        <w:t>ë</w:t>
      </w:r>
      <w:r w:rsidR="00C96BDB" w:rsidRPr="001767E5">
        <w:rPr>
          <w:rFonts w:cs="Times New Roman"/>
          <w:lang w:val="sq-AL"/>
        </w:rPr>
        <w:t>n</w:t>
      </w:r>
      <w:r w:rsidR="00BD2F86" w:rsidRPr="001767E5">
        <w:rPr>
          <w:rFonts w:cs="Times New Roman"/>
          <w:lang w:val="sq-AL"/>
        </w:rPr>
        <w:t xml:space="preserve"> me numër rendor 16 (gjashtëmbëdhjetë), sipas formularit për inventarizimin e pronave të paluajtshme sht</w:t>
      </w:r>
      <w:r w:rsidR="007678EB" w:rsidRPr="001767E5">
        <w:rPr>
          <w:rFonts w:cs="Times New Roman"/>
          <w:lang w:val="sq-AL"/>
        </w:rPr>
        <w:t>etërore dhe planit të rilevimit,</w:t>
      </w:r>
      <w:r w:rsidR="00BD2F86" w:rsidRPr="001767E5">
        <w:rPr>
          <w:rFonts w:cs="Times New Roman"/>
          <w:lang w:val="sq-AL"/>
        </w:rPr>
        <w:t xml:space="preserve"> që</w:t>
      </w:r>
      <w:r w:rsidR="007678EB" w:rsidRPr="001767E5">
        <w:rPr>
          <w:rFonts w:cs="Times New Roman"/>
          <w:lang w:val="sq-AL"/>
        </w:rPr>
        <w:t xml:space="preserve"> i bashkëlidhen këtij vendimi </w:t>
      </w:r>
      <w:r w:rsidR="00BD2F86" w:rsidRPr="001767E5">
        <w:rPr>
          <w:rFonts w:cs="Times New Roman"/>
          <w:lang w:val="sq-AL"/>
        </w:rPr>
        <w:t>dhe janë pjesë përbërëse</w:t>
      </w:r>
      <w:r w:rsidR="007678EB" w:rsidRPr="001767E5">
        <w:rPr>
          <w:rFonts w:cs="Times New Roman"/>
          <w:lang w:val="sq-AL"/>
        </w:rPr>
        <w:t xml:space="preserve"> </w:t>
      </w:r>
      <w:r w:rsidR="009A0CE9" w:rsidRPr="001767E5">
        <w:rPr>
          <w:rFonts w:cs="Times New Roman"/>
          <w:lang w:val="sq-AL"/>
        </w:rPr>
        <w:t>të</w:t>
      </w:r>
      <w:r w:rsidR="007678EB" w:rsidRPr="001767E5">
        <w:rPr>
          <w:rFonts w:cs="Times New Roman"/>
          <w:lang w:val="sq-AL"/>
        </w:rPr>
        <w:t xml:space="preserve"> tij</w:t>
      </w:r>
      <w:r w:rsidR="00BD2F86" w:rsidRPr="001767E5">
        <w:rPr>
          <w:rFonts w:cs="Times New Roman"/>
          <w:lang w:val="sq-AL"/>
        </w:rPr>
        <w:t>.</w:t>
      </w:r>
    </w:p>
    <w:p w14:paraId="5972F3B0" w14:textId="77777777" w:rsidR="00BD2F86" w:rsidRPr="001767E5" w:rsidRDefault="001767E5" w:rsidP="001767E5">
      <w:pPr>
        <w:pStyle w:val="BodyText"/>
        <w:shd w:val="clear" w:color="auto" w:fill="auto"/>
        <w:ind w:firstLine="284"/>
        <w:jc w:val="both"/>
        <w:rPr>
          <w:rFonts w:cs="Times New Roman"/>
          <w:lang w:val="sq-AL"/>
        </w:rPr>
      </w:pPr>
      <w:r w:rsidRPr="001767E5">
        <w:rPr>
          <w:rFonts w:cs="Times New Roman"/>
          <w:lang w:val="sq-AL"/>
        </w:rPr>
        <w:t xml:space="preserve">2. </w:t>
      </w:r>
      <w:r w:rsidR="00BD2F86" w:rsidRPr="001767E5">
        <w:rPr>
          <w:rFonts w:cs="Times New Roman"/>
          <w:lang w:val="sq-AL"/>
        </w:rPr>
        <w:t xml:space="preserve">Ngarkohen Ministria e Arsimit dhe Sportit, Universiteti i Tiranës dhe </w:t>
      </w:r>
      <w:r w:rsidR="007678EB" w:rsidRPr="001767E5">
        <w:rPr>
          <w:rFonts w:cs="Times New Roman"/>
          <w:lang w:val="sq-AL"/>
        </w:rPr>
        <w:t>Agjencia Shtetërore e Kadastrës</w:t>
      </w:r>
      <w:r w:rsidR="00BD2F86" w:rsidRPr="001767E5">
        <w:rPr>
          <w:rFonts w:cs="Times New Roman"/>
          <w:lang w:val="sq-AL"/>
        </w:rPr>
        <w:t xml:space="preserve"> për zbatimin e këtij vendimi.</w:t>
      </w:r>
    </w:p>
    <w:p w14:paraId="5972F3B1" w14:textId="77777777" w:rsidR="001767E5" w:rsidRDefault="00BD2F86" w:rsidP="001767E5">
      <w:pPr>
        <w:pStyle w:val="BodyText"/>
        <w:shd w:val="clear" w:color="auto" w:fill="auto"/>
        <w:ind w:firstLine="284"/>
        <w:jc w:val="both"/>
        <w:rPr>
          <w:rFonts w:cs="Times New Roman"/>
          <w:lang w:val="sq-AL"/>
        </w:rPr>
      </w:pPr>
      <w:r w:rsidRPr="001767E5">
        <w:rPr>
          <w:rFonts w:cs="Times New Roman"/>
          <w:lang w:val="sq-AL"/>
        </w:rPr>
        <w:t xml:space="preserve">Ky vendim hyn në fuqi menjëherë dhe botohet në Fletore </w:t>
      </w:r>
      <w:r w:rsidR="001767E5" w:rsidRPr="001767E5">
        <w:rPr>
          <w:rFonts w:cs="Times New Roman"/>
          <w:lang w:val="sq-AL"/>
        </w:rPr>
        <w:t>Z</w:t>
      </w:r>
      <w:r w:rsidRPr="001767E5">
        <w:rPr>
          <w:rFonts w:cs="Times New Roman"/>
          <w:lang w:val="sq-AL"/>
        </w:rPr>
        <w:t>yrtare.</w:t>
      </w:r>
      <w:r w:rsidR="001767E5">
        <w:rPr>
          <w:rFonts w:cs="Times New Roman"/>
          <w:lang w:val="sq-AL"/>
        </w:rPr>
        <w:t xml:space="preserve"> </w:t>
      </w:r>
    </w:p>
    <w:p w14:paraId="5972F3B2" w14:textId="77777777" w:rsidR="001767E5" w:rsidRDefault="001767E5" w:rsidP="001767E5">
      <w:pPr>
        <w:pStyle w:val="BodyText"/>
        <w:shd w:val="clear" w:color="auto" w:fill="auto"/>
        <w:ind w:firstLine="284"/>
        <w:jc w:val="right"/>
        <w:rPr>
          <w:rFonts w:cs="Times New Roman"/>
          <w:lang w:val="sq-AL"/>
        </w:rPr>
      </w:pPr>
    </w:p>
    <w:p w14:paraId="5972F3B3" w14:textId="77777777" w:rsidR="007678EB" w:rsidRPr="001767E5" w:rsidRDefault="001767E5" w:rsidP="001767E5">
      <w:pPr>
        <w:pStyle w:val="BodyText"/>
        <w:shd w:val="clear" w:color="auto" w:fill="auto"/>
        <w:ind w:firstLine="284"/>
        <w:jc w:val="right"/>
        <w:rPr>
          <w:color w:val="000000"/>
        </w:rPr>
      </w:pPr>
      <w:r w:rsidRPr="001767E5">
        <w:rPr>
          <w:lang w:val="sq-AL"/>
        </w:rPr>
        <w:t>KRYEMINISTËR</w:t>
      </w:r>
    </w:p>
    <w:p w14:paraId="5972F3B4" w14:textId="77777777" w:rsidR="00C11E1B" w:rsidRDefault="001767E5" w:rsidP="001767E5">
      <w:pPr>
        <w:ind w:firstLine="284"/>
        <w:jc w:val="right"/>
        <w:rPr>
          <w:rFonts w:ascii="Garamond" w:hAnsi="Garamond"/>
          <w:b/>
          <w:color w:val="000000"/>
        </w:rPr>
      </w:pPr>
      <w:r>
        <w:rPr>
          <w:rFonts w:ascii="Garamond" w:hAnsi="Garamond"/>
          <w:b/>
          <w:color w:val="000000"/>
        </w:rPr>
        <w:t xml:space="preserve">Edi </w:t>
      </w:r>
      <w:r w:rsidRPr="001767E5">
        <w:rPr>
          <w:rFonts w:ascii="Garamond" w:hAnsi="Garamond"/>
          <w:b/>
          <w:color w:val="000000"/>
        </w:rPr>
        <w:t>Rama</w:t>
      </w:r>
    </w:p>
    <w:p w14:paraId="2C13C30E" w14:textId="77777777" w:rsidR="00EA5D92" w:rsidRDefault="00EA5D92" w:rsidP="001767E5">
      <w:pPr>
        <w:ind w:firstLine="284"/>
        <w:jc w:val="right"/>
        <w:rPr>
          <w:rFonts w:ascii="Garamond" w:hAnsi="Garamond"/>
          <w:b/>
          <w:color w:val="000000"/>
        </w:rPr>
      </w:pPr>
    </w:p>
    <w:p w14:paraId="0D2EAC2F" w14:textId="310A8F59" w:rsidR="00EA5D92" w:rsidRPr="001767E5" w:rsidRDefault="00EA5D92" w:rsidP="00EA5D92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  <w:noProof/>
          <w:lang w:eastAsia="sq-AL"/>
        </w:rPr>
        <w:drawing>
          <wp:inline distT="0" distB="0" distL="0" distR="0" wp14:anchorId="4FFBB4F2" wp14:editId="6B5ED360">
            <wp:extent cx="8734108" cy="2869765"/>
            <wp:effectExtent l="0" t="1588" r="8573" b="8572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KM PER NDRYSHIMIN E VKM NR. 430, DATE 2.7.2014 VERSIONI FINAL 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49296" cy="287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Garamond" w:hAnsi="Garamond"/>
          <w:noProof/>
          <w:lang w:eastAsia="sq-AL"/>
        </w:rPr>
        <w:drawing>
          <wp:inline distT="0" distB="0" distL="0" distR="0" wp14:anchorId="7D2A25CA" wp14:editId="33F41D94">
            <wp:extent cx="5912468" cy="858804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VKM PER NDRYSHIMIN E VKM NR. 430, DATE 2.7.2014 VERSIONI FINAL _Page_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478" cy="858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5D92" w:rsidRPr="001767E5" w:rsidSect="00C11E1B">
      <w:footerReference w:type="even" r:id="rId16"/>
      <w:pgSz w:w="11907" w:h="16840" w:code="9"/>
      <w:pgMar w:top="1440" w:right="1440" w:bottom="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5B758" w14:textId="77777777" w:rsidR="00EA5D92" w:rsidRDefault="00EA5D92">
      <w:r>
        <w:separator/>
      </w:r>
    </w:p>
  </w:endnote>
  <w:endnote w:type="continuationSeparator" w:id="0">
    <w:p w14:paraId="000E39FD" w14:textId="77777777" w:rsidR="00EA5D92" w:rsidRDefault="00EA5D92">
      <w:r>
        <w:continuationSeparator/>
      </w:r>
    </w:p>
  </w:endnote>
  <w:endnote w:type="continuationNotice" w:id="1">
    <w:p w14:paraId="1331A473" w14:textId="77777777" w:rsidR="00EA5D92" w:rsidRDefault="00EA5D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72F3B9" w14:textId="77777777" w:rsidR="00EA5D92" w:rsidRDefault="00EA5D92" w:rsidP="00AF1D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5972F3BA" w14:textId="77777777" w:rsidR="00EA5D92" w:rsidRDefault="00EA5D92" w:rsidP="00AF1D0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BA323" w14:textId="77777777" w:rsidR="00EA5D92" w:rsidRDefault="00EA5D92">
      <w:r>
        <w:separator/>
      </w:r>
    </w:p>
  </w:footnote>
  <w:footnote w:type="continuationSeparator" w:id="0">
    <w:p w14:paraId="1ECCD498" w14:textId="77777777" w:rsidR="00EA5D92" w:rsidRDefault="00EA5D92">
      <w:r>
        <w:continuationSeparator/>
      </w:r>
    </w:p>
  </w:footnote>
  <w:footnote w:type="continuationNotice" w:id="1">
    <w:p w14:paraId="50630E7B" w14:textId="77777777" w:rsidR="00EA5D92" w:rsidRDefault="00EA5D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F183A"/>
    <w:multiLevelType w:val="hybridMultilevel"/>
    <w:tmpl w:val="15268F5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213"/>
    <w:rsid w:val="000205CF"/>
    <w:rsid w:val="00052C4B"/>
    <w:rsid w:val="001767E5"/>
    <w:rsid w:val="001A42BA"/>
    <w:rsid w:val="00446943"/>
    <w:rsid w:val="004D1F7F"/>
    <w:rsid w:val="005B56F9"/>
    <w:rsid w:val="006773B3"/>
    <w:rsid w:val="00684409"/>
    <w:rsid w:val="00722756"/>
    <w:rsid w:val="007678EB"/>
    <w:rsid w:val="007704FC"/>
    <w:rsid w:val="007C6E5B"/>
    <w:rsid w:val="00851C72"/>
    <w:rsid w:val="0087160B"/>
    <w:rsid w:val="009A0CE9"/>
    <w:rsid w:val="00A75040"/>
    <w:rsid w:val="00AD5956"/>
    <w:rsid w:val="00AF1D0B"/>
    <w:rsid w:val="00B51268"/>
    <w:rsid w:val="00B93CB0"/>
    <w:rsid w:val="00BD2F86"/>
    <w:rsid w:val="00C11213"/>
    <w:rsid w:val="00C11E1B"/>
    <w:rsid w:val="00C15CD6"/>
    <w:rsid w:val="00C96BDB"/>
    <w:rsid w:val="00CD3A3F"/>
    <w:rsid w:val="00E03271"/>
    <w:rsid w:val="00E8243E"/>
    <w:rsid w:val="00EA109F"/>
    <w:rsid w:val="00EA2D13"/>
    <w:rsid w:val="00EA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2F3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BD2F86"/>
    <w:pPr>
      <w:keepNext/>
      <w:jc w:val="center"/>
      <w:outlineLvl w:val="0"/>
    </w:pPr>
    <w:rPr>
      <w:b/>
      <w:iCs/>
      <w:sz w:val="28"/>
      <w:lang w:val="it-IT"/>
    </w:rPr>
  </w:style>
  <w:style w:type="paragraph" w:styleId="Heading4">
    <w:name w:val="heading 4"/>
    <w:basedOn w:val="Normal"/>
    <w:next w:val="Normal"/>
    <w:link w:val="Heading4Char"/>
    <w:qFormat/>
    <w:rsid w:val="00BD2F86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2F86"/>
    <w:rPr>
      <w:rFonts w:ascii="Times New Roman" w:eastAsia="Times New Roman" w:hAnsi="Times New Roman" w:cs="Times New Roman"/>
      <w:b/>
      <w:iCs/>
      <w:sz w:val="28"/>
      <w:szCs w:val="24"/>
      <w:lang w:val="it-IT"/>
    </w:rPr>
  </w:style>
  <w:style w:type="character" w:customStyle="1" w:styleId="Heading4Char">
    <w:name w:val="Heading 4 Char"/>
    <w:basedOn w:val="DefaultParagraphFont"/>
    <w:link w:val="Heading4"/>
    <w:rsid w:val="00BD2F86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BD2F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F86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BD2F86"/>
  </w:style>
  <w:style w:type="character" w:customStyle="1" w:styleId="BodyTextChar">
    <w:name w:val="Body Text Char"/>
    <w:link w:val="BodyText"/>
    <w:rsid w:val="00BD2F86"/>
    <w:rPr>
      <w:rFonts w:ascii="Garamond" w:eastAsia="Garamond" w:hAnsi="Garamond" w:cs="Garamond"/>
      <w:sz w:val="24"/>
      <w:szCs w:val="24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BD2F86"/>
    <w:pPr>
      <w:widowControl w:val="0"/>
      <w:shd w:val="clear" w:color="auto" w:fill="FFFFFF"/>
    </w:pPr>
    <w:rPr>
      <w:rFonts w:ascii="Garamond" w:eastAsia="Garamond" w:hAnsi="Garamond" w:cs="Garamond"/>
      <w:lang w:val="en-US" w:bidi="sq-AL"/>
    </w:rPr>
  </w:style>
  <w:style w:type="character" w:customStyle="1" w:styleId="BodyTextChar1">
    <w:name w:val="Body Text Char1"/>
    <w:basedOn w:val="DefaultParagraphFont"/>
    <w:uiPriority w:val="99"/>
    <w:semiHidden/>
    <w:rsid w:val="00BD2F8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D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D13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93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B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BD2F86"/>
    <w:pPr>
      <w:keepNext/>
      <w:jc w:val="center"/>
      <w:outlineLvl w:val="0"/>
    </w:pPr>
    <w:rPr>
      <w:b/>
      <w:iCs/>
      <w:sz w:val="28"/>
      <w:lang w:val="it-IT"/>
    </w:rPr>
  </w:style>
  <w:style w:type="paragraph" w:styleId="Heading4">
    <w:name w:val="heading 4"/>
    <w:basedOn w:val="Normal"/>
    <w:next w:val="Normal"/>
    <w:link w:val="Heading4Char"/>
    <w:qFormat/>
    <w:rsid w:val="00BD2F86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2F86"/>
    <w:rPr>
      <w:rFonts w:ascii="Times New Roman" w:eastAsia="Times New Roman" w:hAnsi="Times New Roman" w:cs="Times New Roman"/>
      <w:b/>
      <w:iCs/>
      <w:sz w:val="28"/>
      <w:szCs w:val="24"/>
      <w:lang w:val="it-IT"/>
    </w:rPr>
  </w:style>
  <w:style w:type="character" w:customStyle="1" w:styleId="Heading4Char">
    <w:name w:val="Heading 4 Char"/>
    <w:basedOn w:val="DefaultParagraphFont"/>
    <w:link w:val="Heading4"/>
    <w:rsid w:val="00BD2F86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BD2F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F86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BD2F86"/>
  </w:style>
  <w:style w:type="character" w:customStyle="1" w:styleId="BodyTextChar">
    <w:name w:val="Body Text Char"/>
    <w:link w:val="BodyText"/>
    <w:rsid w:val="00BD2F86"/>
    <w:rPr>
      <w:rFonts w:ascii="Garamond" w:eastAsia="Garamond" w:hAnsi="Garamond" w:cs="Garamond"/>
      <w:sz w:val="24"/>
      <w:szCs w:val="24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BD2F86"/>
    <w:pPr>
      <w:widowControl w:val="0"/>
      <w:shd w:val="clear" w:color="auto" w:fill="FFFFFF"/>
    </w:pPr>
    <w:rPr>
      <w:rFonts w:ascii="Garamond" w:eastAsia="Garamond" w:hAnsi="Garamond" w:cs="Garamond"/>
      <w:lang w:val="en-US" w:bidi="sq-AL"/>
    </w:rPr>
  </w:style>
  <w:style w:type="character" w:customStyle="1" w:styleId="BodyTextChar1">
    <w:name w:val="Body Text Char1"/>
    <w:basedOn w:val="DefaultParagraphFont"/>
    <w:uiPriority w:val="99"/>
    <w:semiHidden/>
    <w:rsid w:val="00BD2F8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D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D13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93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B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2023-03-30T12:47:47Z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Për një ndryshim në vendimin nr.430, datë 2.7.2014, të Këshillit të Ministrave, “Për miratimin e listës së inventarit të pronave të paluajtshme shtetërore, të cilat i kalojnë në përgjegjësi administrimi Universitetit të Tiranës”, të ndryshuar”</Titulli>
    <Modifikuesi xmlns="0e656187-b300-4fb0-8bf4-3a50f872073c">jorina.kryeziu</Modifikuesi>
    <Nr_x002e__x0020_prot_x0020_QBZ xmlns="0e656187-b300-4fb0-8bf4-3a50f872073c">484</Nr_x002e__x0020_prot_x0020_QBZ>
    <Data_x0020_e_x0020_Modifikimit xmlns="0e656187-b300-4fb0-8bf4-3a50f872073c">2023-03-30T13:20:21Z</Data_x0020_e_x0020_Modifikimit>
    <Dekretuar xmlns="0e656187-b300-4fb0-8bf4-3a50f872073c">false</Dekretuar>
    <Data xmlns="0e656187-b300-4fb0-8bf4-3a50f872073c">2023-03-28T22:00:00Z</Data>
    <Nr_x002e__x0020_protokolli_x0020_i_x0020_aktit xmlns="0e656187-b300-4fb0-8bf4-3a50f872073c">1374/1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E46FC84B064EEE943C0A951934D3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E46FC84B064EEE943C0A951934D3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EB60-BB50-4FE5-937B-469AE2B07ABC}">
  <ds:schemaRefs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447138-10CE-4855-AF9C-AEFABFA5E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023605-462B-4E56-9A1F-E4AC975E8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DAE576-248E-4006-9619-F6FCE6E3F5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3EA530-F395-4413-BAC7-F9BD172E9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E3F330-9C42-4D8E-A056-CD4F45F5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nr.430, datë 2.7.2014, të Këshillit të Ministrave, “Për miratimin e listës së inventarit të pronave të paluajtshme shtetërore, të cilat i kalojnë në përgjegjësi administrimi Universitetit të Tiranës”, të ndryshuar”</vt:lpstr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nr.430, datë 2.7.2014, të Këshillit të Ministrave, “Për miratimin e listës së inventarit të pronave të paluajtshme shtetërore, të cilat i kalojnë në përgjegjësi administrimi Universitetit të Tiranës”, të ndryshuar”</dc:title>
  <dc:creator>Ardjana Gjini</dc:creator>
  <cp:lastModifiedBy>Nevila Samarxhi</cp:lastModifiedBy>
  <cp:revision>24</cp:revision>
  <cp:lastPrinted>2023-03-28T14:28:00Z</cp:lastPrinted>
  <dcterms:created xsi:type="dcterms:W3CDTF">2023-03-28T09:03:00Z</dcterms:created>
  <dcterms:modified xsi:type="dcterms:W3CDTF">2023-03-30T13:41:00Z</dcterms:modified>
</cp:coreProperties>
</file>